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DE20D" w14:textId="6D9477D5" w:rsidR="000E7780" w:rsidRPr="00D72C41" w:rsidRDefault="000E7780" w:rsidP="00C94A52">
      <w:pPr>
        <w:pStyle w:val="Heading1"/>
      </w:pPr>
      <w:bookmarkStart w:id="0" w:name="_Toc55294205"/>
      <w:bookmarkStart w:id="1" w:name="_Toc59093389"/>
      <w:bookmarkStart w:id="2" w:name="_Toc61000859"/>
      <w:bookmarkStart w:id="3" w:name="_Toc61333047"/>
      <w:bookmarkStart w:id="4" w:name="_Toc64630621"/>
      <w:bookmarkStart w:id="5" w:name="_Toc64630673"/>
      <w:bookmarkStart w:id="6" w:name="_Toc64630690"/>
      <w:bookmarkStart w:id="7" w:name="_Toc64989575"/>
      <w:bookmarkStart w:id="8" w:name="_Toc67300669"/>
      <w:bookmarkStart w:id="9" w:name="_Toc72245370"/>
      <w:bookmarkStart w:id="10" w:name="_Toc72245399"/>
      <w:bookmarkStart w:id="11" w:name="_Toc72339492"/>
      <w:r>
        <w:t xml:space="preserve">University of Leeds </w:t>
      </w:r>
      <w:r w:rsidR="00410481">
        <w:t xml:space="preserve">Disability </w:t>
      </w:r>
      <w:r w:rsidR="004874F5">
        <w:t xml:space="preserve">Equality </w:t>
      </w:r>
      <w:r w:rsidR="00410481" w:rsidRPr="00C94A52">
        <w:t>Framework</w:t>
      </w:r>
      <w:bookmarkEnd w:id="0"/>
      <w:bookmarkEnd w:id="1"/>
      <w:bookmarkEnd w:id="2"/>
      <w:bookmarkEnd w:id="3"/>
      <w:bookmarkEnd w:id="4"/>
      <w:bookmarkEnd w:id="5"/>
      <w:bookmarkEnd w:id="6"/>
      <w:bookmarkEnd w:id="7"/>
      <w:bookmarkEnd w:id="8"/>
      <w:bookmarkEnd w:id="9"/>
      <w:bookmarkEnd w:id="10"/>
      <w:bookmarkEnd w:id="11"/>
    </w:p>
    <w:p w14:paraId="6D84761B" w14:textId="77777777" w:rsidR="009E0CEA" w:rsidRDefault="009E0CEA" w:rsidP="009E0CEA">
      <w:pPr>
        <w:spacing w:after="0" w:line="240" w:lineRule="auto"/>
        <w:rPr>
          <w:rFonts w:ascii="Arial" w:hAnsi="Arial" w:cs="Arial"/>
          <w:b/>
          <w:sz w:val="24"/>
        </w:rPr>
      </w:pPr>
    </w:p>
    <w:sdt>
      <w:sdtPr>
        <w:rPr>
          <w:rFonts w:asciiTheme="minorHAnsi" w:eastAsiaTheme="minorHAnsi" w:hAnsiTheme="minorHAnsi" w:cstheme="minorBidi"/>
          <w:b w:val="0"/>
          <w:color w:val="2B579A"/>
          <w:sz w:val="22"/>
          <w:szCs w:val="22"/>
          <w:shd w:val="clear" w:color="auto" w:fill="E6E6E6"/>
          <w:lang w:val="en-GB"/>
        </w:rPr>
        <w:id w:val="1838421823"/>
        <w:docPartObj>
          <w:docPartGallery w:val="Table of Contents"/>
          <w:docPartUnique/>
        </w:docPartObj>
      </w:sdtPr>
      <w:sdtEndPr>
        <w:rPr>
          <w:rFonts w:ascii="Arial" w:hAnsi="Arial" w:cs="Arial"/>
          <w:bCs/>
          <w:noProof/>
          <w:sz w:val="28"/>
          <w:szCs w:val="24"/>
        </w:rPr>
      </w:sdtEndPr>
      <w:sdtContent>
        <w:p w14:paraId="3080216B" w14:textId="77777777" w:rsidR="00E53421" w:rsidRPr="00E53421" w:rsidRDefault="000D1BFE" w:rsidP="0083451C">
          <w:pPr>
            <w:pStyle w:val="TOCHeading"/>
            <w:rPr>
              <w:rFonts w:cs="Arial"/>
              <w:noProof/>
              <w:sz w:val="40"/>
            </w:rPr>
          </w:pPr>
          <w:r w:rsidRPr="005957DB">
            <w:rPr>
              <w:rFonts w:cs="Arial"/>
              <w:bCs/>
              <w:sz w:val="28"/>
              <w:szCs w:val="24"/>
            </w:rPr>
            <w:t>Contents</w:t>
          </w:r>
          <w:r w:rsidRPr="00E53421">
            <w:rPr>
              <w:rFonts w:cs="Arial"/>
              <w:color w:val="2B579A"/>
              <w:sz w:val="28"/>
              <w:szCs w:val="24"/>
              <w:shd w:val="clear" w:color="auto" w:fill="E6E6E6"/>
            </w:rPr>
            <w:fldChar w:fldCharType="begin"/>
          </w:r>
          <w:r w:rsidRPr="00E53421">
            <w:rPr>
              <w:rFonts w:cs="Arial"/>
              <w:sz w:val="28"/>
              <w:szCs w:val="24"/>
            </w:rPr>
            <w:instrText xml:space="preserve"> TOC \o "1-3" \h \z \u </w:instrText>
          </w:r>
          <w:r w:rsidRPr="00E53421">
            <w:rPr>
              <w:rFonts w:cs="Arial"/>
              <w:color w:val="2B579A"/>
              <w:sz w:val="28"/>
              <w:szCs w:val="24"/>
              <w:shd w:val="clear" w:color="auto" w:fill="E6E6E6"/>
            </w:rPr>
            <w:fldChar w:fldCharType="separate"/>
          </w:r>
        </w:p>
        <w:p w14:paraId="3E8EE122" w14:textId="5D75F404" w:rsidR="00E53421" w:rsidRPr="00E53421" w:rsidRDefault="00F00B3A">
          <w:pPr>
            <w:pStyle w:val="TOC1"/>
            <w:tabs>
              <w:tab w:val="right" w:leader="dot" w:pos="9040"/>
            </w:tabs>
            <w:rPr>
              <w:rFonts w:ascii="Arial" w:eastAsiaTheme="minorEastAsia" w:hAnsi="Arial" w:cs="Arial"/>
              <w:noProof/>
              <w:sz w:val="24"/>
              <w:lang w:eastAsia="en-GB"/>
            </w:rPr>
          </w:pPr>
          <w:hyperlink w:anchor="_Toc72339492" w:history="1"/>
        </w:p>
        <w:p w14:paraId="0A5FB856" w14:textId="01E07FC5" w:rsidR="00E53421" w:rsidRPr="00E53421" w:rsidRDefault="00F00B3A">
          <w:pPr>
            <w:pStyle w:val="TOC2"/>
            <w:tabs>
              <w:tab w:val="left" w:pos="660"/>
              <w:tab w:val="right" w:leader="dot" w:pos="9040"/>
            </w:tabs>
            <w:rPr>
              <w:rFonts w:ascii="Arial" w:eastAsiaTheme="minorEastAsia" w:hAnsi="Arial" w:cs="Arial"/>
              <w:noProof/>
              <w:sz w:val="24"/>
              <w:lang w:eastAsia="en-GB"/>
            </w:rPr>
          </w:pPr>
          <w:hyperlink w:anchor="_Toc72339493" w:history="1">
            <w:r w:rsidR="00E53421" w:rsidRPr="00E53421">
              <w:rPr>
                <w:rStyle w:val="Hyperlink"/>
                <w:rFonts w:ascii="Arial" w:hAnsi="Arial" w:cs="Arial"/>
                <w:noProof/>
                <w:sz w:val="24"/>
              </w:rPr>
              <w:t>1.</w:t>
            </w:r>
            <w:r w:rsidR="00E53421" w:rsidRPr="00E53421">
              <w:rPr>
                <w:rFonts w:ascii="Arial" w:eastAsiaTheme="minorEastAsia" w:hAnsi="Arial" w:cs="Arial"/>
                <w:noProof/>
                <w:sz w:val="24"/>
                <w:lang w:eastAsia="en-GB"/>
              </w:rPr>
              <w:tab/>
            </w:r>
            <w:r w:rsidR="00E53421" w:rsidRPr="00E53421">
              <w:rPr>
                <w:rStyle w:val="Hyperlink"/>
                <w:rFonts w:ascii="Arial" w:hAnsi="Arial" w:cs="Arial"/>
                <w:noProof/>
                <w:sz w:val="24"/>
              </w:rPr>
              <w:t>Context and Purpose of the Disability Equality Framework</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_Toc72339493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1</w:t>
            </w:r>
            <w:r w:rsidR="00E53421" w:rsidRPr="00E53421">
              <w:rPr>
                <w:rFonts w:ascii="Arial" w:hAnsi="Arial" w:cs="Arial"/>
                <w:noProof/>
                <w:webHidden/>
                <w:sz w:val="24"/>
              </w:rPr>
              <w:fldChar w:fldCharType="end"/>
            </w:r>
          </w:hyperlink>
        </w:p>
        <w:p w14:paraId="152F6CB3" w14:textId="13600DB5" w:rsidR="00E53421" w:rsidRPr="00E53421" w:rsidRDefault="00F00B3A">
          <w:pPr>
            <w:pStyle w:val="TOC3"/>
            <w:tabs>
              <w:tab w:val="left" w:pos="1100"/>
              <w:tab w:val="right" w:leader="dot" w:pos="9040"/>
            </w:tabs>
            <w:rPr>
              <w:rFonts w:ascii="Arial" w:eastAsiaTheme="minorEastAsia" w:hAnsi="Arial" w:cs="Arial"/>
              <w:noProof/>
              <w:sz w:val="24"/>
              <w:lang w:eastAsia="en-GB"/>
            </w:rPr>
          </w:pPr>
          <w:hyperlink w:anchor="_Toc72339494" w:history="1">
            <w:r w:rsidR="00E53421" w:rsidRPr="00E53421">
              <w:rPr>
                <w:rStyle w:val="Hyperlink"/>
                <w:rFonts w:ascii="Arial" w:hAnsi="Arial" w:cs="Arial"/>
                <w:noProof/>
                <w:sz w:val="24"/>
              </w:rPr>
              <w:t>1.1</w:t>
            </w:r>
            <w:r w:rsidR="00E96FBA">
              <w:rPr>
                <w:rFonts w:ascii="Arial" w:eastAsiaTheme="minorEastAsia" w:hAnsi="Arial" w:cs="Arial"/>
                <w:noProof/>
                <w:sz w:val="24"/>
                <w:lang w:eastAsia="en-GB"/>
              </w:rPr>
              <w:t xml:space="preserve"> </w:t>
            </w:r>
            <w:r w:rsidR="00E53421" w:rsidRPr="00E53421">
              <w:rPr>
                <w:rStyle w:val="Hyperlink"/>
                <w:rFonts w:ascii="Arial" w:hAnsi="Arial" w:cs="Arial"/>
                <w:noProof/>
                <w:sz w:val="24"/>
              </w:rPr>
              <w:t>Higher Education and Disabled People</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_Toc72339494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3</w:t>
            </w:r>
            <w:r w:rsidR="00E53421" w:rsidRPr="00E53421">
              <w:rPr>
                <w:rFonts w:ascii="Arial" w:hAnsi="Arial" w:cs="Arial"/>
                <w:noProof/>
                <w:webHidden/>
                <w:sz w:val="24"/>
              </w:rPr>
              <w:fldChar w:fldCharType="end"/>
            </w:r>
          </w:hyperlink>
        </w:p>
        <w:p w14:paraId="5769BE02" w14:textId="687ECEFE" w:rsidR="00E53421" w:rsidRPr="00E53421" w:rsidRDefault="00F00B3A">
          <w:pPr>
            <w:pStyle w:val="TOC3"/>
            <w:tabs>
              <w:tab w:val="right" w:leader="dot" w:pos="9040"/>
            </w:tabs>
            <w:rPr>
              <w:rFonts w:ascii="Arial" w:eastAsiaTheme="minorEastAsia" w:hAnsi="Arial" w:cs="Arial"/>
              <w:noProof/>
              <w:sz w:val="24"/>
              <w:lang w:eastAsia="en-GB"/>
            </w:rPr>
          </w:pPr>
          <w:hyperlink w:anchor="_Toc72339495" w:history="1">
            <w:r w:rsidR="00E53421" w:rsidRPr="00E53421">
              <w:rPr>
                <w:rStyle w:val="Hyperlink"/>
                <w:rFonts w:ascii="Arial" w:hAnsi="Arial" w:cs="Arial"/>
                <w:noProof/>
                <w:sz w:val="24"/>
              </w:rPr>
              <w:t>1.2 Adapting to Change</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_Toc72339495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4</w:t>
            </w:r>
            <w:r w:rsidR="00E53421" w:rsidRPr="00E53421">
              <w:rPr>
                <w:rFonts w:ascii="Arial" w:hAnsi="Arial" w:cs="Arial"/>
                <w:noProof/>
                <w:webHidden/>
                <w:sz w:val="24"/>
              </w:rPr>
              <w:fldChar w:fldCharType="end"/>
            </w:r>
          </w:hyperlink>
        </w:p>
        <w:p w14:paraId="0EAB284C" w14:textId="3776F304" w:rsidR="00E53421" w:rsidRPr="00E53421" w:rsidRDefault="00F00B3A">
          <w:pPr>
            <w:pStyle w:val="TOC3"/>
            <w:tabs>
              <w:tab w:val="right" w:leader="dot" w:pos="9040"/>
            </w:tabs>
            <w:rPr>
              <w:rFonts w:ascii="Arial" w:eastAsiaTheme="minorEastAsia" w:hAnsi="Arial" w:cs="Arial"/>
              <w:noProof/>
              <w:sz w:val="24"/>
              <w:lang w:eastAsia="en-GB"/>
            </w:rPr>
          </w:pPr>
          <w:hyperlink w:anchor="_Toc72339496" w:history="1">
            <w:r w:rsidR="00E53421" w:rsidRPr="00E53421">
              <w:rPr>
                <w:rStyle w:val="Hyperlink"/>
                <w:rFonts w:ascii="Arial" w:hAnsi="Arial" w:cs="Arial"/>
                <w:noProof/>
                <w:sz w:val="24"/>
              </w:rPr>
              <w:t>1.3 Data Monitoring</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_Toc72339496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5</w:t>
            </w:r>
            <w:r w:rsidR="00E53421" w:rsidRPr="00E53421">
              <w:rPr>
                <w:rFonts w:ascii="Arial" w:hAnsi="Arial" w:cs="Arial"/>
                <w:noProof/>
                <w:webHidden/>
                <w:sz w:val="24"/>
              </w:rPr>
              <w:fldChar w:fldCharType="end"/>
            </w:r>
          </w:hyperlink>
        </w:p>
        <w:p w14:paraId="5735AFB8" w14:textId="4FA9303B" w:rsidR="00E53421" w:rsidRPr="00E53421" w:rsidRDefault="00F00B3A">
          <w:pPr>
            <w:pStyle w:val="TOC3"/>
            <w:tabs>
              <w:tab w:val="right" w:leader="dot" w:pos="9040"/>
            </w:tabs>
            <w:rPr>
              <w:rFonts w:ascii="Arial" w:eastAsiaTheme="minorEastAsia" w:hAnsi="Arial" w:cs="Arial"/>
              <w:noProof/>
              <w:sz w:val="24"/>
              <w:lang w:eastAsia="en-GB"/>
            </w:rPr>
          </w:pPr>
          <w:hyperlink w:anchor="_Toc72339497" w:history="1">
            <w:r w:rsidR="00E53421" w:rsidRPr="00E53421">
              <w:rPr>
                <w:rStyle w:val="Hyperlink"/>
                <w:rFonts w:ascii="Arial" w:hAnsi="Arial" w:cs="Arial"/>
                <w:noProof/>
                <w:sz w:val="24"/>
              </w:rPr>
              <w:t>1.4 Governance</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_Toc72339497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6</w:t>
            </w:r>
            <w:r w:rsidR="00E53421" w:rsidRPr="00E53421">
              <w:rPr>
                <w:rFonts w:ascii="Arial" w:hAnsi="Arial" w:cs="Arial"/>
                <w:noProof/>
                <w:webHidden/>
                <w:sz w:val="24"/>
              </w:rPr>
              <w:fldChar w:fldCharType="end"/>
            </w:r>
          </w:hyperlink>
        </w:p>
        <w:p w14:paraId="41A303F4" w14:textId="6A7C34AC" w:rsidR="00E53421" w:rsidRPr="00E53421" w:rsidRDefault="00F00B3A">
          <w:pPr>
            <w:pStyle w:val="TOC2"/>
            <w:tabs>
              <w:tab w:val="right" w:leader="dot" w:pos="9040"/>
            </w:tabs>
            <w:rPr>
              <w:rFonts w:ascii="Arial" w:eastAsiaTheme="minorEastAsia" w:hAnsi="Arial" w:cs="Arial"/>
              <w:noProof/>
              <w:sz w:val="24"/>
              <w:lang w:eastAsia="en-GB"/>
            </w:rPr>
          </w:pPr>
          <w:hyperlink w:anchor="_Toc72339498" w:history="1">
            <w:r w:rsidR="00E53421" w:rsidRPr="00E53421">
              <w:rPr>
                <w:rStyle w:val="Hyperlink"/>
                <w:rFonts w:ascii="Arial" w:hAnsi="Arial" w:cs="Arial"/>
                <w:noProof/>
                <w:sz w:val="24"/>
              </w:rPr>
              <w:t>2.  Framework Development</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_Toc72339498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6</w:t>
            </w:r>
            <w:r w:rsidR="00E53421" w:rsidRPr="00E53421">
              <w:rPr>
                <w:rFonts w:ascii="Arial" w:hAnsi="Arial" w:cs="Arial"/>
                <w:noProof/>
                <w:webHidden/>
                <w:sz w:val="24"/>
              </w:rPr>
              <w:fldChar w:fldCharType="end"/>
            </w:r>
          </w:hyperlink>
        </w:p>
        <w:p w14:paraId="25DB86E0" w14:textId="52F9B03B" w:rsidR="00E53421" w:rsidRPr="00E53421" w:rsidRDefault="00F00B3A">
          <w:pPr>
            <w:pStyle w:val="TOC3"/>
            <w:tabs>
              <w:tab w:val="right" w:leader="dot" w:pos="9040"/>
            </w:tabs>
            <w:rPr>
              <w:rFonts w:ascii="Arial" w:eastAsiaTheme="minorEastAsia" w:hAnsi="Arial" w:cs="Arial"/>
              <w:noProof/>
              <w:sz w:val="24"/>
              <w:lang w:eastAsia="en-GB"/>
            </w:rPr>
          </w:pPr>
          <w:hyperlink w:anchor="_Toc72339499" w:history="1">
            <w:r w:rsidR="00E53421" w:rsidRPr="00E53421">
              <w:rPr>
                <w:rStyle w:val="Hyperlink"/>
                <w:rFonts w:ascii="Arial" w:hAnsi="Arial" w:cs="Arial"/>
                <w:noProof/>
                <w:sz w:val="24"/>
              </w:rPr>
              <w:t>2.1 Changing the Culture and Behaviours</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_Toc72339499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7</w:t>
            </w:r>
            <w:r w:rsidR="00E53421" w:rsidRPr="00E53421">
              <w:rPr>
                <w:rFonts w:ascii="Arial" w:hAnsi="Arial" w:cs="Arial"/>
                <w:noProof/>
                <w:webHidden/>
                <w:sz w:val="24"/>
              </w:rPr>
              <w:fldChar w:fldCharType="end"/>
            </w:r>
          </w:hyperlink>
        </w:p>
        <w:p w14:paraId="71D2140B" w14:textId="37E28381" w:rsidR="00E53421" w:rsidRPr="00E53421" w:rsidRDefault="00F00B3A">
          <w:pPr>
            <w:pStyle w:val="TOC3"/>
            <w:tabs>
              <w:tab w:val="left" w:pos="1100"/>
              <w:tab w:val="right" w:leader="dot" w:pos="9040"/>
            </w:tabs>
            <w:rPr>
              <w:rFonts w:ascii="Arial" w:eastAsiaTheme="minorEastAsia" w:hAnsi="Arial" w:cs="Arial"/>
              <w:noProof/>
              <w:sz w:val="24"/>
              <w:lang w:eastAsia="en-GB"/>
            </w:rPr>
          </w:pPr>
          <w:hyperlink w:anchor="_Toc72339500" w:history="1">
            <w:r w:rsidR="00E53421" w:rsidRPr="00E53421">
              <w:rPr>
                <w:rStyle w:val="Hyperlink"/>
                <w:rFonts w:ascii="Arial" w:hAnsi="Arial" w:cs="Arial"/>
                <w:noProof/>
                <w:sz w:val="24"/>
              </w:rPr>
              <w:t>2.2</w:t>
            </w:r>
            <w:r w:rsidR="00E96FBA">
              <w:rPr>
                <w:rFonts w:ascii="Arial" w:eastAsiaTheme="minorEastAsia" w:hAnsi="Arial" w:cs="Arial"/>
                <w:noProof/>
                <w:sz w:val="24"/>
                <w:lang w:eastAsia="en-GB"/>
              </w:rPr>
              <w:t xml:space="preserve"> </w:t>
            </w:r>
            <w:r w:rsidR="00E53421" w:rsidRPr="00E53421">
              <w:rPr>
                <w:rStyle w:val="Hyperlink"/>
                <w:rFonts w:ascii="Arial" w:hAnsi="Arial" w:cs="Arial"/>
                <w:noProof/>
                <w:sz w:val="24"/>
              </w:rPr>
              <w:t>Developing Staff and the Working Environment</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_Toc72339500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9</w:t>
            </w:r>
            <w:r w:rsidR="00E53421" w:rsidRPr="00E53421">
              <w:rPr>
                <w:rFonts w:ascii="Arial" w:hAnsi="Arial" w:cs="Arial"/>
                <w:noProof/>
                <w:webHidden/>
                <w:sz w:val="24"/>
              </w:rPr>
              <w:fldChar w:fldCharType="end"/>
            </w:r>
          </w:hyperlink>
        </w:p>
        <w:p w14:paraId="2357CD94" w14:textId="4999DF27" w:rsidR="00E53421" w:rsidRPr="00E53421" w:rsidRDefault="00F00B3A">
          <w:pPr>
            <w:pStyle w:val="TOC3"/>
            <w:tabs>
              <w:tab w:val="right" w:leader="dot" w:pos="9040"/>
            </w:tabs>
            <w:rPr>
              <w:rFonts w:ascii="Arial" w:eastAsiaTheme="minorEastAsia" w:hAnsi="Arial" w:cs="Arial"/>
              <w:noProof/>
              <w:sz w:val="24"/>
              <w:lang w:eastAsia="en-GB"/>
            </w:rPr>
          </w:pPr>
          <w:hyperlink w:anchor="_Toc72339501" w:history="1">
            <w:r w:rsidR="00E53421" w:rsidRPr="00E53421">
              <w:rPr>
                <w:rStyle w:val="Hyperlink"/>
                <w:rFonts w:ascii="Arial" w:hAnsi="Arial" w:cs="Arial"/>
                <w:noProof/>
                <w:sz w:val="24"/>
              </w:rPr>
              <w:t>2.3 Supporting Students and Student Education</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_Toc72339501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10</w:t>
            </w:r>
            <w:r w:rsidR="00E53421" w:rsidRPr="00E53421">
              <w:rPr>
                <w:rFonts w:ascii="Arial" w:hAnsi="Arial" w:cs="Arial"/>
                <w:noProof/>
                <w:webHidden/>
                <w:sz w:val="24"/>
              </w:rPr>
              <w:fldChar w:fldCharType="end"/>
            </w:r>
          </w:hyperlink>
        </w:p>
        <w:p w14:paraId="7A7669AC" w14:textId="0635BF76" w:rsidR="00E53421" w:rsidRPr="00E53421" w:rsidRDefault="00F00B3A">
          <w:pPr>
            <w:pStyle w:val="TOC3"/>
            <w:tabs>
              <w:tab w:val="right" w:leader="dot" w:pos="9040"/>
            </w:tabs>
            <w:rPr>
              <w:rFonts w:ascii="Arial" w:eastAsiaTheme="minorEastAsia" w:hAnsi="Arial" w:cs="Arial"/>
              <w:noProof/>
              <w:sz w:val="24"/>
              <w:lang w:eastAsia="en-GB"/>
            </w:rPr>
          </w:pPr>
          <w:hyperlink w:anchor="_Toc72339502" w:history="1">
            <w:r w:rsidR="00E53421" w:rsidRPr="00E53421">
              <w:rPr>
                <w:rStyle w:val="Hyperlink"/>
                <w:rFonts w:ascii="Arial" w:hAnsi="Arial" w:cs="Arial"/>
                <w:noProof/>
                <w:sz w:val="24"/>
              </w:rPr>
              <w:t>2.4 Developing an Inclusive Research Culture</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_Toc72339502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13</w:t>
            </w:r>
            <w:r w:rsidR="00E53421" w:rsidRPr="00E53421">
              <w:rPr>
                <w:rFonts w:ascii="Arial" w:hAnsi="Arial" w:cs="Arial"/>
                <w:noProof/>
                <w:webHidden/>
                <w:sz w:val="24"/>
              </w:rPr>
              <w:fldChar w:fldCharType="end"/>
            </w:r>
          </w:hyperlink>
        </w:p>
        <w:p w14:paraId="2BC0F38E" w14:textId="37CC25CB" w:rsidR="00E53421" w:rsidRPr="00E53421" w:rsidRDefault="00F00B3A">
          <w:pPr>
            <w:pStyle w:val="TOC3"/>
            <w:tabs>
              <w:tab w:val="right" w:leader="dot" w:pos="9040"/>
            </w:tabs>
            <w:rPr>
              <w:rFonts w:ascii="Arial" w:eastAsiaTheme="minorEastAsia" w:hAnsi="Arial" w:cs="Arial"/>
              <w:noProof/>
              <w:sz w:val="24"/>
              <w:lang w:eastAsia="en-GB"/>
            </w:rPr>
          </w:pPr>
          <w:hyperlink w:anchor="_Toc72339503" w:history="1">
            <w:r w:rsidR="00E53421" w:rsidRPr="00E53421">
              <w:rPr>
                <w:rStyle w:val="Hyperlink"/>
                <w:rFonts w:ascii="Arial" w:hAnsi="Arial" w:cs="Arial"/>
                <w:noProof/>
                <w:sz w:val="24"/>
                <w:lang w:val="en-US"/>
              </w:rPr>
              <w:t xml:space="preserve">2.5 </w:t>
            </w:r>
            <w:r w:rsidR="00E53421" w:rsidRPr="00E53421">
              <w:rPr>
                <w:rStyle w:val="Hyperlink"/>
                <w:rFonts w:ascii="Arial" w:hAnsi="Arial" w:cs="Arial"/>
                <w:noProof/>
                <w:sz w:val="24"/>
              </w:rPr>
              <w:t xml:space="preserve">Providing an </w:t>
            </w:r>
            <w:r w:rsidR="00E53421" w:rsidRPr="00E53421">
              <w:rPr>
                <w:rStyle w:val="Hyperlink"/>
                <w:rFonts w:ascii="Arial" w:hAnsi="Arial" w:cs="Arial"/>
                <w:noProof/>
                <w:sz w:val="24"/>
                <w:shd w:val="clear" w:color="auto" w:fill="FFFFFF"/>
              </w:rPr>
              <w:t>Accessible Infrastructure</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_Toc72339503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14</w:t>
            </w:r>
            <w:r w:rsidR="00E53421" w:rsidRPr="00E53421">
              <w:rPr>
                <w:rFonts w:ascii="Arial" w:hAnsi="Arial" w:cs="Arial"/>
                <w:noProof/>
                <w:webHidden/>
                <w:sz w:val="24"/>
              </w:rPr>
              <w:fldChar w:fldCharType="end"/>
            </w:r>
          </w:hyperlink>
        </w:p>
        <w:p w14:paraId="244C6308" w14:textId="071E9F80" w:rsidR="00E53421" w:rsidRPr="00E53421" w:rsidRDefault="00F00B3A">
          <w:pPr>
            <w:pStyle w:val="TOC2"/>
            <w:tabs>
              <w:tab w:val="right" w:leader="dot" w:pos="9040"/>
            </w:tabs>
            <w:rPr>
              <w:rFonts w:ascii="Arial" w:eastAsiaTheme="minorEastAsia" w:hAnsi="Arial" w:cs="Arial"/>
              <w:noProof/>
              <w:sz w:val="24"/>
              <w:lang w:eastAsia="en-GB"/>
            </w:rPr>
          </w:pPr>
          <w:hyperlink w:anchor="_Toc72339504" w:history="1">
            <w:r w:rsidR="00E53421" w:rsidRPr="00E53421">
              <w:rPr>
                <w:rStyle w:val="Hyperlink"/>
                <w:rFonts w:ascii="Arial" w:hAnsi="Arial" w:cs="Arial"/>
                <w:noProof/>
                <w:sz w:val="24"/>
              </w:rPr>
              <w:t>3.  Initial Priorities</w:t>
            </w:r>
            <w:r w:rsidR="00E53421" w:rsidRPr="00E53421">
              <w:rPr>
                <w:rFonts w:ascii="Arial" w:hAnsi="Arial" w:cs="Arial"/>
                <w:noProof/>
                <w:webHidden/>
                <w:sz w:val="24"/>
              </w:rPr>
              <w:tab/>
            </w:r>
            <w:r w:rsidR="00E53421" w:rsidRPr="00E53421">
              <w:rPr>
                <w:rFonts w:ascii="Arial" w:hAnsi="Arial" w:cs="Arial"/>
                <w:noProof/>
                <w:webHidden/>
                <w:sz w:val="24"/>
              </w:rPr>
              <w:fldChar w:fldCharType="begin"/>
            </w:r>
            <w:r w:rsidR="00E53421" w:rsidRPr="00E53421">
              <w:rPr>
                <w:rFonts w:ascii="Arial" w:hAnsi="Arial" w:cs="Arial"/>
                <w:noProof/>
                <w:webHidden/>
                <w:sz w:val="24"/>
              </w:rPr>
              <w:instrText xml:space="preserve"> PAGEREF _Toc72339504 \h </w:instrText>
            </w:r>
            <w:r w:rsidR="00E53421" w:rsidRPr="00E53421">
              <w:rPr>
                <w:rFonts w:ascii="Arial" w:hAnsi="Arial" w:cs="Arial"/>
                <w:noProof/>
                <w:webHidden/>
                <w:sz w:val="24"/>
              </w:rPr>
            </w:r>
            <w:r w:rsidR="00E53421" w:rsidRPr="00E53421">
              <w:rPr>
                <w:rFonts w:ascii="Arial" w:hAnsi="Arial" w:cs="Arial"/>
                <w:noProof/>
                <w:webHidden/>
                <w:sz w:val="24"/>
              </w:rPr>
              <w:fldChar w:fldCharType="separate"/>
            </w:r>
            <w:r w:rsidR="00E53421" w:rsidRPr="00E53421">
              <w:rPr>
                <w:rFonts w:ascii="Arial" w:hAnsi="Arial" w:cs="Arial"/>
                <w:noProof/>
                <w:webHidden/>
                <w:sz w:val="24"/>
              </w:rPr>
              <w:t>14</w:t>
            </w:r>
            <w:r w:rsidR="00E53421" w:rsidRPr="00E53421">
              <w:rPr>
                <w:rFonts w:ascii="Arial" w:hAnsi="Arial" w:cs="Arial"/>
                <w:noProof/>
                <w:webHidden/>
                <w:sz w:val="24"/>
              </w:rPr>
              <w:fldChar w:fldCharType="end"/>
            </w:r>
          </w:hyperlink>
        </w:p>
        <w:p w14:paraId="34687084" w14:textId="1FCE2809" w:rsidR="2C520FCF" w:rsidRPr="00E53421" w:rsidRDefault="000D1BFE" w:rsidP="005957DB">
          <w:pPr>
            <w:pStyle w:val="TOC3"/>
            <w:tabs>
              <w:tab w:val="right" w:leader="dot" w:pos="9016"/>
            </w:tabs>
            <w:rPr>
              <w:rFonts w:ascii="Arial" w:hAnsi="Arial" w:cs="Arial"/>
              <w:b/>
              <w:sz w:val="28"/>
              <w:szCs w:val="24"/>
              <w:lang w:val="en-US"/>
            </w:rPr>
          </w:pPr>
          <w:r w:rsidRPr="00E53421">
            <w:rPr>
              <w:rFonts w:ascii="Arial" w:hAnsi="Arial" w:cs="Arial"/>
              <w:b/>
              <w:bCs/>
              <w:noProof/>
              <w:color w:val="2B579A"/>
              <w:sz w:val="28"/>
              <w:szCs w:val="24"/>
              <w:shd w:val="clear" w:color="auto" w:fill="E6E6E6"/>
            </w:rPr>
            <w:fldChar w:fldCharType="end"/>
          </w:r>
        </w:p>
      </w:sdtContent>
    </w:sdt>
    <w:p w14:paraId="436E8076" w14:textId="6A1C5657" w:rsidR="00D104E6" w:rsidRPr="00894A66" w:rsidRDefault="001E2884" w:rsidP="00DB145E">
      <w:pPr>
        <w:pStyle w:val="Heading2"/>
        <w:numPr>
          <w:ilvl w:val="0"/>
          <w:numId w:val="32"/>
        </w:numPr>
        <w:spacing w:after="120" w:line="360" w:lineRule="auto"/>
        <w:ind w:left="426" w:hanging="426"/>
        <w:rPr>
          <w:sz w:val="28"/>
          <w:szCs w:val="28"/>
        </w:rPr>
      </w:pPr>
      <w:r w:rsidRPr="00FB31B3">
        <w:rPr>
          <w:sz w:val="28"/>
          <w:szCs w:val="28"/>
        </w:rPr>
        <w:t xml:space="preserve"> </w:t>
      </w:r>
      <w:bookmarkStart w:id="12" w:name="_Toc72339493"/>
      <w:r w:rsidR="00A27DE7" w:rsidRPr="00894A66">
        <w:rPr>
          <w:sz w:val="28"/>
          <w:szCs w:val="28"/>
        </w:rPr>
        <w:t xml:space="preserve">Context and </w:t>
      </w:r>
      <w:r w:rsidR="00D104E6" w:rsidRPr="00894A66">
        <w:rPr>
          <w:sz w:val="28"/>
          <w:szCs w:val="28"/>
        </w:rPr>
        <w:t xml:space="preserve">Purpose of the Disability </w:t>
      </w:r>
      <w:r w:rsidR="00D902B7" w:rsidRPr="00894A66">
        <w:rPr>
          <w:sz w:val="28"/>
          <w:szCs w:val="28"/>
        </w:rPr>
        <w:t xml:space="preserve">Equality </w:t>
      </w:r>
      <w:r w:rsidR="00D104E6" w:rsidRPr="00894A66">
        <w:rPr>
          <w:sz w:val="28"/>
          <w:szCs w:val="28"/>
        </w:rPr>
        <w:t>Framework</w:t>
      </w:r>
      <w:bookmarkEnd w:id="12"/>
    </w:p>
    <w:p w14:paraId="75F2982A" w14:textId="02E5AE7F" w:rsidR="00205667" w:rsidRDefault="00FF63DA" w:rsidP="00E53421">
      <w:pPr>
        <w:spacing w:after="0" w:line="360" w:lineRule="auto"/>
        <w:rPr>
          <w:rFonts w:ascii="Arial" w:hAnsi="Arial" w:cs="Arial"/>
          <w:sz w:val="24"/>
          <w:szCs w:val="24"/>
        </w:rPr>
      </w:pPr>
      <w:r w:rsidRPr="008D23BD">
        <w:rPr>
          <w:rFonts w:ascii="Arial" w:eastAsia="Times New Roman" w:hAnsi="Arial" w:cs="Arial"/>
          <w:color w:val="201F1E"/>
          <w:sz w:val="24"/>
          <w:szCs w:val="24"/>
          <w:bdr w:val="none" w:sz="0" w:space="0" w:color="auto" w:frame="1"/>
          <w:lang w:eastAsia="en-GB"/>
        </w:rPr>
        <w:t xml:space="preserve">This </w:t>
      </w:r>
      <w:r>
        <w:rPr>
          <w:rFonts w:ascii="Arial" w:eastAsia="Times New Roman" w:hAnsi="Arial" w:cs="Arial"/>
          <w:color w:val="201F1E"/>
          <w:sz w:val="24"/>
          <w:szCs w:val="24"/>
          <w:bdr w:val="none" w:sz="0" w:space="0" w:color="auto" w:frame="1"/>
          <w:lang w:eastAsia="en-GB"/>
        </w:rPr>
        <w:t>Disability</w:t>
      </w:r>
      <w:r w:rsidRPr="008D23BD">
        <w:rPr>
          <w:rFonts w:ascii="Arial" w:eastAsia="Times New Roman" w:hAnsi="Arial" w:cs="Arial"/>
          <w:color w:val="201F1E"/>
          <w:sz w:val="24"/>
          <w:szCs w:val="24"/>
          <w:bdr w:val="none" w:sz="0" w:space="0" w:color="auto" w:frame="1"/>
          <w:lang w:eastAsia="en-GB"/>
        </w:rPr>
        <w:t xml:space="preserve"> </w:t>
      </w:r>
      <w:r w:rsidR="00D902B7">
        <w:rPr>
          <w:rFonts w:ascii="Arial" w:eastAsia="Times New Roman" w:hAnsi="Arial" w:cs="Arial"/>
          <w:color w:val="201F1E"/>
          <w:sz w:val="24"/>
          <w:szCs w:val="24"/>
          <w:bdr w:val="none" w:sz="0" w:space="0" w:color="auto" w:frame="1"/>
          <w:lang w:eastAsia="en-GB"/>
        </w:rPr>
        <w:t xml:space="preserve">Equality </w:t>
      </w:r>
      <w:r w:rsidRPr="008D23BD">
        <w:rPr>
          <w:rFonts w:ascii="Arial" w:eastAsia="Times New Roman" w:hAnsi="Arial" w:cs="Arial"/>
          <w:color w:val="201F1E"/>
          <w:sz w:val="24"/>
          <w:szCs w:val="24"/>
          <w:bdr w:val="none" w:sz="0" w:space="0" w:color="auto" w:frame="1"/>
          <w:lang w:eastAsia="en-GB"/>
        </w:rPr>
        <w:t xml:space="preserve">Framework </w:t>
      </w:r>
      <w:r w:rsidR="002550A9" w:rsidRPr="008D23BD">
        <w:rPr>
          <w:rFonts w:ascii="Arial" w:eastAsia="Times New Roman" w:hAnsi="Arial" w:cs="Arial"/>
          <w:color w:val="201F1E"/>
          <w:sz w:val="24"/>
          <w:szCs w:val="24"/>
          <w:bdr w:val="none" w:sz="0" w:space="0" w:color="auto" w:frame="1"/>
          <w:lang w:eastAsia="en-GB"/>
        </w:rPr>
        <w:t>set</w:t>
      </w:r>
      <w:r w:rsidR="00FA5716">
        <w:rPr>
          <w:rFonts w:ascii="Arial" w:eastAsia="Times New Roman" w:hAnsi="Arial" w:cs="Arial"/>
          <w:color w:val="201F1E"/>
          <w:sz w:val="24"/>
          <w:szCs w:val="24"/>
          <w:bdr w:val="none" w:sz="0" w:space="0" w:color="auto" w:frame="1"/>
          <w:lang w:eastAsia="en-GB"/>
        </w:rPr>
        <w:t>s</w:t>
      </w:r>
      <w:r w:rsidR="002550A9" w:rsidRPr="008D23BD">
        <w:rPr>
          <w:rFonts w:ascii="Arial" w:eastAsia="Times New Roman" w:hAnsi="Arial" w:cs="Arial"/>
          <w:color w:val="201F1E"/>
          <w:sz w:val="24"/>
          <w:szCs w:val="24"/>
          <w:bdr w:val="none" w:sz="0" w:space="0" w:color="auto" w:frame="1"/>
          <w:lang w:eastAsia="en-GB"/>
        </w:rPr>
        <w:t xml:space="preserve"> out our broad commitments </w:t>
      </w:r>
      <w:r w:rsidR="002550A9">
        <w:rPr>
          <w:rFonts w:ascii="Arial" w:eastAsia="Times New Roman" w:hAnsi="Arial" w:cs="Arial"/>
          <w:color w:val="201F1E"/>
          <w:sz w:val="24"/>
          <w:szCs w:val="24"/>
          <w:bdr w:val="none" w:sz="0" w:space="0" w:color="auto" w:frame="1"/>
          <w:lang w:eastAsia="en-GB"/>
        </w:rPr>
        <w:t xml:space="preserve">and vision </w:t>
      </w:r>
      <w:r w:rsidR="002550A9" w:rsidRPr="008D23BD">
        <w:rPr>
          <w:rFonts w:ascii="Arial" w:eastAsia="Times New Roman" w:hAnsi="Arial" w:cs="Arial"/>
          <w:color w:val="201F1E"/>
          <w:sz w:val="24"/>
          <w:szCs w:val="24"/>
          <w:bdr w:val="none" w:sz="0" w:space="0" w:color="auto" w:frame="1"/>
          <w:lang w:eastAsia="en-GB"/>
        </w:rPr>
        <w:t xml:space="preserve">for progressing </w:t>
      </w:r>
      <w:r w:rsidR="002550A9">
        <w:rPr>
          <w:rFonts w:ascii="Arial" w:eastAsia="Times New Roman" w:hAnsi="Arial" w:cs="Arial"/>
          <w:color w:val="201F1E"/>
          <w:sz w:val="24"/>
          <w:szCs w:val="24"/>
          <w:bdr w:val="none" w:sz="0" w:space="0" w:color="auto" w:frame="1"/>
          <w:lang w:eastAsia="en-GB"/>
        </w:rPr>
        <w:t>disability</w:t>
      </w:r>
      <w:r w:rsidR="002550A9" w:rsidRPr="008D23BD">
        <w:rPr>
          <w:rFonts w:ascii="Arial" w:eastAsia="Times New Roman" w:hAnsi="Arial" w:cs="Arial"/>
          <w:color w:val="201F1E"/>
          <w:sz w:val="24"/>
          <w:szCs w:val="24"/>
          <w:bdr w:val="none" w:sz="0" w:space="0" w:color="auto" w:frame="1"/>
          <w:lang w:eastAsia="en-GB"/>
        </w:rPr>
        <w:t xml:space="preserve"> equality and inclusion at the University</w:t>
      </w:r>
      <w:r w:rsidR="002550A9">
        <w:rPr>
          <w:rFonts w:ascii="Arial" w:eastAsia="Times New Roman" w:hAnsi="Arial" w:cs="Arial"/>
          <w:color w:val="201F1E"/>
          <w:sz w:val="24"/>
          <w:szCs w:val="24"/>
          <w:bdr w:val="none" w:sz="0" w:space="0" w:color="auto" w:frame="1"/>
          <w:lang w:eastAsia="en-GB"/>
        </w:rPr>
        <w:t xml:space="preserve"> for 202</w:t>
      </w:r>
      <w:r w:rsidR="4662BED4" w:rsidRPr="431FF3C1">
        <w:rPr>
          <w:rFonts w:ascii="Arial" w:eastAsia="Times New Roman" w:hAnsi="Arial" w:cs="Arial"/>
          <w:color w:val="201F1E"/>
          <w:sz w:val="24"/>
          <w:szCs w:val="24"/>
          <w:lang w:eastAsia="en-GB"/>
        </w:rPr>
        <w:t>1</w:t>
      </w:r>
      <w:r w:rsidR="002550A9">
        <w:rPr>
          <w:rFonts w:ascii="Arial" w:eastAsia="Times New Roman" w:hAnsi="Arial" w:cs="Arial"/>
          <w:color w:val="201F1E"/>
          <w:sz w:val="24"/>
          <w:szCs w:val="24"/>
          <w:bdr w:val="none" w:sz="0" w:space="0" w:color="auto" w:frame="1"/>
          <w:lang w:eastAsia="en-GB"/>
        </w:rPr>
        <w:t>-2</w:t>
      </w:r>
      <w:r w:rsidR="4B567F21" w:rsidRPr="431FF3C1">
        <w:rPr>
          <w:rFonts w:ascii="Arial" w:eastAsia="Times New Roman" w:hAnsi="Arial" w:cs="Arial"/>
          <w:color w:val="201F1E"/>
          <w:sz w:val="24"/>
          <w:szCs w:val="24"/>
          <w:lang w:eastAsia="en-GB"/>
        </w:rPr>
        <w:t>4</w:t>
      </w:r>
      <w:r w:rsidR="002550A9" w:rsidRPr="008D23BD">
        <w:rPr>
          <w:rFonts w:ascii="Arial" w:eastAsia="Times New Roman" w:hAnsi="Arial" w:cs="Arial"/>
          <w:color w:val="201F1E"/>
          <w:sz w:val="24"/>
          <w:szCs w:val="24"/>
          <w:bdr w:val="none" w:sz="0" w:space="0" w:color="auto" w:frame="1"/>
          <w:lang w:eastAsia="en-GB"/>
        </w:rPr>
        <w:t xml:space="preserve">. This </w:t>
      </w:r>
      <w:r w:rsidR="00884EB7">
        <w:rPr>
          <w:rFonts w:ascii="Arial" w:eastAsia="Times New Roman" w:hAnsi="Arial" w:cs="Arial"/>
          <w:color w:val="201F1E"/>
          <w:sz w:val="24"/>
          <w:szCs w:val="24"/>
          <w:bdr w:val="none" w:sz="0" w:space="0" w:color="auto" w:frame="1"/>
          <w:lang w:eastAsia="en-GB"/>
        </w:rPr>
        <w:t>F</w:t>
      </w:r>
      <w:r w:rsidR="002550A9" w:rsidRPr="008D23BD">
        <w:rPr>
          <w:rFonts w:ascii="Arial" w:eastAsia="Times New Roman" w:hAnsi="Arial" w:cs="Arial"/>
          <w:color w:val="201F1E"/>
          <w:sz w:val="24"/>
          <w:szCs w:val="24"/>
          <w:bdr w:val="none" w:sz="0" w:space="0" w:color="auto" w:frame="1"/>
          <w:lang w:eastAsia="en-GB"/>
        </w:rPr>
        <w:t xml:space="preserve">ramework is </w:t>
      </w:r>
      <w:r w:rsidR="0090700B">
        <w:rPr>
          <w:rFonts w:ascii="Arial" w:eastAsia="Times New Roman" w:hAnsi="Arial" w:cs="Arial"/>
          <w:color w:val="201F1E"/>
          <w:sz w:val="24"/>
          <w:szCs w:val="24"/>
          <w:bdr w:val="none" w:sz="0" w:space="0" w:color="auto" w:frame="1"/>
          <w:lang w:eastAsia="en-GB"/>
        </w:rPr>
        <w:t>one</w:t>
      </w:r>
      <w:r w:rsidR="0090700B" w:rsidRPr="008D23BD">
        <w:rPr>
          <w:rFonts w:ascii="Arial" w:eastAsia="Times New Roman" w:hAnsi="Arial" w:cs="Arial"/>
          <w:color w:val="201F1E"/>
          <w:sz w:val="24"/>
          <w:szCs w:val="24"/>
          <w:bdr w:val="none" w:sz="0" w:space="0" w:color="auto" w:frame="1"/>
          <w:lang w:eastAsia="en-GB"/>
        </w:rPr>
        <w:t xml:space="preserve"> </w:t>
      </w:r>
      <w:r w:rsidR="002550A9" w:rsidRPr="008D23BD">
        <w:rPr>
          <w:rFonts w:ascii="Arial" w:eastAsia="Times New Roman" w:hAnsi="Arial" w:cs="Arial"/>
          <w:color w:val="201F1E"/>
          <w:sz w:val="24"/>
          <w:szCs w:val="24"/>
          <w:bdr w:val="none" w:sz="0" w:space="0" w:color="auto" w:frame="1"/>
          <w:lang w:eastAsia="en-GB"/>
        </w:rPr>
        <w:t>of a series of sub-frameworks focused on progressing specific areas of equality</w:t>
      </w:r>
      <w:r w:rsidR="007B2F1B">
        <w:rPr>
          <w:rFonts w:ascii="Arial" w:eastAsia="Times New Roman" w:hAnsi="Arial" w:cs="Arial"/>
          <w:color w:val="201F1E"/>
          <w:sz w:val="24"/>
          <w:szCs w:val="24"/>
          <w:bdr w:val="none" w:sz="0" w:space="0" w:color="auto" w:frame="1"/>
          <w:lang w:eastAsia="en-GB"/>
        </w:rPr>
        <w:t xml:space="preserve">, </w:t>
      </w:r>
      <w:r w:rsidR="004C6431">
        <w:rPr>
          <w:rFonts w:ascii="Arial" w:eastAsia="Times New Roman" w:hAnsi="Arial" w:cs="Arial"/>
          <w:color w:val="201F1E"/>
          <w:sz w:val="24"/>
          <w:szCs w:val="24"/>
          <w:bdr w:val="none" w:sz="0" w:space="0" w:color="auto" w:frame="1"/>
          <w:lang w:eastAsia="en-GB"/>
        </w:rPr>
        <w:t>which</w:t>
      </w:r>
      <w:r w:rsidR="007B2F1B">
        <w:rPr>
          <w:rFonts w:ascii="Arial" w:eastAsia="Times New Roman" w:hAnsi="Arial" w:cs="Arial"/>
          <w:color w:val="201F1E"/>
          <w:sz w:val="24"/>
          <w:szCs w:val="24"/>
          <w:bdr w:val="none" w:sz="0" w:space="0" w:color="auto" w:frame="1"/>
          <w:lang w:eastAsia="en-GB"/>
        </w:rPr>
        <w:t xml:space="preserve"> </w:t>
      </w:r>
      <w:r w:rsidR="007B2F1B" w:rsidRPr="008D23BD">
        <w:rPr>
          <w:rFonts w:ascii="Arial" w:eastAsia="Times New Roman" w:hAnsi="Arial" w:cs="Arial"/>
          <w:color w:val="201F1E"/>
          <w:sz w:val="24"/>
          <w:szCs w:val="24"/>
          <w:bdr w:val="none" w:sz="0" w:space="0" w:color="auto" w:frame="1"/>
          <w:lang w:eastAsia="en-GB"/>
        </w:rPr>
        <w:t xml:space="preserve">derive from and </w:t>
      </w:r>
      <w:r w:rsidR="007B2F1B" w:rsidRPr="00E53421">
        <w:rPr>
          <w:rFonts w:ascii="Arial" w:eastAsia="Times New Roman" w:hAnsi="Arial" w:cs="Arial"/>
          <w:color w:val="201F1E"/>
          <w:sz w:val="24"/>
          <w:szCs w:val="24"/>
          <w:bdr w:val="none" w:sz="0" w:space="0" w:color="auto" w:frame="1"/>
          <w:lang w:eastAsia="en-GB"/>
        </w:rPr>
        <w:t xml:space="preserve">align with our overarching </w:t>
      </w:r>
      <w:hyperlink r:id="rId11" w:history="1">
        <w:r w:rsidR="007B2F1B" w:rsidRPr="00E53421">
          <w:rPr>
            <w:rStyle w:val="Hyperlink"/>
            <w:rFonts w:ascii="Arial" w:eastAsia="Times New Roman" w:hAnsi="Arial" w:cs="Arial"/>
            <w:sz w:val="24"/>
            <w:szCs w:val="24"/>
            <w:bdr w:val="none" w:sz="0" w:space="0" w:color="auto" w:frame="1"/>
            <w:lang w:eastAsia="en-GB"/>
          </w:rPr>
          <w:t xml:space="preserve">Equality and Inclusion </w:t>
        </w:r>
        <w:r w:rsidR="00A05BFA" w:rsidRPr="00E53421">
          <w:rPr>
            <w:rStyle w:val="Hyperlink"/>
            <w:rFonts w:ascii="Arial" w:eastAsia="Times New Roman" w:hAnsi="Arial" w:cs="Arial"/>
            <w:sz w:val="24"/>
            <w:szCs w:val="24"/>
            <w:bdr w:val="none" w:sz="0" w:space="0" w:color="auto" w:frame="1"/>
            <w:lang w:eastAsia="en-GB"/>
          </w:rPr>
          <w:t xml:space="preserve">(E&amp;I) </w:t>
        </w:r>
        <w:r w:rsidR="007B2F1B" w:rsidRPr="00E53421">
          <w:rPr>
            <w:rStyle w:val="Hyperlink"/>
            <w:rFonts w:ascii="Arial" w:eastAsia="Times New Roman" w:hAnsi="Arial" w:cs="Arial"/>
            <w:sz w:val="24"/>
            <w:szCs w:val="24"/>
            <w:bdr w:val="none" w:sz="0" w:space="0" w:color="auto" w:frame="1"/>
            <w:lang w:eastAsia="en-GB"/>
          </w:rPr>
          <w:t>Framework 2020-25</w:t>
        </w:r>
      </w:hyperlink>
      <w:r w:rsidR="00DC280C">
        <w:rPr>
          <w:rFonts w:ascii="Arial" w:eastAsia="Times New Roman" w:hAnsi="Arial" w:cs="Arial"/>
          <w:color w:val="201F1E"/>
          <w:sz w:val="24"/>
          <w:szCs w:val="24"/>
          <w:bdr w:val="none" w:sz="0" w:space="0" w:color="auto" w:frame="1"/>
          <w:lang w:eastAsia="en-GB"/>
        </w:rPr>
        <w:t xml:space="preserve"> and </w:t>
      </w:r>
      <w:r w:rsidR="005A525A" w:rsidRPr="00E53421">
        <w:rPr>
          <w:rFonts w:ascii="Arial" w:eastAsia="Times New Roman" w:hAnsi="Arial" w:cs="Arial"/>
          <w:color w:val="201F1E"/>
          <w:sz w:val="24"/>
          <w:szCs w:val="24"/>
          <w:bdr w:val="none" w:sz="0" w:space="0" w:color="auto" w:frame="1"/>
          <w:lang w:eastAsia="en-GB"/>
        </w:rPr>
        <w:t xml:space="preserve">our University Strategy 2020-2030: </w:t>
      </w:r>
      <w:hyperlink r:id="rId12" w:history="1">
        <w:r w:rsidR="005A525A" w:rsidRPr="00E53421">
          <w:rPr>
            <w:rStyle w:val="Hyperlink"/>
            <w:rFonts w:ascii="Arial" w:eastAsia="Times New Roman" w:hAnsi="Arial" w:cs="Arial"/>
            <w:sz w:val="24"/>
            <w:szCs w:val="24"/>
            <w:bdr w:val="none" w:sz="0" w:space="0" w:color="auto" w:frame="1"/>
            <w:lang w:eastAsia="en-GB"/>
          </w:rPr>
          <w:t>Universal Values, Global Change</w:t>
        </w:r>
      </w:hyperlink>
      <w:r w:rsidR="005A525A" w:rsidRPr="00E53421">
        <w:rPr>
          <w:rFonts w:ascii="Arial" w:eastAsia="Times New Roman" w:hAnsi="Arial" w:cs="Arial"/>
          <w:color w:val="201F1E"/>
          <w:sz w:val="24"/>
          <w:szCs w:val="24"/>
          <w:bdr w:val="none" w:sz="0" w:space="0" w:color="auto" w:frame="1"/>
          <w:lang w:eastAsia="en-GB"/>
        </w:rPr>
        <w:t xml:space="preserve">. </w:t>
      </w:r>
      <w:r w:rsidR="00205667" w:rsidRPr="00E53421">
        <w:rPr>
          <w:rFonts w:ascii="Arial" w:eastAsia="Times New Roman" w:hAnsi="Arial" w:cs="Arial"/>
          <w:sz w:val="24"/>
          <w:szCs w:val="24"/>
          <w:bdr w:val="none" w:sz="0" w:space="0" w:color="auto" w:frame="1"/>
          <w:lang w:eastAsia="en-GB"/>
        </w:rPr>
        <w:t>Throughout the development of this Disability Equality Framework we have</w:t>
      </w:r>
      <w:r w:rsidR="009E68CF" w:rsidRPr="00E53421">
        <w:rPr>
          <w:rFonts w:ascii="Arial" w:eastAsia="Times New Roman" w:hAnsi="Arial" w:cs="Arial"/>
          <w:sz w:val="24"/>
          <w:szCs w:val="24"/>
          <w:bdr w:val="none" w:sz="0" w:space="0" w:color="auto" w:frame="1"/>
          <w:lang w:eastAsia="en-GB"/>
        </w:rPr>
        <w:t xml:space="preserve"> </w:t>
      </w:r>
      <w:r w:rsidR="00205667" w:rsidRPr="00E53421">
        <w:rPr>
          <w:rFonts w:ascii="Arial" w:eastAsia="Times New Roman" w:hAnsi="Arial" w:cs="Arial"/>
          <w:sz w:val="24"/>
          <w:szCs w:val="24"/>
          <w:bdr w:val="none" w:sz="0" w:space="0" w:color="auto" w:frame="1"/>
          <w:lang w:eastAsia="en-GB"/>
        </w:rPr>
        <w:t>consult</w:t>
      </w:r>
      <w:r w:rsidR="008439EE" w:rsidRPr="00E53421">
        <w:rPr>
          <w:rFonts w:ascii="Arial" w:eastAsia="Times New Roman" w:hAnsi="Arial" w:cs="Arial"/>
          <w:sz w:val="24"/>
          <w:szCs w:val="24"/>
          <w:bdr w:val="none" w:sz="0" w:space="0" w:color="auto" w:frame="1"/>
          <w:lang w:eastAsia="en-GB"/>
        </w:rPr>
        <w:t>ed</w:t>
      </w:r>
      <w:r w:rsidR="00205667" w:rsidRPr="00E53421">
        <w:rPr>
          <w:rFonts w:ascii="Arial" w:eastAsia="Times New Roman" w:hAnsi="Arial" w:cs="Arial"/>
          <w:sz w:val="24"/>
          <w:szCs w:val="24"/>
          <w:bdr w:val="none" w:sz="0" w:space="0" w:color="auto" w:frame="1"/>
          <w:lang w:eastAsia="en-GB"/>
        </w:rPr>
        <w:t xml:space="preserve"> with key s</w:t>
      </w:r>
      <w:r w:rsidR="7BB37AAA" w:rsidRPr="00E53421">
        <w:rPr>
          <w:rFonts w:ascii="Arial" w:eastAsia="Times New Roman" w:hAnsi="Arial" w:cs="Arial"/>
          <w:sz w:val="24"/>
          <w:szCs w:val="24"/>
          <w:lang w:eastAsia="en-GB"/>
        </w:rPr>
        <w:t>takeholders</w:t>
      </w:r>
      <w:r w:rsidR="008439EE" w:rsidRPr="00E53421">
        <w:rPr>
          <w:rFonts w:ascii="Arial" w:eastAsia="Times New Roman" w:hAnsi="Arial" w:cs="Arial"/>
          <w:sz w:val="24"/>
          <w:szCs w:val="24"/>
          <w:lang w:eastAsia="en-GB"/>
        </w:rPr>
        <w:t xml:space="preserve"> and we are very grateful to all those who </w:t>
      </w:r>
      <w:r w:rsidR="0090700B" w:rsidRPr="00E53421">
        <w:rPr>
          <w:rFonts w:ascii="Arial" w:eastAsia="Times New Roman" w:hAnsi="Arial" w:cs="Arial"/>
          <w:sz w:val="24"/>
          <w:szCs w:val="24"/>
          <w:lang w:eastAsia="en-GB"/>
        </w:rPr>
        <w:t xml:space="preserve">contributed to </w:t>
      </w:r>
      <w:r w:rsidR="008439EE" w:rsidRPr="00E53421">
        <w:rPr>
          <w:rFonts w:ascii="Arial" w:eastAsia="Times New Roman" w:hAnsi="Arial" w:cs="Arial"/>
          <w:sz w:val="24"/>
          <w:szCs w:val="24"/>
          <w:lang w:eastAsia="en-GB"/>
        </w:rPr>
        <w:t xml:space="preserve">the process. This </w:t>
      </w:r>
      <w:r w:rsidR="00884EB7" w:rsidRPr="00E53421">
        <w:rPr>
          <w:rFonts w:ascii="Arial" w:eastAsia="Times New Roman" w:hAnsi="Arial" w:cs="Arial"/>
          <w:sz w:val="24"/>
          <w:szCs w:val="24"/>
          <w:lang w:eastAsia="en-GB"/>
        </w:rPr>
        <w:t>F</w:t>
      </w:r>
      <w:r w:rsidR="008439EE" w:rsidRPr="00E53421">
        <w:rPr>
          <w:rFonts w:ascii="Arial" w:eastAsia="Times New Roman" w:hAnsi="Arial" w:cs="Arial"/>
          <w:sz w:val="24"/>
          <w:szCs w:val="24"/>
          <w:lang w:eastAsia="en-GB"/>
        </w:rPr>
        <w:t xml:space="preserve">ramework has benefited </w:t>
      </w:r>
      <w:r w:rsidR="0090700B" w:rsidRPr="00E53421">
        <w:rPr>
          <w:rFonts w:ascii="Arial" w:eastAsia="Times New Roman" w:hAnsi="Arial" w:cs="Arial"/>
          <w:sz w:val="24"/>
          <w:szCs w:val="24"/>
          <w:lang w:eastAsia="en-GB"/>
        </w:rPr>
        <w:t xml:space="preserve">in particular </w:t>
      </w:r>
      <w:r w:rsidR="008439EE" w:rsidRPr="00E53421">
        <w:rPr>
          <w:rFonts w:ascii="Arial" w:eastAsia="Times New Roman" w:hAnsi="Arial" w:cs="Arial"/>
          <w:sz w:val="24"/>
          <w:szCs w:val="24"/>
          <w:lang w:eastAsia="en-GB"/>
        </w:rPr>
        <w:t xml:space="preserve">from the </w:t>
      </w:r>
      <w:r w:rsidR="0090700B" w:rsidRPr="00E53421">
        <w:rPr>
          <w:rFonts w:ascii="Arial" w:eastAsia="Times New Roman" w:hAnsi="Arial" w:cs="Arial"/>
          <w:sz w:val="24"/>
          <w:szCs w:val="24"/>
          <w:lang w:eastAsia="en-GB"/>
        </w:rPr>
        <w:t>academic</w:t>
      </w:r>
      <w:r w:rsidR="008439EE" w:rsidRPr="00E53421">
        <w:rPr>
          <w:rFonts w:ascii="Arial" w:eastAsia="Times New Roman" w:hAnsi="Arial" w:cs="Arial"/>
          <w:sz w:val="24"/>
          <w:szCs w:val="24"/>
          <w:lang w:eastAsia="en-GB"/>
        </w:rPr>
        <w:t xml:space="preserve"> expertise of </w:t>
      </w:r>
      <w:r w:rsidR="00521D4A" w:rsidRPr="00E53421">
        <w:rPr>
          <w:rFonts w:ascii="Arial" w:eastAsia="Times New Roman" w:hAnsi="Arial" w:cs="Arial"/>
          <w:sz w:val="24"/>
          <w:szCs w:val="24"/>
          <w:lang w:eastAsia="en-GB"/>
        </w:rPr>
        <w:t xml:space="preserve">the University of Leeds </w:t>
      </w:r>
      <w:hyperlink r:id="rId13" w:history="1">
        <w:r w:rsidR="00521D4A" w:rsidRPr="00E53421">
          <w:rPr>
            <w:rStyle w:val="Hyperlink"/>
            <w:rFonts w:ascii="Arial" w:eastAsia="Times New Roman" w:hAnsi="Arial" w:cs="Arial"/>
            <w:sz w:val="24"/>
            <w:szCs w:val="24"/>
            <w:lang w:eastAsia="en-GB"/>
          </w:rPr>
          <w:t>Centre for Disability Studies</w:t>
        </w:r>
      </w:hyperlink>
      <w:r w:rsidR="008439EE" w:rsidRPr="00E53421">
        <w:rPr>
          <w:rFonts w:ascii="Arial" w:eastAsia="Times New Roman" w:hAnsi="Arial" w:cs="Arial"/>
          <w:sz w:val="24"/>
          <w:szCs w:val="24"/>
          <w:lang w:eastAsia="en-GB"/>
        </w:rPr>
        <w:t xml:space="preserve">, </w:t>
      </w:r>
      <w:r w:rsidR="00521D4A" w:rsidRPr="00E53421">
        <w:rPr>
          <w:rFonts w:ascii="Arial" w:eastAsia="Times New Roman" w:hAnsi="Arial" w:cs="Arial"/>
          <w:sz w:val="24"/>
          <w:szCs w:val="24"/>
          <w:lang w:eastAsia="en-GB"/>
        </w:rPr>
        <w:t>an international</w:t>
      </w:r>
      <w:r w:rsidR="0090700B" w:rsidRPr="00E53421">
        <w:rPr>
          <w:rFonts w:ascii="Arial" w:eastAsia="Times New Roman" w:hAnsi="Arial" w:cs="Arial"/>
          <w:sz w:val="24"/>
          <w:szCs w:val="24"/>
          <w:lang w:eastAsia="en-GB"/>
        </w:rPr>
        <w:t xml:space="preserve"> leader in the</w:t>
      </w:r>
      <w:r w:rsidR="00521D4A" w:rsidRPr="00E53421">
        <w:rPr>
          <w:rFonts w:ascii="Arial" w:eastAsia="Times New Roman" w:hAnsi="Arial" w:cs="Arial"/>
          <w:sz w:val="24"/>
          <w:szCs w:val="24"/>
          <w:lang w:eastAsia="en-GB"/>
        </w:rPr>
        <w:t xml:space="preserve"> field </w:t>
      </w:r>
      <w:r w:rsidR="0090700B" w:rsidRPr="00E53421">
        <w:rPr>
          <w:rFonts w:ascii="Arial" w:eastAsia="Times New Roman" w:hAnsi="Arial" w:cs="Arial"/>
          <w:sz w:val="24"/>
          <w:szCs w:val="24"/>
          <w:lang w:eastAsia="en-GB"/>
        </w:rPr>
        <w:t xml:space="preserve">of disability research </w:t>
      </w:r>
      <w:r w:rsidR="00521D4A" w:rsidRPr="00E53421">
        <w:rPr>
          <w:rFonts w:ascii="Arial" w:eastAsia="Times New Roman" w:hAnsi="Arial" w:cs="Arial"/>
          <w:sz w:val="24"/>
          <w:szCs w:val="24"/>
          <w:lang w:eastAsia="en-GB"/>
        </w:rPr>
        <w:t>for many decades</w:t>
      </w:r>
      <w:r w:rsidR="00205667" w:rsidRPr="00E53421">
        <w:rPr>
          <w:rFonts w:ascii="Arial" w:eastAsia="Times New Roman" w:hAnsi="Arial" w:cs="Arial"/>
          <w:sz w:val="24"/>
          <w:szCs w:val="24"/>
          <w:bdr w:val="none" w:sz="0" w:space="0" w:color="auto" w:frame="1"/>
          <w:lang w:eastAsia="en-GB"/>
        </w:rPr>
        <w:t xml:space="preserve">. </w:t>
      </w:r>
      <w:r w:rsidR="0061118A" w:rsidRPr="00E53421">
        <w:rPr>
          <w:rFonts w:ascii="Arial" w:eastAsia="Times New Roman" w:hAnsi="Arial" w:cs="Arial"/>
          <w:sz w:val="24"/>
          <w:szCs w:val="24"/>
          <w:bdr w:val="none" w:sz="0" w:space="0" w:color="auto" w:frame="1"/>
          <w:lang w:eastAsia="en-GB"/>
        </w:rPr>
        <w:t>Please see the</w:t>
      </w:r>
      <w:r w:rsidR="0061118A" w:rsidRPr="00E53421">
        <w:rPr>
          <w:rFonts w:ascii="Arial" w:hAnsi="Arial" w:cs="Arial"/>
          <w:sz w:val="24"/>
          <w:szCs w:val="24"/>
        </w:rPr>
        <w:t xml:space="preserve"> </w:t>
      </w:r>
      <w:r w:rsidR="00DB1474" w:rsidRPr="00E53421">
        <w:rPr>
          <w:rStyle w:val="normaltextrun"/>
          <w:rFonts w:ascii="Arial" w:hAnsi="Arial" w:cs="Arial"/>
          <w:color w:val="000000"/>
          <w:sz w:val="24"/>
          <w:szCs w:val="24"/>
          <w:shd w:val="clear" w:color="auto" w:fill="FFFFFF"/>
        </w:rPr>
        <w:t>E&amp;I Unit</w:t>
      </w:r>
      <w:r w:rsidR="00DB1474" w:rsidRPr="00E53421">
        <w:rPr>
          <w:rStyle w:val="eop"/>
          <w:rFonts w:ascii="Arial" w:hAnsi="Arial" w:cs="Arial"/>
          <w:color w:val="000000"/>
          <w:sz w:val="24"/>
          <w:szCs w:val="24"/>
          <w:shd w:val="clear" w:color="auto" w:fill="FFFFFF"/>
        </w:rPr>
        <w:t> </w:t>
      </w:r>
      <w:hyperlink r:id="rId14" w:history="1">
        <w:r w:rsidR="00884EB7" w:rsidRPr="004F37EC">
          <w:rPr>
            <w:rStyle w:val="Hyperlink"/>
            <w:rFonts w:ascii="Arial" w:hAnsi="Arial" w:cs="Arial"/>
            <w:sz w:val="24"/>
            <w:szCs w:val="24"/>
          </w:rPr>
          <w:t>F</w:t>
        </w:r>
        <w:r w:rsidR="00C94410" w:rsidRPr="004F37EC">
          <w:rPr>
            <w:rStyle w:val="Hyperlink"/>
            <w:rFonts w:ascii="Arial" w:hAnsi="Arial" w:cs="Arial"/>
            <w:sz w:val="24"/>
            <w:szCs w:val="24"/>
          </w:rPr>
          <w:t>ramework</w:t>
        </w:r>
        <w:r w:rsidR="0061118A" w:rsidRPr="004F37EC">
          <w:rPr>
            <w:rStyle w:val="Hyperlink"/>
            <w:rFonts w:ascii="Arial" w:hAnsi="Arial" w:cs="Arial"/>
            <w:sz w:val="24"/>
            <w:szCs w:val="24"/>
          </w:rPr>
          <w:t xml:space="preserve"> consultation process </w:t>
        </w:r>
        <w:r w:rsidR="009E68CF" w:rsidRPr="004F37EC">
          <w:rPr>
            <w:rStyle w:val="Hyperlink"/>
            <w:rFonts w:ascii="Arial" w:hAnsi="Arial" w:cs="Arial"/>
            <w:sz w:val="24"/>
            <w:szCs w:val="24"/>
          </w:rPr>
          <w:t>webpage</w:t>
        </w:r>
      </w:hyperlink>
      <w:r w:rsidR="0061118A" w:rsidRPr="00E53421">
        <w:rPr>
          <w:rFonts w:ascii="Arial" w:hAnsi="Arial" w:cs="Arial"/>
          <w:sz w:val="24"/>
          <w:szCs w:val="24"/>
        </w:rPr>
        <w:t xml:space="preserve"> for a full list of stakeholders.</w:t>
      </w:r>
    </w:p>
    <w:p w14:paraId="44AFF57E" w14:textId="5702D776" w:rsidR="00EA192B" w:rsidRDefault="40B72548" w:rsidP="00E53421">
      <w:pPr>
        <w:spacing w:before="120" w:after="120" w:line="360" w:lineRule="auto"/>
        <w:rPr>
          <w:rFonts w:ascii="Arial" w:hAnsi="Arial" w:cs="Arial"/>
          <w:sz w:val="24"/>
          <w:szCs w:val="24"/>
        </w:rPr>
      </w:pPr>
      <w:r w:rsidRPr="00E53421">
        <w:rPr>
          <w:rFonts w:ascii="Arial" w:hAnsi="Arial" w:cs="Arial"/>
          <w:sz w:val="24"/>
          <w:szCs w:val="24"/>
        </w:rPr>
        <w:t>Alongside t</w:t>
      </w:r>
      <w:r w:rsidR="00B321F3" w:rsidRPr="00E53421">
        <w:rPr>
          <w:rFonts w:ascii="Arial" w:hAnsi="Arial" w:cs="Arial"/>
          <w:sz w:val="24"/>
          <w:szCs w:val="24"/>
        </w:rPr>
        <w:t xml:space="preserve">his </w:t>
      </w:r>
      <w:r w:rsidR="00884EB7" w:rsidRPr="00E53421">
        <w:rPr>
          <w:rFonts w:ascii="Arial" w:hAnsi="Arial" w:cs="Arial"/>
          <w:sz w:val="24"/>
          <w:szCs w:val="24"/>
        </w:rPr>
        <w:t>F</w:t>
      </w:r>
      <w:r w:rsidR="00B321F3" w:rsidRPr="00E53421">
        <w:rPr>
          <w:rFonts w:ascii="Arial" w:hAnsi="Arial" w:cs="Arial"/>
          <w:sz w:val="24"/>
          <w:szCs w:val="24"/>
        </w:rPr>
        <w:t xml:space="preserve">ramework will be </w:t>
      </w:r>
      <w:r w:rsidR="007B2F1B" w:rsidRPr="00E53421">
        <w:rPr>
          <w:rFonts w:ascii="Arial" w:eastAsia="Times New Roman" w:hAnsi="Arial" w:cs="Arial"/>
          <w:sz w:val="24"/>
          <w:szCs w:val="24"/>
          <w:bdr w:val="none" w:sz="0" w:space="0" w:color="auto" w:frame="1"/>
          <w:lang w:eastAsia="en-GB"/>
        </w:rPr>
        <w:t xml:space="preserve">a specific and detailed action plan </w:t>
      </w:r>
      <w:r w:rsidR="007B2F1B" w:rsidRPr="00E53421">
        <w:rPr>
          <w:rFonts w:ascii="Arial" w:hAnsi="Arial" w:cs="Arial"/>
          <w:sz w:val="24"/>
          <w:szCs w:val="24"/>
        </w:rPr>
        <w:t>aimed at improving and enhancing disability equality</w:t>
      </w:r>
      <w:r w:rsidR="00D4452F" w:rsidRPr="00E53421">
        <w:rPr>
          <w:rFonts w:ascii="Arial" w:hAnsi="Arial" w:cs="Arial"/>
          <w:sz w:val="24"/>
          <w:szCs w:val="24"/>
        </w:rPr>
        <w:t xml:space="preserve"> and inclusion</w:t>
      </w:r>
      <w:r w:rsidR="007B2F1B" w:rsidRPr="00E53421">
        <w:rPr>
          <w:rFonts w:ascii="Arial" w:hAnsi="Arial" w:cs="Arial"/>
          <w:sz w:val="24"/>
          <w:szCs w:val="24"/>
        </w:rPr>
        <w:t xml:space="preserve">. </w:t>
      </w:r>
      <w:r w:rsidR="007B48E1" w:rsidRPr="00E53421">
        <w:rPr>
          <w:rFonts w:ascii="Arial" w:hAnsi="Arial" w:cs="Arial"/>
          <w:sz w:val="24"/>
          <w:szCs w:val="24"/>
        </w:rPr>
        <w:t xml:space="preserve">The </w:t>
      </w:r>
      <w:r w:rsidR="00271435" w:rsidRPr="00E53421">
        <w:rPr>
          <w:rFonts w:ascii="Arial" w:hAnsi="Arial" w:cs="Arial"/>
          <w:sz w:val="24"/>
          <w:szCs w:val="24"/>
        </w:rPr>
        <w:t xml:space="preserve">associated </w:t>
      </w:r>
      <w:r w:rsidR="007B48E1" w:rsidRPr="00E53421">
        <w:rPr>
          <w:rFonts w:ascii="Arial" w:hAnsi="Arial" w:cs="Arial"/>
          <w:sz w:val="24"/>
          <w:szCs w:val="24"/>
        </w:rPr>
        <w:t xml:space="preserve">action plan </w:t>
      </w:r>
      <w:r w:rsidR="007B48E1" w:rsidRPr="00E53421">
        <w:rPr>
          <w:rFonts w:ascii="Arial" w:hAnsi="Arial" w:cs="Arial"/>
          <w:sz w:val="24"/>
          <w:szCs w:val="24"/>
        </w:rPr>
        <w:lastRenderedPageBreak/>
        <w:t xml:space="preserve">will set out </w:t>
      </w:r>
      <w:r w:rsidR="46AB6EA4" w:rsidRPr="00E53421">
        <w:rPr>
          <w:rFonts w:ascii="Arial" w:eastAsia="Times New Roman" w:hAnsi="Arial" w:cs="Arial"/>
          <w:sz w:val="24"/>
          <w:szCs w:val="24"/>
          <w:lang w:eastAsia="en-GB"/>
        </w:rPr>
        <w:t>SMART prioritised objectives with explicit targets, ownership and delivery dates, wherever possible</w:t>
      </w:r>
      <w:r w:rsidR="46AB6EA4" w:rsidRPr="00E53421">
        <w:rPr>
          <w:rFonts w:ascii="Arial" w:hAnsi="Arial" w:cs="Arial"/>
          <w:sz w:val="24"/>
          <w:szCs w:val="24"/>
        </w:rPr>
        <w:t>.</w:t>
      </w:r>
      <w:r w:rsidR="007310A8" w:rsidRPr="00E53421">
        <w:rPr>
          <w:rFonts w:ascii="Arial" w:hAnsi="Arial" w:cs="Arial"/>
          <w:sz w:val="24"/>
          <w:szCs w:val="24"/>
        </w:rPr>
        <w:t xml:space="preserve"> We will regularity review and report on progress</w:t>
      </w:r>
      <w:r w:rsidR="00EA192B" w:rsidRPr="00E53421">
        <w:rPr>
          <w:rFonts w:ascii="Arial" w:hAnsi="Arial" w:cs="Arial"/>
          <w:sz w:val="24"/>
          <w:szCs w:val="24"/>
        </w:rPr>
        <w:t xml:space="preserve"> </w:t>
      </w:r>
      <w:r w:rsidR="0500CC33" w:rsidRPr="00E53421">
        <w:rPr>
          <w:rFonts w:ascii="Arial" w:hAnsi="Arial" w:cs="Arial"/>
          <w:sz w:val="24"/>
          <w:szCs w:val="24"/>
        </w:rPr>
        <w:t xml:space="preserve">via the </w:t>
      </w:r>
      <w:r w:rsidR="00EA192B" w:rsidRPr="00E53421">
        <w:rPr>
          <w:rFonts w:ascii="Arial" w:hAnsi="Arial" w:cs="Arial"/>
          <w:sz w:val="24"/>
          <w:szCs w:val="24"/>
        </w:rPr>
        <w:t xml:space="preserve">Equality and Inclusion </w:t>
      </w:r>
      <w:hyperlink w:anchor="_1.4_Governance" w:history="1">
        <w:r w:rsidR="007F2D7E" w:rsidRPr="00E53421">
          <w:rPr>
            <w:rStyle w:val="Hyperlink"/>
            <w:rFonts w:ascii="Arial" w:hAnsi="Arial" w:cs="Arial"/>
            <w:sz w:val="24"/>
            <w:szCs w:val="24"/>
          </w:rPr>
          <w:t>Governance</w:t>
        </w:r>
      </w:hyperlink>
      <w:r w:rsidR="0500CC33" w:rsidRPr="00E53421">
        <w:rPr>
          <w:rFonts w:ascii="Arial" w:hAnsi="Arial" w:cs="Arial"/>
          <w:sz w:val="24"/>
          <w:szCs w:val="24"/>
        </w:rPr>
        <w:t xml:space="preserve"> structure</w:t>
      </w:r>
      <w:r w:rsidR="00DB145E" w:rsidRPr="00E53421">
        <w:rPr>
          <w:rFonts w:ascii="Arial" w:hAnsi="Arial" w:cs="Arial"/>
          <w:sz w:val="24"/>
          <w:szCs w:val="24"/>
        </w:rPr>
        <w:t>.</w:t>
      </w:r>
    </w:p>
    <w:p w14:paraId="1A6F8FBA" w14:textId="33FB43F0" w:rsidR="00E53421" w:rsidRDefault="005A525A" w:rsidP="00E53421">
      <w:pPr>
        <w:pStyle w:val="Default"/>
        <w:spacing w:before="120" w:after="120" w:line="360" w:lineRule="auto"/>
      </w:pPr>
      <w:r w:rsidRPr="00E53421">
        <w:t xml:space="preserve">At the University of Leeds, our values of inclusiveness, integrity, community, professionalism and academic excellence are at the heart of everything we do. Our </w:t>
      </w:r>
      <w:hyperlink r:id="rId15">
        <w:r w:rsidRPr="00E53421">
          <w:rPr>
            <w:rStyle w:val="Hyperlink"/>
          </w:rPr>
          <w:t>Equality &amp; Inclusion (E&amp;I) Framework</w:t>
        </w:r>
      </w:hyperlink>
      <w:r w:rsidRPr="00E53421">
        <w:t xml:space="preserve"> demonstrates our commitment to creating a University community where every individual is treated with dignity and respect, regardless of their </w:t>
      </w:r>
      <w:r w:rsidR="005B0D1C" w:rsidRPr="00E53421">
        <w:t>protected characteristics</w:t>
      </w:r>
      <w:r w:rsidRPr="00E53421">
        <w:t xml:space="preserve">, and is part of a working and learning environment free from barriers. We are progressing with our efforts to advance equality for all prospective and current students and staff to ensure that they are attracted to the University, feel part of our community and have every opportunity to maximise their potential. </w:t>
      </w:r>
    </w:p>
    <w:p w14:paraId="69FAF0C7" w14:textId="64C5A50A" w:rsidR="0024379F" w:rsidRDefault="007310A8" w:rsidP="00E53421">
      <w:pPr>
        <w:spacing w:after="0" w:line="360" w:lineRule="auto"/>
        <w:rPr>
          <w:rFonts w:ascii="Arial" w:hAnsi="Arial" w:cs="Arial"/>
          <w:sz w:val="24"/>
          <w:szCs w:val="24"/>
        </w:rPr>
      </w:pPr>
      <w:r w:rsidRPr="00E53421">
        <w:rPr>
          <w:rFonts w:ascii="Arial" w:hAnsi="Arial" w:cs="Arial"/>
          <w:sz w:val="24"/>
          <w:szCs w:val="24"/>
        </w:rPr>
        <w:t xml:space="preserve">The aim of our Disability Equality </w:t>
      </w:r>
      <w:r w:rsidR="009E1A1A" w:rsidRPr="00E53421">
        <w:rPr>
          <w:rFonts w:ascii="Arial" w:hAnsi="Arial" w:cs="Arial"/>
          <w:sz w:val="24"/>
          <w:szCs w:val="24"/>
        </w:rPr>
        <w:t xml:space="preserve">Framework </w:t>
      </w:r>
      <w:r w:rsidR="00A27DE7" w:rsidRPr="00E53421">
        <w:rPr>
          <w:rFonts w:ascii="Arial" w:hAnsi="Arial" w:cs="Arial"/>
          <w:sz w:val="24"/>
          <w:szCs w:val="24"/>
        </w:rPr>
        <w:t>is to ensure that all disabled people feel welcome</w:t>
      </w:r>
      <w:r w:rsidR="00934071" w:rsidRPr="00E53421">
        <w:rPr>
          <w:rFonts w:ascii="Arial" w:hAnsi="Arial" w:cs="Arial"/>
          <w:sz w:val="24"/>
          <w:szCs w:val="24"/>
        </w:rPr>
        <w:t>,</w:t>
      </w:r>
      <w:r w:rsidR="00A27DE7" w:rsidRPr="00E53421">
        <w:rPr>
          <w:rFonts w:ascii="Arial" w:hAnsi="Arial" w:cs="Arial"/>
          <w:sz w:val="24"/>
          <w:szCs w:val="24"/>
        </w:rPr>
        <w:t xml:space="preserve"> included </w:t>
      </w:r>
      <w:r w:rsidR="00934071" w:rsidRPr="00E53421">
        <w:rPr>
          <w:rFonts w:ascii="Arial" w:hAnsi="Arial" w:cs="Arial"/>
          <w:sz w:val="24"/>
          <w:szCs w:val="24"/>
          <w:shd w:val="clear" w:color="auto" w:fill="FFFFFF"/>
        </w:rPr>
        <w:t>and supported to achieve their ambitions</w:t>
      </w:r>
      <w:r w:rsidR="00934071" w:rsidRPr="00E53421">
        <w:rPr>
          <w:rFonts w:ascii="Arial" w:hAnsi="Arial" w:cs="Arial"/>
          <w:sz w:val="24"/>
          <w:szCs w:val="24"/>
        </w:rPr>
        <w:t xml:space="preserve"> </w:t>
      </w:r>
      <w:r w:rsidR="00A27DE7" w:rsidRPr="00E53421">
        <w:rPr>
          <w:rFonts w:ascii="Arial" w:hAnsi="Arial" w:cs="Arial"/>
          <w:sz w:val="24"/>
          <w:szCs w:val="24"/>
        </w:rPr>
        <w:t>at our University</w:t>
      </w:r>
      <w:r w:rsidR="00E53421">
        <w:rPr>
          <w:rFonts w:ascii="Arial" w:hAnsi="Arial" w:cs="Arial"/>
          <w:sz w:val="24"/>
          <w:szCs w:val="24"/>
        </w:rPr>
        <w:t xml:space="preserve">. </w:t>
      </w:r>
      <w:r w:rsidR="00143E7C" w:rsidRPr="00E53421">
        <w:rPr>
          <w:rFonts w:ascii="Arial" w:hAnsi="Arial" w:cs="Arial"/>
          <w:sz w:val="24"/>
          <w:szCs w:val="24"/>
        </w:rPr>
        <w:t xml:space="preserve">Embedding this aim </w:t>
      </w:r>
      <w:r w:rsidR="00A27DE7" w:rsidRPr="00E53421">
        <w:rPr>
          <w:rFonts w:ascii="Arial" w:hAnsi="Arial" w:cs="Arial"/>
          <w:sz w:val="24"/>
          <w:szCs w:val="24"/>
        </w:rPr>
        <w:t>into our culture</w:t>
      </w:r>
      <w:r w:rsidR="00143E7C" w:rsidRPr="00E53421">
        <w:rPr>
          <w:rFonts w:ascii="Arial" w:hAnsi="Arial" w:cs="Arial"/>
          <w:sz w:val="24"/>
          <w:szCs w:val="24"/>
        </w:rPr>
        <w:t>,</w:t>
      </w:r>
      <w:r w:rsidR="00A27DE7" w:rsidRPr="00E53421">
        <w:rPr>
          <w:rFonts w:ascii="Arial" w:hAnsi="Arial" w:cs="Arial"/>
          <w:sz w:val="24"/>
          <w:szCs w:val="24"/>
        </w:rPr>
        <w:t xml:space="preserve"> strategies</w:t>
      </w:r>
      <w:r w:rsidR="00143E7C" w:rsidRPr="00E53421">
        <w:rPr>
          <w:rFonts w:ascii="Arial" w:hAnsi="Arial" w:cs="Arial"/>
          <w:sz w:val="24"/>
          <w:szCs w:val="24"/>
        </w:rPr>
        <w:t xml:space="preserve">, </w:t>
      </w:r>
      <w:r w:rsidR="00A27DE7" w:rsidRPr="00E53421">
        <w:rPr>
          <w:rFonts w:ascii="Arial" w:hAnsi="Arial" w:cs="Arial"/>
          <w:sz w:val="24"/>
          <w:szCs w:val="24"/>
        </w:rPr>
        <w:t>priorities, structures, systems and processes</w:t>
      </w:r>
      <w:r w:rsidR="00143E7C" w:rsidRPr="00E53421">
        <w:rPr>
          <w:rFonts w:ascii="Arial" w:hAnsi="Arial" w:cs="Arial"/>
          <w:sz w:val="24"/>
          <w:szCs w:val="24"/>
        </w:rPr>
        <w:t xml:space="preserve"> is essential. </w:t>
      </w:r>
      <w:r w:rsidR="00A27DE7" w:rsidRPr="00E53421">
        <w:rPr>
          <w:rFonts w:ascii="Arial" w:hAnsi="Arial" w:cs="Arial"/>
          <w:sz w:val="24"/>
          <w:szCs w:val="24"/>
        </w:rPr>
        <w:t xml:space="preserve">Progress will be formally evaluated and monitored through the </w:t>
      </w:r>
      <w:hyperlink w:anchor="_1.4_Governance" w:history="1">
        <w:r w:rsidR="00A27DE7" w:rsidRPr="00E53421">
          <w:rPr>
            <w:rStyle w:val="Hyperlink"/>
            <w:rFonts w:ascii="Arial" w:hAnsi="Arial" w:cs="Arial"/>
            <w:sz w:val="24"/>
            <w:szCs w:val="24"/>
          </w:rPr>
          <w:t>E&amp;I Governance structure</w:t>
        </w:r>
      </w:hyperlink>
      <w:r w:rsidR="00A27DE7" w:rsidRPr="00E53421">
        <w:rPr>
          <w:rFonts w:ascii="Arial" w:hAnsi="Arial" w:cs="Arial"/>
          <w:sz w:val="24"/>
          <w:szCs w:val="24"/>
        </w:rPr>
        <w:t xml:space="preserve">. </w:t>
      </w:r>
    </w:p>
    <w:p w14:paraId="34143D44" w14:textId="6A5F53F6" w:rsidR="0024379F" w:rsidRDefault="007F2D7E" w:rsidP="00E53421">
      <w:pPr>
        <w:spacing w:before="120" w:after="120" w:line="360" w:lineRule="auto"/>
        <w:rPr>
          <w:rFonts w:ascii="Arial" w:eastAsia="Times New Roman" w:hAnsi="Arial" w:cs="Arial"/>
          <w:sz w:val="24"/>
          <w:szCs w:val="24"/>
          <w:bdr w:val="none" w:sz="0" w:space="0" w:color="auto" w:frame="1"/>
          <w:lang w:eastAsia="en-GB"/>
        </w:rPr>
      </w:pPr>
      <w:r w:rsidRPr="00E53421">
        <w:rPr>
          <w:rFonts w:ascii="Arial" w:hAnsi="Arial" w:cs="Arial"/>
          <w:sz w:val="24"/>
          <w:szCs w:val="24"/>
          <w:shd w:val="clear" w:color="auto" w:fill="FFFFFF"/>
        </w:rPr>
        <w:t>The University of Leeds supports the social model of disability</w:t>
      </w:r>
      <w:r w:rsidR="007310A8" w:rsidRPr="00E53421">
        <w:rPr>
          <w:rFonts w:ascii="Arial" w:hAnsi="Arial" w:cs="Arial"/>
          <w:sz w:val="24"/>
          <w:szCs w:val="24"/>
          <w:shd w:val="clear" w:color="auto" w:fill="FFFFFF"/>
        </w:rPr>
        <w:t>. T</w:t>
      </w:r>
      <w:r w:rsidR="00934071" w:rsidRPr="00E53421">
        <w:rPr>
          <w:rFonts w:ascii="Arial" w:hAnsi="Arial" w:cs="Arial"/>
          <w:sz w:val="24"/>
          <w:szCs w:val="24"/>
          <w:shd w:val="clear" w:color="auto" w:fill="FFFFFF"/>
        </w:rPr>
        <w:t xml:space="preserve">his </w:t>
      </w:r>
      <w:r w:rsidR="00DB145E" w:rsidRPr="00E53421">
        <w:rPr>
          <w:rFonts w:ascii="Arial" w:hAnsi="Arial" w:cs="Arial"/>
          <w:sz w:val="24"/>
          <w:szCs w:val="24"/>
          <w:shd w:val="clear" w:color="auto" w:fill="FFFFFF"/>
        </w:rPr>
        <w:t>rights-based</w:t>
      </w:r>
      <w:r w:rsidR="00934071" w:rsidRPr="00E53421">
        <w:rPr>
          <w:rFonts w:ascii="Arial" w:hAnsi="Arial" w:cs="Arial"/>
          <w:sz w:val="24"/>
          <w:szCs w:val="24"/>
          <w:shd w:val="clear" w:color="auto" w:fill="FFFFFF"/>
        </w:rPr>
        <w:t xml:space="preserve"> approach </w:t>
      </w:r>
      <w:r w:rsidR="00884EB7" w:rsidRPr="00E53421">
        <w:rPr>
          <w:rFonts w:ascii="Arial" w:hAnsi="Arial" w:cs="Arial"/>
          <w:sz w:val="24"/>
          <w:szCs w:val="24"/>
          <w:shd w:val="clear" w:color="auto" w:fill="FFFFFF"/>
        </w:rPr>
        <w:t>proposes</w:t>
      </w:r>
      <w:r w:rsidR="00934071" w:rsidRPr="00E53421">
        <w:rPr>
          <w:rFonts w:ascii="Arial" w:hAnsi="Arial" w:cs="Arial"/>
          <w:sz w:val="24"/>
          <w:szCs w:val="24"/>
          <w:shd w:val="clear" w:color="auto" w:fill="FFFFFF"/>
        </w:rPr>
        <w:t xml:space="preserve"> that </w:t>
      </w:r>
      <w:r w:rsidR="00934071" w:rsidRPr="00E53421">
        <w:rPr>
          <w:rFonts w:ascii="Arial" w:eastAsia="Times New Roman" w:hAnsi="Arial" w:cs="Arial"/>
          <w:sz w:val="24"/>
          <w:szCs w:val="24"/>
          <w:lang w:eastAsia="en-GB"/>
        </w:rPr>
        <w:t>d</w:t>
      </w:r>
      <w:r w:rsidR="00BC0D60" w:rsidRPr="00E53421">
        <w:rPr>
          <w:rFonts w:ascii="Arial" w:eastAsia="Times New Roman" w:hAnsi="Arial" w:cs="Arial"/>
          <w:sz w:val="24"/>
          <w:szCs w:val="24"/>
          <w:lang w:eastAsia="en-GB"/>
        </w:rPr>
        <w:t>isability is primarily a form of institutional discrimination and social exclusion</w:t>
      </w:r>
      <w:r w:rsidR="00934071" w:rsidRPr="00E53421">
        <w:rPr>
          <w:rFonts w:ascii="Arial" w:eastAsia="Times New Roman" w:hAnsi="Arial" w:cs="Arial"/>
          <w:sz w:val="24"/>
          <w:szCs w:val="24"/>
          <w:lang w:eastAsia="en-GB"/>
        </w:rPr>
        <w:t xml:space="preserve"> </w:t>
      </w:r>
      <w:r w:rsidR="00884EB7" w:rsidRPr="00E53421">
        <w:rPr>
          <w:rFonts w:ascii="Arial" w:eastAsia="Times New Roman" w:hAnsi="Arial" w:cs="Arial"/>
          <w:sz w:val="24"/>
          <w:szCs w:val="24"/>
          <w:lang w:eastAsia="en-GB"/>
        </w:rPr>
        <w:t xml:space="preserve">and not the </w:t>
      </w:r>
      <w:r w:rsidR="00934071" w:rsidRPr="00E53421">
        <w:rPr>
          <w:rFonts w:ascii="Arial" w:eastAsia="Times New Roman" w:hAnsi="Arial" w:cs="Arial"/>
          <w:sz w:val="24"/>
          <w:szCs w:val="24"/>
          <w:lang w:eastAsia="en-GB"/>
        </w:rPr>
        <w:t xml:space="preserve">product of physical difference between </w:t>
      </w:r>
      <w:r w:rsidR="00894A66" w:rsidRPr="00E53421">
        <w:rPr>
          <w:rFonts w:ascii="Arial" w:eastAsia="Times New Roman" w:hAnsi="Arial" w:cs="Arial"/>
          <w:sz w:val="24"/>
          <w:szCs w:val="24"/>
          <w:lang w:eastAsia="en-GB"/>
        </w:rPr>
        <w:t>individuals (</w:t>
      </w:r>
      <w:r w:rsidR="00934071" w:rsidRPr="00E53421">
        <w:rPr>
          <w:rFonts w:ascii="Arial" w:eastAsia="Times New Roman" w:hAnsi="Arial" w:cs="Arial"/>
          <w:sz w:val="24"/>
          <w:szCs w:val="24"/>
          <w:lang w:eastAsia="en-GB"/>
        </w:rPr>
        <w:t>sometimes referred to as the individual or medical model of disability</w:t>
      </w:r>
      <w:r w:rsidR="007310A8" w:rsidRPr="00E53421">
        <w:rPr>
          <w:rFonts w:ascii="Arial" w:eastAsia="Times New Roman" w:hAnsi="Arial" w:cs="Arial"/>
          <w:sz w:val="24"/>
          <w:szCs w:val="24"/>
          <w:lang w:eastAsia="en-GB"/>
        </w:rPr>
        <w:t>)</w:t>
      </w:r>
      <w:r w:rsidR="00934071" w:rsidRPr="00E53421">
        <w:rPr>
          <w:rFonts w:ascii="Arial" w:eastAsia="Times New Roman" w:hAnsi="Arial" w:cs="Arial"/>
          <w:sz w:val="24"/>
          <w:szCs w:val="24"/>
          <w:lang w:eastAsia="en-GB"/>
        </w:rPr>
        <w:t>.</w:t>
      </w:r>
      <w:r w:rsidR="00826978" w:rsidRPr="00E53421">
        <w:rPr>
          <w:rFonts w:ascii="Arial" w:hAnsi="Arial" w:cs="Arial"/>
          <w:color w:val="4A4A4A"/>
          <w:sz w:val="24"/>
          <w:szCs w:val="24"/>
          <w:shd w:val="clear" w:color="auto" w:fill="FFFFFF"/>
        </w:rPr>
        <w:t xml:space="preserve"> </w:t>
      </w:r>
      <w:r w:rsidR="00DF0CE0" w:rsidRPr="00E53421">
        <w:rPr>
          <w:rFonts w:ascii="Arial" w:hAnsi="Arial" w:cs="Arial"/>
          <w:sz w:val="24"/>
          <w:szCs w:val="24"/>
        </w:rPr>
        <w:t>In</w:t>
      </w:r>
      <w:r w:rsidR="00D8623F" w:rsidRPr="00E53421">
        <w:rPr>
          <w:rFonts w:ascii="Arial" w:hAnsi="Arial" w:cs="Arial"/>
          <w:sz w:val="24"/>
          <w:szCs w:val="24"/>
        </w:rPr>
        <w:t xml:space="preserve"> this </w:t>
      </w:r>
      <w:r w:rsidR="00884EB7" w:rsidRPr="00E53421">
        <w:rPr>
          <w:rFonts w:ascii="Arial" w:hAnsi="Arial" w:cs="Arial"/>
          <w:sz w:val="24"/>
          <w:szCs w:val="24"/>
        </w:rPr>
        <w:t>F</w:t>
      </w:r>
      <w:r w:rsidR="00D8623F" w:rsidRPr="00E53421">
        <w:rPr>
          <w:rFonts w:ascii="Arial" w:hAnsi="Arial" w:cs="Arial"/>
          <w:sz w:val="24"/>
          <w:szCs w:val="24"/>
        </w:rPr>
        <w:t xml:space="preserve">ramework </w:t>
      </w:r>
      <w:r w:rsidR="00A76B9B" w:rsidRPr="00E53421">
        <w:rPr>
          <w:rFonts w:ascii="Arial" w:hAnsi="Arial" w:cs="Arial"/>
          <w:sz w:val="24"/>
          <w:szCs w:val="24"/>
        </w:rPr>
        <w:t>‘disabled</w:t>
      </w:r>
      <w:r w:rsidR="00197C05" w:rsidRPr="00E53421">
        <w:rPr>
          <w:rFonts w:ascii="Arial" w:hAnsi="Arial" w:cs="Arial"/>
          <w:sz w:val="24"/>
          <w:szCs w:val="24"/>
        </w:rPr>
        <w:t xml:space="preserve"> people</w:t>
      </w:r>
      <w:r w:rsidR="00A76B9B" w:rsidRPr="00E53421">
        <w:rPr>
          <w:rFonts w:ascii="Arial" w:hAnsi="Arial" w:cs="Arial"/>
          <w:sz w:val="24"/>
          <w:szCs w:val="24"/>
        </w:rPr>
        <w:t xml:space="preserve">’ </w:t>
      </w:r>
      <w:r w:rsidR="00D14B70" w:rsidRPr="00E53421">
        <w:rPr>
          <w:rFonts w:ascii="Arial" w:hAnsi="Arial" w:cs="Arial"/>
          <w:sz w:val="24"/>
          <w:szCs w:val="24"/>
        </w:rPr>
        <w:t>refer</w:t>
      </w:r>
      <w:r w:rsidR="00197C05" w:rsidRPr="00E53421">
        <w:rPr>
          <w:rFonts w:ascii="Arial" w:hAnsi="Arial" w:cs="Arial"/>
          <w:sz w:val="24"/>
          <w:szCs w:val="24"/>
        </w:rPr>
        <w:t xml:space="preserve">s </w:t>
      </w:r>
      <w:r w:rsidR="00D14B70" w:rsidRPr="00E53421">
        <w:rPr>
          <w:rFonts w:ascii="Arial" w:hAnsi="Arial" w:cs="Arial"/>
          <w:sz w:val="24"/>
          <w:szCs w:val="24"/>
        </w:rPr>
        <w:t xml:space="preserve">to </w:t>
      </w:r>
      <w:r w:rsidR="00143E7C" w:rsidRPr="00E53421">
        <w:rPr>
          <w:rFonts w:ascii="Arial" w:hAnsi="Arial" w:cs="Arial"/>
          <w:sz w:val="24"/>
          <w:szCs w:val="24"/>
        </w:rPr>
        <w:t xml:space="preserve">individuals </w:t>
      </w:r>
      <w:r w:rsidR="00197C05" w:rsidRPr="00E53421">
        <w:rPr>
          <w:rFonts w:ascii="Arial" w:hAnsi="Arial" w:cs="Arial"/>
          <w:sz w:val="24"/>
          <w:szCs w:val="24"/>
        </w:rPr>
        <w:t xml:space="preserve">who have </w:t>
      </w:r>
      <w:r w:rsidR="00D8623F" w:rsidRPr="00E53421">
        <w:rPr>
          <w:rFonts w:ascii="Arial" w:hAnsi="Arial" w:cs="Arial"/>
          <w:sz w:val="24"/>
          <w:szCs w:val="24"/>
        </w:rPr>
        <w:t>impairments (</w:t>
      </w:r>
      <w:r w:rsidR="00523A17" w:rsidRPr="00E53421">
        <w:rPr>
          <w:rFonts w:ascii="Arial" w:hAnsi="Arial" w:cs="Arial"/>
          <w:sz w:val="24"/>
          <w:szCs w:val="24"/>
        </w:rPr>
        <w:t xml:space="preserve">for example, </w:t>
      </w:r>
      <w:r w:rsidR="00A76B9B" w:rsidRPr="00E53421">
        <w:rPr>
          <w:rFonts w:ascii="Arial" w:hAnsi="Arial" w:cs="Arial"/>
          <w:sz w:val="24"/>
          <w:szCs w:val="24"/>
        </w:rPr>
        <w:t xml:space="preserve">long-term physical, mental, intellectual, sensory </w:t>
      </w:r>
      <w:r w:rsidR="00D8623F" w:rsidRPr="00E53421">
        <w:rPr>
          <w:rFonts w:ascii="Arial" w:hAnsi="Arial" w:cs="Arial"/>
          <w:sz w:val="24"/>
          <w:szCs w:val="24"/>
        </w:rPr>
        <w:t xml:space="preserve">or </w:t>
      </w:r>
      <w:r w:rsidR="00D91D85" w:rsidRPr="00E53421">
        <w:rPr>
          <w:rFonts w:ascii="Arial" w:hAnsi="Arial" w:cs="Arial"/>
          <w:sz w:val="24"/>
          <w:szCs w:val="24"/>
        </w:rPr>
        <w:t xml:space="preserve">those </w:t>
      </w:r>
      <w:r w:rsidR="00D8623F" w:rsidRPr="00E53421">
        <w:rPr>
          <w:rFonts w:ascii="Arial" w:hAnsi="Arial" w:cs="Arial"/>
          <w:sz w:val="24"/>
          <w:szCs w:val="24"/>
        </w:rPr>
        <w:t xml:space="preserve">associated with neurodiversity) </w:t>
      </w:r>
      <w:r w:rsidR="00197C05" w:rsidRPr="00E53421">
        <w:rPr>
          <w:rFonts w:ascii="Arial" w:hAnsi="Arial" w:cs="Arial"/>
          <w:sz w:val="24"/>
          <w:szCs w:val="24"/>
        </w:rPr>
        <w:t xml:space="preserve">which, in interaction </w:t>
      </w:r>
      <w:r w:rsidR="00D8623F" w:rsidRPr="00E53421">
        <w:rPr>
          <w:rFonts w:ascii="Arial" w:hAnsi="Arial" w:cs="Arial"/>
          <w:sz w:val="24"/>
          <w:szCs w:val="24"/>
        </w:rPr>
        <w:t>with various barriers within the</w:t>
      </w:r>
      <w:r w:rsidR="00D14B70" w:rsidRPr="00E53421">
        <w:rPr>
          <w:rFonts w:ascii="Arial" w:hAnsi="Arial" w:cs="Arial"/>
          <w:sz w:val="24"/>
          <w:szCs w:val="24"/>
        </w:rPr>
        <w:t xml:space="preserve"> social environment</w:t>
      </w:r>
      <w:r w:rsidR="00D8623F" w:rsidRPr="00E53421">
        <w:rPr>
          <w:rFonts w:ascii="Arial" w:hAnsi="Arial" w:cs="Arial"/>
          <w:sz w:val="24"/>
          <w:szCs w:val="24"/>
        </w:rPr>
        <w:t>, may hinder</w:t>
      </w:r>
      <w:r w:rsidR="00D14B70" w:rsidRPr="00E53421">
        <w:rPr>
          <w:rFonts w:ascii="Arial" w:hAnsi="Arial" w:cs="Arial"/>
          <w:sz w:val="24"/>
          <w:szCs w:val="24"/>
        </w:rPr>
        <w:t xml:space="preserve"> </w:t>
      </w:r>
      <w:r w:rsidR="00D8623F" w:rsidRPr="00E53421">
        <w:rPr>
          <w:rFonts w:ascii="Arial" w:hAnsi="Arial" w:cs="Arial"/>
          <w:sz w:val="24"/>
          <w:szCs w:val="24"/>
        </w:rPr>
        <w:t>full and effective participation in society on an equal basis with others</w:t>
      </w:r>
      <w:r w:rsidR="00A76B9B" w:rsidRPr="00E53421">
        <w:rPr>
          <w:rFonts w:ascii="Arial" w:hAnsi="Arial" w:cs="Arial"/>
          <w:sz w:val="24"/>
          <w:szCs w:val="24"/>
        </w:rPr>
        <w:t xml:space="preserve"> (</w:t>
      </w:r>
      <w:hyperlink r:id="rId16">
        <w:r w:rsidR="00A76B9B" w:rsidRPr="00E53421">
          <w:rPr>
            <w:rStyle w:val="Hyperlink"/>
            <w:rFonts w:ascii="Arial" w:hAnsi="Arial" w:cs="Arial"/>
            <w:sz w:val="24"/>
            <w:szCs w:val="24"/>
          </w:rPr>
          <w:t>United Nations Convention on the Rights of Persons with Disabilities</w:t>
        </w:r>
      </w:hyperlink>
      <w:r w:rsidR="00934071" w:rsidRPr="00E53421">
        <w:rPr>
          <w:rStyle w:val="Hyperlink"/>
          <w:rFonts w:ascii="Arial" w:hAnsi="Arial" w:cs="Arial"/>
          <w:sz w:val="24"/>
          <w:szCs w:val="24"/>
        </w:rPr>
        <w:t>, 2006</w:t>
      </w:r>
      <w:r w:rsidR="00A76B9B" w:rsidRPr="00E53421">
        <w:rPr>
          <w:rFonts w:ascii="Arial" w:hAnsi="Arial" w:cs="Arial"/>
          <w:sz w:val="24"/>
          <w:szCs w:val="24"/>
        </w:rPr>
        <w:t xml:space="preserve">). </w:t>
      </w:r>
      <w:r w:rsidR="00884EB7" w:rsidRPr="00E53421">
        <w:rPr>
          <w:rFonts w:ascii="Arial" w:eastAsia="Times New Roman" w:hAnsi="Arial" w:cs="Arial"/>
          <w:sz w:val="24"/>
          <w:szCs w:val="24"/>
          <w:bdr w:val="none" w:sz="0" w:space="0" w:color="auto" w:frame="1"/>
          <w:lang w:eastAsia="en-GB"/>
        </w:rPr>
        <w:t xml:space="preserve">Please see more information and resources about disability support for </w:t>
      </w:r>
      <w:hyperlink r:id="rId17" w:history="1">
        <w:r w:rsidR="00884EB7" w:rsidRPr="00E53421">
          <w:rPr>
            <w:rStyle w:val="Hyperlink"/>
            <w:rFonts w:ascii="Arial" w:eastAsia="Times New Roman" w:hAnsi="Arial" w:cs="Arial"/>
            <w:sz w:val="24"/>
            <w:szCs w:val="24"/>
            <w:bdr w:val="none" w:sz="0" w:space="0" w:color="auto" w:frame="1"/>
            <w:lang w:eastAsia="en-GB"/>
          </w:rPr>
          <w:t>staff</w:t>
        </w:r>
      </w:hyperlink>
      <w:r w:rsidR="00884EB7" w:rsidRPr="00E53421">
        <w:rPr>
          <w:rFonts w:ascii="Arial" w:eastAsia="Times New Roman" w:hAnsi="Arial" w:cs="Arial"/>
          <w:sz w:val="24"/>
          <w:szCs w:val="24"/>
          <w:bdr w:val="none" w:sz="0" w:space="0" w:color="auto" w:frame="1"/>
          <w:lang w:eastAsia="en-GB"/>
        </w:rPr>
        <w:t xml:space="preserve"> and </w:t>
      </w:r>
      <w:hyperlink r:id="rId18" w:history="1">
        <w:r w:rsidR="00884EB7" w:rsidRPr="00E53421">
          <w:rPr>
            <w:rStyle w:val="Hyperlink"/>
            <w:rFonts w:ascii="Arial" w:eastAsia="Times New Roman" w:hAnsi="Arial" w:cs="Arial"/>
            <w:sz w:val="24"/>
            <w:szCs w:val="24"/>
            <w:bdr w:val="none" w:sz="0" w:space="0" w:color="auto" w:frame="1"/>
            <w:lang w:eastAsia="en-GB"/>
          </w:rPr>
          <w:t>students</w:t>
        </w:r>
      </w:hyperlink>
      <w:r w:rsidR="00884EB7" w:rsidRPr="00E53421">
        <w:rPr>
          <w:rFonts w:ascii="Arial" w:eastAsia="Times New Roman" w:hAnsi="Arial" w:cs="Arial"/>
          <w:sz w:val="24"/>
          <w:szCs w:val="24"/>
          <w:bdr w:val="none" w:sz="0" w:space="0" w:color="auto" w:frame="1"/>
          <w:lang w:eastAsia="en-GB"/>
        </w:rPr>
        <w:t xml:space="preserve"> at the University.</w:t>
      </w:r>
    </w:p>
    <w:p w14:paraId="7AA28A00" w14:textId="3D898B9A" w:rsidR="00F129AE" w:rsidRDefault="00E55CA1" w:rsidP="00E53421">
      <w:pPr>
        <w:spacing w:after="0" w:line="360" w:lineRule="auto"/>
        <w:rPr>
          <w:rFonts w:ascii="Arial" w:eastAsia="Arial" w:hAnsi="Arial" w:cs="Arial"/>
          <w:sz w:val="24"/>
          <w:szCs w:val="24"/>
        </w:rPr>
      </w:pPr>
      <w:r w:rsidRPr="00E53421">
        <w:rPr>
          <w:rFonts w:ascii="Arial" w:eastAsia="Arial" w:hAnsi="Arial" w:cs="Arial"/>
          <w:sz w:val="24"/>
          <w:szCs w:val="24"/>
        </w:rPr>
        <w:t xml:space="preserve">We acknowledge that every disabled person’s lived experience is unique. </w:t>
      </w:r>
      <w:r w:rsidR="007310A8" w:rsidRPr="00E53421">
        <w:rPr>
          <w:rFonts w:ascii="Arial" w:hAnsi="Arial" w:cs="Arial"/>
          <w:sz w:val="24"/>
          <w:szCs w:val="24"/>
        </w:rPr>
        <w:t>An individual does not need to have a formal ‘diagnosis’ to identify as disabled and someone with a diagnosed disability may not identify or define themselves as ‘disabled’.</w:t>
      </w:r>
      <w:r w:rsidR="00655141" w:rsidRPr="00E53421">
        <w:rPr>
          <w:rFonts w:ascii="Arial" w:hAnsi="Arial" w:cs="Arial"/>
          <w:sz w:val="24"/>
          <w:szCs w:val="24"/>
        </w:rPr>
        <w:t xml:space="preserve"> </w:t>
      </w:r>
      <w:r w:rsidRPr="00E53421">
        <w:rPr>
          <w:rFonts w:ascii="Arial" w:eastAsia="Arial" w:hAnsi="Arial" w:cs="Arial"/>
          <w:sz w:val="24"/>
          <w:szCs w:val="24"/>
        </w:rPr>
        <w:t xml:space="preserve">Two individuals with the same condition may have </w:t>
      </w:r>
      <w:r w:rsidR="00655141" w:rsidRPr="00E53421">
        <w:rPr>
          <w:rFonts w:ascii="Arial" w:eastAsia="Arial" w:hAnsi="Arial" w:cs="Arial"/>
          <w:sz w:val="24"/>
          <w:szCs w:val="24"/>
        </w:rPr>
        <w:t xml:space="preserve">some </w:t>
      </w:r>
      <w:r w:rsidRPr="00E53421">
        <w:rPr>
          <w:rFonts w:ascii="Arial" w:eastAsia="Arial" w:hAnsi="Arial" w:cs="Arial"/>
          <w:sz w:val="24"/>
          <w:szCs w:val="24"/>
        </w:rPr>
        <w:t xml:space="preserve">similar </w:t>
      </w:r>
      <w:r w:rsidRPr="00E53421">
        <w:rPr>
          <w:rFonts w:ascii="Arial" w:eastAsia="Arial" w:hAnsi="Arial" w:cs="Arial"/>
          <w:sz w:val="24"/>
          <w:szCs w:val="24"/>
        </w:rPr>
        <w:lastRenderedPageBreak/>
        <w:t>experiences but they are also likely to experience their disability very differently due to the influence of a range of factors</w:t>
      </w:r>
      <w:r w:rsidR="002F6885" w:rsidRPr="00E53421">
        <w:rPr>
          <w:rFonts w:ascii="Arial" w:eastAsia="Arial" w:hAnsi="Arial" w:cs="Arial"/>
          <w:sz w:val="24"/>
          <w:szCs w:val="24"/>
        </w:rPr>
        <w:t>. These factors may include</w:t>
      </w:r>
      <w:r w:rsidR="00884EB7" w:rsidRPr="00E53421">
        <w:rPr>
          <w:rFonts w:ascii="Arial" w:eastAsia="Arial" w:hAnsi="Arial" w:cs="Arial"/>
          <w:sz w:val="24"/>
          <w:szCs w:val="24"/>
        </w:rPr>
        <w:t>:</w:t>
      </w:r>
      <w:r w:rsidRPr="00E53421">
        <w:rPr>
          <w:rFonts w:ascii="Arial" w:eastAsia="Arial" w:hAnsi="Arial" w:cs="Arial"/>
          <w:sz w:val="24"/>
          <w:szCs w:val="24"/>
        </w:rPr>
        <w:t xml:space="preserve"> the context of their social</w:t>
      </w:r>
      <w:r w:rsidR="00884EB7" w:rsidRPr="00E53421">
        <w:rPr>
          <w:rFonts w:ascii="Arial" w:eastAsia="Arial" w:hAnsi="Arial" w:cs="Arial"/>
          <w:sz w:val="24"/>
          <w:szCs w:val="24"/>
        </w:rPr>
        <w:t xml:space="preserve">, </w:t>
      </w:r>
      <w:r w:rsidRPr="00E53421">
        <w:rPr>
          <w:rFonts w:ascii="Arial" w:eastAsia="Arial" w:hAnsi="Arial" w:cs="Arial"/>
          <w:sz w:val="24"/>
          <w:szCs w:val="24"/>
        </w:rPr>
        <w:t>education</w:t>
      </w:r>
      <w:r w:rsidR="00884EB7" w:rsidRPr="00E53421">
        <w:rPr>
          <w:rFonts w:ascii="Arial" w:eastAsia="Arial" w:hAnsi="Arial" w:cs="Arial"/>
          <w:sz w:val="24"/>
          <w:szCs w:val="24"/>
        </w:rPr>
        <w:t>al or employment environment;</w:t>
      </w:r>
      <w:r w:rsidRPr="00E53421">
        <w:rPr>
          <w:rFonts w:ascii="Arial" w:eastAsia="Arial" w:hAnsi="Arial" w:cs="Arial"/>
          <w:sz w:val="24"/>
          <w:szCs w:val="24"/>
        </w:rPr>
        <w:t xml:space="preserve"> the impact of the disability on their daily life (and how this is influenced by the context)</w:t>
      </w:r>
      <w:r w:rsidR="00884EB7" w:rsidRPr="00E53421">
        <w:rPr>
          <w:rFonts w:ascii="Arial" w:eastAsia="Arial" w:hAnsi="Arial" w:cs="Arial"/>
          <w:sz w:val="24"/>
          <w:szCs w:val="24"/>
        </w:rPr>
        <w:t>;</w:t>
      </w:r>
      <w:r w:rsidRPr="00E53421">
        <w:rPr>
          <w:rFonts w:ascii="Arial" w:eastAsia="Arial" w:hAnsi="Arial" w:cs="Arial"/>
          <w:sz w:val="24"/>
          <w:szCs w:val="24"/>
        </w:rPr>
        <w:t xml:space="preserve"> whether they were born with or acquired their disability</w:t>
      </w:r>
      <w:r w:rsidR="00884EB7" w:rsidRPr="00E53421">
        <w:rPr>
          <w:rFonts w:ascii="Arial" w:eastAsia="Arial" w:hAnsi="Arial" w:cs="Arial"/>
          <w:sz w:val="24"/>
          <w:szCs w:val="24"/>
        </w:rPr>
        <w:t>;</w:t>
      </w:r>
      <w:r w:rsidRPr="00E53421">
        <w:rPr>
          <w:rFonts w:ascii="Arial" w:eastAsia="Arial" w:hAnsi="Arial" w:cs="Arial"/>
          <w:sz w:val="24"/>
          <w:szCs w:val="24"/>
        </w:rPr>
        <w:t xml:space="preserve"> </w:t>
      </w:r>
      <w:r w:rsidR="00884EB7" w:rsidRPr="00E53421">
        <w:rPr>
          <w:rFonts w:ascii="Arial" w:eastAsia="Arial" w:hAnsi="Arial" w:cs="Arial"/>
          <w:sz w:val="24"/>
          <w:szCs w:val="24"/>
        </w:rPr>
        <w:t>any</w:t>
      </w:r>
      <w:r w:rsidRPr="00E53421">
        <w:rPr>
          <w:rFonts w:ascii="Arial" w:eastAsia="Arial" w:hAnsi="Arial" w:cs="Arial"/>
          <w:sz w:val="24"/>
          <w:szCs w:val="24"/>
        </w:rPr>
        <w:t xml:space="preserve"> other impairments</w:t>
      </w:r>
      <w:r w:rsidR="00884EB7" w:rsidRPr="00E53421">
        <w:rPr>
          <w:rFonts w:ascii="Arial" w:eastAsia="Arial" w:hAnsi="Arial" w:cs="Arial"/>
          <w:sz w:val="24"/>
          <w:szCs w:val="24"/>
        </w:rPr>
        <w:t xml:space="preserve"> </w:t>
      </w:r>
      <w:r w:rsidRPr="00E53421">
        <w:rPr>
          <w:rFonts w:ascii="Arial" w:eastAsia="Arial" w:hAnsi="Arial" w:cs="Arial"/>
          <w:sz w:val="24"/>
          <w:szCs w:val="24"/>
        </w:rPr>
        <w:t>/</w:t>
      </w:r>
      <w:r w:rsidR="00884EB7" w:rsidRPr="00E53421">
        <w:rPr>
          <w:rFonts w:ascii="Arial" w:eastAsia="Arial" w:hAnsi="Arial" w:cs="Arial"/>
          <w:sz w:val="24"/>
          <w:szCs w:val="24"/>
        </w:rPr>
        <w:t xml:space="preserve"> conditions;</w:t>
      </w:r>
      <w:r w:rsidRPr="00E53421">
        <w:rPr>
          <w:rFonts w:ascii="Arial" w:eastAsia="Arial" w:hAnsi="Arial" w:cs="Arial"/>
          <w:sz w:val="24"/>
          <w:szCs w:val="24"/>
        </w:rPr>
        <w:t xml:space="preserve"> </w:t>
      </w:r>
      <w:r w:rsidR="003626B8" w:rsidRPr="00E53421">
        <w:rPr>
          <w:rFonts w:ascii="Arial" w:eastAsia="Arial" w:hAnsi="Arial" w:cs="Arial"/>
          <w:sz w:val="24"/>
          <w:szCs w:val="24"/>
        </w:rPr>
        <w:t xml:space="preserve">whether </w:t>
      </w:r>
      <w:r w:rsidR="00884EB7" w:rsidRPr="00E53421">
        <w:rPr>
          <w:rFonts w:ascii="Arial" w:eastAsia="Arial" w:hAnsi="Arial" w:cs="Arial"/>
          <w:sz w:val="24"/>
          <w:szCs w:val="24"/>
        </w:rPr>
        <w:t>their</w:t>
      </w:r>
      <w:r w:rsidR="003626B8" w:rsidRPr="00E53421">
        <w:rPr>
          <w:rFonts w:ascii="Arial" w:eastAsia="Arial" w:hAnsi="Arial" w:cs="Arial"/>
          <w:sz w:val="24"/>
          <w:szCs w:val="24"/>
        </w:rPr>
        <w:t xml:space="preserve"> disability is outwardly visible to others or </w:t>
      </w:r>
      <w:r w:rsidR="00884EB7" w:rsidRPr="00E53421">
        <w:rPr>
          <w:rFonts w:ascii="Arial" w:eastAsia="Arial" w:hAnsi="Arial" w:cs="Arial"/>
          <w:sz w:val="24"/>
          <w:szCs w:val="24"/>
        </w:rPr>
        <w:t>has few</w:t>
      </w:r>
      <w:r w:rsidR="003626B8" w:rsidRPr="00E53421">
        <w:rPr>
          <w:rFonts w:ascii="Arial" w:eastAsia="Arial" w:hAnsi="Arial" w:cs="Arial"/>
          <w:sz w:val="24"/>
          <w:szCs w:val="24"/>
        </w:rPr>
        <w:t xml:space="preserve"> outward visible signs (</w:t>
      </w:r>
      <w:r w:rsidR="003626B8" w:rsidRPr="00E53421">
        <w:rPr>
          <w:rFonts w:ascii="Arial" w:hAnsi="Arial" w:cs="Arial"/>
          <w:sz w:val="24"/>
          <w:szCs w:val="24"/>
        </w:rPr>
        <w:t>many disabled people may experience a combination of these)</w:t>
      </w:r>
      <w:r w:rsidR="00884EB7" w:rsidRPr="00E53421">
        <w:rPr>
          <w:rFonts w:ascii="Arial" w:hAnsi="Arial" w:cs="Arial"/>
          <w:sz w:val="24"/>
          <w:szCs w:val="24"/>
        </w:rPr>
        <w:t xml:space="preserve">; </w:t>
      </w:r>
      <w:r w:rsidRPr="00E53421">
        <w:rPr>
          <w:rFonts w:ascii="Arial" w:eastAsia="Arial" w:hAnsi="Arial" w:cs="Arial"/>
          <w:sz w:val="24"/>
          <w:szCs w:val="24"/>
        </w:rPr>
        <w:t xml:space="preserve">other aspects of their identity and how they </w:t>
      </w:r>
      <w:r w:rsidR="002F6885" w:rsidRPr="00E53421">
        <w:rPr>
          <w:rFonts w:ascii="Arial" w:eastAsia="Arial" w:hAnsi="Arial" w:cs="Arial"/>
          <w:sz w:val="24"/>
          <w:szCs w:val="24"/>
        </w:rPr>
        <w:t xml:space="preserve">choose to </w:t>
      </w:r>
      <w:r w:rsidRPr="00E53421">
        <w:rPr>
          <w:rFonts w:ascii="Arial" w:eastAsia="Arial" w:hAnsi="Arial" w:cs="Arial"/>
          <w:sz w:val="24"/>
          <w:szCs w:val="24"/>
        </w:rPr>
        <w:t>identify with these personal characteristics or not.</w:t>
      </w:r>
      <w:r w:rsidR="00F129AE" w:rsidRPr="00E53421">
        <w:rPr>
          <w:rFonts w:ascii="Arial" w:eastAsia="Arial" w:hAnsi="Arial" w:cs="Arial"/>
          <w:sz w:val="24"/>
          <w:szCs w:val="24"/>
        </w:rPr>
        <w:t xml:space="preserve"> </w:t>
      </w:r>
    </w:p>
    <w:p w14:paraId="04B4C842" w14:textId="21FD1F69" w:rsidR="00934071" w:rsidRDefault="005652B4" w:rsidP="00DC280C">
      <w:pPr>
        <w:spacing w:before="120" w:after="120" w:line="360" w:lineRule="auto"/>
        <w:rPr>
          <w:rFonts w:ascii="Arial" w:hAnsi="Arial" w:cs="Arial"/>
          <w:sz w:val="24"/>
          <w:szCs w:val="24"/>
        </w:rPr>
      </w:pPr>
      <w:r w:rsidRPr="00E53421">
        <w:rPr>
          <w:rFonts w:ascii="Arial" w:hAnsi="Arial" w:cs="Arial"/>
          <w:sz w:val="24"/>
          <w:szCs w:val="24"/>
        </w:rPr>
        <w:t>The interaction between identity, characteristics and type</w:t>
      </w:r>
      <w:r w:rsidR="00843AD9" w:rsidRPr="00E53421">
        <w:rPr>
          <w:rFonts w:ascii="Arial" w:hAnsi="Arial" w:cs="Arial"/>
          <w:sz w:val="24"/>
          <w:szCs w:val="24"/>
        </w:rPr>
        <w:t>(s)</w:t>
      </w:r>
      <w:r w:rsidRPr="00E53421">
        <w:rPr>
          <w:rFonts w:ascii="Arial" w:hAnsi="Arial" w:cs="Arial"/>
          <w:sz w:val="24"/>
          <w:szCs w:val="24"/>
        </w:rPr>
        <w:t xml:space="preserve"> of impairments creates additional complexities when considering how to reduce barriers and increase inclusion for disabled people. Our approach to disability equality recognise</w:t>
      </w:r>
      <w:r w:rsidR="008E1F00" w:rsidRPr="00E53421">
        <w:rPr>
          <w:rFonts w:ascii="Arial" w:hAnsi="Arial" w:cs="Arial"/>
          <w:sz w:val="24"/>
          <w:szCs w:val="24"/>
        </w:rPr>
        <w:t>s</w:t>
      </w:r>
      <w:r w:rsidRPr="00E53421">
        <w:rPr>
          <w:rFonts w:ascii="Arial" w:hAnsi="Arial" w:cs="Arial"/>
          <w:sz w:val="24"/>
          <w:szCs w:val="24"/>
        </w:rPr>
        <w:t xml:space="preserve"> that discrimination is complex and multifaceted. An individual m</w:t>
      </w:r>
      <w:r w:rsidR="00843AD9" w:rsidRPr="00E53421">
        <w:rPr>
          <w:rFonts w:ascii="Arial" w:hAnsi="Arial" w:cs="Arial"/>
          <w:sz w:val="24"/>
          <w:szCs w:val="24"/>
        </w:rPr>
        <w:t>ight</w:t>
      </w:r>
      <w:r w:rsidRPr="00E53421">
        <w:rPr>
          <w:rFonts w:ascii="Arial" w:hAnsi="Arial" w:cs="Arial"/>
          <w:sz w:val="24"/>
          <w:szCs w:val="24"/>
        </w:rPr>
        <w:t xml:space="preserve"> experience barriers related to multiple aspects of their identity at the same time or in isolation and this can exacerbate the discrimination and marginalisation they might experience.</w:t>
      </w:r>
      <w:r w:rsidR="00DC280C">
        <w:rPr>
          <w:rFonts w:ascii="Arial" w:hAnsi="Arial" w:cs="Arial"/>
          <w:sz w:val="24"/>
          <w:szCs w:val="24"/>
        </w:rPr>
        <w:t xml:space="preserve"> </w:t>
      </w:r>
      <w:r w:rsidR="00934071" w:rsidRPr="00E53421">
        <w:rPr>
          <w:rFonts w:ascii="Arial" w:hAnsi="Arial" w:cs="Arial"/>
          <w:sz w:val="24"/>
          <w:szCs w:val="24"/>
        </w:rPr>
        <w:t xml:space="preserve">For example, Black British women </w:t>
      </w:r>
      <w:r w:rsidR="00934071" w:rsidRPr="00E53421">
        <w:rPr>
          <w:rFonts w:ascii="Arial" w:hAnsi="Arial" w:cs="Arial"/>
          <w:sz w:val="24"/>
          <w:szCs w:val="24"/>
          <w:shd w:val="clear" w:color="auto" w:fill="FFFFFF"/>
        </w:rPr>
        <w:t xml:space="preserve">are more likely to experience common mental health issues than </w:t>
      </w:r>
      <w:r w:rsidR="00934071" w:rsidRPr="00E53421">
        <w:rPr>
          <w:rFonts w:ascii="Arial" w:hAnsi="Arial" w:cs="Arial"/>
          <w:sz w:val="24"/>
          <w:szCs w:val="24"/>
        </w:rPr>
        <w:t xml:space="preserve">White British women </w:t>
      </w:r>
      <w:r w:rsidR="00934071" w:rsidRPr="00E53421">
        <w:rPr>
          <w:rFonts w:ascii="Arial" w:hAnsi="Arial" w:cs="Arial"/>
          <w:color w:val="0B0C0C"/>
          <w:sz w:val="24"/>
          <w:szCs w:val="24"/>
          <w:shd w:val="clear" w:color="auto" w:fill="FFFFFF"/>
        </w:rPr>
        <w:t>(</w:t>
      </w:r>
      <w:hyperlink r:id="rId19" w:history="1">
        <w:r w:rsidR="00934071" w:rsidRPr="00E53421">
          <w:rPr>
            <w:rStyle w:val="Hyperlink"/>
            <w:rFonts w:ascii="Arial" w:hAnsi="Arial" w:cs="Arial"/>
            <w:sz w:val="24"/>
            <w:szCs w:val="24"/>
            <w:shd w:val="clear" w:color="auto" w:fill="FFFFFF"/>
          </w:rPr>
          <w:t>NHS</w:t>
        </w:r>
      </w:hyperlink>
      <w:r w:rsidR="00934071" w:rsidRPr="00E53421">
        <w:rPr>
          <w:rStyle w:val="Hyperlink"/>
          <w:rFonts w:ascii="Arial" w:hAnsi="Arial" w:cs="Arial"/>
          <w:sz w:val="24"/>
          <w:szCs w:val="24"/>
          <w:shd w:val="clear" w:color="auto" w:fill="FFFFFF"/>
        </w:rPr>
        <w:t>, 2017</w:t>
      </w:r>
      <w:r w:rsidR="00934071" w:rsidRPr="00E53421">
        <w:rPr>
          <w:rFonts w:ascii="Arial" w:hAnsi="Arial" w:cs="Arial"/>
          <w:color w:val="0B0C0C"/>
          <w:sz w:val="24"/>
          <w:szCs w:val="24"/>
          <w:shd w:val="clear" w:color="auto" w:fill="FFFFFF"/>
        </w:rPr>
        <w:t>)</w:t>
      </w:r>
      <w:r w:rsidR="00934071" w:rsidRPr="00E53421">
        <w:rPr>
          <w:rFonts w:ascii="Arial" w:hAnsi="Arial" w:cs="Arial"/>
          <w:color w:val="555555"/>
          <w:sz w:val="24"/>
          <w:szCs w:val="24"/>
          <w:shd w:val="clear" w:color="auto" w:fill="FFFFFF"/>
        </w:rPr>
        <w:t xml:space="preserve">. </w:t>
      </w:r>
      <w:r w:rsidR="00934071" w:rsidRPr="00E53421">
        <w:rPr>
          <w:rFonts w:ascii="Arial" w:hAnsi="Arial" w:cs="Arial"/>
          <w:sz w:val="24"/>
        </w:rPr>
        <w:t>Despite this</w:t>
      </w:r>
      <w:r w:rsidR="00655141" w:rsidRPr="00E53421">
        <w:rPr>
          <w:rFonts w:ascii="Arial" w:hAnsi="Arial" w:cs="Arial"/>
          <w:sz w:val="24"/>
        </w:rPr>
        <w:t>,</w:t>
      </w:r>
      <w:r w:rsidR="00934071" w:rsidRPr="00E53421">
        <w:rPr>
          <w:rFonts w:ascii="Arial" w:hAnsi="Arial" w:cs="Arial"/>
          <w:sz w:val="24"/>
        </w:rPr>
        <w:t xml:space="preserve"> White people are more likely to receive </w:t>
      </w:r>
      <w:r w:rsidR="00934071" w:rsidRPr="007305A4">
        <w:rPr>
          <w:rFonts w:ascii="Arial" w:hAnsi="Arial" w:cs="Arial"/>
          <w:sz w:val="24"/>
        </w:rPr>
        <w:t xml:space="preserve">treatment for mental health issues than </w:t>
      </w:r>
      <w:r w:rsidR="00C54DAE" w:rsidRPr="007305A4">
        <w:rPr>
          <w:rFonts w:ascii="Arial" w:hAnsi="Arial" w:cs="Arial"/>
          <w:sz w:val="24"/>
        </w:rPr>
        <w:t>people from Black</w:t>
      </w:r>
      <w:r w:rsidR="00BE5158">
        <w:rPr>
          <w:rFonts w:ascii="Arial" w:hAnsi="Arial" w:cs="Arial"/>
          <w:sz w:val="24"/>
        </w:rPr>
        <w:t>,</w:t>
      </w:r>
      <w:r w:rsidR="00C54DAE" w:rsidRPr="007305A4">
        <w:rPr>
          <w:rFonts w:ascii="Arial" w:hAnsi="Arial" w:cs="Arial"/>
          <w:sz w:val="24"/>
        </w:rPr>
        <w:t xml:space="preserve"> Asian and ethnically diverse backgrounds</w:t>
      </w:r>
      <w:r w:rsidR="007305A4" w:rsidRPr="007305A4">
        <w:rPr>
          <w:rFonts w:ascii="Arial" w:hAnsi="Arial" w:cs="Arial"/>
          <w:sz w:val="24"/>
        </w:rPr>
        <w:t xml:space="preserve"> (</w:t>
      </w:r>
      <w:hyperlink r:id="rId20" w:history="1">
        <w:r w:rsidR="007305A4" w:rsidRPr="007305A4">
          <w:rPr>
            <w:rStyle w:val="Hyperlink"/>
            <w:rFonts w:ascii="Arial" w:hAnsi="Arial" w:cs="Arial"/>
            <w:sz w:val="24"/>
            <w:szCs w:val="24"/>
            <w:shd w:val="clear" w:color="auto" w:fill="FFFFFF"/>
          </w:rPr>
          <w:t>Rethink Mental Illness</w:t>
        </w:r>
      </w:hyperlink>
      <w:hyperlink r:id="rId21" w:history="1">
        <w:r w:rsidR="007305A4" w:rsidRPr="007305A4">
          <w:rPr>
            <w:rStyle w:val="Hyperlink"/>
            <w:rFonts w:ascii="Arial" w:hAnsi="Arial" w:cs="Arial"/>
            <w:sz w:val="24"/>
            <w:szCs w:val="24"/>
            <w:shd w:val="clear" w:color="auto" w:fill="FFFFFF"/>
          </w:rPr>
          <w:t>, 2020</w:t>
        </w:r>
      </w:hyperlink>
      <w:r w:rsidR="007305A4" w:rsidRPr="007305A4">
        <w:rPr>
          <w:rFonts w:ascii="Arial" w:hAnsi="Arial" w:cs="Arial"/>
          <w:sz w:val="24"/>
          <w:szCs w:val="24"/>
          <w:shd w:val="clear" w:color="auto" w:fill="FFFFFF"/>
        </w:rPr>
        <w:t>)</w:t>
      </w:r>
      <w:r w:rsidR="00655141" w:rsidRPr="007305A4">
        <w:rPr>
          <w:rFonts w:ascii="Arial" w:hAnsi="Arial" w:cs="Arial"/>
          <w:sz w:val="24"/>
        </w:rPr>
        <w:t>.</w:t>
      </w:r>
      <w:r w:rsidR="00934071" w:rsidRPr="00E53421">
        <w:rPr>
          <w:rFonts w:ascii="Arial" w:hAnsi="Arial" w:cs="Arial"/>
          <w:sz w:val="24"/>
        </w:rPr>
        <w:t xml:space="preserve"> </w:t>
      </w:r>
      <w:r w:rsidR="00934071" w:rsidRPr="00E53421">
        <w:rPr>
          <w:rFonts w:ascii="Arial" w:hAnsi="Arial" w:cs="Arial"/>
          <w:sz w:val="24"/>
          <w:szCs w:val="24"/>
        </w:rPr>
        <w:t xml:space="preserve">To meet the needs of </w:t>
      </w:r>
      <w:r w:rsidR="00227B50" w:rsidRPr="00E53421">
        <w:rPr>
          <w:rFonts w:ascii="Arial" w:hAnsi="Arial" w:cs="Arial"/>
          <w:sz w:val="24"/>
          <w:szCs w:val="24"/>
        </w:rPr>
        <w:t xml:space="preserve">our disabled staff and students </w:t>
      </w:r>
      <w:r w:rsidR="00934071" w:rsidRPr="00E53421">
        <w:rPr>
          <w:rFonts w:ascii="Arial" w:hAnsi="Arial" w:cs="Arial"/>
          <w:sz w:val="24"/>
          <w:szCs w:val="24"/>
        </w:rPr>
        <w:t>we</w:t>
      </w:r>
      <w:r w:rsidR="00655141" w:rsidRPr="00E53421">
        <w:rPr>
          <w:rFonts w:ascii="Arial" w:hAnsi="Arial" w:cs="Arial"/>
          <w:sz w:val="24"/>
          <w:szCs w:val="24"/>
        </w:rPr>
        <w:t xml:space="preserve"> must</w:t>
      </w:r>
      <w:r w:rsidR="00934071" w:rsidRPr="00E53421">
        <w:rPr>
          <w:rFonts w:ascii="Arial" w:hAnsi="Arial" w:cs="Arial"/>
          <w:sz w:val="24"/>
          <w:szCs w:val="24"/>
        </w:rPr>
        <w:t xml:space="preserve"> </w:t>
      </w:r>
      <w:r w:rsidR="00227B50" w:rsidRPr="00E53421">
        <w:rPr>
          <w:rFonts w:ascii="Arial" w:hAnsi="Arial" w:cs="Arial"/>
          <w:sz w:val="24"/>
          <w:szCs w:val="24"/>
        </w:rPr>
        <w:t>take account of how int</w:t>
      </w:r>
      <w:r w:rsidR="00E53421">
        <w:rPr>
          <w:rFonts w:ascii="Arial" w:hAnsi="Arial" w:cs="Arial"/>
          <w:sz w:val="24"/>
          <w:szCs w:val="24"/>
        </w:rPr>
        <w:t>ersectionality impacts on their</w:t>
      </w:r>
      <w:r w:rsidR="00227B50" w:rsidRPr="00E53421">
        <w:rPr>
          <w:rFonts w:ascii="Arial" w:hAnsi="Arial" w:cs="Arial"/>
          <w:sz w:val="24"/>
          <w:szCs w:val="24"/>
        </w:rPr>
        <w:t xml:space="preserve"> experience. </w:t>
      </w:r>
    </w:p>
    <w:p w14:paraId="2CCC4888" w14:textId="4B8476EA" w:rsidR="00934071" w:rsidRPr="001642F4" w:rsidRDefault="00934071" w:rsidP="00E53421">
      <w:pPr>
        <w:spacing w:before="120" w:after="120" w:line="360" w:lineRule="auto"/>
        <w:rPr>
          <w:rFonts w:ascii="Arial" w:hAnsi="Arial" w:cs="Arial"/>
          <w:sz w:val="24"/>
          <w:szCs w:val="24"/>
        </w:rPr>
      </w:pPr>
      <w:r w:rsidRPr="001642F4">
        <w:rPr>
          <w:rFonts w:ascii="Arial" w:hAnsi="Arial" w:cs="Arial"/>
          <w:sz w:val="24"/>
          <w:szCs w:val="24"/>
        </w:rPr>
        <w:t xml:space="preserve">The commitments included in this </w:t>
      </w:r>
      <w:r w:rsidR="00884EB7" w:rsidRPr="001642F4">
        <w:rPr>
          <w:rFonts w:ascii="Arial" w:hAnsi="Arial" w:cs="Arial"/>
          <w:sz w:val="24"/>
          <w:szCs w:val="24"/>
        </w:rPr>
        <w:t>F</w:t>
      </w:r>
      <w:r w:rsidRPr="001642F4">
        <w:rPr>
          <w:rFonts w:ascii="Arial" w:hAnsi="Arial" w:cs="Arial"/>
          <w:sz w:val="24"/>
          <w:szCs w:val="24"/>
        </w:rPr>
        <w:t xml:space="preserve">ramework </w:t>
      </w:r>
      <w:r w:rsidR="008E1F00" w:rsidRPr="001642F4">
        <w:rPr>
          <w:rFonts w:ascii="Arial" w:hAnsi="Arial" w:cs="Arial"/>
          <w:sz w:val="24"/>
          <w:szCs w:val="24"/>
        </w:rPr>
        <w:t xml:space="preserve">will </w:t>
      </w:r>
      <w:r w:rsidRPr="001642F4">
        <w:rPr>
          <w:rFonts w:ascii="Arial" w:hAnsi="Arial" w:cs="Arial"/>
          <w:sz w:val="24"/>
          <w:szCs w:val="24"/>
        </w:rPr>
        <w:t>also help to increase accessibility and inclusion for everyone</w:t>
      </w:r>
      <w:r w:rsidR="00843AD9" w:rsidRPr="001642F4">
        <w:rPr>
          <w:rFonts w:ascii="Arial" w:hAnsi="Arial" w:cs="Arial"/>
          <w:sz w:val="24"/>
          <w:szCs w:val="24"/>
        </w:rPr>
        <w:t>,</w:t>
      </w:r>
      <w:r w:rsidRPr="001642F4">
        <w:rPr>
          <w:rFonts w:ascii="Arial" w:hAnsi="Arial" w:cs="Arial"/>
          <w:sz w:val="24"/>
          <w:szCs w:val="24"/>
        </w:rPr>
        <w:t xml:space="preserve"> not just because we </w:t>
      </w:r>
      <w:r w:rsidR="00843AD9" w:rsidRPr="001642F4">
        <w:rPr>
          <w:rFonts w:ascii="Arial" w:hAnsi="Arial" w:cs="Arial"/>
          <w:sz w:val="24"/>
          <w:szCs w:val="24"/>
        </w:rPr>
        <w:t>could</w:t>
      </w:r>
      <w:r w:rsidRPr="001642F4">
        <w:rPr>
          <w:rFonts w:ascii="Arial" w:hAnsi="Arial" w:cs="Arial"/>
          <w:sz w:val="24"/>
          <w:szCs w:val="24"/>
        </w:rPr>
        <w:t xml:space="preserve"> all acquire some type of disability in our lifetimes but because </w:t>
      </w:r>
      <w:r w:rsidRPr="001642F4">
        <w:rPr>
          <w:rStyle w:val="Emphasis"/>
          <w:rFonts w:ascii="Arial" w:hAnsi="Arial" w:cs="Arial"/>
          <w:i w:val="0"/>
          <w:sz w:val="24"/>
          <w:szCs w:val="24"/>
          <w:shd w:val="clear" w:color="auto" w:fill="FFFFFF"/>
        </w:rPr>
        <w:t>all</w:t>
      </w:r>
      <w:r w:rsidRPr="001642F4">
        <w:rPr>
          <w:rStyle w:val="Emphasis"/>
          <w:rFonts w:ascii="Arial" w:hAnsi="Arial" w:cs="Arial"/>
          <w:sz w:val="24"/>
          <w:szCs w:val="24"/>
          <w:shd w:val="clear" w:color="auto" w:fill="FFFFFF"/>
        </w:rPr>
        <w:t> </w:t>
      </w:r>
      <w:r w:rsidRPr="001642F4">
        <w:rPr>
          <w:rFonts w:ascii="Arial" w:hAnsi="Arial" w:cs="Arial"/>
          <w:sz w:val="24"/>
          <w:szCs w:val="24"/>
          <w:shd w:val="clear" w:color="auto" w:fill="FFFFFF"/>
        </w:rPr>
        <w:t>of our lives are improved by accessible and inclusive services.</w:t>
      </w:r>
      <w:r w:rsidRPr="001642F4">
        <w:rPr>
          <w:rFonts w:ascii="Arial" w:hAnsi="Arial" w:cs="Arial"/>
          <w:sz w:val="24"/>
          <w:szCs w:val="24"/>
        </w:rPr>
        <w:t xml:space="preserve"> Everyone benefits when we consider how to maximise access and inclusion for all</w:t>
      </w:r>
      <w:r w:rsidR="00843AD9" w:rsidRPr="001642F4">
        <w:rPr>
          <w:rFonts w:ascii="Arial" w:hAnsi="Arial" w:cs="Arial"/>
          <w:sz w:val="24"/>
          <w:szCs w:val="24"/>
        </w:rPr>
        <w:t>,</w:t>
      </w:r>
      <w:r w:rsidRPr="001642F4">
        <w:rPr>
          <w:rFonts w:ascii="Arial" w:hAnsi="Arial" w:cs="Arial"/>
          <w:sz w:val="24"/>
          <w:szCs w:val="24"/>
        </w:rPr>
        <w:t xml:space="preserve"> regard</w:t>
      </w:r>
      <w:r w:rsidR="00E53421" w:rsidRPr="001642F4">
        <w:rPr>
          <w:rFonts w:ascii="Arial" w:hAnsi="Arial" w:cs="Arial"/>
          <w:sz w:val="24"/>
          <w:szCs w:val="24"/>
        </w:rPr>
        <w:t>less of ability or circumstance.</w:t>
      </w:r>
    </w:p>
    <w:p w14:paraId="33D2D9EE" w14:textId="77777777" w:rsidR="00E53421" w:rsidRPr="00E53421" w:rsidRDefault="00E53421" w:rsidP="00E53421">
      <w:pPr>
        <w:spacing w:before="120" w:after="120" w:line="360" w:lineRule="auto"/>
        <w:rPr>
          <w:rFonts w:ascii="Arial" w:hAnsi="Arial" w:cs="Arial"/>
          <w:sz w:val="24"/>
          <w:szCs w:val="24"/>
        </w:rPr>
      </w:pPr>
    </w:p>
    <w:p w14:paraId="7B9D8642" w14:textId="163522E3" w:rsidR="00D307B1" w:rsidRPr="00E53421" w:rsidRDefault="00D307B1" w:rsidP="00E53421">
      <w:pPr>
        <w:pStyle w:val="Heading3"/>
        <w:numPr>
          <w:ilvl w:val="1"/>
          <w:numId w:val="14"/>
        </w:numPr>
        <w:spacing w:line="360" w:lineRule="auto"/>
      </w:pPr>
      <w:bookmarkStart w:id="13" w:name="_Higher_Education_and"/>
      <w:bookmarkStart w:id="14" w:name="_Toc72339494"/>
      <w:bookmarkEnd w:id="13"/>
      <w:r w:rsidRPr="00E53421">
        <w:t xml:space="preserve">Higher </w:t>
      </w:r>
      <w:r w:rsidR="003C3CBD" w:rsidRPr="00E53421">
        <w:t>Education and D</w:t>
      </w:r>
      <w:r w:rsidRPr="00E53421">
        <w:t xml:space="preserve">isabled </w:t>
      </w:r>
      <w:r w:rsidR="003C3CBD" w:rsidRPr="00E53421">
        <w:t>P</w:t>
      </w:r>
      <w:r w:rsidRPr="00E53421">
        <w:t>eople</w:t>
      </w:r>
      <w:bookmarkEnd w:id="14"/>
    </w:p>
    <w:p w14:paraId="335EBF8F" w14:textId="4C8B120F" w:rsidR="00AE2969" w:rsidRDefault="00EC3E95" w:rsidP="00E53421">
      <w:pPr>
        <w:spacing w:after="0" w:line="360" w:lineRule="auto"/>
        <w:rPr>
          <w:rFonts w:ascii="Arial" w:hAnsi="Arial" w:cs="Arial"/>
          <w:sz w:val="24"/>
          <w:szCs w:val="24"/>
        </w:rPr>
      </w:pPr>
      <w:r w:rsidRPr="00E53421">
        <w:rPr>
          <w:rFonts w:ascii="Arial" w:hAnsi="Arial" w:cs="Arial"/>
          <w:sz w:val="24"/>
          <w:szCs w:val="24"/>
        </w:rPr>
        <w:t xml:space="preserve">We have a moral obligation to ensure </w:t>
      </w:r>
      <w:r w:rsidR="7BB412A8" w:rsidRPr="00E53421">
        <w:rPr>
          <w:rFonts w:ascii="Arial" w:hAnsi="Arial" w:cs="Arial"/>
          <w:sz w:val="24"/>
          <w:szCs w:val="24"/>
        </w:rPr>
        <w:t>equal a</w:t>
      </w:r>
      <w:r w:rsidRPr="00E53421">
        <w:rPr>
          <w:rFonts w:ascii="Arial" w:hAnsi="Arial" w:cs="Arial"/>
          <w:sz w:val="24"/>
          <w:szCs w:val="24"/>
        </w:rPr>
        <w:t>ccess and inclusion for disabled students</w:t>
      </w:r>
      <w:r w:rsidR="00E53D04" w:rsidRPr="00E53421">
        <w:rPr>
          <w:rFonts w:ascii="Arial" w:hAnsi="Arial" w:cs="Arial"/>
          <w:sz w:val="24"/>
          <w:szCs w:val="24"/>
        </w:rPr>
        <w:t xml:space="preserve"> and staff</w:t>
      </w:r>
      <w:r w:rsidRPr="00E53421">
        <w:rPr>
          <w:rFonts w:ascii="Arial" w:hAnsi="Arial" w:cs="Arial"/>
          <w:sz w:val="24"/>
          <w:szCs w:val="24"/>
        </w:rPr>
        <w:t xml:space="preserve">. </w:t>
      </w:r>
      <w:r w:rsidR="0022015F" w:rsidRPr="00E53421">
        <w:rPr>
          <w:rFonts w:ascii="Arial" w:hAnsi="Arial" w:cs="Arial"/>
          <w:sz w:val="24"/>
          <w:szCs w:val="24"/>
        </w:rPr>
        <w:t>As a Higher Education Institution (HEI) w</w:t>
      </w:r>
      <w:r w:rsidR="00D3086B" w:rsidRPr="00E53421">
        <w:rPr>
          <w:rFonts w:ascii="Arial" w:hAnsi="Arial" w:cs="Arial"/>
          <w:sz w:val="24"/>
          <w:szCs w:val="24"/>
        </w:rPr>
        <w:t xml:space="preserve">e </w:t>
      </w:r>
      <w:r w:rsidR="00AE2969" w:rsidRPr="00E53421">
        <w:rPr>
          <w:rFonts w:ascii="Arial" w:hAnsi="Arial" w:cs="Arial"/>
          <w:sz w:val="24"/>
          <w:szCs w:val="24"/>
        </w:rPr>
        <w:t xml:space="preserve">are also bound by the requirements of the </w:t>
      </w:r>
      <w:hyperlink r:id="rId22">
        <w:r w:rsidR="00AE2969" w:rsidRPr="00E53421">
          <w:rPr>
            <w:rStyle w:val="Hyperlink"/>
            <w:rFonts w:ascii="Arial" w:hAnsi="Arial" w:cs="Arial"/>
            <w:sz w:val="24"/>
            <w:szCs w:val="24"/>
          </w:rPr>
          <w:t>Equality Act 2010</w:t>
        </w:r>
      </w:hyperlink>
      <w:r w:rsidR="00AE2969" w:rsidRPr="00E53421">
        <w:rPr>
          <w:rFonts w:ascii="Arial" w:hAnsi="Arial" w:cs="Arial"/>
          <w:sz w:val="24"/>
          <w:szCs w:val="24"/>
        </w:rPr>
        <w:t xml:space="preserve"> (EA) as they apply to the protected characteristic of disability.</w:t>
      </w:r>
    </w:p>
    <w:p w14:paraId="78A6C8E0" w14:textId="12782F7D" w:rsidR="00AE2969" w:rsidRDefault="00F129AE" w:rsidP="00E53421">
      <w:pPr>
        <w:spacing w:before="120" w:after="120" w:line="360" w:lineRule="auto"/>
        <w:rPr>
          <w:rFonts w:ascii="Arial" w:hAnsi="Arial" w:cs="Arial"/>
          <w:sz w:val="24"/>
          <w:szCs w:val="24"/>
        </w:rPr>
      </w:pPr>
      <w:r w:rsidRPr="00E53421">
        <w:rPr>
          <w:rFonts w:ascii="Arial" w:hAnsi="Arial" w:cs="Arial"/>
          <w:sz w:val="24"/>
          <w:szCs w:val="24"/>
        </w:rPr>
        <w:lastRenderedPageBreak/>
        <w:t>Under the Equality Act</w:t>
      </w:r>
      <w:r w:rsidR="00934071" w:rsidRPr="00E53421">
        <w:rPr>
          <w:rFonts w:ascii="Arial" w:hAnsi="Arial" w:cs="Arial"/>
          <w:sz w:val="24"/>
          <w:szCs w:val="24"/>
        </w:rPr>
        <w:t xml:space="preserve">, a person is considered to have a disability “if they have a physical or mental impairment, and the impairment has a substantial and long-term adverse effect on </w:t>
      </w:r>
      <w:r w:rsidR="000E1D7D" w:rsidRPr="00E53421">
        <w:rPr>
          <w:rFonts w:ascii="Arial" w:hAnsi="Arial" w:cs="Arial"/>
          <w:sz w:val="24"/>
          <w:szCs w:val="24"/>
        </w:rPr>
        <w:t>their</w:t>
      </w:r>
      <w:r w:rsidR="00934071" w:rsidRPr="00E53421">
        <w:rPr>
          <w:rFonts w:ascii="Arial" w:hAnsi="Arial" w:cs="Arial"/>
          <w:sz w:val="24"/>
          <w:szCs w:val="24"/>
        </w:rPr>
        <w:t xml:space="preserve"> ability to carry out normal day-to-day activities” (</w:t>
      </w:r>
      <w:hyperlink r:id="rId23" w:history="1">
        <w:r w:rsidR="00577DDD" w:rsidRPr="00E53421">
          <w:rPr>
            <w:rStyle w:val="Hyperlink"/>
            <w:rFonts w:ascii="Arial" w:hAnsi="Arial" w:cs="Arial"/>
            <w:sz w:val="24"/>
            <w:szCs w:val="24"/>
          </w:rPr>
          <w:t>Equality Act</w:t>
        </w:r>
        <w:r w:rsidR="00934071" w:rsidRPr="00E53421">
          <w:rPr>
            <w:rStyle w:val="Hyperlink"/>
            <w:rFonts w:ascii="Arial" w:hAnsi="Arial" w:cs="Arial"/>
            <w:sz w:val="24"/>
            <w:szCs w:val="24"/>
          </w:rPr>
          <w:t xml:space="preserve"> 2010</w:t>
        </w:r>
      </w:hyperlink>
      <w:r w:rsidR="00934071" w:rsidRPr="00E53421">
        <w:rPr>
          <w:rFonts w:ascii="Arial" w:hAnsi="Arial" w:cs="Arial"/>
          <w:sz w:val="24"/>
          <w:szCs w:val="24"/>
        </w:rPr>
        <w:t xml:space="preserve">). </w:t>
      </w:r>
      <w:r w:rsidR="00D65638" w:rsidRPr="00E53421">
        <w:rPr>
          <w:rFonts w:ascii="Arial" w:hAnsi="Arial" w:cs="Arial"/>
          <w:sz w:val="24"/>
          <w:szCs w:val="24"/>
        </w:rPr>
        <w:t>S</w:t>
      </w:r>
      <w:r w:rsidR="006668A9" w:rsidRPr="00E53421">
        <w:rPr>
          <w:rFonts w:ascii="Arial" w:hAnsi="Arial" w:cs="Arial"/>
          <w:sz w:val="24"/>
          <w:szCs w:val="24"/>
        </w:rPr>
        <w:t xml:space="preserve">ection 149 of the </w:t>
      </w:r>
      <w:r w:rsidR="00D65638" w:rsidRPr="00E53421">
        <w:rPr>
          <w:rFonts w:ascii="Arial" w:hAnsi="Arial" w:cs="Arial"/>
          <w:sz w:val="24"/>
          <w:szCs w:val="24"/>
        </w:rPr>
        <w:t xml:space="preserve">Equality </w:t>
      </w:r>
      <w:r w:rsidR="006668A9" w:rsidRPr="00E53421">
        <w:rPr>
          <w:rFonts w:ascii="Arial" w:hAnsi="Arial" w:cs="Arial"/>
          <w:sz w:val="24"/>
          <w:szCs w:val="24"/>
        </w:rPr>
        <w:t>Act (the Public Sector Equality Duty)</w:t>
      </w:r>
      <w:r w:rsidR="00934071" w:rsidRPr="00E53421">
        <w:rPr>
          <w:rFonts w:ascii="Arial" w:hAnsi="Arial" w:cs="Arial"/>
          <w:sz w:val="24"/>
          <w:szCs w:val="24"/>
        </w:rPr>
        <w:t xml:space="preserve"> requires </w:t>
      </w:r>
      <w:r w:rsidR="00D65638" w:rsidRPr="00E53421">
        <w:rPr>
          <w:rFonts w:ascii="Arial" w:hAnsi="Arial" w:cs="Arial"/>
          <w:sz w:val="24"/>
          <w:szCs w:val="24"/>
        </w:rPr>
        <w:t xml:space="preserve">the University </w:t>
      </w:r>
      <w:r w:rsidR="00666B5A" w:rsidRPr="00E53421">
        <w:rPr>
          <w:rFonts w:ascii="Arial" w:hAnsi="Arial" w:cs="Arial"/>
          <w:sz w:val="24"/>
          <w:szCs w:val="24"/>
        </w:rPr>
        <w:t xml:space="preserve">as a public body, </w:t>
      </w:r>
      <w:r w:rsidR="000E1D7D" w:rsidRPr="00E53421">
        <w:rPr>
          <w:rFonts w:ascii="Arial" w:hAnsi="Arial" w:cs="Arial"/>
          <w:sz w:val="24"/>
          <w:szCs w:val="24"/>
        </w:rPr>
        <w:t xml:space="preserve">in carrying out </w:t>
      </w:r>
      <w:r w:rsidR="005B4298" w:rsidRPr="00E53421">
        <w:rPr>
          <w:rFonts w:ascii="Arial" w:hAnsi="Arial" w:cs="Arial"/>
          <w:sz w:val="24"/>
          <w:szCs w:val="24"/>
        </w:rPr>
        <w:t>its</w:t>
      </w:r>
      <w:r w:rsidR="000E1D7D" w:rsidRPr="00E53421">
        <w:rPr>
          <w:rFonts w:ascii="Arial" w:hAnsi="Arial" w:cs="Arial"/>
          <w:sz w:val="24"/>
          <w:szCs w:val="24"/>
        </w:rPr>
        <w:t xml:space="preserve"> functions,</w:t>
      </w:r>
      <w:r w:rsidR="005B4298" w:rsidRPr="00E53421">
        <w:rPr>
          <w:rFonts w:ascii="Arial" w:hAnsi="Arial" w:cs="Arial"/>
          <w:sz w:val="24"/>
          <w:szCs w:val="24"/>
        </w:rPr>
        <w:t xml:space="preserve"> to have due regard to the need to</w:t>
      </w:r>
      <w:r w:rsidR="00934071" w:rsidRPr="00E53421">
        <w:rPr>
          <w:rFonts w:ascii="Arial" w:hAnsi="Arial" w:cs="Arial"/>
          <w:sz w:val="24"/>
          <w:szCs w:val="24"/>
        </w:rPr>
        <w:t xml:space="preserve"> eliminate unlawful discrimination, advance equality of opportunity and foster good relations between people who share a protected characteristic and people who do not share it. </w:t>
      </w:r>
    </w:p>
    <w:p w14:paraId="5477F0F5" w14:textId="726AA68E" w:rsidR="00AE2969" w:rsidRDefault="00AE2969" w:rsidP="00E53421">
      <w:pPr>
        <w:spacing w:before="120" w:after="120" w:line="360" w:lineRule="auto"/>
        <w:rPr>
          <w:rFonts w:ascii="Arial" w:hAnsi="Arial" w:cs="Arial"/>
          <w:sz w:val="24"/>
          <w:szCs w:val="24"/>
        </w:rPr>
      </w:pPr>
      <w:bookmarkStart w:id="15" w:name="_Hlk72060058"/>
      <w:r w:rsidRPr="00E53421">
        <w:rPr>
          <w:rFonts w:ascii="Arial" w:hAnsi="Arial" w:cs="Arial"/>
          <w:sz w:val="24"/>
          <w:szCs w:val="24"/>
        </w:rPr>
        <w:t xml:space="preserve">The Equality Act allows for a disabled person to be treated more favourably </w:t>
      </w:r>
      <w:r w:rsidR="00666B5A" w:rsidRPr="00E53421">
        <w:rPr>
          <w:rFonts w:ascii="Arial" w:hAnsi="Arial" w:cs="Arial"/>
          <w:sz w:val="24"/>
          <w:szCs w:val="24"/>
        </w:rPr>
        <w:t>than a non-disabled person</w:t>
      </w:r>
      <w:r w:rsidR="00666B5A" w:rsidRPr="00E53421" w:rsidDel="00AE2969">
        <w:rPr>
          <w:rFonts w:ascii="Arial" w:hAnsi="Arial" w:cs="Arial"/>
          <w:sz w:val="24"/>
          <w:szCs w:val="24"/>
        </w:rPr>
        <w:t xml:space="preserve"> </w:t>
      </w:r>
      <w:r w:rsidR="0023412A" w:rsidRPr="00E53421">
        <w:rPr>
          <w:rFonts w:ascii="Arial" w:hAnsi="Arial" w:cs="Arial"/>
          <w:sz w:val="24"/>
          <w:szCs w:val="24"/>
        </w:rPr>
        <w:t>and a</w:t>
      </w:r>
      <w:r w:rsidR="00666B5A" w:rsidRPr="00E53421">
        <w:rPr>
          <w:rFonts w:ascii="Arial" w:hAnsi="Arial" w:cs="Arial"/>
          <w:sz w:val="24"/>
          <w:szCs w:val="24"/>
        </w:rPr>
        <w:t xml:space="preserve">s an employer and as a service provider we recognise </w:t>
      </w:r>
      <w:r w:rsidR="00606205" w:rsidRPr="00E53421">
        <w:rPr>
          <w:rFonts w:ascii="Arial" w:hAnsi="Arial" w:cs="Arial"/>
          <w:sz w:val="24"/>
          <w:szCs w:val="24"/>
        </w:rPr>
        <w:t>that we have a duty to take reasonable steps to</w:t>
      </w:r>
      <w:r w:rsidR="0023412A" w:rsidRPr="00E53421">
        <w:rPr>
          <w:rFonts w:ascii="Arial" w:hAnsi="Arial" w:cs="Arial"/>
          <w:sz w:val="24"/>
          <w:szCs w:val="24"/>
        </w:rPr>
        <w:t>, as far as possible,</w:t>
      </w:r>
      <w:r w:rsidR="00606205" w:rsidRPr="00E53421">
        <w:rPr>
          <w:rFonts w:ascii="Arial" w:hAnsi="Arial" w:cs="Arial"/>
          <w:sz w:val="24"/>
          <w:szCs w:val="24"/>
        </w:rPr>
        <w:t xml:space="preserve"> remove</w:t>
      </w:r>
      <w:r w:rsidR="0023412A" w:rsidRPr="00E53421">
        <w:rPr>
          <w:rFonts w:ascii="Arial" w:hAnsi="Arial" w:cs="Arial"/>
          <w:sz w:val="24"/>
          <w:szCs w:val="24"/>
        </w:rPr>
        <w:t xml:space="preserve"> or reduce any </w:t>
      </w:r>
      <w:r w:rsidR="00606205" w:rsidRPr="00E53421">
        <w:rPr>
          <w:rFonts w:ascii="Arial" w:hAnsi="Arial" w:cs="Arial"/>
          <w:sz w:val="24"/>
          <w:szCs w:val="24"/>
        </w:rPr>
        <w:t>disadvantage</w:t>
      </w:r>
      <w:r w:rsidR="0023412A" w:rsidRPr="00E53421">
        <w:rPr>
          <w:rFonts w:ascii="Arial" w:hAnsi="Arial" w:cs="Arial"/>
          <w:sz w:val="24"/>
          <w:szCs w:val="24"/>
        </w:rPr>
        <w:t xml:space="preserve"> faced by a disabled person </w:t>
      </w:r>
      <w:r w:rsidRPr="00E53421">
        <w:rPr>
          <w:rFonts w:ascii="Arial" w:hAnsi="Arial" w:cs="Arial"/>
          <w:sz w:val="24"/>
          <w:szCs w:val="24"/>
        </w:rPr>
        <w:t xml:space="preserve">in relation to a provision, criterion, practice, physical feature or provision of an auxiliary aid. Where possible, we must act to anticipate barriers so that all disabled people can successfully access and/or navigate all aspects of the University. We must adopt an equitable approach that allows for treating disabled people differently (compared to a non-disabled person) so we can support equality for all. We seek to help our students and staff to understand our moral and legal duty to support disabled people and </w:t>
      </w:r>
      <w:r w:rsidR="007305A4">
        <w:rPr>
          <w:rFonts w:ascii="Arial" w:hAnsi="Arial" w:cs="Arial"/>
          <w:sz w:val="24"/>
          <w:szCs w:val="24"/>
        </w:rPr>
        <w:t>help</w:t>
      </w:r>
      <w:r w:rsidRPr="00E53421">
        <w:rPr>
          <w:rFonts w:ascii="Arial" w:hAnsi="Arial" w:cs="Arial"/>
          <w:sz w:val="24"/>
          <w:szCs w:val="24"/>
        </w:rPr>
        <w:t xml:space="preserve"> them to adopt this equitable and anticipatory approach.</w:t>
      </w:r>
    </w:p>
    <w:bookmarkEnd w:id="15"/>
    <w:p w14:paraId="2E9D89FA" w14:textId="56DDCB5E" w:rsidR="00BC284B" w:rsidRDefault="00531E66" w:rsidP="00E53421">
      <w:pPr>
        <w:spacing w:before="120" w:after="120" w:line="360" w:lineRule="auto"/>
        <w:rPr>
          <w:rFonts w:ascii="Arial" w:eastAsia="Times New Roman" w:hAnsi="Arial" w:cs="Arial"/>
          <w:sz w:val="24"/>
          <w:szCs w:val="24"/>
          <w:bdr w:val="none" w:sz="0" w:space="0" w:color="auto" w:frame="1"/>
          <w:lang w:eastAsia="en-GB"/>
        </w:rPr>
      </w:pPr>
      <w:r w:rsidRPr="00E53421">
        <w:rPr>
          <w:rFonts w:ascii="Arial" w:hAnsi="Arial" w:cs="Arial"/>
          <w:sz w:val="24"/>
          <w:szCs w:val="24"/>
        </w:rPr>
        <w:t>We acknowledge that we have much work to do to be able to achieve the social model approach we aspire to create in practice.</w:t>
      </w:r>
      <w:r w:rsidR="00A90A2F" w:rsidRPr="00E53421">
        <w:rPr>
          <w:rFonts w:ascii="Arial" w:hAnsi="Arial" w:cs="Arial"/>
          <w:sz w:val="24"/>
          <w:szCs w:val="24"/>
        </w:rPr>
        <w:t xml:space="preserve"> We are committed to providing the support, adjustments and cultural change necessary for the development of an inclusive environment for all students</w:t>
      </w:r>
      <w:r w:rsidR="00E53D04" w:rsidRPr="00E53421">
        <w:rPr>
          <w:rFonts w:ascii="Arial" w:hAnsi="Arial" w:cs="Arial"/>
          <w:sz w:val="24"/>
          <w:szCs w:val="24"/>
        </w:rPr>
        <w:t xml:space="preserve"> and staff</w:t>
      </w:r>
      <w:r w:rsidR="00A90A2F" w:rsidRPr="00E53421">
        <w:rPr>
          <w:rFonts w:ascii="Arial" w:hAnsi="Arial" w:cs="Arial"/>
          <w:sz w:val="24"/>
          <w:szCs w:val="24"/>
        </w:rPr>
        <w:t xml:space="preserve">. </w:t>
      </w:r>
      <w:r w:rsidR="003A09AE" w:rsidRPr="00E53421">
        <w:rPr>
          <w:rFonts w:ascii="Arial" w:eastAsia="Times New Roman" w:hAnsi="Arial" w:cs="Arial"/>
          <w:sz w:val="24"/>
          <w:szCs w:val="24"/>
          <w:bdr w:val="none" w:sz="0" w:space="0" w:color="auto" w:frame="1"/>
          <w:lang w:eastAsia="en-GB"/>
        </w:rPr>
        <w:t xml:space="preserve">Please see more information and resources about disability support for </w:t>
      </w:r>
      <w:hyperlink r:id="rId24" w:history="1">
        <w:r w:rsidR="003A09AE" w:rsidRPr="00E53421">
          <w:rPr>
            <w:rStyle w:val="Hyperlink"/>
            <w:rFonts w:ascii="Arial" w:eastAsia="Times New Roman" w:hAnsi="Arial" w:cs="Arial"/>
            <w:sz w:val="24"/>
            <w:szCs w:val="24"/>
            <w:bdr w:val="none" w:sz="0" w:space="0" w:color="auto" w:frame="1"/>
            <w:lang w:eastAsia="en-GB"/>
          </w:rPr>
          <w:t>staff</w:t>
        </w:r>
      </w:hyperlink>
      <w:r w:rsidR="003A09AE" w:rsidRPr="00E53421">
        <w:rPr>
          <w:rFonts w:ascii="Arial" w:eastAsia="Times New Roman" w:hAnsi="Arial" w:cs="Arial"/>
          <w:sz w:val="24"/>
          <w:szCs w:val="24"/>
          <w:bdr w:val="none" w:sz="0" w:space="0" w:color="auto" w:frame="1"/>
          <w:lang w:eastAsia="en-GB"/>
        </w:rPr>
        <w:t xml:space="preserve"> and </w:t>
      </w:r>
      <w:hyperlink r:id="rId25" w:history="1">
        <w:r w:rsidR="003A09AE" w:rsidRPr="00E53421">
          <w:rPr>
            <w:rStyle w:val="Hyperlink"/>
            <w:rFonts w:ascii="Arial" w:eastAsia="Times New Roman" w:hAnsi="Arial" w:cs="Arial"/>
            <w:sz w:val="24"/>
            <w:szCs w:val="24"/>
            <w:bdr w:val="none" w:sz="0" w:space="0" w:color="auto" w:frame="1"/>
            <w:lang w:eastAsia="en-GB"/>
          </w:rPr>
          <w:t>students</w:t>
        </w:r>
      </w:hyperlink>
      <w:r w:rsidR="003A09AE" w:rsidRPr="00E53421">
        <w:rPr>
          <w:rFonts w:ascii="Arial" w:eastAsia="Times New Roman" w:hAnsi="Arial" w:cs="Arial"/>
          <w:sz w:val="24"/>
          <w:szCs w:val="24"/>
          <w:bdr w:val="none" w:sz="0" w:space="0" w:color="auto" w:frame="1"/>
          <w:lang w:eastAsia="en-GB"/>
        </w:rPr>
        <w:t xml:space="preserve"> at the University.</w:t>
      </w:r>
    </w:p>
    <w:p w14:paraId="15CFBA01" w14:textId="77777777" w:rsidR="00E53421" w:rsidRPr="00E53421" w:rsidRDefault="00E53421" w:rsidP="00E53421">
      <w:pPr>
        <w:spacing w:before="120" w:after="120" w:line="360" w:lineRule="auto"/>
        <w:rPr>
          <w:rFonts w:ascii="Arial" w:eastAsia="Times New Roman" w:hAnsi="Arial" w:cs="Arial"/>
          <w:sz w:val="24"/>
          <w:szCs w:val="24"/>
          <w:bdr w:val="none" w:sz="0" w:space="0" w:color="auto" w:frame="1"/>
          <w:lang w:eastAsia="en-GB"/>
        </w:rPr>
      </w:pPr>
    </w:p>
    <w:p w14:paraId="0C42DF85" w14:textId="6EAA8944" w:rsidR="002F4463" w:rsidRPr="00E53421" w:rsidRDefault="00503D31" w:rsidP="00E53421">
      <w:pPr>
        <w:pStyle w:val="Heading3"/>
        <w:spacing w:before="120" w:line="360" w:lineRule="auto"/>
        <w:rPr>
          <w:rFonts w:cs="Arial"/>
          <w:sz w:val="24"/>
        </w:rPr>
      </w:pPr>
      <w:bookmarkStart w:id="16" w:name="_Toc72339495"/>
      <w:r w:rsidRPr="00E53421">
        <w:t>1.</w:t>
      </w:r>
      <w:r w:rsidR="00D23C86" w:rsidRPr="00E53421">
        <w:t>2</w:t>
      </w:r>
      <w:r w:rsidRPr="00E53421">
        <w:t xml:space="preserve"> </w:t>
      </w:r>
      <w:r w:rsidR="00D23C86" w:rsidRPr="00E53421">
        <w:t xml:space="preserve">Adapting to </w:t>
      </w:r>
      <w:r w:rsidR="00EB6BD8" w:rsidRPr="00E53421">
        <w:t>C</w:t>
      </w:r>
      <w:r w:rsidR="00D23C86" w:rsidRPr="00E53421">
        <w:t>hange</w:t>
      </w:r>
      <w:bookmarkEnd w:id="16"/>
    </w:p>
    <w:p w14:paraId="6CA077B6" w14:textId="5ED557B1" w:rsidR="00693E0C" w:rsidRDefault="00A06121" w:rsidP="00E53421">
      <w:pPr>
        <w:spacing w:before="120" w:after="120" w:line="360" w:lineRule="auto"/>
        <w:rPr>
          <w:rFonts w:ascii="Arial" w:hAnsi="Arial" w:cs="Arial"/>
          <w:sz w:val="24"/>
          <w:szCs w:val="24"/>
        </w:rPr>
      </w:pPr>
      <w:r w:rsidRPr="00E53421">
        <w:rPr>
          <w:rFonts w:ascii="Arial" w:hAnsi="Arial" w:cs="Arial"/>
          <w:sz w:val="24"/>
          <w:szCs w:val="24"/>
        </w:rPr>
        <w:t xml:space="preserve">The </w:t>
      </w:r>
      <w:r w:rsidR="0003575D" w:rsidRPr="00E53421">
        <w:rPr>
          <w:rFonts w:ascii="Arial" w:hAnsi="Arial" w:cs="Arial"/>
          <w:sz w:val="24"/>
          <w:szCs w:val="24"/>
        </w:rPr>
        <w:t>impact of Covid-19</w:t>
      </w:r>
      <w:r w:rsidR="00973E34" w:rsidRPr="00E53421">
        <w:rPr>
          <w:rFonts w:ascii="Arial" w:hAnsi="Arial" w:cs="Arial"/>
          <w:sz w:val="24"/>
          <w:szCs w:val="24"/>
        </w:rPr>
        <w:t xml:space="preserve"> in 2020</w:t>
      </w:r>
      <w:r w:rsidR="00843AD9" w:rsidRPr="00E53421">
        <w:rPr>
          <w:rFonts w:ascii="Arial" w:hAnsi="Arial" w:cs="Arial"/>
          <w:sz w:val="24"/>
          <w:szCs w:val="24"/>
        </w:rPr>
        <w:t>-21</w:t>
      </w:r>
      <w:r w:rsidR="0003575D" w:rsidRPr="00E53421">
        <w:rPr>
          <w:rFonts w:ascii="Arial" w:hAnsi="Arial" w:cs="Arial"/>
          <w:sz w:val="24"/>
          <w:szCs w:val="24"/>
        </w:rPr>
        <w:t xml:space="preserve"> </w:t>
      </w:r>
      <w:r w:rsidR="009F6025" w:rsidRPr="00E53421">
        <w:rPr>
          <w:rFonts w:ascii="Arial" w:hAnsi="Arial" w:cs="Arial"/>
          <w:sz w:val="24"/>
          <w:szCs w:val="24"/>
        </w:rPr>
        <w:t xml:space="preserve">has demonstrated that we must be </w:t>
      </w:r>
      <w:r w:rsidR="00973E34" w:rsidRPr="00E53421">
        <w:rPr>
          <w:rFonts w:ascii="Arial" w:hAnsi="Arial" w:cs="Arial"/>
          <w:sz w:val="24"/>
          <w:szCs w:val="24"/>
        </w:rPr>
        <w:t xml:space="preserve">flexible in our approach and </w:t>
      </w:r>
      <w:r w:rsidR="009F6025" w:rsidRPr="00E53421">
        <w:rPr>
          <w:rFonts w:ascii="Arial" w:hAnsi="Arial" w:cs="Arial"/>
          <w:sz w:val="24"/>
          <w:szCs w:val="24"/>
        </w:rPr>
        <w:t>prepared to adapt</w:t>
      </w:r>
      <w:r w:rsidR="00310BCA" w:rsidRPr="00E53421">
        <w:rPr>
          <w:rFonts w:ascii="Arial" w:hAnsi="Arial" w:cs="Arial"/>
          <w:sz w:val="24"/>
          <w:szCs w:val="24"/>
        </w:rPr>
        <w:t xml:space="preserve"> to unexpected change</w:t>
      </w:r>
      <w:r w:rsidR="009F6025" w:rsidRPr="00E53421">
        <w:rPr>
          <w:rFonts w:ascii="Arial" w:hAnsi="Arial" w:cs="Arial"/>
          <w:sz w:val="24"/>
          <w:szCs w:val="24"/>
        </w:rPr>
        <w:t xml:space="preserve">. </w:t>
      </w:r>
      <w:r w:rsidR="2347F7B6" w:rsidRPr="00E53421">
        <w:rPr>
          <w:rFonts w:ascii="Arial" w:hAnsi="Arial" w:cs="Arial"/>
          <w:sz w:val="24"/>
          <w:szCs w:val="24"/>
        </w:rPr>
        <w:t>L</w:t>
      </w:r>
      <w:r w:rsidR="009F6025" w:rsidRPr="00E53421">
        <w:rPr>
          <w:rFonts w:ascii="Arial" w:hAnsi="Arial" w:cs="Arial"/>
          <w:sz w:val="24"/>
          <w:szCs w:val="24"/>
        </w:rPr>
        <w:t>essons can be learned from the way institutions and individuals have successfully adapted to the exceptional circumstances of the pandemic</w:t>
      </w:r>
      <w:r w:rsidR="00843AD9" w:rsidRPr="00E53421">
        <w:rPr>
          <w:rFonts w:ascii="Arial" w:hAnsi="Arial" w:cs="Arial"/>
          <w:sz w:val="24"/>
          <w:szCs w:val="24"/>
        </w:rPr>
        <w:t>, and some of this learning can be applied directly to the way we support disabled people in future</w:t>
      </w:r>
      <w:r w:rsidR="009F6025" w:rsidRPr="00E53421">
        <w:rPr>
          <w:rFonts w:ascii="Arial" w:hAnsi="Arial" w:cs="Arial"/>
          <w:sz w:val="24"/>
          <w:szCs w:val="24"/>
        </w:rPr>
        <w:t xml:space="preserve">. </w:t>
      </w:r>
      <w:r w:rsidR="00310BCA" w:rsidRPr="00E53421">
        <w:rPr>
          <w:rFonts w:ascii="Arial" w:hAnsi="Arial" w:cs="Arial"/>
          <w:sz w:val="24"/>
          <w:szCs w:val="24"/>
        </w:rPr>
        <w:t>Concerns about a return to campus for disabled people</w:t>
      </w:r>
      <w:r w:rsidR="00843AD9" w:rsidRPr="00E53421">
        <w:rPr>
          <w:rFonts w:ascii="Arial" w:hAnsi="Arial" w:cs="Arial"/>
          <w:sz w:val="24"/>
          <w:szCs w:val="24"/>
        </w:rPr>
        <w:t xml:space="preserve"> </w:t>
      </w:r>
      <w:r w:rsidR="00BE5158">
        <w:rPr>
          <w:rFonts w:ascii="Arial" w:hAnsi="Arial" w:cs="Arial"/>
          <w:sz w:val="24"/>
          <w:szCs w:val="24"/>
        </w:rPr>
        <w:t>are being</w:t>
      </w:r>
      <w:r w:rsidR="00310BCA" w:rsidRPr="00E53421">
        <w:rPr>
          <w:rFonts w:ascii="Arial" w:hAnsi="Arial" w:cs="Arial"/>
          <w:sz w:val="24"/>
          <w:szCs w:val="24"/>
        </w:rPr>
        <w:t xml:space="preserve"> carefully considered and managed to prioritise </w:t>
      </w:r>
      <w:r w:rsidR="00310BCA" w:rsidRPr="00E53421">
        <w:rPr>
          <w:rFonts w:ascii="Arial" w:hAnsi="Arial" w:cs="Arial"/>
          <w:sz w:val="24"/>
          <w:szCs w:val="24"/>
        </w:rPr>
        <w:lastRenderedPageBreak/>
        <w:t>health</w:t>
      </w:r>
      <w:r w:rsidR="00C81169" w:rsidRPr="00E53421">
        <w:rPr>
          <w:rFonts w:ascii="Arial" w:hAnsi="Arial" w:cs="Arial"/>
          <w:sz w:val="24"/>
          <w:szCs w:val="24"/>
        </w:rPr>
        <w:t xml:space="preserve"> </w:t>
      </w:r>
      <w:r w:rsidR="00310BCA" w:rsidRPr="00E53421">
        <w:rPr>
          <w:rFonts w:ascii="Arial" w:hAnsi="Arial" w:cs="Arial"/>
          <w:sz w:val="24"/>
          <w:szCs w:val="24"/>
        </w:rPr>
        <w:t>and avoid direct or indirect discrimination (</w:t>
      </w:r>
      <w:hyperlink r:id="rId26" w:history="1">
        <w:r w:rsidR="00693E0C" w:rsidRPr="00E53421">
          <w:rPr>
            <w:rStyle w:val="Hyperlink"/>
            <w:rFonts w:ascii="Arial" w:hAnsi="Arial" w:cs="Arial"/>
            <w:sz w:val="24"/>
            <w:szCs w:val="24"/>
          </w:rPr>
          <w:t>Disabled Students’ Commission</w:t>
        </w:r>
      </w:hyperlink>
      <w:r w:rsidR="00693E0C" w:rsidRPr="00E53421">
        <w:rPr>
          <w:rFonts w:ascii="Arial" w:hAnsi="Arial" w:cs="Arial"/>
          <w:sz w:val="24"/>
          <w:szCs w:val="24"/>
        </w:rPr>
        <w:t xml:space="preserve">, 2020, </w:t>
      </w:r>
      <w:hyperlink r:id="rId27" w:history="1">
        <w:r w:rsidR="00310BCA" w:rsidRPr="00E53421">
          <w:rPr>
            <w:rStyle w:val="Hyperlink"/>
            <w:rFonts w:ascii="Arial" w:hAnsi="Arial" w:cs="Arial"/>
            <w:sz w:val="24"/>
            <w:szCs w:val="24"/>
          </w:rPr>
          <w:t>National Association of Disabled Staff Networks (NADSN)</w:t>
        </w:r>
      </w:hyperlink>
      <w:r w:rsidR="00310BCA" w:rsidRPr="00E53421">
        <w:rPr>
          <w:rFonts w:ascii="Arial" w:hAnsi="Arial" w:cs="Arial"/>
          <w:sz w:val="24"/>
          <w:szCs w:val="24"/>
        </w:rPr>
        <w:t xml:space="preserve">, 2020). </w:t>
      </w:r>
    </w:p>
    <w:p w14:paraId="25EF9C87" w14:textId="7D8F6426" w:rsidR="00693E0C" w:rsidRDefault="00310BCA" w:rsidP="00E53421">
      <w:pPr>
        <w:spacing w:after="0" w:line="360" w:lineRule="auto"/>
        <w:rPr>
          <w:rFonts w:ascii="Arial" w:hAnsi="Arial" w:cs="Arial"/>
          <w:sz w:val="24"/>
          <w:szCs w:val="24"/>
        </w:rPr>
      </w:pPr>
      <w:r w:rsidRPr="00E53421">
        <w:rPr>
          <w:rFonts w:ascii="Arial" w:hAnsi="Arial" w:cs="Arial"/>
          <w:sz w:val="24"/>
          <w:szCs w:val="24"/>
        </w:rPr>
        <w:t xml:space="preserve">We </w:t>
      </w:r>
      <w:r w:rsidR="555F2A91" w:rsidRPr="00E53421">
        <w:rPr>
          <w:rFonts w:ascii="Arial" w:hAnsi="Arial" w:cs="Arial"/>
          <w:sz w:val="24"/>
          <w:szCs w:val="24"/>
        </w:rPr>
        <w:t>can</w:t>
      </w:r>
      <w:r w:rsidRPr="00E53421">
        <w:rPr>
          <w:rFonts w:ascii="Arial" w:hAnsi="Arial" w:cs="Arial"/>
          <w:sz w:val="24"/>
          <w:szCs w:val="24"/>
        </w:rPr>
        <w:t xml:space="preserve"> take advantage of this opportunity to create </w:t>
      </w:r>
      <w:r w:rsidR="40FA97D0" w:rsidRPr="00E53421">
        <w:rPr>
          <w:rFonts w:ascii="Arial" w:hAnsi="Arial" w:cs="Arial"/>
          <w:sz w:val="24"/>
          <w:szCs w:val="24"/>
        </w:rPr>
        <w:t>long-term</w:t>
      </w:r>
      <w:r w:rsidRPr="00E53421">
        <w:rPr>
          <w:rFonts w:ascii="Arial" w:hAnsi="Arial" w:cs="Arial"/>
          <w:sz w:val="24"/>
          <w:szCs w:val="24"/>
        </w:rPr>
        <w:t xml:space="preserve"> cultural changes by i</w:t>
      </w:r>
      <w:r w:rsidR="009F6025" w:rsidRPr="00E53421">
        <w:rPr>
          <w:rFonts w:ascii="Arial" w:hAnsi="Arial" w:cs="Arial"/>
          <w:sz w:val="24"/>
          <w:szCs w:val="24"/>
        </w:rPr>
        <w:t>dentify</w:t>
      </w:r>
      <w:r w:rsidRPr="00E53421">
        <w:rPr>
          <w:rFonts w:ascii="Arial" w:hAnsi="Arial" w:cs="Arial"/>
          <w:sz w:val="24"/>
          <w:szCs w:val="24"/>
        </w:rPr>
        <w:t>ing</w:t>
      </w:r>
      <w:r w:rsidR="009F6025" w:rsidRPr="00E53421">
        <w:rPr>
          <w:rFonts w:ascii="Arial" w:hAnsi="Arial" w:cs="Arial"/>
          <w:sz w:val="24"/>
          <w:szCs w:val="24"/>
        </w:rPr>
        <w:t xml:space="preserve"> successful </w:t>
      </w:r>
      <w:r w:rsidRPr="00E53421">
        <w:rPr>
          <w:rFonts w:ascii="Arial" w:hAnsi="Arial" w:cs="Arial"/>
          <w:sz w:val="24"/>
          <w:szCs w:val="24"/>
        </w:rPr>
        <w:t xml:space="preserve">adaptations </w:t>
      </w:r>
      <w:r w:rsidR="009F6025" w:rsidRPr="00E53421">
        <w:rPr>
          <w:rFonts w:ascii="Arial" w:hAnsi="Arial" w:cs="Arial"/>
          <w:sz w:val="24"/>
          <w:szCs w:val="24"/>
        </w:rPr>
        <w:t>made during the pandemic tha</w:t>
      </w:r>
      <w:r w:rsidRPr="00E53421">
        <w:rPr>
          <w:rFonts w:ascii="Arial" w:hAnsi="Arial" w:cs="Arial"/>
          <w:sz w:val="24"/>
          <w:szCs w:val="24"/>
        </w:rPr>
        <w:t>t can be incorporated and maintained as part of our usual ways of working</w:t>
      </w:r>
      <w:r w:rsidR="00843AD9" w:rsidRPr="00E53421">
        <w:rPr>
          <w:rFonts w:ascii="Arial" w:hAnsi="Arial" w:cs="Arial"/>
          <w:sz w:val="24"/>
          <w:szCs w:val="24"/>
        </w:rPr>
        <w:t>;</w:t>
      </w:r>
      <w:r w:rsidR="000D3ACC" w:rsidRPr="00E53421">
        <w:rPr>
          <w:rFonts w:ascii="Arial" w:hAnsi="Arial" w:cs="Arial"/>
          <w:sz w:val="24"/>
          <w:szCs w:val="24"/>
        </w:rPr>
        <w:t xml:space="preserve"> for example </w:t>
      </w:r>
      <w:r w:rsidR="00934071" w:rsidRPr="00E53421">
        <w:rPr>
          <w:rFonts w:ascii="Arial" w:hAnsi="Arial" w:cs="Arial"/>
          <w:sz w:val="24"/>
          <w:szCs w:val="24"/>
        </w:rPr>
        <w:t>adopting remote working as a standard working arrangement.</w:t>
      </w:r>
      <w:r w:rsidRPr="00E53421">
        <w:rPr>
          <w:rFonts w:ascii="Arial" w:hAnsi="Arial" w:cs="Arial"/>
          <w:sz w:val="24"/>
          <w:szCs w:val="24"/>
        </w:rPr>
        <w:t xml:space="preserve"> </w:t>
      </w:r>
      <w:r w:rsidR="009F6025" w:rsidRPr="00E53421">
        <w:rPr>
          <w:rFonts w:ascii="Arial" w:hAnsi="Arial" w:cs="Arial"/>
          <w:sz w:val="24"/>
          <w:szCs w:val="24"/>
        </w:rPr>
        <w:t xml:space="preserve">The University is committed to </w:t>
      </w:r>
      <w:r w:rsidR="009F6025" w:rsidRPr="00BE5158">
        <w:rPr>
          <w:rFonts w:ascii="Arial" w:hAnsi="Arial" w:cs="Arial"/>
          <w:sz w:val="24"/>
          <w:szCs w:val="24"/>
        </w:rPr>
        <w:t>involving disabled students</w:t>
      </w:r>
      <w:r w:rsidR="00E53D04" w:rsidRPr="00BE5158">
        <w:rPr>
          <w:rFonts w:ascii="Arial" w:hAnsi="Arial" w:cs="Arial"/>
          <w:sz w:val="24"/>
          <w:szCs w:val="24"/>
        </w:rPr>
        <w:t xml:space="preserve"> and</w:t>
      </w:r>
      <w:r w:rsidR="009F6025" w:rsidRPr="00BE5158">
        <w:rPr>
          <w:rFonts w:ascii="Arial" w:hAnsi="Arial" w:cs="Arial"/>
          <w:sz w:val="24"/>
          <w:szCs w:val="24"/>
        </w:rPr>
        <w:t xml:space="preserve"> </w:t>
      </w:r>
      <w:r w:rsidR="00E53D04" w:rsidRPr="00BE5158">
        <w:rPr>
          <w:rFonts w:ascii="Arial" w:hAnsi="Arial" w:cs="Arial"/>
          <w:sz w:val="24"/>
          <w:szCs w:val="24"/>
        </w:rPr>
        <w:t xml:space="preserve">staff </w:t>
      </w:r>
      <w:r w:rsidR="009F6025" w:rsidRPr="00BE5158">
        <w:rPr>
          <w:rFonts w:ascii="Arial" w:hAnsi="Arial" w:cs="Arial"/>
          <w:sz w:val="24"/>
          <w:szCs w:val="24"/>
        </w:rPr>
        <w:t>in review</w:t>
      </w:r>
      <w:r w:rsidR="0401C85D" w:rsidRPr="00BE5158">
        <w:rPr>
          <w:rFonts w:ascii="Arial" w:hAnsi="Arial" w:cs="Arial"/>
          <w:sz w:val="24"/>
          <w:szCs w:val="24"/>
        </w:rPr>
        <w:t>ing</w:t>
      </w:r>
      <w:r w:rsidR="009F6025" w:rsidRPr="00BE5158">
        <w:rPr>
          <w:rFonts w:ascii="Arial" w:hAnsi="Arial" w:cs="Arial"/>
          <w:sz w:val="24"/>
          <w:szCs w:val="24"/>
        </w:rPr>
        <w:t xml:space="preserve"> and reimagin</w:t>
      </w:r>
      <w:r w:rsidR="364FEC92" w:rsidRPr="00BE5158">
        <w:rPr>
          <w:rFonts w:ascii="Arial" w:hAnsi="Arial" w:cs="Arial"/>
          <w:sz w:val="24"/>
          <w:szCs w:val="24"/>
        </w:rPr>
        <w:t>ing</w:t>
      </w:r>
      <w:r w:rsidR="009F6025" w:rsidRPr="00BE5158">
        <w:rPr>
          <w:rFonts w:ascii="Arial" w:hAnsi="Arial" w:cs="Arial"/>
          <w:sz w:val="24"/>
          <w:szCs w:val="24"/>
        </w:rPr>
        <w:t xml:space="preserve"> access to teaching, learning </w:t>
      </w:r>
      <w:r w:rsidR="00BE5158" w:rsidRPr="00BE5158">
        <w:rPr>
          <w:rFonts w:ascii="Arial" w:hAnsi="Arial" w:cs="Arial"/>
          <w:sz w:val="24"/>
          <w:szCs w:val="24"/>
        </w:rPr>
        <w:t xml:space="preserve">and the workplace, and identifying and mitigating any potential longer-term impacts. </w:t>
      </w:r>
      <w:r w:rsidR="00693E0C" w:rsidRPr="00BE5158">
        <w:rPr>
          <w:rFonts w:ascii="Arial" w:hAnsi="Arial" w:cs="Arial"/>
          <w:sz w:val="24"/>
          <w:szCs w:val="24"/>
        </w:rPr>
        <w:t>P</w:t>
      </w:r>
      <w:r w:rsidR="00693E0C" w:rsidRPr="00BE5158">
        <w:rPr>
          <w:rFonts w:ascii="Arial" w:eastAsia="Times New Roman" w:hAnsi="Arial" w:cs="Arial"/>
          <w:sz w:val="24"/>
          <w:szCs w:val="24"/>
          <w:bdr w:val="none" w:sz="0" w:space="0" w:color="auto" w:frame="1"/>
          <w:lang w:eastAsia="en-GB"/>
        </w:rPr>
        <w:t xml:space="preserve">lease </w:t>
      </w:r>
      <w:r w:rsidR="00693E0C" w:rsidRPr="00E53421">
        <w:rPr>
          <w:rFonts w:ascii="Arial" w:eastAsia="Times New Roman" w:hAnsi="Arial" w:cs="Arial"/>
          <w:sz w:val="24"/>
          <w:szCs w:val="24"/>
          <w:bdr w:val="none" w:sz="0" w:space="0" w:color="auto" w:frame="1"/>
          <w:lang w:eastAsia="en-GB"/>
        </w:rPr>
        <w:t xml:space="preserve">see more information about the </w:t>
      </w:r>
      <w:hyperlink r:id="rId28" w:history="1">
        <w:r w:rsidR="00693E0C" w:rsidRPr="00E53421">
          <w:rPr>
            <w:rStyle w:val="Hyperlink"/>
            <w:rFonts w:ascii="Arial" w:eastAsia="Times New Roman" w:hAnsi="Arial" w:cs="Arial"/>
            <w:sz w:val="24"/>
            <w:szCs w:val="24"/>
            <w:bdr w:val="none" w:sz="0" w:space="0" w:color="auto" w:frame="1"/>
            <w:lang w:eastAsia="en-GB"/>
          </w:rPr>
          <w:t>equality impact of Covid-19</w:t>
        </w:r>
      </w:hyperlink>
      <w:r w:rsidR="00693E0C" w:rsidRPr="00E53421">
        <w:rPr>
          <w:rFonts w:ascii="Arial" w:eastAsia="Times New Roman" w:hAnsi="Arial" w:cs="Arial"/>
          <w:sz w:val="24"/>
          <w:szCs w:val="24"/>
          <w:bdr w:val="none" w:sz="0" w:space="0" w:color="auto" w:frame="1"/>
          <w:lang w:eastAsia="en-GB"/>
        </w:rPr>
        <w:t xml:space="preserve"> (</w:t>
      </w:r>
      <w:r w:rsidR="00DB1474" w:rsidRPr="00E53421">
        <w:rPr>
          <w:rFonts w:ascii="Arial" w:hAnsi="Arial" w:cs="Arial"/>
          <w:sz w:val="24"/>
          <w:szCs w:val="24"/>
        </w:rPr>
        <w:t xml:space="preserve">E&amp;I </w:t>
      </w:r>
      <w:r w:rsidR="00754D51" w:rsidRPr="00E53421">
        <w:rPr>
          <w:rFonts w:ascii="Arial" w:hAnsi="Arial" w:cs="Arial"/>
          <w:sz w:val="24"/>
          <w:szCs w:val="24"/>
        </w:rPr>
        <w:t>Unit webpage</w:t>
      </w:r>
      <w:r w:rsidR="00693E0C" w:rsidRPr="00E53421">
        <w:rPr>
          <w:rFonts w:ascii="Arial" w:hAnsi="Arial" w:cs="Arial"/>
          <w:sz w:val="24"/>
          <w:szCs w:val="24"/>
        </w:rPr>
        <w:t>).</w:t>
      </w:r>
    </w:p>
    <w:p w14:paraId="2042094E" w14:textId="77777777" w:rsidR="00E53421" w:rsidRPr="00E53421" w:rsidRDefault="00E53421" w:rsidP="00E53421">
      <w:pPr>
        <w:spacing w:after="0" w:line="360" w:lineRule="auto"/>
        <w:rPr>
          <w:rFonts w:ascii="Arial" w:hAnsi="Arial" w:cs="Arial"/>
          <w:sz w:val="24"/>
          <w:szCs w:val="24"/>
        </w:rPr>
      </w:pPr>
    </w:p>
    <w:p w14:paraId="35FE1C39" w14:textId="7E8CFFE4" w:rsidR="008E3C6A" w:rsidRPr="00E53421" w:rsidRDefault="001E2884" w:rsidP="00E53421">
      <w:pPr>
        <w:pStyle w:val="Heading3"/>
        <w:spacing w:before="120" w:after="120" w:line="360" w:lineRule="auto"/>
      </w:pPr>
      <w:bookmarkStart w:id="17" w:name="_Toc72339496"/>
      <w:r w:rsidRPr="00E53421">
        <w:t>1.</w:t>
      </w:r>
      <w:r w:rsidR="00D23C86" w:rsidRPr="00E53421">
        <w:t>3</w:t>
      </w:r>
      <w:r w:rsidRPr="00E53421">
        <w:t xml:space="preserve"> </w:t>
      </w:r>
      <w:r w:rsidR="003C3CBD" w:rsidRPr="00E53421">
        <w:t>Data Monitoring</w:t>
      </w:r>
      <w:bookmarkEnd w:id="17"/>
    </w:p>
    <w:p w14:paraId="4741612B" w14:textId="35595F63" w:rsidR="00304CEC" w:rsidRDefault="00E15D7A" w:rsidP="00E53421">
      <w:pPr>
        <w:spacing w:after="0" w:line="360" w:lineRule="auto"/>
        <w:rPr>
          <w:rFonts w:ascii="Arial" w:hAnsi="Arial" w:cs="Arial"/>
          <w:sz w:val="24"/>
          <w:szCs w:val="24"/>
        </w:rPr>
      </w:pPr>
      <w:r w:rsidRPr="00E53421">
        <w:rPr>
          <w:rFonts w:ascii="Arial" w:hAnsi="Arial" w:cs="Arial"/>
          <w:sz w:val="24"/>
          <w:szCs w:val="24"/>
        </w:rPr>
        <w:t xml:space="preserve">We have a </w:t>
      </w:r>
      <w:hyperlink r:id="rId29">
        <w:r w:rsidRPr="00E53421">
          <w:rPr>
            <w:rStyle w:val="Hyperlink"/>
            <w:rFonts w:ascii="Arial" w:hAnsi="Arial" w:cs="Arial"/>
            <w:sz w:val="24"/>
            <w:szCs w:val="24"/>
          </w:rPr>
          <w:t>legal requirement to monitor and publish data</w:t>
        </w:r>
      </w:hyperlink>
      <w:r w:rsidRPr="00E53421">
        <w:rPr>
          <w:rFonts w:ascii="Arial" w:hAnsi="Arial" w:cs="Arial"/>
          <w:sz w:val="24"/>
          <w:szCs w:val="24"/>
        </w:rPr>
        <w:t xml:space="preserve"> as part of the </w:t>
      </w:r>
      <w:hyperlink r:id="rId30" w:history="1">
        <w:r w:rsidR="6AC05D6D" w:rsidRPr="00E53421">
          <w:rPr>
            <w:rStyle w:val="Hyperlink"/>
            <w:rFonts w:ascii="Arial" w:hAnsi="Arial" w:cs="Arial"/>
            <w:sz w:val="24"/>
            <w:szCs w:val="24"/>
          </w:rPr>
          <w:t>P</w:t>
        </w:r>
        <w:r w:rsidRPr="00E53421">
          <w:rPr>
            <w:rStyle w:val="Hyperlink"/>
            <w:rFonts w:ascii="Arial" w:hAnsi="Arial" w:cs="Arial"/>
            <w:sz w:val="24"/>
            <w:szCs w:val="24"/>
          </w:rPr>
          <w:t xml:space="preserve">ublic </w:t>
        </w:r>
        <w:r w:rsidR="6076D2B7" w:rsidRPr="00E53421">
          <w:rPr>
            <w:rStyle w:val="Hyperlink"/>
            <w:rFonts w:ascii="Arial" w:hAnsi="Arial" w:cs="Arial"/>
            <w:sz w:val="24"/>
            <w:szCs w:val="24"/>
          </w:rPr>
          <w:t>S</w:t>
        </w:r>
        <w:r w:rsidRPr="00E53421">
          <w:rPr>
            <w:rStyle w:val="Hyperlink"/>
            <w:rFonts w:ascii="Arial" w:hAnsi="Arial" w:cs="Arial"/>
            <w:sz w:val="24"/>
            <w:szCs w:val="24"/>
          </w:rPr>
          <w:t xml:space="preserve">ector </w:t>
        </w:r>
        <w:r w:rsidR="60AE77EA" w:rsidRPr="00E53421">
          <w:rPr>
            <w:rStyle w:val="Hyperlink"/>
            <w:rFonts w:ascii="Arial" w:hAnsi="Arial" w:cs="Arial"/>
            <w:sz w:val="24"/>
            <w:szCs w:val="24"/>
          </w:rPr>
          <w:t>E</w:t>
        </w:r>
        <w:r w:rsidRPr="00E53421">
          <w:rPr>
            <w:rStyle w:val="Hyperlink"/>
            <w:rFonts w:ascii="Arial" w:hAnsi="Arial" w:cs="Arial"/>
            <w:sz w:val="24"/>
            <w:szCs w:val="24"/>
          </w:rPr>
          <w:t xml:space="preserve">quality </w:t>
        </w:r>
        <w:r w:rsidR="608931E6" w:rsidRPr="00E53421">
          <w:rPr>
            <w:rStyle w:val="Hyperlink"/>
            <w:rFonts w:ascii="Arial" w:hAnsi="Arial" w:cs="Arial"/>
            <w:sz w:val="24"/>
            <w:szCs w:val="24"/>
          </w:rPr>
          <w:t>D</w:t>
        </w:r>
        <w:r w:rsidRPr="00E53421">
          <w:rPr>
            <w:rStyle w:val="Hyperlink"/>
            <w:rFonts w:ascii="Arial" w:hAnsi="Arial" w:cs="Arial"/>
            <w:sz w:val="24"/>
            <w:szCs w:val="24"/>
          </w:rPr>
          <w:t>uty</w:t>
        </w:r>
      </w:hyperlink>
      <w:r w:rsidRPr="00E53421">
        <w:rPr>
          <w:rFonts w:ascii="Arial" w:hAnsi="Arial" w:cs="Arial"/>
          <w:sz w:val="24"/>
          <w:szCs w:val="24"/>
        </w:rPr>
        <w:t xml:space="preserve"> (PSED) of the </w:t>
      </w:r>
      <w:hyperlink r:id="rId31" w:history="1">
        <w:r w:rsidRPr="00E53421">
          <w:rPr>
            <w:rStyle w:val="Hyperlink"/>
            <w:rFonts w:ascii="Arial" w:hAnsi="Arial" w:cs="Arial"/>
            <w:sz w:val="24"/>
            <w:szCs w:val="24"/>
          </w:rPr>
          <w:t>Equality Act 2010</w:t>
        </w:r>
      </w:hyperlink>
      <w:r w:rsidR="00934071" w:rsidRPr="00E53421">
        <w:rPr>
          <w:rFonts w:ascii="Arial" w:hAnsi="Arial" w:cs="Arial"/>
          <w:sz w:val="24"/>
          <w:szCs w:val="24"/>
        </w:rPr>
        <w:t xml:space="preserve"> (EA)</w:t>
      </w:r>
      <w:r w:rsidR="00EF340C" w:rsidRPr="00E53421">
        <w:rPr>
          <w:rFonts w:ascii="Arial" w:hAnsi="Arial" w:cs="Arial"/>
          <w:sz w:val="24"/>
          <w:szCs w:val="24"/>
        </w:rPr>
        <w:t>*</w:t>
      </w:r>
      <w:r w:rsidRPr="00E53421">
        <w:rPr>
          <w:rFonts w:ascii="Arial" w:hAnsi="Arial" w:cs="Arial"/>
          <w:sz w:val="24"/>
          <w:szCs w:val="24"/>
        </w:rPr>
        <w:t xml:space="preserve">. </w:t>
      </w:r>
      <w:r w:rsidR="00531E66" w:rsidRPr="00E53421">
        <w:rPr>
          <w:rFonts w:ascii="Arial" w:hAnsi="Arial" w:cs="Arial"/>
          <w:sz w:val="24"/>
          <w:szCs w:val="24"/>
        </w:rPr>
        <w:t xml:space="preserve">We acknowledge </w:t>
      </w:r>
      <w:r w:rsidR="00DB145E" w:rsidRPr="00E53421">
        <w:rPr>
          <w:rFonts w:ascii="Arial" w:hAnsi="Arial" w:cs="Arial"/>
          <w:sz w:val="24"/>
          <w:szCs w:val="24"/>
        </w:rPr>
        <w:t>that disability</w:t>
      </w:r>
      <w:r w:rsidR="00531E66" w:rsidRPr="00E53421">
        <w:rPr>
          <w:rFonts w:ascii="Arial" w:hAnsi="Arial" w:cs="Arial"/>
          <w:sz w:val="24"/>
          <w:szCs w:val="24"/>
        </w:rPr>
        <w:t xml:space="preserve">-related data </w:t>
      </w:r>
      <w:r w:rsidR="00843AD9" w:rsidRPr="00E53421">
        <w:rPr>
          <w:rFonts w:ascii="Arial" w:hAnsi="Arial" w:cs="Arial"/>
          <w:sz w:val="24"/>
          <w:szCs w:val="24"/>
        </w:rPr>
        <w:t>could</w:t>
      </w:r>
      <w:r w:rsidR="00531E66" w:rsidRPr="00E53421">
        <w:rPr>
          <w:rFonts w:ascii="Arial" w:hAnsi="Arial" w:cs="Arial"/>
          <w:sz w:val="24"/>
          <w:szCs w:val="24"/>
        </w:rPr>
        <w:t xml:space="preserve"> generate tension between an individual model and a social model approach. However, </w:t>
      </w:r>
      <w:r w:rsidR="00EF340C" w:rsidRPr="00E53421">
        <w:rPr>
          <w:rFonts w:ascii="Arial" w:hAnsi="Arial" w:cs="Arial"/>
          <w:sz w:val="24"/>
          <w:szCs w:val="24"/>
        </w:rPr>
        <w:t>collecting</w:t>
      </w:r>
      <w:r w:rsidR="00934071" w:rsidRPr="00E53421">
        <w:rPr>
          <w:rFonts w:ascii="Arial" w:hAnsi="Arial" w:cs="Arial"/>
          <w:sz w:val="24"/>
          <w:szCs w:val="24"/>
        </w:rPr>
        <w:t xml:space="preserve"> and</w:t>
      </w:r>
      <w:r w:rsidR="00EF340C" w:rsidRPr="00E53421">
        <w:rPr>
          <w:rFonts w:ascii="Arial" w:hAnsi="Arial" w:cs="Arial"/>
          <w:sz w:val="24"/>
          <w:szCs w:val="24"/>
        </w:rPr>
        <w:t xml:space="preserve"> </w:t>
      </w:r>
      <w:r w:rsidR="0086136A" w:rsidRPr="00E53421">
        <w:rPr>
          <w:rFonts w:ascii="Arial" w:hAnsi="Arial" w:cs="Arial"/>
          <w:sz w:val="24"/>
          <w:szCs w:val="24"/>
        </w:rPr>
        <w:t>then analysing such</w:t>
      </w:r>
      <w:r w:rsidR="00BC0311" w:rsidRPr="00E53421">
        <w:rPr>
          <w:rFonts w:ascii="Arial" w:hAnsi="Arial" w:cs="Arial"/>
          <w:sz w:val="24"/>
          <w:szCs w:val="24"/>
        </w:rPr>
        <w:t xml:space="preserve"> data </w:t>
      </w:r>
      <w:r w:rsidR="0086136A" w:rsidRPr="00E53421">
        <w:rPr>
          <w:rFonts w:ascii="Arial" w:hAnsi="Arial" w:cs="Arial"/>
          <w:sz w:val="24"/>
          <w:szCs w:val="24"/>
        </w:rPr>
        <w:t xml:space="preserve">allows us to identify any </w:t>
      </w:r>
      <w:r w:rsidR="00BC0311" w:rsidRPr="00E53421">
        <w:rPr>
          <w:rFonts w:ascii="Arial" w:hAnsi="Arial" w:cs="Arial"/>
          <w:sz w:val="24"/>
          <w:szCs w:val="24"/>
        </w:rPr>
        <w:t xml:space="preserve">disproportionate representation and </w:t>
      </w:r>
      <w:r w:rsidR="00343E18" w:rsidRPr="00E53421">
        <w:rPr>
          <w:rFonts w:ascii="Arial" w:hAnsi="Arial" w:cs="Arial"/>
          <w:sz w:val="24"/>
          <w:szCs w:val="24"/>
        </w:rPr>
        <w:t>disparities of experience</w:t>
      </w:r>
      <w:r w:rsidR="0086136A" w:rsidRPr="00E53421">
        <w:rPr>
          <w:rFonts w:ascii="Arial" w:hAnsi="Arial" w:cs="Arial"/>
          <w:sz w:val="24"/>
          <w:szCs w:val="24"/>
        </w:rPr>
        <w:t xml:space="preserve"> and</w:t>
      </w:r>
      <w:r w:rsidR="00343E18" w:rsidRPr="00E53421">
        <w:rPr>
          <w:rFonts w:ascii="Arial" w:hAnsi="Arial" w:cs="Arial"/>
          <w:sz w:val="24"/>
          <w:szCs w:val="24"/>
        </w:rPr>
        <w:t xml:space="preserve"> </w:t>
      </w:r>
      <w:r w:rsidR="00304CEC" w:rsidRPr="00E53421">
        <w:rPr>
          <w:rFonts w:ascii="Arial" w:hAnsi="Arial" w:cs="Arial"/>
          <w:sz w:val="24"/>
          <w:szCs w:val="24"/>
        </w:rPr>
        <w:t xml:space="preserve">is necessary to </w:t>
      </w:r>
      <w:r w:rsidR="00343E18" w:rsidRPr="00E53421">
        <w:rPr>
          <w:rFonts w:ascii="Arial" w:hAnsi="Arial" w:cs="Arial"/>
          <w:sz w:val="24"/>
          <w:szCs w:val="24"/>
        </w:rPr>
        <w:t xml:space="preserve">inform </w:t>
      </w:r>
      <w:r w:rsidR="00304CEC" w:rsidRPr="00E53421">
        <w:rPr>
          <w:rFonts w:ascii="Arial" w:hAnsi="Arial" w:cs="Arial"/>
          <w:sz w:val="24"/>
          <w:szCs w:val="24"/>
        </w:rPr>
        <w:t xml:space="preserve">our </w:t>
      </w:r>
      <w:r w:rsidR="00343E18" w:rsidRPr="00E53421">
        <w:rPr>
          <w:rFonts w:ascii="Arial" w:hAnsi="Arial" w:cs="Arial"/>
          <w:sz w:val="24"/>
          <w:szCs w:val="24"/>
        </w:rPr>
        <w:t xml:space="preserve">priorities and </w:t>
      </w:r>
      <w:r w:rsidR="00BC0311" w:rsidRPr="00E53421">
        <w:rPr>
          <w:rFonts w:ascii="Arial" w:hAnsi="Arial" w:cs="Arial"/>
          <w:sz w:val="24"/>
          <w:szCs w:val="24"/>
        </w:rPr>
        <w:t>actions</w:t>
      </w:r>
      <w:r w:rsidR="00304CEC" w:rsidRPr="00E53421">
        <w:rPr>
          <w:rFonts w:ascii="Arial" w:hAnsi="Arial" w:cs="Arial"/>
          <w:sz w:val="24"/>
          <w:szCs w:val="24"/>
        </w:rPr>
        <w:t xml:space="preserve">. </w:t>
      </w:r>
      <w:r w:rsidR="0086136A" w:rsidRPr="00E53421">
        <w:rPr>
          <w:rFonts w:ascii="Arial" w:hAnsi="Arial" w:cs="Arial"/>
          <w:sz w:val="24"/>
          <w:szCs w:val="24"/>
        </w:rPr>
        <w:t>M</w:t>
      </w:r>
      <w:r w:rsidR="00304CEC" w:rsidRPr="00E53421">
        <w:rPr>
          <w:rFonts w:ascii="Arial" w:hAnsi="Arial" w:cs="Arial"/>
          <w:sz w:val="24"/>
          <w:szCs w:val="24"/>
        </w:rPr>
        <w:t>onitoring</w:t>
      </w:r>
      <w:r w:rsidR="0086136A" w:rsidRPr="00E53421">
        <w:rPr>
          <w:rFonts w:ascii="Arial" w:hAnsi="Arial" w:cs="Arial"/>
          <w:sz w:val="24"/>
          <w:szCs w:val="24"/>
        </w:rPr>
        <w:t xml:space="preserve"> data enable</w:t>
      </w:r>
      <w:r w:rsidR="00304CEC" w:rsidRPr="00E53421">
        <w:rPr>
          <w:rFonts w:ascii="Arial" w:hAnsi="Arial" w:cs="Arial"/>
          <w:sz w:val="24"/>
          <w:szCs w:val="24"/>
        </w:rPr>
        <w:t>s</w:t>
      </w:r>
      <w:r w:rsidR="0086136A" w:rsidRPr="00E53421">
        <w:rPr>
          <w:rFonts w:ascii="Arial" w:hAnsi="Arial" w:cs="Arial"/>
          <w:sz w:val="24"/>
          <w:szCs w:val="24"/>
        </w:rPr>
        <w:t xml:space="preserve"> us to</w:t>
      </w:r>
      <w:r w:rsidR="00BC0311" w:rsidRPr="00E53421">
        <w:rPr>
          <w:rFonts w:ascii="Arial" w:hAnsi="Arial" w:cs="Arial"/>
          <w:sz w:val="24"/>
          <w:szCs w:val="24"/>
        </w:rPr>
        <w:t xml:space="preserve"> </w:t>
      </w:r>
      <w:r w:rsidR="0086136A" w:rsidRPr="00E53421">
        <w:rPr>
          <w:rFonts w:ascii="Arial" w:hAnsi="Arial" w:cs="Arial"/>
          <w:sz w:val="24"/>
          <w:szCs w:val="24"/>
        </w:rPr>
        <w:t>track the impact of our actions</w:t>
      </w:r>
      <w:r w:rsidR="00304CEC" w:rsidRPr="00E53421">
        <w:rPr>
          <w:rFonts w:ascii="Arial" w:hAnsi="Arial" w:cs="Arial"/>
          <w:sz w:val="24"/>
          <w:szCs w:val="24"/>
        </w:rPr>
        <w:t xml:space="preserve"> to advance disability equality for our staff and students. </w:t>
      </w:r>
    </w:p>
    <w:p w14:paraId="36EE488A" w14:textId="320DB2D5" w:rsidR="00865E39" w:rsidRDefault="004E4432" w:rsidP="00E53421">
      <w:pPr>
        <w:spacing w:before="120" w:after="120" w:line="360" w:lineRule="auto"/>
        <w:rPr>
          <w:rFonts w:ascii="Arial" w:hAnsi="Arial" w:cs="Arial"/>
          <w:sz w:val="24"/>
          <w:szCs w:val="24"/>
        </w:rPr>
      </w:pPr>
      <w:r w:rsidRPr="00E53421">
        <w:rPr>
          <w:rFonts w:ascii="Arial" w:hAnsi="Arial" w:cs="Arial"/>
          <w:sz w:val="24"/>
          <w:szCs w:val="24"/>
        </w:rPr>
        <w:t xml:space="preserve">We rely on students </w:t>
      </w:r>
      <w:r w:rsidR="00E53D04" w:rsidRPr="00E53421">
        <w:rPr>
          <w:rFonts w:ascii="Arial" w:hAnsi="Arial" w:cs="Arial"/>
          <w:sz w:val="24"/>
          <w:szCs w:val="24"/>
        </w:rPr>
        <w:t xml:space="preserve">and staff </w:t>
      </w:r>
      <w:r w:rsidR="00540934" w:rsidRPr="00E53421">
        <w:rPr>
          <w:rFonts w:ascii="Arial" w:hAnsi="Arial" w:cs="Arial"/>
          <w:sz w:val="24"/>
          <w:szCs w:val="24"/>
        </w:rPr>
        <w:t>sharing</w:t>
      </w:r>
      <w:r w:rsidR="008558A7" w:rsidRPr="00E53421">
        <w:rPr>
          <w:rFonts w:ascii="Arial" w:hAnsi="Arial" w:cs="Arial"/>
          <w:sz w:val="24"/>
          <w:szCs w:val="24"/>
        </w:rPr>
        <w:t xml:space="preserve"> this </w:t>
      </w:r>
      <w:r w:rsidR="00934071" w:rsidRPr="00E53421">
        <w:rPr>
          <w:rFonts w:ascii="Arial" w:hAnsi="Arial" w:cs="Arial"/>
          <w:sz w:val="24"/>
          <w:szCs w:val="24"/>
        </w:rPr>
        <w:t xml:space="preserve">personal </w:t>
      </w:r>
      <w:r w:rsidR="008558A7" w:rsidRPr="00E53421">
        <w:rPr>
          <w:rFonts w:ascii="Arial" w:hAnsi="Arial" w:cs="Arial"/>
          <w:sz w:val="24"/>
          <w:szCs w:val="24"/>
        </w:rPr>
        <w:t>information</w:t>
      </w:r>
      <w:r w:rsidRPr="00E53421">
        <w:rPr>
          <w:rFonts w:ascii="Arial" w:hAnsi="Arial" w:cs="Arial"/>
          <w:sz w:val="24"/>
          <w:szCs w:val="24"/>
        </w:rPr>
        <w:t xml:space="preserve">, and we recognise that this information is </w:t>
      </w:r>
      <w:r w:rsidR="22E53BB1" w:rsidRPr="00E53421">
        <w:rPr>
          <w:rFonts w:ascii="Arial" w:hAnsi="Arial" w:cs="Arial"/>
          <w:sz w:val="24"/>
          <w:szCs w:val="24"/>
        </w:rPr>
        <w:t>currently</w:t>
      </w:r>
      <w:r w:rsidRPr="00E53421">
        <w:rPr>
          <w:rFonts w:ascii="Arial" w:hAnsi="Arial" w:cs="Arial"/>
          <w:sz w:val="24"/>
          <w:szCs w:val="24"/>
        </w:rPr>
        <w:t xml:space="preserve"> incomplete</w:t>
      </w:r>
      <w:r w:rsidR="00843AD9" w:rsidRPr="00E53421">
        <w:rPr>
          <w:rFonts w:ascii="Arial" w:hAnsi="Arial" w:cs="Arial"/>
          <w:sz w:val="24"/>
          <w:szCs w:val="24"/>
        </w:rPr>
        <w:t>;</w:t>
      </w:r>
      <w:r w:rsidR="00304CEC" w:rsidRPr="00E53421">
        <w:rPr>
          <w:rFonts w:ascii="Arial" w:hAnsi="Arial" w:cs="Arial"/>
          <w:sz w:val="24"/>
          <w:szCs w:val="24"/>
        </w:rPr>
        <w:t xml:space="preserve"> For</w:t>
      </w:r>
      <w:r w:rsidR="002B7CBC" w:rsidRPr="00E53421">
        <w:rPr>
          <w:rFonts w:ascii="Arial" w:hAnsi="Arial" w:cs="Arial"/>
          <w:sz w:val="24"/>
          <w:szCs w:val="24"/>
        </w:rPr>
        <w:t xml:space="preserve"> example</w:t>
      </w:r>
      <w:r w:rsidR="004F6BB6" w:rsidRPr="00E53421">
        <w:rPr>
          <w:rFonts w:ascii="Arial" w:hAnsi="Arial" w:cs="Arial"/>
          <w:sz w:val="24"/>
          <w:szCs w:val="24"/>
        </w:rPr>
        <w:t>,</w:t>
      </w:r>
      <w:r w:rsidR="002B7CBC" w:rsidRPr="00E53421">
        <w:rPr>
          <w:rFonts w:ascii="Arial" w:hAnsi="Arial" w:cs="Arial"/>
          <w:sz w:val="24"/>
          <w:szCs w:val="24"/>
        </w:rPr>
        <w:t xml:space="preserve"> </w:t>
      </w:r>
      <w:r w:rsidR="00607034" w:rsidRPr="00E53421">
        <w:rPr>
          <w:rFonts w:ascii="Arial" w:hAnsi="Arial" w:cs="Arial"/>
          <w:sz w:val="24"/>
          <w:szCs w:val="24"/>
        </w:rPr>
        <w:t>in 2020</w:t>
      </w:r>
      <w:r w:rsidR="00C60E53" w:rsidRPr="00E53421">
        <w:rPr>
          <w:rFonts w:ascii="Arial" w:hAnsi="Arial" w:cs="Arial"/>
          <w:sz w:val="24"/>
          <w:szCs w:val="24"/>
        </w:rPr>
        <w:t>/21</w:t>
      </w:r>
      <w:r w:rsidR="00607034" w:rsidRPr="00E53421">
        <w:rPr>
          <w:rFonts w:ascii="Arial" w:hAnsi="Arial" w:cs="Arial"/>
          <w:sz w:val="24"/>
          <w:szCs w:val="24"/>
        </w:rPr>
        <w:t xml:space="preserve"> 16% of staff did not ‘disclose’ their disability status (a 2% decrease in non-disclosure overall since 2018).</w:t>
      </w:r>
      <w:r w:rsidRPr="00E53421">
        <w:rPr>
          <w:rFonts w:ascii="Arial" w:hAnsi="Arial" w:cs="Arial"/>
          <w:sz w:val="24"/>
          <w:szCs w:val="24"/>
        </w:rPr>
        <w:t xml:space="preserve"> </w:t>
      </w:r>
      <w:r w:rsidR="00E37BB3" w:rsidRPr="00E53421">
        <w:rPr>
          <w:rFonts w:ascii="Arial" w:hAnsi="Arial" w:cs="Arial"/>
          <w:sz w:val="24"/>
          <w:szCs w:val="24"/>
        </w:rPr>
        <w:t xml:space="preserve">The reasons for low disability-related data </w:t>
      </w:r>
      <w:r w:rsidR="00476B2C" w:rsidRPr="00E53421">
        <w:rPr>
          <w:rFonts w:ascii="Arial" w:hAnsi="Arial" w:cs="Arial"/>
          <w:sz w:val="24"/>
          <w:szCs w:val="24"/>
        </w:rPr>
        <w:t xml:space="preserve">rates are complex, but </w:t>
      </w:r>
      <w:r w:rsidR="00FA5716" w:rsidRPr="00E53421">
        <w:rPr>
          <w:rFonts w:ascii="Arial" w:hAnsi="Arial" w:cs="Arial"/>
          <w:sz w:val="24"/>
          <w:szCs w:val="24"/>
        </w:rPr>
        <w:t xml:space="preserve">may include a lack of understanding as to why this information is important and how it might be used to improve support for disabled </w:t>
      </w:r>
      <w:r w:rsidR="00E53D04" w:rsidRPr="00E53421">
        <w:rPr>
          <w:rFonts w:ascii="Arial" w:hAnsi="Arial" w:cs="Arial"/>
          <w:sz w:val="24"/>
          <w:szCs w:val="24"/>
        </w:rPr>
        <w:t xml:space="preserve">students and </w:t>
      </w:r>
      <w:r w:rsidR="00FA5716" w:rsidRPr="00E53421">
        <w:rPr>
          <w:rFonts w:ascii="Arial" w:hAnsi="Arial" w:cs="Arial"/>
          <w:sz w:val="24"/>
          <w:szCs w:val="24"/>
        </w:rPr>
        <w:t>staff</w:t>
      </w:r>
      <w:r w:rsidR="00A57E38" w:rsidRPr="00E53421">
        <w:rPr>
          <w:rFonts w:ascii="Arial" w:hAnsi="Arial" w:cs="Arial"/>
          <w:sz w:val="24"/>
          <w:szCs w:val="24"/>
        </w:rPr>
        <w:t>.</w:t>
      </w:r>
      <w:r w:rsidR="00627899" w:rsidRPr="00E53421">
        <w:rPr>
          <w:rFonts w:ascii="Arial" w:hAnsi="Arial" w:cs="Arial"/>
          <w:sz w:val="24"/>
          <w:szCs w:val="24"/>
        </w:rPr>
        <w:t xml:space="preserve"> </w:t>
      </w:r>
      <w:r w:rsidR="00304CEC" w:rsidRPr="00E53421">
        <w:rPr>
          <w:rFonts w:ascii="Arial" w:hAnsi="Arial" w:cs="Arial"/>
          <w:sz w:val="24"/>
          <w:szCs w:val="24"/>
        </w:rPr>
        <w:t xml:space="preserve">It could also be because of a perception that disclosure might lead to negative impacts and stigmatisation, particularly if the individual has had negative experiences of sharing personal information in the past. </w:t>
      </w:r>
    </w:p>
    <w:p w14:paraId="5F729687" w14:textId="0F919D14" w:rsidR="00540934" w:rsidRDefault="00540934" w:rsidP="00E53421">
      <w:pPr>
        <w:spacing w:line="360" w:lineRule="auto"/>
        <w:rPr>
          <w:rFonts w:ascii="Arial" w:hAnsi="Arial" w:cs="Arial"/>
          <w:sz w:val="24"/>
          <w:szCs w:val="24"/>
        </w:rPr>
      </w:pPr>
      <w:r w:rsidRPr="00E53421">
        <w:rPr>
          <w:rFonts w:ascii="Arial" w:hAnsi="Arial" w:cs="Arial"/>
          <w:sz w:val="24"/>
          <w:szCs w:val="24"/>
        </w:rPr>
        <w:t>C</w:t>
      </w:r>
      <w:r w:rsidR="00873D4A" w:rsidRPr="00E53421">
        <w:rPr>
          <w:rFonts w:ascii="Arial" w:hAnsi="Arial" w:cs="Arial"/>
          <w:sz w:val="24"/>
          <w:szCs w:val="24"/>
        </w:rPr>
        <w:t xml:space="preserve">ommitments </w:t>
      </w:r>
      <w:r w:rsidRPr="00E53421">
        <w:rPr>
          <w:rFonts w:ascii="Arial" w:hAnsi="Arial" w:cs="Arial"/>
          <w:sz w:val="24"/>
          <w:szCs w:val="24"/>
        </w:rPr>
        <w:t xml:space="preserve">made </w:t>
      </w:r>
      <w:r w:rsidR="00873D4A" w:rsidRPr="00E53421">
        <w:rPr>
          <w:rFonts w:ascii="Arial" w:hAnsi="Arial" w:cs="Arial"/>
          <w:sz w:val="24"/>
          <w:szCs w:val="24"/>
        </w:rPr>
        <w:t xml:space="preserve">in this </w:t>
      </w:r>
      <w:r w:rsidR="00884EB7" w:rsidRPr="00E53421">
        <w:rPr>
          <w:rFonts w:ascii="Arial" w:hAnsi="Arial" w:cs="Arial"/>
          <w:sz w:val="24"/>
          <w:szCs w:val="24"/>
        </w:rPr>
        <w:t>F</w:t>
      </w:r>
      <w:r w:rsidR="00873D4A" w:rsidRPr="00E53421">
        <w:rPr>
          <w:rFonts w:ascii="Arial" w:hAnsi="Arial" w:cs="Arial"/>
          <w:sz w:val="24"/>
          <w:szCs w:val="24"/>
        </w:rPr>
        <w:t xml:space="preserve">ramework will </w:t>
      </w:r>
      <w:r w:rsidRPr="00E53421">
        <w:rPr>
          <w:rFonts w:ascii="Arial" w:hAnsi="Arial" w:cs="Arial"/>
          <w:sz w:val="24"/>
          <w:szCs w:val="24"/>
        </w:rPr>
        <w:t>seek</w:t>
      </w:r>
      <w:r w:rsidR="00873D4A" w:rsidRPr="00E53421">
        <w:rPr>
          <w:rFonts w:ascii="Arial" w:hAnsi="Arial" w:cs="Arial"/>
          <w:sz w:val="24"/>
          <w:szCs w:val="24"/>
        </w:rPr>
        <w:t xml:space="preserve"> to </w:t>
      </w:r>
      <w:r w:rsidRPr="00E53421">
        <w:rPr>
          <w:rFonts w:ascii="Arial" w:hAnsi="Arial" w:cs="Arial"/>
          <w:sz w:val="24"/>
          <w:szCs w:val="24"/>
        </w:rPr>
        <w:t>increase</w:t>
      </w:r>
      <w:r w:rsidR="00873D4A" w:rsidRPr="00E53421">
        <w:rPr>
          <w:rFonts w:ascii="Arial" w:hAnsi="Arial" w:cs="Arial"/>
          <w:sz w:val="24"/>
          <w:szCs w:val="24"/>
        </w:rPr>
        <w:t xml:space="preserve"> understanding </w:t>
      </w:r>
      <w:r w:rsidRPr="00E53421">
        <w:rPr>
          <w:rFonts w:ascii="Arial" w:hAnsi="Arial" w:cs="Arial"/>
          <w:sz w:val="24"/>
          <w:szCs w:val="24"/>
        </w:rPr>
        <w:t>about barriers related to equality data collection</w:t>
      </w:r>
      <w:r w:rsidR="00476B2C" w:rsidRPr="00E53421">
        <w:rPr>
          <w:rFonts w:ascii="Arial" w:hAnsi="Arial" w:cs="Arial"/>
          <w:sz w:val="24"/>
          <w:szCs w:val="24"/>
        </w:rPr>
        <w:t xml:space="preserve">. We also recognise that there </w:t>
      </w:r>
      <w:r w:rsidR="00304CEC" w:rsidRPr="00E53421">
        <w:rPr>
          <w:rFonts w:ascii="Arial" w:hAnsi="Arial" w:cs="Arial"/>
          <w:sz w:val="24"/>
          <w:szCs w:val="24"/>
        </w:rPr>
        <w:t>cou</w:t>
      </w:r>
      <w:r w:rsidR="00093115" w:rsidRPr="00E53421">
        <w:rPr>
          <w:rFonts w:ascii="Arial" w:hAnsi="Arial" w:cs="Arial"/>
          <w:sz w:val="24"/>
          <w:szCs w:val="24"/>
        </w:rPr>
        <w:t xml:space="preserve">ld </w:t>
      </w:r>
      <w:r w:rsidR="00DB145E" w:rsidRPr="00E53421">
        <w:rPr>
          <w:rFonts w:ascii="Arial" w:hAnsi="Arial" w:cs="Arial"/>
          <w:sz w:val="24"/>
          <w:szCs w:val="24"/>
        </w:rPr>
        <w:t>be individuals</w:t>
      </w:r>
      <w:r w:rsidR="00476B2C" w:rsidRPr="00E53421">
        <w:rPr>
          <w:rFonts w:ascii="Arial" w:hAnsi="Arial" w:cs="Arial"/>
          <w:sz w:val="24"/>
          <w:szCs w:val="24"/>
        </w:rPr>
        <w:t xml:space="preserve"> who </w:t>
      </w:r>
      <w:r w:rsidR="00E37BB3" w:rsidRPr="00E53421">
        <w:rPr>
          <w:rFonts w:ascii="Arial" w:hAnsi="Arial" w:cs="Arial"/>
          <w:sz w:val="24"/>
          <w:szCs w:val="24"/>
        </w:rPr>
        <w:t>will</w:t>
      </w:r>
      <w:r w:rsidR="00476B2C" w:rsidRPr="00E53421">
        <w:rPr>
          <w:rFonts w:ascii="Arial" w:hAnsi="Arial" w:cs="Arial"/>
          <w:sz w:val="24"/>
          <w:szCs w:val="24"/>
        </w:rPr>
        <w:t xml:space="preserve"> not wish to share their personal characteristics</w:t>
      </w:r>
      <w:r w:rsidR="00E37BB3" w:rsidRPr="00E53421">
        <w:rPr>
          <w:rFonts w:ascii="Arial" w:hAnsi="Arial" w:cs="Arial"/>
          <w:sz w:val="24"/>
          <w:szCs w:val="24"/>
        </w:rPr>
        <w:t xml:space="preserve"> with the University which is </w:t>
      </w:r>
      <w:r w:rsidR="00476B2C" w:rsidRPr="00E53421">
        <w:rPr>
          <w:rFonts w:ascii="Arial" w:hAnsi="Arial" w:cs="Arial"/>
          <w:sz w:val="24"/>
          <w:szCs w:val="24"/>
        </w:rPr>
        <w:t>why it is crucial that we are proactive and anticipatory in our approach</w:t>
      </w:r>
      <w:r w:rsidR="00E37BB3" w:rsidRPr="00E53421">
        <w:rPr>
          <w:rFonts w:ascii="Arial" w:hAnsi="Arial" w:cs="Arial"/>
          <w:sz w:val="24"/>
          <w:szCs w:val="24"/>
        </w:rPr>
        <w:t xml:space="preserve"> to </w:t>
      </w:r>
      <w:r w:rsidR="00E37BB3" w:rsidRPr="00E53421">
        <w:rPr>
          <w:rFonts w:ascii="Arial" w:hAnsi="Arial" w:cs="Arial"/>
          <w:sz w:val="24"/>
          <w:szCs w:val="24"/>
        </w:rPr>
        <w:lastRenderedPageBreak/>
        <w:t>supporting our disabled community</w:t>
      </w:r>
      <w:r w:rsidRPr="004F37EC">
        <w:rPr>
          <w:rFonts w:ascii="Arial" w:hAnsi="Arial" w:cs="Arial"/>
          <w:sz w:val="24"/>
          <w:szCs w:val="24"/>
        </w:rPr>
        <w:t xml:space="preserve">. </w:t>
      </w:r>
      <w:r w:rsidR="004F37EC" w:rsidRPr="004F37EC">
        <w:rPr>
          <w:rFonts w:ascii="Arial" w:hAnsi="Arial" w:cs="Arial"/>
          <w:sz w:val="24"/>
          <w:szCs w:val="24"/>
        </w:rPr>
        <w:t xml:space="preserve">Please see a summary of </w:t>
      </w:r>
      <w:hyperlink r:id="rId32" w:history="1">
        <w:r w:rsidR="004F37EC" w:rsidRPr="004F37EC">
          <w:rPr>
            <w:rStyle w:val="Hyperlink"/>
            <w:rFonts w:ascii="Arial" w:hAnsi="Arial" w:cs="Arial"/>
            <w:sz w:val="24"/>
            <w:szCs w:val="24"/>
          </w:rPr>
          <w:t>student and staff disability data 2020/21</w:t>
        </w:r>
      </w:hyperlink>
      <w:r w:rsidR="004F37EC" w:rsidRPr="004F37EC">
        <w:rPr>
          <w:rFonts w:ascii="Arial" w:hAnsi="Arial" w:cs="Arial"/>
          <w:sz w:val="24"/>
          <w:szCs w:val="24"/>
        </w:rPr>
        <w:t xml:space="preserve"> on the E&amp;I Unit website.</w:t>
      </w:r>
      <w:bookmarkStart w:id="18" w:name="_GoBack"/>
      <w:bookmarkEnd w:id="18"/>
    </w:p>
    <w:p w14:paraId="29E3F3FD" w14:textId="77777777" w:rsidR="00E53421" w:rsidRPr="00E53421" w:rsidRDefault="00E53421" w:rsidP="00E53421">
      <w:pPr>
        <w:spacing w:line="360" w:lineRule="auto"/>
        <w:rPr>
          <w:rFonts w:ascii="Arial" w:hAnsi="Arial" w:cs="Arial"/>
          <w:sz w:val="24"/>
          <w:szCs w:val="24"/>
        </w:rPr>
      </w:pPr>
    </w:p>
    <w:p w14:paraId="3A08ECF9" w14:textId="49E9D96C" w:rsidR="00476B2C" w:rsidRDefault="00476B2C" w:rsidP="00E53421">
      <w:pPr>
        <w:spacing w:after="0" w:line="360" w:lineRule="auto"/>
        <w:rPr>
          <w:rFonts w:ascii="Arial" w:hAnsi="Arial" w:cs="Arial"/>
          <w:sz w:val="24"/>
          <w:szCs w:val="24"/>
        </w:rPr>
      </w:pPr>
      <w:r w:rsidRPr="00E53421">
        <w:rPr>
          <w:rFonts w:ascii="Arial" w:hAnsi="Arial" w:cs="Arial"/>
          <w:sz w:val="24"/>
          <w:szCs w:val="24"/>
        </w:rPr>
        <w:t xml:space="preserve">*When </w:t>
      </w:r>
      <w:hyperlink r:id="rId33">
        <w:r w:rsidRPr="00E53421">
          <w:rPr>
            <w:rStyle w:val="Hyperlink"/>
            <w:rFonts w:ascii="Arial" w:hAnsi="Arial" w:cs="Arial"/>
            <w:sz w:val="24"/>
            <w:szCs w:val="24"/>
          </w:rPr>
          <w:t>collecting equality data</w:t>
        </w:r>
      </w:hyperlink>
      <w:r w:rsidRPr="00E53421">
        <w:t xml:space="preserve"> </w:t>
      </w:r>
      <w:r w:rsidR="6822DA09" w:rsidRPr="00E53421">
        <w:rPr>
          <w:rFonts w:ascii="Arial" w:hAnsi="Arial" w:cs="Arial"/>
          <w:sz w:val="24"/>
          <w:szCs w:val="24"/>
        </w:rPr>
        <w:t>from</w:t>
      </w:r>
      <w:r w:rsidRPr="00E53421">
        <w:rPr>
          <w:rFonts w:ascii="Arial" w:hAnsi="Arial" w:cs="Arial"/>
          <w:sz w:val="24"/>
          <w:szCs w:val="24"/>
        </w:rPr>
        <w:t xml:space="preserve"> our</w:t>
      </w:r>
      <w:r w:rsidR="00E53D04" w:rsidRPr="00E53421">
        <w:rPr>
          <w:rFonts w:ascii="Arial" w:hAnsi="Arial" w:cs="Arial"/>
          <w:sz w:val="24"/>
          <w:szCs w:val="24"/>
        </w:rPr>
        <w:t xml:space="preserve"> </w:t>
      </w:r>
      <w:hyperlink r:id="rId34">
        <w:r w:rsidR="00E53D04" w:rsidRPr="00E53421">
          <w:rPr>
            <w:rStyle w:val="Hyperlink"/>
            <w:rFonts w:ascii="Arial" w:hAnsi="Arial" w:cs="Arial"/>
            <w:sz w:val="24"/>
            <w:szCs w:val="24"/>
          </w:rPr>
          <w:t>students</w:t>
        </w:r>
      </w:hyperlink>
      <w:r w:rsidRPr="00E53421">
        <w:rPr>
          <w:rFonts w:ascii="Arial" w:hAnsi="Arial" w:cs="Arial"/>
          <w:sz w:val="24"/>
          <w:szCs w:val="24"/>
        </w:rPr>
        <w:t xml:space="preserve"> </w:t>
      </w:r>
      <w:r w:rsidR="005F6590" w:rsidRPr="00E53421">
        <w:rPr>
          <w:rFonts w:ascii="Arial" w:hAnsi="Arial" w:cs="Arial"/>
          <w:sz w:val="24"/>
          <w:szCs w:val="24"/>
        </w:rPr>
        <w:t xml:space="preserve">and </w:t>
      </w:r>
      <w:hyperlink r:id="rId35">
        <w:r w:rsidRPr="00E53421">
          <w:rPr>
            <w:rStyle w:val="Hyperlink"/>
            <w:rFonts w:ascii="Arial" w:hAnsi="Arial" w:cs="Arial"/>
            <w:sz w:val="24"/>
            <w:szCs w:val="24"/>
          </w:rPr>
          <w:t>staff</w:t>
        </w:r>
      </w:hyperlink>
      <w:r w:rsidRPr="00E53421">
        <w:rPr>
          <w:rFonts w:ascii="Arial" w:hAnsi="Arial" w:cs="Arial"/>
          <w:sz w:val="24"/>
          <w:szCs w:val="24"/>
        </w:rPr>
        <w:t xml:space="preserve"> as part of our </w:t>
      </w:r>
      <w:hyperlink r:id="rId36">
        <w:r w:rsidRPr="00E53421">
          <w:rPr>
            <w:rStyle w:val="Hyperlink"/>
            <w:rFonts w:ascii="Arial" w:hAnsi="Arial" w:cs="Arial"/>
            <w:sz w:val="24"/>
            <w:szCs w:val="24"/>
          </w:rPr>
          <w:t>Higher Education Statistics Agency (HESA)</w:t>
        </w:r>
      </w:hyperlink>
      <w:r w:rsidRPr="00E53421">
        <w:rPr>
          <w:rFonts w:ascii="Arial" w:hAnsi="Arial" w:cs="Arial"/>
          <w:sz w:val="24"/>
          <w:szCs w:val="24"/>
        </w:rPr>
        <w:t xml:space="preserve"> requirements, a person is considered to have a disability according to the definitio</w:t>
      </w:r>
      <w:r w:rsidR="00CA14A8" w:rsidRPr="00E53421">
        <w:rPr>
          <w:rFonts w:ascii="Arial" w:hAnsi="Arial" w:cs="Arial"/>
          <w:sz w:val="24"/>
          <w:szCs w:val="24"/>
        </w:rPr>
        <w:t>n under the Equality Act 2010, “</w:t>
      </w:r>
      <w:r w:rsidRPr="00E53421">
        <w:rPr>
          <w:rFonts w:ascii="Arial" w:hAnsi="Arial" w:cs="Arial"/>
          <w:sz w:val="24"/>
          <w:szCs w:val="24"/>
        </w:rPr>
        <w:t>if they have a physical or mental impairment, and the impairment has a substantial and long-term adverse effect on his or her ability to carry o</w:t>
      </w:r>
      <w:r w:rsidR="00CA14A8" w:rsidRPr="00E53421">
        <w:rPr>
          <w:rFonts w:ascii="Arial" w:hAnsi="Arial" w:cs="Arial"/>
          <w:sz w:val="24"/>
          <w:szCs w:val="24"/>
        </w:rPr>
        <w:t>ut normal day-to-day activities”</w:t>
      </w:r>
      <w:r w:rsidRPr="00E53421">
        <w:rPr>
          <w:rFonts w:ascii="Arial" w:hAnsi="Arial" w:cs="Arial"/>
          <w:sz w:val="24"/>
          <w:szCs w:val="24"/>
        </w:rPr>
        <w:t>.</w:t>
      </w:r>
    </w:p>
    <w:p w14:paraId="2B46E0D9" w14:textId="77777777" w:rsidR="00E53421" w:rsidRPr="00E53421" w:rsidRDefault="00E53421" w:rsidP="00E53421">
      <w:pPr>
        <w:spacing w:after="0" w:line="360" w:lineRule="auto"/>
        <w:rPr>
          <w:rFonts w:ascii="Arial" w:hAnsi="Arial" w:cs="Arial"/>
          <w:sz w:val="24"/>
          <w:szCs w:val="24"/>
        </w:rPr>
      </w:pPr>
    </w:p>
    <w:p w14:paraId="749D0128" w14:textId="71B2910A" w:rsidR="00EC27D8" w:rsidRPr="00E53421" w:rsidRDefault="001E2884" w:rsidP="00E53421">
      <w:pPr>
        <w:pStyle w:val="Heading3"/>
        <w:spacing w:before="240" w:line="360" w:lineRule="auto"/>
      </w:pPr>
      <w:bookmarkStart w:id="19" w:name="_1.4_Governance"/>
      <w:bookmarkStart w:id="20" w:name="_Toc72339497"/>
      <w:bookmarkEnd w:id="19"/>
      <w:r w:rsidRPr="00E53421">
        <w:t>1.</w:t>
      </w:r>
      <w:r w:rsidR="00D23C86" w:rsidRPr="00E53421">
        <w:t>4</w:t>
      </w:r>
      <w:r w:rsidRPr="00E53421">
        <w:t xml:space="preserve"> </w:t>
      </w:r>
      <w:r w:rsidR="00EC27D8" w:rsidRPr="00E53421">
        <w:t>Governance</w:t>
      </w:r>
      <w:bookmarkEnd w:id="20"/>
    </w:p>
    <w:p w14:paraId="129F88F1" w14:textId="1D01DE30" w:rsidR="00A61850" w:rsidRDefault="00EC27D8" w:rsidP="00E53421">
      <w:pPr>
        <w:pStyle w:val="Default"/>
        <w:spacing w:before="120" w:after="120" w:line="360" w:lineRule="auto"/>
      </w:pPr>
      <w:r w:rsidRPr="00E53421">
        <w:t xml:space="preserve">The University’s equality and inclusion governance structure creates a clear reporting line to the University Executive Group and University Council. An Equality &amp; Inclusion Delivery Group is tasked with the delivery of actions that will create positive </w:t>
      </w:r>
      <w:r w:rsidR="72904EA3" w:rsidRPr="00E53421">
        <w:t>change and</w:t>
      </w:r>
      <w:r w:rsidRPr="00E53421">
        <w:t xml:space="preserve"> have significant impact across the organisation. This group reports to</w:t>
      </w:r>
      <w:r w:rsidR="00843AD9" w:rsidRPr="00E53421">
        <w:t xml:space="preserve"> the Equality &amp; Inclusion Board (</w:t>
      </w:r>
      <w:r w:rsidR="417FE4C6" w:rsidRPr="00E53421">
        <w:t>chaired</w:t>
      </w:r>
      <w:r w:rsidRPr="00E53421">
        <w:t xml:space="preserve"> by the Vice-Chancellor</w:t>
      </w:r>
      <w:r w:rsidR="00843AD9" w:rsidRPr="00E53421">
        <w:t>)</w:t>
      </w:r>
      <w:r w:rsidRPr="00E53421">
        <w:t xml:space="preserve"> wh</w:t>
      </w:r>
      <w:r w:rsidR="00843AD9" w:rsidRPr="00E53421">
        <w:t>ich</w:t>
      </w:r>
      <w:r w:rsidRPr="00E53421">
        <w:t xml:space="preserve"> oversees all inclusion work across the University to ensure it is embedded throughout.</w:t>
      </w:r>
      <w:r w:rsidR="0044184D" w:rsidRPr="00E53421">
        <w:t xml:space="preserve"> Further </w:t>
      </w:r>
      <w:r w:rsidR="00A24F1F" w:rsidRPr="00E53421">
        <w:t>information on</w:t>
      </w:r>
      <w:r w:rsidR="0044184D" w:rsidRPr="00E53421">
        <w:t xml:space="preserve"> the </w:t>
      </w:r>
      <w:r w:rsidR="00A24F1F" w:rsidRPr="00E53421">
        <w:t xml:space="preserve">governance arrangements </w:t>
      </w:r>
      <w:r w:rsidR="0044184D" w:rsidRPr="00E53421">
        <w:t xml:space="preserve">can be found in the </w:t>
      </w:r>
      <w:hyperlink r:id="rId37" w:history="1">
        <w:r w:rsidR="0044184D" w:rsidRPr="00E53421">
          <w:rPr>
            <w:rStyle w:val="Hyperlink"/>
          </w:rPr>
          <w:t>University’s E&amp;I Framework (2020-25)</w:t>
        </w:r>
      </w:hyperlink>
      <w:r w:rsidR="00E37BB3" w:rsidRPr="00E53421">
        <w:t xml:space="preserve"> a</w:t>
      </w:r>
      <w:r w:rsidR="008758BF" w:rsidRPr="00E53421">
        <w:t xml:space="preserve">nd on the </w:t>
      </w:r>
      <w:r w:rsidR="00DB1474" w:rsidRPr="00E53421">
        <w:rPr>
          <w:rStyle w:val="normaltextrun"/>
          <w:shd w:val="clear" w:color="auto" w:fill="FFFFFF"/>
        </w:rPr>
        <w:t>E&amp;I Unit</w:t>
      </w:r>
      <w:r w:rsidR="00E37BB3" w:rsidRPr="00E53421">
        <w:t xml:space="preserve"> </w:t>
      </w:r>
      <w:hyperlink r:id="rId38" w:history="1">
        <w:r w:rsidR="008758BF" w:rsidRPr="00E53421">
          <w:rPr>
            <w:rStyle w:val="Hyperlink"/>
          </w:rPr>
          <w:t>Equality and Inclusion Governance</w:t>
        </w:r>
      </w:hyperlink>
      <w:r w:rsidR="00E37BB3" w:rsidRPr="00E53421">
        <w:t xml:space="preserve"> webpage</w:t>
      </w:r>
      <w:r w:rsidR="008758BF" w:rsidRPr="00E53421">
        <w:t>.</w:t>
      </w:r>
    </w:p>
    <w:p w14:paraId="6BB5982C" w14:textId="77777777" w:rsidR="00E53421" w:rsidRPr="00E53421" w:rsidRDefault="00E53421" w:rsidP="00E53421">
      <w:pPr>
        <w:pStyle w:val="Default"/>
        <w:spacing w:before="120" w:after="120" w:line="360" w:lineRule="auto"/>
      </w:pPr>
    </w:p>
    <w:p w14:paraId="56729CEB" w14:textId="38887A2B" w:rsidR="0028224B" w:rsidRPr="00E53421" w:rsidRDefault="001E2884" w:rsidP="00E53421">
      <w:pPr>
        <w:pStyle w:val="Heading2"/>
        <w:spacing w:before="120" w:after="120" w:line="360" w:lineRule="auto"/>
        <w:rPr>
          <w:sz w:val="28"/>
          <w:szCs w:val="28"/>
        </w:rPr>
      </w:pPr>
      <w:bookmarkStart w:id="21" w:name="_Toc72339498"/>
      <w:r w:rsidRPr="00E53421">
        <w:rPr>
          <w:sz w:val="28"/>
          <w:szCs w:val="28"/>
        </w:rPr>
        <w:t>2</w:t>
      </w:r>
      <w:r w:rsidR="00DB145E" w:rsidRPr="00E53421">
        <w:rPr>
          <w:sz w:val="28"/>
          <w:szCs w:val="28"/>
        </w:rPr>
        <w:t xml:space="preserve">. </w:t>
      </w:r>
      <w:r w:rsidRPr="00E53421">
        <w:rPr>
          <w:sz w:val="28"/>
          <w:szCs w:val="28"/>
        </w:rPr>
        <w:t xml:space="preserve"> </w:t>
      </w:r>
      <w:r w:rsidR="0028224B" w:rsidRPr="00E53421">
        <w:rPr>
          <w:sz w:val="28"/>
          <w:szCs w:val="28"/>
        </w:rPr>
        <w:t>Framework</w:t>
      </w:r>
      <w:r w:rsidR="006A42BD" w:rsidRPr="00E53421">
        <w:rPr>
          <w:sz w:val="28"/>
          <w:szCs w:val="28"/>
        </w:rPr>
        <w:t xml:space="preserve"> </w:t>
      </w:r>
      <w:r w:rsidR="0028224B" w:rsidRPr="00E53421">
        <w:rPr>
          <w:sz w:val="28"/>
          <w:szCs w:val="28"/>
        </w:rPr>
        <w:t>Development</w:t>
      </w:r>
      <w:bookmarkEnd w:id="21"/>
    </w:p>
    <w:p w14:paraId="2C8C6FA3" w14:textId="0D582205" w:rsidR="005D4CB3" w:rsidRDefault="001E6824" w:rsidP="00E53421">
      <w:pPr>
        <w:spacing w:after="0" w:line="360" w:lineRule="auto"/>
        <w:rPr>
          <w:rFonts w:ascii="Arial" w:hAnsi="Arial" w:cs="Arial"/>
          <w:sz w:val="24"/>
          <w:szCs w:val="24"/>
        </w:rPr>
      </w:pPr>
      <w:r w:rsidRPr="00E53421">
        <w:rPr>
          <w:rFonts w:ascii="Arial" w:hAnsi="Arial" w:cs="Arial"/>
          <w:sz w:val="24"/>
          <w:szCs w:val="24"/>
        </w:rPr>
        <w:t>The Disability</w:t>
      </w:r>
      <w:r w:rsidR="009E1388" w:rsidRPr="00E53421">
        <w:rPr>
          <w:rFonts w:ascii="Arial" w:hAnsi="Arial" w:cs="Arial"/>
          <w:sz w:val="24"/>
          <w:szCs w:val="24"/>
        </w:rPr>
        <w:t xml:space="preserve"> Equality</w:t>
      </w:r>
      <w:r w:rsidRPr="00E53421">
        <w:rPr>
          <w:rFonts w:ascii="Arial" w:hAnsi="Arial" w:cs="Arial"/>
          <w:sz w:val="24"/>
          <w:szCs w:val="24"/>
        </w:rPr>
        <w:t xml:space="preserve"> Framework structure aligns with the </w:t>
      </w:r>
      <w:r w:rsidR="70DA76E1" w:rsidRPr="00E53421">
        <w:rPr>
          <w:rFonts w:ascii="Arial" w:hAnsi="Arial" w:cs="Arial"/>
          <w:sz w:val="24"/>
          <w:szCs w:val="24"/>
        </w:rPr>
        <w:t xml:space="preserve">key themes of the </w:t>
      </w:r>
      <w:r w:rsidR="006A058D" w:rsidRPr="00E53421">
        <w:rPr>
          <w:rFonts w:ascii="Arial" w:hAnsi="Arial" w:cs="Arial"/>
          <w:sz w:val="24"/>
          <w:szCs w:val="24"/>
        </w:rPr>
        <w:t xml:space="preserve">University’s </w:t>
      </w:r>
      <w:hyperlink r:id="rId39" w:history="1">
        <w:r w:rsidRPr="00E53421">
          <w:rPr>
            <w:rStyle w:val="Hyperlink"/>
            <w:rFonts w:ascii="Arial" w:hAnsi="Arial" w:cs="Arial"/>
            <w:sz w:val="24"/>
            <w:szCs w:val="24"/>
          </w:rPr>
          <w:t>Equality and Inclusion Framework 2020-25</w:t>
        </w:r>
      </w:hyperlink>
      <w:r w:rsidR="00843AD9" w:rsidRPr="00E53421">
        <w:rPr>
          <w:rStyle w:val="Hyperlink"/>
          <w:rFonts w:ascii="Arial" w:hAnsi="Arial" w:cs="Arial"/>
          <w:sz w:val="24"/>
          <w:szCs w:val="24"/>
        </w:rPr>
        <w:t>:</w:t>
      </w:r>
      <w:r w:rsidRPr="00E53421">
        <w:rPr>
          <w:rFonts w:ascii="Arial" w:hAnsi="Arial" w:cs="Arial"/>
          <w:sz w:val="24"/>
          <w:szCs w:val="24"/>
        </w:rPr>
        <w:t xml:space="preserve"> culture, </w:t>
      </w:r>
      <w:r w:rsidR="00E53D04" w:rsidRPr="00E53421">
        <w:rPr>
          <w:rFonts w:ascii="Arial" w:hAnsi="Arial" w:cs="Arial"/>
          <w:sz w:val="24"/>
          <w:szCs w:val="24"/>
        </w:rPr>
        <w:t xml:space="preserve">students, </w:t>
      </w:r>
      <w:r w:rsidRPr="00E53421">
        <w:rPr>
          <w:rFonts w:ascii="Arial" w:hAnsi="Arial" w:cs="Arial"/>
          <w:sz w:val="24"/>
          <w:szCs w:val="24"/>
        </w:rPr>
        <w:t xml:space="preserve">staff, research and infrastructure. Many of the commitments set out within this </w:t>
      </w:r>
      <w:r w:rsidR="00884EB7" w:rsidRPr="00E53421">
        <w:rPr>
          <w:rFonts w:ascii="Arial" w:hAnsi="Arial" w:cs="Arial"/>
          <w:sz w:val="24"/>
          <w:szCs w:val="24"/>
        </w:rPr>
        <w:t>F</w:t>
      </w:r>
      <w:r w:rsidRPr="00E53421">
        <w:rPr>
          <w:rFonts w:ascii="Arial" w:hAnsi="Arial" w:cs="Arial"/>
          <w:sz w:val="24"/>
          <w:szCs w:val="24"/>
        </w:rPr>
        <w:t xml:space="preserve">ramework are supported by current policies, practices, services, </w:t>
      </w:r>
      <w:r w:rsidR="006A058D" w:rsidRPr="00E53421">
        <w:rPr>
          <w:rFonts w:ascii="Arial" w:hAnsi="Arial" w:cs="Arial"/>
          <w:sz w:val="24"/>
          <w:szCs w:val="24"/>
        </w:rPr>
        <w:t>activities</w:t>
      </w:r>
      <w:r w:rsidR="006F5F63" w:rsidRPr="00E53421">
        <w:rPr>
          <w:rFonts w:ascii="Arial" w:hAnsi="Arial" w:cs="Arial"/>
          <w:sz w:val="24"/>
          <w:szCs w:val="24"/>
        </w:rPr>
        <w:t>, programmes and projects but w</w:t>
      </w:r>
      <w:r w:rsidRPr="00E53421">
        <w:rPr>
          <w:rFonts w:ascii="Arial" w:hAnsi="Arial" w:cs="Arial"/>
          <w:sz w:val="24"/>
          <w:szCs w:val="24"/>
        </w:rPr>
        <w:t xml:space="preserve">e acknowledge that there </w:t>
      </w:r>
      <w:r w:rsidR="009336B3" w:rsidRPr="00E53421">
        <w:rPr>
          <w:rFonts w:ascii="Arial" w:hAnsi="Arial" w:cs="Arial"/>
          <w:sz w:val="24"/>
          <w:szCs w:val="24"/>
        </w:rPr>
        <w:t xml:space="preserve">is </w:t>
      </w:r>
      <w:r w:rsidR="72C4D075" w:rsidRPr="00E53421">
        <w:rPr>
          <w:rFonts w:ascii="Arial" w:hAnsi="Arial" w:cs="Arial"/>
          <w:sz w:val="24"/>
          <w:szCs w:val="24"/>
        </w:rPr>
        <w:t>still much</w:t>
      </w:r>
      <w:r w:rsidR="009336B3" w:rsidRPr="00E53421">
        <w:rPr>
          <w:rFonts w:ascii="Arial" w:hAnsi="Arial" w:cs="Arial"/>
          <w:sz w:val="24"/>
          <w:szCs w:val="24"/>
        </w:rPr>
        <w:t xml:space="preserve"> </w:t>
      </w:r>
      <w:r w:rsidRPr="00E53421">
        <w:rPr>
          <w:rFonts w:ascii="Arial" w:hAnsi="Arial" w:cs="Arial"/>
          <w:sz w:val="24"/>
          <w:szCs w:val="24"/>
        </w:rPr>
        <w:t xml:space="preserve">work </w:t>
      </w:r>
      <w:r w:rsidR="33F791AA" w:rsidRPr="00E53421">
        <w:rPr>
          <w:rFonts w:ascii="Arial" w:hAnsi="Arial" w:cs="Arial"/>
          <w:sz w:val="24"/>
          <w:szCs w:val="24"/>
        </w:rPr>
        <w:t xml:space="preserve">to </w:t>
      </w:r>
      <w:r w:rsidR="006F5F63" w:rsidRPr="00E53421">
        <w:rPr>
          <w:rFonts w:ascii="Arial" w:hAnsi="Arial" w:cs="Arial"/>
          <w:sz w:val="24"/>
          <w:szCs w:val="24"/>
        </w:rPr>
        <w:t>be done</w:t>
      </w:r>
      <w:r w:rsidRPr="00E53421">
        <w:rPr>
          <w:rFonts w:ascii="Arial" w:hAnsi="Arial" w:cs="Arial"/>
          <w:sz w:val="24"/>
          <w:szCs w:val="24"/>
        </w:rPr>
        <w:t xml:space="preserve"> to achieve our mission of creating a culture where </w:t>
      </w:r>
      <w:r w:rsidR="006F5F63" w:rsidRPr="00E53421">
        <w:rPr>
          <w:rFonts w:ascii="Arial" w:hAnsi="Arial" w:cs="Arial"/>
          <w:sz w:val="24"/>
          <w:szCs w:val="24"/>
        </w:rPr>
        <w:t>all disabled people feel safe, welcome, valued and included at our University.</w:t>
      </w:r>
      <w:r w:rsidRPr="00E53421">
        <w:rPr>
          <w:rFonts w:ascii="Arial" w:hAnsi="Arial" w:cs="Arial"/>
          <w:sz w:val="24"/>
          <w:szCs w:val="24"/>
        </w:rPr>
        <w:t xml:space="preserve"> We will work actively with our </w:t>
      </w:r>
      <w:r w:rsidR="00E53D04" w:rsidRPr="00E53421">
        <w:rPr>
          <w:rFonts w:ascii="Arial" w:hAnsi="Arial" w:cs="Arial"/>
          <w:sz w:val="24"/>
          <w:szCs w:val="24"/>
        </w:rPr>
        <w:t xml:space="preserve">students, </w:t>
      </w:r>
      <w:r w:rsidRPr="00E53421">
        <w:rPr>
          <w:rFonts w:ascii="Arial" w:hAnsi="Arial" w:cs="Arial"/>
          <w:sz w:val="24"/>
          <w:szCs w:val="24"/>
        </w:rPr>
        <w:t>staff, and local community</w:t>
      </w:r>
      <w:r w:rsidR="009336B3" w:rsidRPr="00E53421">
        <w:rPr>
          <w:rFonts w:ascii="Arial" w:hAnsi="Arial" w:cs="Arial"/>
          <w:sz w:val="24"/>
          <w:szCs w:val="24"/>
        </w:rPr>
        <w:t>, including our disabled people,</w:t>
      </w:r>
      <w:r w:rsidRPr="00E53421">
        <w:rPr>
          <w:rFonts w:ascii="Arial" w:hAnsi="Arial" w:cs="Arial"/>
          <w:sz w:val="24"/>
          <w:szCs w:val="24"/>
        </w:rPr>
        <w:t xml:space="preserve"> to deliver an action plan of targeted activity to ensur</w:t>
      </w:r>
      <w:r w:rsidR="00884EB7" w:rsidRPr="00E53421">
        <w:rPr>
          <w:rFonts w:ascii="Arial" w:hAnsi="Arial" w:cs="Arial"/>
          <w:sz w:val="24"/>
          <w:szCs w:val="24"/>
        </w:rPr>
        <w:t>e that the commitments in this F</w:t>
      </w:r>
      <w:r w:rsidRPr="00E53421">
        <w:rPr>
          <w:rFonts w:ascii="Arial" w:hAnsi="Arial" w:cs="Arial"/>
          <w:sz w:val="24"/>
          <w:szCs w:val="24"/>
        </w:rPr>
        <w:t xml:space="preserve">ramework are supported, delivered and achieved. </w:t>
      </w:r>
    </w:p>
    <w:p w14:paraId="28864981" w14:textId="41346AB8" w:rsidR="00D0023E" w:rsidRPr="00E53421" w:rsidRDefault="001E2884" w:rsidP="00E53421">
      <w:pPr>
        <w:pStyle w:val="Heading3"/>
        <w:spacing w:line="360" w:lineRule="auto"/>
      </w:pPr>
      <w:bookmarkStart w:id="22" w:name="_Toc72339499"/>
      <w:r w:rsidRPr="00E53421">
        <w:lastRenderedPageBreak/>
        <w:t xml:space="preserve">2.1 </w:t>
      </w:r>
      <w:r w:rsidR="00D95245" w:rsidRPr="00E53421">
        <w:t xml:space="preserve">Changing </w:t>
      </w:r>
      <w:r w:rsidR="00EB6BD8" w:rsidRPr="00E53421">
        <w:t>the Culture and Behaviours</w:t>
      </w:r>
      <w:bookmarkEnd w:id="22"/>
    </w:p>
    <w:p w14:paraId="4FAA74A1" w14:textId="37E6DCC0" w:rsidR="00970A58" w:rsidRDefault="006F5F63" w:rsidP="00E53421">
      <w:pPr>
        <w:spacing w:line="360" w:lineRule="auto"/>
        <w:rPr>
          <w:rFonts w:ascii="Arial" w:hAnsi="Arial" w:cs="Arial"/>
          <w:sz w:val="24"/>
          <w:szCs w:val="24"/>
          <w:shd w:val="clear" w:color="auto" w:fill="FFFFFF"/>
        </w:rPr>
      </w:pPr>
      <w:r w:rsidRPr="00E53421">
        <w:rPr>
          <w:rFonts w:ascii="Arial" w:hAnsi="Arial" w:cs="Arial"/>
          <w:sz w:val="24"/>
          <w:szCs w:val="24"/>
        </w:rPr>
        <w:t>We are</w:t>
      </w:r>
      <w:r w:rsidR="009533FD" w:rsidRPr="00E53421">
        <w:rPr>
          <w:rFonts w:ascii="Arial" w:hAnsi="Arial" w:cs="Arial"/>
          <w:sz w:val="24"/>
          <w:szCs w:val="24"/>
        </w:rPr>
        <w:t xml:space="preserve"> committed to embedding equality and inclusion into all aspects of University life, to develop and promote </w:t>
      </w:r>
      <w:r w:rsidR="002F2AE8" w:rsidRPr="00E53421">
        <w:rPr>
          <w:rFonts w:ascii="Arial" w:hAnsi="Arial" w:cs="Arial"/>
          <w:sz w:val="24"/>
          <w:szCs w:val="24"/>
        </w:rPr>
        <w:t>a</w:t>
      </w:r>
      <w:r w:rsidR="008C75BA" w:rsidRPr="00E53421">
        <w:rPr>
          <w:rFonts w:ascii="Arial" w:hAnsi="Arial" w:cs="Arial"/>
          <w:sz w:val="24"/>
          <w:szCs w:val="24"/>
        </w:rPr>
        <w:t xml:space="preserve"> diverse </w:t>
      </w:r>
      <w:r w:rsidR="009533FD" w:rsidRPr="00E53421">
        <w:rPr>
          <w:rFonts w:ascii="Arial" w:hAnsi="Arial" w:cs="Arial"/>
          <w:sz w:val="24"/>
          <w:szCs w:val="24"/>
        </w:rPr>
        <w:t xml:space="preserve">University-wide culture in which students and staff from all backgrounds have a strong sense of belonging and can work creatively to achieve their own and the </w:t>
      </w:r>
      <w:r w:rsidRPr="00E53421">
        <w:rPr>
          <w:rFonts w:ascii="Arial" w:hAnsi="Arial" w:cs="Arial"/>
          <w:sz w:val="24"/>
          <w:szCs w:val="24"/>
        </w:rPr>
        <w:t>University</w:t>
      </w:r>
      <w:r w:rsidR="009533FD" w:rsidRPr="00E53421">
        <w:rPr>
          <w:rFonts w:ascii="Arial" w:hAnsi="Arial" w:cs="Arial"/>
          <w:sz w:val="24"/>
          <w:szCs w:val="24"/>
        </w:rPr>
        <w:t xml:space="preserve">’s ambitions. </w:t>
      </w:r>
      <w:r w:rsidR="00D2403F" w:rsidRPr="00E53421">
        <w:rPr>
          <w:rStyle w:val="normaltextrun"/>
          <w:rFonts w:ascii="Arial" w:hAnsi="Arial" w:cs="Arial"/>
          <w:sz w:val="24"/>
          <w:szCs w:val="24"/>
        </w:rPr>
        <w:t>A diverse community benefits everyone,</w:t>
      </w:r>
      <w:r w:rsidR="00BD2935" w:rsidRPr="00E53421">
        <w:rPr>
          <w:rFonts w:ascii="Arial" w:hAnsi="Arial" w:cs="Arial"/>
          <w:color w:val="4A4A4A"/>
          <w:sz w:val="24"/>
          <w:szCs w:val="24"/>
          <w:shd w:val="clear" w:color="auto" w:fill="FFFFFF"/>
        </w:rPr>
        <w:t xml:space="preserve"> </w:t>
      </w:r>
      <w:r w:rsidR="00524A87" w:rsidRPr="00E53421">
        <w:rPr>
          <w:rFonts w:ascii="Arial" w:hAnsi="Arial" w:cs="Arial"/>
          <w:sz w:val="24"/>
          <w:szCs w:val="24"/>
          <w:shd w:val="clear" w:color="auto" w:fill="FFFFFF"/>
        </w:rPr>
        <w:t xml:space="preserve">expanding the richness of </w:t>
      </w:r>
      <w:r w:rsidR="00BD2935" w:rsidRPr="00E53421">
        <w:rPr>
          <w:rFonts w:ascii="Arial" w:hAnsi="Arial" w:cs="Arial"/>
          <w:sz w:val="24"/>
          <w:szCs w:val="24"/>
          <w:shd w:val="clear" w:color="auto" w:fill="FFFFFF"/>
        </w:rPr>
        <w:t>thought and experience</w:t>
      </w:r>
      <w:r w:rsidR="000240E3" w:rsidRPr="00E53421">
        <w:rPr>
          <w:rFonts w:ascii="Arial" w:hAnsi="Arial" w:cs="Arial"/>
          <w:sz w:val="24"/>
          <w:szCs w:val="24"/>
          <w:shd w:val="clear" w:color="auto" w:fill="FFFFFF"/>
        </w:rPr>
        <w:t xml:space="preserve"> </w:t>
      </w:r>
      <w:r w:rsidR="00970A58" w:rsidRPr="00E53421">
        <w:rPr>
          <w:rFonts w:ascii="Arial" w:hAnsi="Arial" w:cs="Arial"/>
          <w:sz w:val="24"/>
          <w:szCs w:val="24"/>
          <w:shd w:val="clear" w:color="auto" w:fill="FFFFFF"/>
        </w:rPr>
        <w:t>across the</w:t>
      </w:r>
      <w:r w:rsidR="00970A58" w:rsidRPr="00E53421">
        <w:rPr>
          <w:rStyle w:val="normaltextrun"/>
          <w:rFonts w:ascii="Arial" w:hAnsi="Arial" w:cs="Arial"/>
          <w:sz w:val="24"/>
          <w:szCs w:val="24"/>
        </w:rPr>
        <w:t xml:space="preserve"> University</w:t>
      </w:r>
      <w:r w:rsidR="00BD2935" w:rsidRPr="00E53421">
        <w:rPr>
          <w:rFonts w:ascii="Arial" w:hAnsi="Arial" w:cs="Arial"/>
          <w:sz w:val="24"/>
          <w:szCs w:val="24"/>
          <w:shd w:val="clear" w:color="auto" w:fill="FFFFFF"/>
        </w:rPr>
        <w:t>.</w:t>
      </w:r>
    </w:p>
    <w:p w14:paraId="0F8AECB4" w14:textId="1916EE68" w:rsidR="00A24F1F" w:rsidRDefault="00627E52" w:rsidP="00E53421">
      <w:pPr>
        <w:spacing w:after="0" w:line="360" w:lineRule="auto"/>
        <w:jc w:val="both"/>
        <w:rPr>
          <w:rFonts w:ascii="Arial" w:hAnsi="Arial" w:cs="Arial"/>
          <w:sz w:val="24"/>
          <w:szCs w:val="24"/>
        </w:rPr>
      </w:pPr>
      <w:r w:rsidRPr="00E53421">
        <w:rPr>
          <w:rFonts w:ascii="Arial" w:hAnsi="Arial" w:cs="Arial"/>
          <w:sz w:val="24"/>
          <w:szCs w:val="24"/>
        </w:rPr>
        <w:t>Initiatives</w:t>
      </w:r>
      <w:r w:rsidR="00865448" w:rsidRPr="00E53421">
        <w:rPr>
          <w:rFonts w:ascii="Arial" w:hAnsi="Arial" w:cs="Arial"/>
          <w:sz w:val="24"/>
          <w:szCs w:val="24"/>
        </w:rPr>
        <w:t xml:space="preserve"> </w:t>
      </w:r>
      <w:r w:rsidR="562D63DA" w:rsidRPr="00E53421">
        <w:rPr>
          <w:rFonts w:ascii="Arial" w:hAnsi="Arial" w:cs="Arial"/>
          <w:sz w:val="24"/>
          <w:szCs w:val="24"/>
        </w:rPr>
        <w:t>such as</w:t>
      </w:r>
      <w:r w:rsidR="00865448" w:rsidRPr="00E53421">
        <w:rPr>
          <w:rFonts w:ascii="Arial" w:hAnsi="Arial" w:cs="Arial"/>
          <w:sz w:val="24"/>
          <w:szCs w:val="24"/>
        </w:rPr>
        <w:t xml:space="preserve"> the </w:t>
      </w:r>
      <w:hyperlink r:id="rId40">
        <w:r w:rsidR="00865448" w:rsidRPr="00E53421">
          <w:rPr>
            <w:rStyle w:val="Hyperlink"/>
            <w:rFonts w:ascii="Arial" w:hAnsi="Arial" w:cs="Arial"/>
            <w:sz w:val="24"/>
            <w:szCs w:val="24"/>
          </w:rPr>
          <w:t>Inclusive Learning and Teaching Project</w:t>
        </w:r>
      </w:hyperlink>
      <w:r w:rsidR="00FA4E5B" w:rsidRPr="00E53421">
        <w:rPr>
          <w:rStyle w:val="Hyperlink"/>
          <w:rFonts w:ascii="Arial" w:hAnsi="Arial" w:cs="Arial"/>
          <w:sz w:val="24"/>
          <w:szCs w:val="24"/>
        </w:rPr>
        <w:t>,</w:t>
      </w:r>
      <w:r w:rsidR="00865448" w:rsidRPr="00E53421">
        <w:rPr>
          <w:rFonts w:ascii="Arial" w:hAnsi="Arial" w:cs="Arial"/>
          <w:sz w:val="24"/>
          <w:szCs w:val="24"/>
        </w:rPr>
        <w:t xml:space="preserve"> </w:t>
      </w:r>
      <w:r w:rsidR="009533FD" w:rsidRPr="00E53421">
        <w:rPr>
          <w:rFonts w:ascii="Arial" w:hAnsi="Arial" w:cs="Arial"/>
          <w:sz w:val="24"/>
          <w:szCs w:val="24"/>
        </w:rPr>
        <w:t xml:space="preserve">demonstrate </w:t>
      </w:r>
      <w:r w:rsidR="005F11AD" w:rsidRPr="00E53421">
        <w:rPr>
          <w:rFonts w:ascii="Arial" w:hAnsi="Arial" w:cs="Arial"/>
          <w:sz w:val="24"/>
          <w:szCs w:val="24"/>
        </w:rPr>
        <w:t>how an i</w:t>
      </w:r>
      <w:r w:rsidR="00EA61E9" w:rsidRPr="00E53421">
        <w:rPr>
          <w:rFonts w:ascii="Arial" w:hAnsi="Arial" w:cs="Arial"/>
          <w:sz w:val="24"/>
          <w:szCs w:val="24"/>
        </w:rPr>
        <w:t xml:space="preserve">nstitutional approach </w:t>
      </w:r>
      <w:r w:rsidR="005F11AD" w:rsidRPr="00E53421">
        <w:rPr>
          <w:rFonts w:ascii="Arial" w:hAnsi="Arial" w:cs="Arial"/>
          <w:sz w:val="24"/>
          <w:szCs w:val="24"/>
        </w:rPr>
        <w:t>to embedding inclusivity can change habits and behaviours over</w:t>
      </w:r>
      <w:r w:rsidR="1579EF5B" w:rsidRPr="00E53421">
        <w:rPr>
          <w:rFonts w:ascii="Arial" w:hAnsi="Arial" w:cs="Arial"/>
          <w:sz w:val="24"/>
          <w:szCs w:val="24"/>
        </w:rPr>
        <w:t xml:space="preserve"> </w:t>
      </w:r>
      <w:r w:rsidR="005F11AD" w:rsidRPr="00E53421">
        <w:rPr>
          <w:rFonts w:ascii="Arial" w:hAnsi="Arial" w:cs="Arial"/>
          <w:sz w:val="24"/>
          <w:szCs w:val="24"/>
        </w:rPr>
        <w:t xml:space="preserve">time to benefit not only disabled students but </w:t>
      </w:r>
      <w:r w:rsidR="00EA61E9" w:rsidRPr="00E53421">
        <w:rPr>
          <w:rFonts w:ascii="Arial" w:hAnsi="Arial" w:cs="Arial"/>
          <w:sz w:val="24"/>
          <w:szCs w:val="24"/>
        </w:rPr>
        <w:t>students from a wide range of educational, social and linguistic backgrounds</w:t>
      </w:r>
      <w:r w:rsidR="005F11AD" w:rsidRPr="00E53421">
        <w:rPr>
          <w:rFonts w:ascii="Arial" w:hAnsi="Arial" w:cs="Arial"/>
          <w:sz w:val="24"/>
          <w:szCs w:val="24"/>
        </w:rPr>
        <w:t>.</w:t>
      </w:r>
      <w:r w:rsidR="002E6426" w:rsidRPr="00E53421">
        <w:rPr>
          <w:rFonts w:ascii="Arial" w:hAnsi="Arial" w:cs="Arial"/>
          <w:sz w:val="24"/>
          <w:szCs w:val="24"/>
        </w:rPr>
        <w:t xml:space="preserve"> We recognise that the approach to creating an inclusive culture and accessible environment must be holistic. </w:t>
      </w:r>
      <w:r w:rsidR="00BD69A8" w:rsidRPr="00E53421">
        <w:rPr>
          <w:rFonts w:ascii="Arial" w:hAnsi="Arial" w:cs="Arial"/>
          <w:sz w:val="24"/>
          <w:szCs w:val="24"/>
        </w:rPr>
        <w:t>I</w:t>
      </w:r>
      <w:r w:rsidR="002E6426" w:rsidRPr="00E53421">
        <w:rPr>
          <w:rFonts w:ascii="Arial" w:hAnsi="Arial" w:cs="Arial"/>
          <w:sz w:val="24"/>
          <w:szCs w:val="24"/>
        </w:rPr>
        <w:t xml:space="preserve">f staff feel a sense of belonging this will help create a sense of belonging for students and vice versa. </w:t>
      </w:r>
      <w:r w:rsidR="001F294B" w:rsidRPr="00E53421">
        <w:rPr>
          <w:rFonts w:ascii="Arial" w:hAnsi="Arial" w:cs="Arial"/>
          <w:sz w:val="24"/>
          <w:szCs w:val="24"/>
        </w:rPr>
        <w:t xml:space="preserve">If staff feel empowered to identify as disabled </w:t>
      </w:r>
      <w:r w:rsidR="00F23A69" w:rsidRPr="00E53421">
        <w:rPr>
          <w:rFonts w:ascii="Arial" w:hAnsi="Arial" w:cs="Arial"/>
          <w:sz w:val="24"/>
          <w:szCs w:val="24"/>
        </w:rPr>
        <w:t xml:space="preserve">this may </w:t>
      </w:r>
      <w:r w:rsidR="006F5F63" w:rsidRPr="00E53421">
        <w:rPr>
          <w:rFonts w:ascii="Arial" w:hAnsi="Arial" w:cs="Arial"/>
          <w:sz w:val="24"/>
          <w:szCs w:val="24"/>
        </w:rPr>
        <w:t xml:space="preserve">help </w:t>
      </w:r>
      <w:r w:rsidR="00F23A69" w:rsidRPr="00E53421">
        <w:rPr>
          <w:rFonts w:ascii="Arial" w:hAnsi="Arial" w:cs="Arial"/>
          <w:sz w:val="24"/>
          <w:szCs w:val="24"/>
        </w:rPr>
        <w:t xml:space="preserve">students </w:t>
      </w:r>
      <w:r w:rsidR="006F5F63" w:rsidRPr="00E53421">
        <w:rPr>
          <w:rFonts w:ascii="Arial" w:hAnsi="Arial" w:cs="Arial"/>
          <w:sz w:val="24"/>
          <w:szCs w:val="24"/>
        </w:rPr>
        <w:t xml:space="preserve">to </w:t>
      </w:r>
      <w:r w:rsidR="00F23A69" w:rsidRPr="00E53421">
        <w:rPr>
          <w:rFonts w:ascii="Arial" w:hAnsi="Arial" w:cs="Arial"/>
          <w:sz w:val="24"/>
          <w:szCs w:val="24"/>
        </w:rPr>
        <w:t xml:space="preserve">also </w:t>
      </w:r>
      <w:r w:rsidR="006F5F63" w:rsidRPr="00E53421">
        <w:rPr>
          <w:rFonts w:ascii="Arial" w:hAnsi="Arial" w:cs="Arial"/>
          <w:sz w:val="24"/>
          <w:szCs w:val="24"/>
        </w:rPr>
        <w:t>identify as disabled and vice versa.</w:t>
      </w:r>
      <w:r w:rsidR="001F294B" w:rsidRPr="00E53421">
        <w:rPr>
          <w:rFonts w:ascii="Arial" w:hAnsi="Arial" w:cs="Arial"/>
          <w:sz w:val="24"/>
          <w:szCs w:val="24"/>
        </w:rPr>
        <w:t xml:space="preserve"> </w:t>
      </w:r>
      <w:r w:rsidR="00F23A69" w:rsidRPr="00E53421">
        <w:rPr>
          <w:rFonts w:ascii="Arial" w:hAnsi="Arial" w:cs="Arial"/>
          <w:sz w:val="24"/>
          <w:szCs w:val="24"/>
        </w:rPr>
        <w:t xml:space="preserve">This </w:t>
      </w:r>
      <w:r w:rsidR="001251AA" w:rsidRPr="00E53421">
        <w:rPr>
          <w:rFonts w:ascii="Arial" w:hAnsi="Arial" w:cs="Arial"/>
          <w:sz w:val="24"/>
          <w:szCs w:val="24"/>
        </w:rPr>
        <w:t xml:space="preserve">culture of openness </w:t>
      </w:r>
      <w:r w:rsidR="00F23A69" w:rsidRPr="00E53421">
        <w:rPr>
          <w:rFonts w:ascii="Arial" w:hAnsi="Arial" w:cs="Arial"/>
          <w:sz w:val="24"/>
          <w:szCs w:val="24"/>
        </w:rPr>
        <w:t xml:space="preserve">can </w:t>
      </w:r>
      <w:r w:rsidR="006F5F63" w:rsidRPr="00E53421">
        <w:rPr>
          <w:rFonts w:ascii="Arial" w:hAnsi="Arial" w:cs="Arial"/>
          <w:sz w:val="24"/>
          <w:szCs w:val="24"/>
        </w:rPr>
        <w:t xml:space="preserve">help </w:t>
      </w:r>
      <w:r w:rsidR="2AC49124" w:rsidRPr="00E53421">
        <w:rPr>
          <w:rFonts w:ascii="Arial" w:hAnsi="Arial" w:cs="Arial"/>
          <w:sz w:val="24"/>
          <w:szCs w:val="24"/>
        </w:rPr>
        <w:t>to en</w:t>
      </w:r>
      <w:r w:rsidR="006F5F63" w:rsidRPr="00E53421">
        <w:rPr>
          <w:rFonts w:ascii="Arial" w:hAnsi="Arial" w:cs="Arial"/>
          <w:sz w:val="24"/>
          <w:szCs w:val="24"/>
        </w:rPr>
        <w:t xml:space="preserve">sure that we are meeting the needs of all our </w:t>
      </w:r>
      <w:r w:rsidR="00E53D04" w:rsidRPr="00E53421">
        <w:rPr>
          <w:rFonts w:ascii="Arial" w:hAnsi="Arial" w:cs="Arial"/>
          <w:sz w:val="24"/>
          <w:szCs w:val="24"/>
        </w:rPr>
        <w:t xml:space="preserve">students and </w:t>
      </w:r>
      <w:r w:rsidR="006F5F63" w:rsidRPr="00E53421">
        <w:rPr>
          <w:rFonts w:ascii="Arial" w:hAnsi="Arial" w:cs="Arial"/>
          <w:sz w:val="24"/>
          <w:szCs w:val="24"/>
        </w:rPr>
        <w:t>staff</w:t>
      </w:r>
      <w:r w:rsidR="00123BFC" w:rsidRPr="00E53421">
        <w:rPr>
          <w:rFonts w:ascii="Arial" w:hAnsi="Arial" w:cs="Arial"/>
          <w:sz w:val="24"/>
          <w:szCs w:val="24"/>
        </w:rPr>
        <w:t>.</w:t>
      </w:r>
      <w:r w:rsidR="001F294B" w:rsidRPr="00E53421">
        <w:rPr>
          <w:rFonts w:ascii="Arial" w:hAnsi="Arial" w:cs="Arial"/>
          <w:sz w:val="24"/>
          <w:szCs w:val="24"/>
        </w:rPr>
        <w:t xml:space="preserve"> </w:t>
      </w:r>
    </w:p>
    <w:p w14:paraId="5D0541FE" w14:textId="162EEBF8" w:rsidR="00970A58" w:rsidRPr="00E53421" w:rsidRDefault="00FC2336" w:rsidP="00E53421">
      <w:pPr>
        <w:spacing w:before="120" w:after="120" w:line="360" w:lineRule="auto"/>
        <w:jc w:val="both"/>
        <w:rPr>
          <w:rFonts w:ascii="Arial" w:hAnsi="Arial" w:cs="Arial"/>
          <w:sz w:val="24"/>
          <w:szCs w:val="24"/>
        </w:rPr>
      </w:pPr>
      <w:r w:rsidRPr="00E53421">
        <w:rPr>
          <w:rFonts w:ascii="Arial" w:hAnsi="Arial" w:cs="Arial"/>
          <w:sz w:val="24"/>
          <w:szCs w:val="24"/>
        </w:rPr>
        <w:t>We will:</w:t>
      </w:r>
    </w:p>
    <w:p w14:paraId="51E2B35E" w14:textId="79AC33AF" w:rsidR="00970A58" w:rsidRPr="00E53421" w:rsidRDefault="00A835F1" w:rsidP="00E53421">
      <w:pPr>
        <w:pStyle w:val="ListParagraph"/>
        <w:numPr>
          <w:ilvl w:val="0"/>
          <w:numId w:val="2"/>
        </w:numPr>
        <w:spacing w:after="0" w:line="360" w:lineRule="auto"/>
        <w:jc w:val="both"/>
        <w:rPr>
          <w:rFonts w:ascii="Arial" w:hAnsi="Arial" w:cs="Arial"/>
          <w:sz w:val="24"/>
          <w:szCs w:val="24"/>
        </w:rPr>
      </w:pPr>
      <w:r w:rsidRPr="00E53421">
        <w:rPr>
          <w:rFonts w:ascii="Arial" w:hAnsi="Arial" w:cs="Arial"/>
          <w:sz w:val="24"/>
          <w:szCs w:val="24"/>
        </w:rPr>
        <w:t>Create a culture that anticipates and accommodates the needs of disabled people</w:t>
      </w:r>
      <w:r w:rsidR="00FC2336" w:rsidRPr="00E53421">
        <w:rPr>
          <w:rFonts w:ascii="Arial" w:hAnsi="Arial" w:cs="Arial"/>
          <w:sz w:val="24"/>
          <w:szCs w:val="24"/>
        </w:rPr>
        <w:t>,</w:t>
      </w:r>
      <w:r w:rsidRPr="00E53421">
        <w:rPr>
          <w:rFonts w:ascii="Arial" w:hAnsi="Arial" w:cs="Arial"/>
          <w:sz w:val="24"/>
          <w:szCs w:val="24"/>
        </w:rPr>
        <w:t xml:space="preserve"> where requests for individual reasonable adjustments are welcomed and treated positively</w:t>
      </w:r>
      <w:r w:rsidR="00FC2336" w:rsidRPr="00E53421">
        <w:rPr>
          <w:rFonts w:ascii="Arial" w:hAnsi="Arial" w:cs="Arial"/>
          <w:sz w:val="24"/>
          <w:szCs w:val="24"/>
        </w:rPr>
        <w:t>.</w:t>
      </w:r>
    </w:p>
    <w:p w14:paraId="6326E9BA" w14:textId="22228540" w:rsidR="00970A58" w:rsidRPr="00E53421" w:rsidRDefault="00970A58" w:rsidP="00E53421">
      <w:pPr>
        <w:pStyle w:val="ListParagraph"/>
        <w:numPr>
          <w:ilvl w:val="0"/>
          <w:numId w:val="2"/>
        </w:numPr>
        <w:spacing w:line="360" w:lineRule="auto"/>
        <w:textAlignment w:val="baseline"/>
        <w:rPr>
          <w:rFonts w:ascii="Arial" w:hAnsi="Arial" w:cs="Arial"/>
          <w:sz w:val="28"/>
          <w:szCs w:val="24"/>
        </w:rPr>
      </w:pPr>
      <w:r w:rsidRPr="00E53421">
        <w:rPr>
          <w:rFonts w:ascii="Arial" w:hAnsi="Arial" w:cs="Arial"/>
          <w:sz w:val="24"/>
        </w:rPr>
        <w:t xml:space="preserve">Establish reporting mechanisms that avoid placing </w:t>
      </w:r>
      <w:r w:rsidRPr="00E53421">
        <w:rPr>
          <w:rFonts w:ascii="Arial" w:eastAsiaTheme="majorEastAsia" w:hAnsi="Arial" w:cs="Arial"/>
          <w:sz w:val="24"/>
          <w:szCs w:val="24"/>
        </w:rPr>
        <w:t>unnecessary burden and additional stress on the individuals reporting incidents of harassment and discrimination</w:t>
      </w:r>
      <w:r w:rsidR="00FC2336" w:rsidRPr="00E53421">
        <w:rPr>
          <w:rFonts w:ascii="Arial" w:hAnsi="Arial" w:cs="Arial"/>
          <w:sz w:val="24"/>
        </w:rPr>
        <w:t>.</w:t>
      </w:r>
      <w:r w:rsidRPr="00E53421">
        <w:rPr>
          <w:rFonts w:ascii="Arial" w:hAnsi="Arial" w:cs="Arial"/>
          <w:sz w:val="24"/>
        </w:rPr>
        <w:t xml:space="preserve"> </w:t>
      </w:r>
    </w:p>
    <w:p w14:paraId="696A288D" w14:textId="0E804CA6" w:rsidR="005159C6" w:rsidRPr="00E53421" w:rsidRDefault="00FB3078" w:rsidP="00E53421">
      <w:pPr>
        <w:pStyle w:val="ListParagraph"/>
        <w:numPr>
          <w:ilvl w:val="0"/>
          <w:numId w:val="2"/>
        </w:numPr>
        <w:spacing w:after="0" w:line="360" w:lineRule="auto"/>
        <w:jc w:val="both"/>
        <w:rPr>
          <w:rFonts w:ascii="Arial" w:hAnsi="Arial" w:cs="Arial"/>
          <w:sz w:val="24"/>
          <w:szCs w:val="24"/>
        </w:rPr>
      </w:pPr>
      <w:r w:rsidRPr="00E53421">
        <w:rPr>
          <w:rFonts w:ascii="Arial" w:hAnsi="Arial" w:cs="Arial"/>
          <w:sz w:val="24"/>
          <w:szCs w:val="24"/>
        </w:rPr>
        <w:t>Identify</w:t>
      </w:r>
      <w:r w:rsidR="00FA4E5B" w:rsidRPr="00E53421">
        <w:rPr>
          <w:rFonts w:ascii="Arial" w:hAnsi="Arial" w:cs="Arial"/>
          <w:sz w:val="24"/>
          <w:szCs w:val="24"/>
        </w:rPr>
        <w:t>, acknowledge</w:t>
      </w:r>
      <w:r w:rsidRPr="00E53421">
        <w:rPr>
          <w:rFonts w:ascii="Arial" w:hAnsi="Arial" w:cs="Arial"/>
          <w:sz w:val="24"/>
          <w:szCs w:val="24"/>
        </w:rPr>
        <w:t xml:space="preserve"> and a</w:t>
      </w:r>
      <w:r w:rsidR="00A835F1" w:rsidRPr="00E53421">
        <w:rPr>
          <w:rFonts w:ascii="Arial" w:hAnsi="Arial" w:cs="Arial"/>
          <w:sz w:val="24"/>
          <w:szCs w:val="24"/>
        </w:rPr>
        <w:t xml:space="preserve">ddress any barriers to reporting harassment, </w:t>
      </w:r>
      <w:r w:rsidR="3D6D6F89" w:rsidRPr="00E53421">
        <w:rPr>
          <w:rFonts w:ascii="Arial" w:hAnsi="Arial" w:cs="Arial"/>
          <w:sz w:val="24"/>
          <w:szCs w:val="24"/>
        </w:rPr>
        <w:t xml:space="preserve">then </w:t>
      </w:r>
      <w:r w:rsidR="00A835F1" w:rsidRPr="00E53421">
        <w:rPr>
          <w:rFonts w:ascii="Arial" w:hAnsi="Arial" w:cs="Arial"/>
          <w:sz w:val="24"/>
          <w:szCs w:val="24"/>
        </w:rPr>
        <w:t xml:space="preserve">raise awareness of </w:t>
      </w:r>
      <w:r w:rsidR="6159D629" w:rsidRPr="00E53421">
        <w:rPr>
          <w:rFonts w:ascii="Arial" w:hAnsi="Arial" w:cs="Arial"/>
          <w:sz w:val="24"/>
          <w:szCs w:val="24"/>
        </w:rPr>
        <w:t xml:space="preserve">the </w:t>
      </w:r>
      <w:r w:rsidR="00A835F1" w:rsidRPr="00E53421">
        <w:rPr>
          <w:rFonts w:ascii="Arial" w:hAnsi="Arial" w:cs="Arial"/>
          <w:sz w:val="24"/>
          <w:szCs w:val="24"/>
        </w:rPr>
        <w:t>reporting mechanisms, encourag</w:t>
      </w:r>
      <w:r w:rsidR="58087E8E" w:rsidRPr="00E53421">
        <w:rPr>
          <w:rFonts w:ascii="Arial" w:hAnsi="Arial" w:cs="Arial"/>
          <w:sz w:val="24"/>
          <w:szCs w:val="24"/>
        </w:rPr>
        <w:t>ing</w:t>
      </w:r>
      <w:r w:rsidR="00A835F1" w:rsidRPr="00E53421">
        <w:rPr>
          <w:rFonts w:ascii="Arial" w:hAnsi="Arial" w:cs="Arial"/>
          <w:sz w:val="24"/>
          <w:szCs w:val="24"/>
        </w:rPr>
        <w:t xml:space="preserve"> reporting</w:t>
      </w:r>
      <w:r w:rsidR="366468A0" w:rsidRPr="00E53421">
        <w:rPr>
          <w:rFonts w:ascii="Arial" w:hAnsi="Arial" w:cs="Arial"/>
          <w:sz w:val="24"/>
          <w:szCs w:val="24"/>
        </w:rPr>
        <w:t xml:space="preserve"> and</w:t>
      </w:r>
      <w:r w:rsidR="00B82F44" w:rsidRPr="00E53421">
        <w:rPr>
          <w:rFonts w:ascii="Arial" w:hAnsi="Arial" w:cs="Arial"/>
          <w:sz w:val="24"/>
          <w:szCs w:val="24"/>
        </w:rPr>
        <w:t xml:space="preserve"> </w:t>
      </w:r>
      <w:r w:rsidR="00A835F1" w:rsidRPr="00E53421">
        <w:rPr>
          <w:rFonts w:ascii="Arial" w:hAnsi="Arial" w:cs="Arial"/>
          <w:sz w:val="24"/>
          <w:szCs w:val="24"/>
        </w:rPr>
        <w:t>investigat</w:t>
      </w:r>
      <w:r w:rsidR="52A57BD7" w:rsidRPr="00E53421">
        <w:rPr>
          <w:rFonts w:ascii="Arial" w:hAnsi="Arial" w:cs="Arial"/>
          <w:sz w:val="24"/>
          <w:szCs w:val="24"/>
        </w:rPr>
        <w:t>ing/</w:t>
      </w:r>
      <w:r w:rsidR="00A835F1" w:rsidRPr="00E53421">
        <w:rPr>
          <w:rFonts w:ascii="Arial" w:hAnsi="Arial" w:cs="Arial"/>
          <w:sz w:val="24"/>
          <w:szCs w:val="24"/>
        </w:rPr>
        <w:t>respond</w:t>
      </w:r>
      <w:r w:rsidR="06914D04" w:rsidRPr="00E53421">
        <w:rPr>
          <w:rFonts w:ascii="Arial" w:hAnsi="Arial" w:cs="Arial"/>
          <w:sz w:val="24"/>
          <w:szCs w:val="24"/>
        </w:rPr>
        <w:t>ing</w:t>
      </w:r>
      <w:r w:rsidR="00A835F1" w:rsidRPr="00E53421">
        <w:rPr>
          <w:rFonts w:ascii="Arial" w:hAnsi="Arial" w:cs="Arial"/>
          <w:sz w:val="24"/>
          <w:szCs w:val="24"/>
        </w:rPr>
        <w:t xml:space="preserve"> appropriately to reports</w:t>
      </w:r>
      <w:r w:rsidR="3108CF6C" w:rsidRPr="00E53421">
        <w:rPr>
          <w:rFonts w:ascii="Arial" w:hAnsi="Arial" w:cs="Arial"/>
          <w:sz w:val="24"/>
          <w:szCs w:val="24"/>
        </w:rPr>
        <w:t>. This includes</w:t>
      </w:r>
      <w:r w:rsidR="00A835F1" w:rsidRPr="00E53421">
        <w:rPr>
          <w:rFonts w:ascii="Arial" w:hAnsi="Arial" w:cs="Arial"/>
          <w:sz w:val="24"/>
          <w:szCs w:val="24"/>
        </w:rPr>
        <w:t xml:space="preserve"> establish</w:t>
      </w:r>
      <w:r w:rsidR="4BFA52C4" w:rsidRPr="00E53421">
        <w:rPr>
          <w:rFonts w:ascii="Arial" w:hAnsi="Arial" w:cs="Arial"/>
          <w:sz w:val="24"/>
          <w:szCs w:val="24"/>
        </w:rPr>
        <w:t>ing</w:t>
      </w:r>
      <w:r w:rsidR="00A835F1" w:rsidRPr="00E53421">
        <w:rPr>
          <w:rFonts w:ascii="Arial" w:hAnsi="Arial" w:cs="Arial"/>
          <w:sz w:val="24"/>
          <w:szCs w:val="24"/>
        </w:rPr>
        <w:t xml:space="preserve"> appropriate reporting outcome protocols and ensur</w:t>
      </w:r>
      <w:r w:rsidR="38934027" w:rsidRPr="00E53421">
        <w:rPr>
          <w:rFonts w:ascii="Arial" w:hAnsi="Arial" w:cs="Arial"/>
          <w:sz w:val="24"/>
          <w:szCs w:val="24"/>
        </w:rPr>
        <w:t>ing</w:t>
      </w:r>
      <w:r w:rsidR="00970A58" w:rsidRPr="00E53421">
        <w:rPr>
          <w:rFonts w:ascii="Arial" w:hAnsi="Arial" w:cs="Arial"/>
          <w:sz w:val="24"/>
          <w:szCs w:val="24"/>
        </w:rPr>
        <w:t xml:space="preserve"> incidents/</w:t>
      </w:r>
      <w:r w:rsidR="00A835F1" w:rsidRPr="00E53421">
        <w:rPr>
          <w:rFonts w:ascii="Arial" w:hAnsi="Arial" w:cs="Arial"/>
          <w:sz w:val="24"/>
          <w:szCs w:val="24"/>
        </w:rPr>
        <w:t>reports of disability discrimination and harassment are monitored and summarised on a regular basis</w:t>
      </w:r>
      <w:r w:rsidR="00FC2336" w:rsidRPr="00E53421">
        <w:rPr>
          <w:rFonts w:ascii="Arial" w:hAnsi="Arial" w:cs="Arial"/>
          <w:sz w:val="24"/>
          <w:szCs w:val="24"/>
        </w:rPr>
        <w:t>.</w:t>
      </w:r>
    </w:p>
    <w:p w14:paraId="288B9BB4" w14:textId="221A6828" w:rsidR="00C60E53" w:rsidRPr="00E53421" w:rsidRDefault="00036E7F" w:rsidP="00E53421">
      <w:pPr>
        <w:pStyle w:val="ListParagraph"/>
        <w:numPr>
          <w:ilvl w:val="0"/>
          <w:numId w:val="2"/>
        </w:numPr>
        <w:spacing w:line="360" w:lineRule="auto"/>
        <w:textAlignment w:val="baseline"/>
        <w:rPr>
          <w:rFonts w:ascii="Arial" w:hAnsi="Arial" w:cs="Arial"/>
          <w:sz w:val="24"/>
          <w:szCs w:val="24"/>
        </w:rPr>
      </w:pPr>
      <w:r w:rsidRPr="00E53421">
        <w:rPr>
          <w:rFonts w:ascii="Arial" w:hAnsi="Arial" w:cs="Arial"/>
          <w:sz w:val="24"/>
        </w:rPr>
        <w:t>Offer mental health and wellbeing services to students and staff who experience marginalisation or discrimination</w:t>
      </w:r>
      <w:r w:rsidR="00970A58" w:rsidRPr="00E53421">
        <w:rPr>
          <w:rFonts w:ascii="Arial" w:hAnsi="Arial" w:cs="Arial"/>
          <w:sz w:val="24"/>
        </w:rPr>
        <w:t>,</w:t>
      </w:r>
      <w:r w:rsidRPr="00E53421">
        <w:rPr>
          <w:rFonts w:ascii="Arial" w:hAnsi="Arial" w:cs="Arial"/>
          <w:sz w:val="24"/>
        </w:rPr>
        <w:t xml:space="preserve"> in recognition of </w:t>
      </w:r>
      <w:r w:rsidR="008C75BA" w:rsidRPr="00E53421">
        <w:rPr>
          <w:rFonts w:ascii="Arial" w:hAnsi="Arial" w:cs="Arial"/>
          <w:sz w:val="24"/>
        </w:rPr>
        <w:t xml:space="preserve">the potential impact of </w:t>
      </w:r>
      <w:r w:rsidRPr="00E53421">
        <w:rPr>
          <w:rFonts w:ascii="Arial" w:hAnsi="Arial" w:cs="Arial"/>
          <w:sz w:val="24"/>
        </w:rPr>
        <w:t xml:space="preserve">stress and associated trauma </w:t>
      </w:r>
      <w:r w:rsidR="00970A58" w:rsidRPr="00E53421">
        <w:rPr>
          <w:rFonts w:ascii="Arial" w:hAnsi="Arial" w:cs="Arial"/>
          <w:sz w:val="24"/>
        </w:rPr>
        <w:t xml:space="preserve">resulting </w:t>
      </w:r>
      <w:r w:rsidR="008C75BA" w:rsidRPr="00E53421">
        <w:rPr>
          <w:rFonts w:ascii="Arial" w:hAnsi="Arial" w:cs="Arial"/>
          <w:sz w:val="24"/>
        </w:rPr>
        <w:t xml:space="preserve">from </w:t>
      </w:r>
      <w:r w:rsidRPr="00E53421">
        <w:rPr>
          <w:rFonts w:ascii="Arial" w:hAnsi="Arial" w:cs="Arial"/>
          <w:sz w:val="24"/>
        </w:rPr>
        <w:t>these experiences</w:t>
      </w:r>
      <w:r w:rsidR="00FC2336" w:rsidRPr="00E53421">
        <w:rPr>
          <w:rFonts w:ascii="Arial" w:hAnsi="Arial" w:cs="Arial"/>
          <w:sz w:val="24"/>
        </w:rPr>
        <w:t>.</w:t>
      </w:r>
    </w:p>
    <w:p w14:paraId="07B84E77" w14:textId="33790113" w:rsidR="00123BFC" w:rsidRPr="00E53421" w:rsidRDefault="008C75BA" w:rsidP="00E53421">
      <w:pPr>
        <w:pStyle w:val="ListParagraph"/>
        <w:numPr>
          <w:ilvl w:val="0"/>
          <w:numId w:val="2"/>
        </w:numPr>
        <w:spacing w:line="360" w:lineRule="auto"/>
        <w:textAlignment w:val="baseline"/>
        <w:rPr>
          <w:rFonts w:ascii="Arial" w:hAnsi="Arial" w:cs="Arial"/>
          <w:sz w:val="24"/>
          <w:szCs w:val="24"/>
        </w:rPr>
      </w:pPr>
      <w:r w:rsidRPr="00E53421">
        <w:rPr>
          <w:rFonts w:ascii="Arial" w:hAnsi="Arial" w:cs="Arial"/>
          <w:sz w:val="24"/>
          <w:szCs w:val="24"/>
        </w:rPr>
        <w:lastRenderedPageBreak/>
        <w:t>Actively encourage and seek involvement from disabled people and relevant academic, research and professional disability specialists at the University when reviewing current policies and services and when designing new ones</w:t>
      </w:r>
      <w:r w:rsidR="00FC2336" w:rsidRPr="00E53421">
        <w:rPr>
          <w:rFonts w:ascii="Arial" w:hAnsi="Arial" w:cs="Arial"/>
          <w:sz w:val="24"/>
          <w:szCs w:val="24"/>
        </w:rPr>
        <w:t>.</w:t>
      </w:r>
    </w:p>
    <w:p w14:paraId="1D570567" w14:textId="03997695" w:rsidR="00A835F1" w:rsidRPr="00E53421" w:rsidRDefault="00A835F1" w:rsidP="00E53421">
      <w:pPr>
        <w:pStyle w:val="ListParagraph"/>
        <w:numPr>
          <w:ilvl w:val="0"/>
          <w:numId w:val="2"/>
        </w:numPr>
        <w:spacing w:line="360" w:lineRule="auto"/>
        <w:textAlignment w:val="baseline"/>
        <w:rPr>
          <w:rFonts w:ascii="Arial" w:hAnsi="Arial" w:cs="Arial"/>
          <w:sz w:val="24"/>
          <w:szCs w:val="24"/>
        </w:rPr>
      </w:pPr>
      <w:r w:rsidRPr="00E53421">
        <w:rPr>
          <w:rFonts w:ascii="Arial" w:hAnsi="Arial" w:cs="Arial"/>
          <w:sz w:val="24"/>
          <w:szCs w:val="24"/>
        </w:rPr>
        <w:t xml:space="preserve">Support </w:t>
      </w:r>
      <w:r w:rsidR="00FA5716" w:rsidRPr="00E53421">
        <w:rPr>
          <w:rFonts w:ascii="Arial" w:hAnsi="Arial" w:cs="Arial"/>
          <w:sz w:val="24"/>
          <w:szCs w:val="24"/>
        </w:rPr>
        <w:t xml:space="preserve">the development of </w:t>
      </w:r>
      <w:r w:rsidRPr="00E53421">
        <w:rPr>
          <w:rFonts w:ascii="Arial" w:hAnsi="Arial" w:cs="Arial"/>
          <w:sz w:val="24"/>
          <w:szCs w:val="24"/>
        </w:rPr>
        <w:t>University working, teaching</w:t>
      </w:r>
      <w:r w:rsidR="00D62E21" w:rsidRPr="00E53421">
        <w:rPr>
          <w:rFonts w:ascii="Arial" w:hAnsi="Arial" w:cs="Arial"/>
          <w:sz w:val="24"/>
          <w:szCs w:val="24"/>
        </w:rPr>
        <w:t>, study</w:t>
      </w:r>
      <w:r w:rsidR="1751E9C2" w:rsidRPr="00E53421">
        <w:rPr>
          <w:rFonts w:ascii="Arial" w:hAnsi="Arial" w:cs="Arial"/>
          <w:sz w:val="24"/>
          <w:szCs w:val="24"/>
        </w:rPr>
        <w:t xml:space="preserve"> and</w:t>
      </w:r>
      <w:r w:rsidRPr="00E53421">
        <w:rPr>
          <w:rFonts w:ascii="Arial" w:hAnsi="Arial" w:cs="Arial"/>
          <w:sz w:val="24"/>
          <w:szCs w:val="24"/>
        </w:rPr>
        <w:t xml:space="preserve"> research practices and communications </w:t>
      </w:r>
      <w:r w:rsidR="00FC2336" w:rsidRPr="00E53421">
        <w:rPr>
          <w:rFonts w:ascii="Arial" w:hAnsi="Arial" w:cs="Arial"/>
          <w:sz w:val="24"/>
          <w:szCs w:val="24"/>
        </w:rPr>
        <w:t>which</w:t>
      </w:r>
      <w:r w:rsidRPr="00E53421">
        <w:rPr>
          <w:rFonts w:ascii="Arial" w:hAnsi="Arial" w:cs="Arial"/>
          <w:sz w:val="24"/>
          <w:szCs w:val="24"/>
        </w:rPr>
        <w:t xml:space="preserve"> are accessible, inclusive, </w:t>
      </w:r>
      <w:proofErr w:type="gramStart"/>
      <w:r w:rsidRPr="00E53421">
        <w:rPr>
          <w:rFonts w:ascii="Arial" w:hAnsi="Arial" w:cs="Arial"/>
          <w:sz w:val="24"/>
          <w:szCs w:val="24"/>
        </w:rPr>
        <w:t>non</w:t>
      </w:r>
      <w:proofErr w:type="gramEnd"/>
      <w:r w:rsidRPr="00E53421">
        <w:rPr>
          <w:rFonts w:ascii="Arial" w:hAnsi="Arial" w:cs="Arial"/>
          <w:sz w:val="24"/>
          <w:szCs w:val="24"/>
        </w:rPr>
        <w:t>-discriminatory, create a sense of belonging and where possible promote positive attitudes and celebrate the diversity of our disabled population</w:t>
      </w:r>
      <w:r w:rsidR="00D62E21" w:rsidRPr="00E53421">
        <w:rPr>
          <w:rFonts w:ascii="Arial" w:hAnsi="Arial" w:cs="Arial"/>
          <w:sz w:val="24"/>
          <w:szCs w:val="24"/>
        </w:rPr>
        <w:t>. We will work with Leeds Univer</w:t>
      </w:r>
      <w:r w:rsidR="006409A9" w:rsidRPr="00E53421">
        <w:rPr>
          <w:rFonts w:ascii="Arial" w:hAnsi="Arial" w:cs="Arial"/>
          <w:sz w:val="24"/>
          <w:szCs w:val="24"/>
        </w:rPr>
        <w:t xml:space="preserve">sity Union, trade unions, </w:t>
      </w:r>
      <w:r w:rsidR="00D62E21" w:rsidRPr="00E53421">
        <w:rPr>
          <w:rFonts w:ascii="Arial" w:hAnsi="Arial" w:cs="Arial"/>
          <w:sz w:val="24"/>
          <w:szCs w:val="24"/>
        </w:rPr>
        <w:t xml:space="preserve">staff networks </w:t>
      </w:r>
      <w:r w:rsidR="006409A9" w:rsidRPr="00E53421">
        <w:rPr>
          <w:rFonts w:ascii="Arial" w:hAnsi="Arial" w:cs="Arial"/>
          <w:sz w:val="24"/>
          <w:szCs w:val="24"/>
        </w:rPr>
        <w:t xml:space="preserve">and other relevant groups </w:t>
      </w:r>
      <w:r w:rsidR="00D62E21" w:rsidRPr="00E53421">
        <w:rPr>
          <w:rFonts w:ascii="Arial" w:hAnsi="Arial" w:cs="Arial"/>
          <w:sz w:val="24"/>
          <w:szCs w:val="24"/>
        </w:rPr>
        <w:t>to ensure disabled students and staff are represented and listened to when making these improvements</w:t>
      </w:r>
      <w:r w:rsidR="00FC2336" w:rsidRPr="00E53421">
        <w:rPr>
          <w:rFonts w:ascii="Arial" w:hAnsi="Arial" w:cs="Arial"/>
          <w:sz w:val="24"/>
          <w:szCs w:val="24"/>
        </w:rPr>
        <w:t>.</w:t>
      </w:r>
      <w:r w:rsidRPr="00E53421">
        <w:rPr>
          <w:rFonts w:ascii="Arial" w:hAnsi="Arial" w:cs="Arial"/>
          <w:sz w:val="24"/>
          <w:szCs w:val="24"/>
        </w:rPr>
        <w:t xml:space="preserve"> </w:t>
      </w:r>
    </w:p>
    <w:p w14:paraId="2A7BFD9C" w14:textId="5336A7CD" w:rsidR="00B47D28" w:rsidRPr="00E53421" w:rsidRDefault="006F5F63" w:rsidP="00E53421">
      <w:pPr>
        <w:pStyle w:val="ListParagraph"/>
        <w:numPr>
          <w:ilvl w:val="0"/>
          <w:numId w:val="2"/>
        </w:numPr>
        <w:spacing w:line="360" w:lineRule="auto"/>
        <w:rPr>
          <w:rFonts w:ascii="Arial" w:hAnsi="Arial" w:cs="Arial"/>
          <w:sz w:val="24"/>
          <w:szCs w:val="24"/>
        </w:rPr>
      </w:pPr>
      <w:r w:rsidRPr="00E53421">
        <w:rPr>
          <w:rFonts w:ascii="Arial" w:hAnsi="Arial" w:cs="Arial"/>
          <w:sz w:val="24"/>
          <w:szCs w:val="24"/>
        </w:rPr>
        <w:t>B</w:t>
      </w:r>
      <w:r w:rsidR="00B47D28" w:rsidRPr="00E53421">
        <w:rPr>
          <w:rFonts w:ascii="Arial" w:hAnsi="Arial" w:cs="Arial"/>
          <w:sz w:val="24"/>
          <w:szCs w:val="24"/>
        </w:rPr>
        <w:t>uild an environment of trust and confidence among our disabled s</w:t>
      </w:r>
      <w:r w:rsidR="00D62E21" w:rsidRPr="00E53421">
        <w:rPr>
          <w:rFonts w:ascii="Arial" w:hAnsi="Arial" w:cs="Arial"/>
          <w:sz w:val="24"/>
          <w:szCs w:val="24"/>
        </w:rPr>
        <w:t>tudents</w:t>
      </w:r>
      <w:r w:rsidR="00B47D28" w:rsidRPr="00E53421">
        <w:rPr>
          <w:rFonts w:ascii="Arial" w:hAnsi="Arial" w:cs="Arial"/>
          <w:sz w:val="24"/>
          <w:szCs w:val="24"/>
        </w:rPr>
        <w:t xml:space="preserve"> and </w:t>
      </w:r>
      <w:r w:rsidR="00D62E21" w:rsidRPr="00E53421">
        <w:rPr>
          <w:rFonts w:ascii="Arial" w:hAnsi="Arial" w:cs="Arial"/>
          <w:sz w:val="24"/>
          <w:szCs w:val="24"/>
        </w:rPr>
        <w:t>staff</w:t>
      </w:r>
      <w:r w:rsidR="00B47D28" w:rsidRPr="00E53421">
        <w:rPr>
          <w:rFonts w:ascii="Arial" w:hAnsi="Arial" w:cs="Arial"/>
          <w:sz w:val="24"/>
          <w:szCs w:val="24"/>
        </w:rPr>
        <w:t xml:space="preserve">. </w:t>
      </w:r>
      <w:r w:rsidR="00B47D28" w:rsidRPr="00E53421">
        <w:rPr>
          <w:rFonts w:ascii="Arial" w:eastAsia="Times New Roman" w:hAnsi="Arial" w:cs="Arial"/>
          <w:sz w:val="24"/>
          <w:szCs w:val="24"/>
        </w:rPr>
        <w:t>We will not rely on our disabled community to take responsibility for creating this environment but expect</w:t>
      </w:r>
      <w:r w:rsidR="00B47D28" w:rsidRPr="00E53421">
        <w:rPr>
          <w:rFonts w:ascii="Arial" w:hAnsi="Arial" w:cs="Arial"/>
          <w:sz w:val="24"/>
          <w:szCs w:val="24"/>
        </w:rPr>
        <w:t xml:space="preserve"> every individual to play their part, with senior leadership setting an example for the whole University community and leading support for this culture change</w:t>
      </w:r>
      <w:r w:rsidR="00FC2336" w:rsidRPr="00E53421">
        <w:rPr>
          <w:rFonts w:ascii="Arial" w:hAnsi="Arial" w:cs="Arial"/>
          <w:sz w:val="24"/>
          <w:szCs w:val="24"/>
        </w:rPr>
        <w:t>.</w:t>
      </w:r>
      <w:r w:rsidR="00B47D28" w:rsidRPr="00E53421">
        <w:rPr>
          <w:rFonts w:ascii="Arial" w:hAnsi="Arial" w:cs="Arial"/>
          <w:sz w:val="24"/>
          <w:szCs w:val="24"/>
        </w:rPr>
        <w:t xml:space="preserve"> </w:t>
      </w:r>
    </w:p>
    <w:p w14:paraId="4566B111" w14:textId="77777777" w:rsidR="00FC2336" w:rsidRPr="00E53421" w:rsidRDefault="00A835F1" w:rsidP="00E53421">
      <w:pPr>
        <w:pStyle w:val="ListParagraph"/>
        <w:numPr>
          <w:ilvl w:val="0"/>
          <w:numId w:val="2"/>
        </w:numPr>
        <w:spacing w:line="360" w:lineRule="auto"/>
        <w:rPr>
          <w:rFonts w:ascii="Arial" w:hAnsi="Arial" w:cs="Arial"/>
          <w:sz w:val="24"/>
          <w:szCs w:val="24"/>
        </w:rPr>
      </w:pPr>
      <w:r w:rsidRPr="00E53421">
        <w:rPr>
          <w:rFonts w:ascii="Arial" w:hAnsi="Arial" w:cs="Arial"/>
          <w:sz w:val="24"/>
          <w:szCs w:val="24"/>
        </w:rPr>
        <w:t xml:space="preserve">Be proactive in </w:t>
      </w:r>
      <w:r w:rsidR="009A6A21" w:rsidRPr="00E53421">
        <w:rPr>
          <w:rFonts w:ascii="Arial" w:hAnsi="Arial" w:cs="Arial"/>
          <w:sz w:val="24"/>
          <w:szCs w:val="24"/>
        </w:rPr>
        <w:t xml:space="preserve">communicating and </w:t>
      </w:r>
      <w:r w:rsidRPr="00E53421">
        <w:rPr>
          <w:rFonts w:ascii="Arial" w:hAnsi="Arial" w:cs="Arial"/>
          <w:sz w:val="24"/>
          <w:szCs w:val="24"/>
        </w:rPr>
        <w:t xml:space="preserve">creating opportunities for the whole University community to learn about the importance of disability </w:t>
      </w:r>
      <w:r w:rsidR="004E1B78" w:rsidRPr="00E53421">
        <w:rPr>
          <w:rFonts w:ascii="Arial" w:hAnsi="Arial" w:cs="Arial"/>
          <w:sz w:val="24"/>
          <w:szCs w:val="24"/>
        </w:rPr>
        <w:t>awarenes</w:t>
      </w:r>
      <w:r w:rsidR="00FC2336" w:rsidRPr="00E53421">
        <w:rPr>
          <w:rFonts w:ascii="Arial" w:hAnsi="Arial" w:cs="Arial"/>
          <w:sz w:val="24"/>
          <w:szCs w:val="24"/>
        </w:rPr>
        <w:t xml:space="preserve">s, dismantling ablest attitudes and </w:t>
      </w:r>
      <w:r w:rsidR="004E1B78" w:rsidRPr="00E53421">
        <w:rPr>
          <w:rFonts w:ascii="Arial" w:hAnsi="Arial" w:cs="Arial"/>
          <w:sz w:val="24"/>
          <w:szCs w:val="24"/>
        </w:rPr>
        <w:t>practices</w:t>
      </w:r>
      <w:r w:rsidRPr="00E53421">
        <w:rPr>
          <w:rFonts w:ascii="Arial" w:hAnsi="Arial" w:cs="Arial"/>
          <w:sz w:val="24"/>
          <w:szCs w:val="24"/>
        </w:rPr>
        <w:t xml:space="preserve"> </w:t>
      </w:r>
    </w:p>
    <w:p w14:paraId="32136B1B" w14:textId="24771246" w:rsidR="00A835F1" w:rsidRPr="00E53421" w:rsidRDefault="00FC2336" w:rsidP="00E53421">
      <w:pPr>
        <w:pStyle w:val="ListParagraph"/>
        <w:numPr>
          <w:ilvl w:val="0"/>
          <w:numId w:val="2"/>
        </w:numPr>
        <w:spacing w:line="360" w:lineRule="auto"/>
        <w:rPr>
          <w:rFonts w:ascii="Arial" w:hAnsi="Arial" w:cs="Arial"/>
          <w:sz w:val="24"/>
          <w:szCs w:val="24"/>
        </w:rPr>
      </w:pPr>
      <w:r w:rsidRPr="00E53421">
        <w:rPr>
          <w:rFonts w:ascii="Arial" w:hAnsi="Arial" w:cs="Arial"/>
          <w:sz w:val="24"/>
          <w:szCs w:val="24"/>
        </w:rPr>
        <w:t>Promote</w:t>
      </w:r>
      <w:r w:rsidR="00A835F1" w:rsidRPr="00E53421">
        <w:rPr>
          <w:rFonts w:ascii="Arial" w:hAnsi="Arial" w:cs="Arial"/>
          <w:sz w:val="24"/>
          <w:szCs w:val="24"/>
        </w:rPr>
        <w:t xml:space="preserve"> the responsibility that we all have as individuals for creating an inclusive work and study environment</w:t>
      </w:r>
      <w:r w:rsidRPr="00E53421">
        <w:rPr>
          <w:rFonts w:ascii="Arial" w:hAnsi="Arial" w:cs="Arial"/>
          <w:sz w:val="24"/>
          <w:szCs w:val="24"/>
        </w:rPr>
        <w:t>.</w:t>
      </w:r>
    </w:p>
    <w:p w14:paraId="235EE7C2" w14:textId="77777777" w:rsidR="000B348A" w:rsidRPr="00E53421" w:rsidRDefault="000B348A" w:rsidP="00E53421">
      <w:pPr>
        <w:pStyle w:val="ListParagraph"/>
        <w:numPr>
          <w:ilvl w:val="0"/>
          <w:numId w:val="2"/>
        </w:numPr>
        <w:spacing w:line="360" w:lineRule="auto"/>
        <w:textAlignment w:val="baseline"/>
        <w:rPr>
          <w:rFonts w:ascii="Arial" w:hAnsi="Arial" w:cs="Arial"/>
          <w:sz w:val="24"/>
          <w:szCs w:val="24"/>
        </w:rPr>
      </w:pPr>
      <w:r w:rsidRPr="00E53421">
        <w:rPr>
          <w:rFonts w:ascii="Arial" w:hAnsi="Arial" w:cs="Arial"/>
          <w:sz w:val="24"/>
          <w:szCs w:val="24"/>
        </w:rPr>
        <w:t xml:space="preserve">Aim to meet the needs of all disabled students and staff by considering intersectional issues and designing effective </w:t>
      </w:r>
      <w:r w:rsidRPr="00E53421">
        <w:rPr>
          <w:rFonts w:ascii="Arial" w:hAnsi="Arial" w:cs="Arial"/>
          <w:sz w:val="24"/>
          <w:shd w:val="clear" w:color="auto" w:fill="FFFFFF"/>
        </w:rPr>
        <w:t>services that target the barriers</w:t>
      </w:r>
      <w:r w:rsidRPr="00E53421">
        <w:rPr>
          <w:rFonts w:ascii="Helvetica" w:hAnsi="Helvetica"/>
          <w:sz w:val="24"/>
          <w:shd w:val="clear" w:color="auto" w:fill="FFFFFF"/>
        </w:rPr>
        <w:t xml:space="preserve"> experienced by specific groups</w:t>
      </w:r>
      <w:r w:rsidRPr="00E53421">
        <w:rPr>
          <w:rFonts w:ascii="Arial" w:hAnsi="Arial" w:cs="Arial"/>
          <w:sz w:val="24"/>
          <w:szCs w:val="24"/>
        </w:rPr>
        <w:t xml:space="preserve"> when multiple characteristics intersect.</w:t>
      </w:r>
    </w:p>
    <w:p w14:paraId="27EA156E" w14:textId="7EEF65CF" w:rsidR="000B348A" w:rsidRPr="00E53421" w:rsidRDefault="00742060" w:rsidP="00E53421">
      <w:pPr>
        <w:pStyle w:val="ListParagraph"/>
        <w:numPr>
          <w:ilvl w:val="0"/>
          <w:numId w:val="2"/>
        </w:numPr>
        <w:spacing w:line="360" w:lineRule="auto"/>
        <w:textAlignment w:val="baseline"/>
        <w:rPr>
          <w:rFonts w:ascii="Arial" w:hAnsi="Arial" w:cs="Arial"/>
          <w:sz w:val="24"/>
          <w:szCs w:val="24"/>
        </w:rPr>
      </w:pPr>
      <w:r w:rsidRPr="00E53421">
        <w:rPr>
          <w:rFonts w:ascii="Arial" w:hAnsi="Arial" w:cs="Arial"/>
          <w:sz w:val="24"/>
          <w:szCs w:val="24"/>
        </w:rPr>
        <w:t xml:space="preserve">Create opportunities to increase our understanding about the types of barriers that disabled students and staff encounter at the University to help us develop targeted action and ensure that we are meeting the needs of disabled students and staff, and </w:t>
      </w:r>
      <w:r w:rsidR="008C75BA" w:rsidRPr="00E53421">
        <w:rPr>
          <w:rFonts w:ascii="Arial" w:hAnsi="Arial" w:cs="Arial"/>
          <w:sz w:val="24"/>
          <w:szCs w:val="24"/>
        </w:rPr>
        <w:t xml:space="preserve">can </w:t>
      </w:r>
      <w:r w:rsidRPr="00E53421">
        <w:rPr>
          <w:rFonts w:ascii="Arial" w:hAnsi="Arial" w:cs="Arial"/>
          <w:sz w:val="24"/>
          <w:szCs w:val="24"/>
        </w:rPr>
        <w:t>track the impact of our actions</w:t>
      </w:r>
      <w:r w:rsidR="00FC2336" w:rsidRPr="00E53421">
        <w:rPr>
          <w:rFonts w:ascii="Arial" w:hAnsi="Arial" w:cs="Arial"/>
          <w:sz w:val="24"/>
          <w:szCs w:val="24"/>
        </w:rPr>
        <w:t>.</w:t>
      </w:r>
    </w:p>
    <w:p w14:paraId="35067F5D" w14:textId="315008E7" w:rsidR="005C0C04" w:rsidRPr="00E53421" w:rsidRDefault="00D5373A" w:rsidP="00E53421">
      <w:pPr>
        <w:pStyle w:val="ListParagraph"/>
        <w:numPr>
          <w:ilvl w:val="0"/>
          <w:numId w:val="2"/>
        </w:numPr>
        <w:spacing w:line="360" w:lineRule="auto"/>
        <w:textAlignment w:val="baseline"/>
      </w:pPr>
      <w:r w:rsidRPr="00E53421">
        <w:rPr>
          <w:rFonts w:ascii="Arial" w:hAnsi="Arial" w:cs="Arial"/>
          <w:sz w:val="24"/>
          <w:szCs w:val="24"/>
        </w:rPr>
        <w:t>Increase outreach and proa</w:t>
      </w:r>
      <w:r w:rsidR="009A6A21" w:rsidRPr="00E53421">
        <w:rPr>
          <w:rFonts w:ascii="Arial" w:hAnsi="Arial" w:cs="Arial"/>
          <w:sz w:val="24"/>
          <w:szCs w:val="24"/>
        </w:rPr>
        <w:t>ctively</w:t>
      </w:r>
      <w:r w:rsidRPr="00E53421">
        <w:rPr>
          <w:rFonts w:ascii="Arial" w:hAnsi="Arial" w:cs="Arial"/>
          <w:sz w:val="24"/>
          <w:szCs w:val="24"/>
        </w:rPr>
        <w:t xml:space="preserve"> create more opportunities for expanding the proportion of disabled </w:t>
      </w:r>
      <w:r w:rsidR="00E53D04" w:rsidRPr="00E53421">
        <w:rPr>
          <w:rFonts w:ascii="Arial" w:hAnsi="Arial" w:cs="Arial"/>
          <w:sz w:val="24"/>
          <w:szCs w:val="24"/>
        </w:rPr>
        <w:t xml:space="preserve">students and </w:t>
      </w:r>
      <w:r w:rsidRPr="00E53421">
        <w:rPr>
          <w:rFonts w:ascii="Arial" w:hAnsi="Arial" w:cs="Arial"/>
          <w:sz w:val="24"/>
          <w:szCs w:val="24"/>
        </w:rPr>
        <w:t xml:space="preserve">staff </w:t>
      </w:r>
      <w:r w:rsidR="00E53D04" w:rsidRPr="00E53421">
        <w:rPr>
          <w:rFonts w:ascii="Arial" w:hAnsi="Arial" w:cs="Arial"/>
          <w:sz w:val="24"/>
          <w:szCs w:val="24"/>
        </w:rPr>
        <w:t>a</w:t>
      </w:r>
      <w:r w:rsidRPr="00E53421">
        <w:rPr>
          <w:rFonts w:ascii="Arial" w:hAnsi="Arial" w:cs="Arial"/>
          <w:sz w:val="24"/>
          <w:szCs w:val="24"/>
        </w:rPr>
        <w:t>pplying</w:t>
      </w:r>
      <w:r w:rsidRPr="00E53421">
        <w:rPr>
          <w:rFonts w:ascii="Arial" w:eastAsia="Times New Roman" w:hAnsi="Arial" w:cs="Arial"/>
          <w:color w:val="000000" w:themeColor="text1"/>
          <w:sz w:val="24"/>
          <w:szCs w:val="24"/>
        </w:rPr>
        <w:t xml:space="preserve"> to </w:t>
      </w:r>
      <w:r w:rsidR="00E53D04" w:rsidRPr="00E53421">
        <w:rPr>
          <w:rFonts w:ascii="Arial" w:eastAsia="Times New Roman" w:hAnsi="Arial" w:cs="Arial"/>
          <w:color w:val="000000" w:themeColor="text1"/>
          <w:sz w:val="24"/>
          <w:szCs w:val="24"/>
        </w:rPr>
        <w:t xml:space="preserve">study and </w:t>
      </w:r>
      <w:r w:rsidRPr="00E53421">
        <w:rPr>
          <w:rFonts w:ascii="Arial" w:eastAsia="Times New Roman" w:hAnsi="Arial" w:cs="Arial"/>
          <w:color w:val="000000" w:themeColor="text1"/>
          <w:sz w:val="24"/>
          <w:szCs w:val="24"/>
        </w:rPr>
        <w:t>work here</w:t>
      </w:r>
      <w:r w:rsidR="00754D51" w:rsidRPr="00E53421">
        <w:rPr>
          <w:rFonts w:ascii="Arial" w:eastAsia="Times New Roman" w:hAnsi="Arial" w:cs="Arial"/>
          <w:color w:val="000000" w:themeColor="text1"/>
          <w:sz w:val="24"/>
          <w:szCs w:val="24"/>
        </w:rPr>
        <w:t>.</w:t>
      </w:r>
      <w:r w:rsidR="000B348A" w:rsidRPr="00E53421">
        <w:rPr>
          <w:rFonts w:ascii="Arial" w:eastAsia="Times New Roman" w:hAnsi="Arial" w:cs="Arial"/>
          <w:color w:val="000000" w:themeColor="text1"/>
          <w:sz w:val="24"/>
          <w:szCs w:val="24"/>
        </w:rPr>
        <w:t xml:space="preserve"> </w:t>
      </w:r>
    </w:p>
    <w:p w14:paraId="05C5CC47" w14:textId="63B1A6F4" w:rsidR="00970A58" w:rsidRPr="00E53421" w:rsidRDefault="005C0C04" w:rsidP="00E53421">
      <w:pPr>
        <w:pStyle w:val="ListParagraph"/>
        <w:numPr>
          <w:ilvl w:val="0"/>
          <w:numId w:val="2"/>
        </w:numPr>
        <w:spacing w:line="360" w:lineRule="auto"/>
        <w:textAlignment w:val="baseline"/>
      </w:pPr>
      <w:r w:rsidRPr="00E53421">
        <w:rPr>
          <w:rFonts w:ascii="Arial" w:eastAsia="Times New Roman" w:hAnsi="Arial" w:cs="Arial"/>
          <w:color w:val="000000" w:themeColor="text1"/>
          <w:sz w:val="24"/>
          <w:szCs w:val="24"/>
        </w:rPr>
        <w:t>Work in</w:t>
      </w:r>
      <w:r w:rsidR="00627899" w:rsidRPr="00E53421">
        <w:rPr>
          <w:rFonts w:ascii="Arial" w:eastAsia="Times New Roman" w:hAnsi="Arial" w:cs="Arial"/>
          <w:color w:val="000000" w:themeColor="text1"/>
          <w:sz w:val="24"/>
          <w:szCs w:val="24"/>
        </w:rPr>
        <w:t xml:space="preserve"> </w:t>
      </w:r>
      <w:r w:rsidR="00A835F1" w:rsidRPr="00E53421">
        <w:rPr>
          <w:rFonts w:ascii="Arial" w:hAnsi="Arial" w:cs="Arial"/>
          <w:sz w:val="24"/>
          <w:szCs w:val="24"/>
        </w:rPr>
        <w:t xml:space="preserve">partnership across the region with Leeds City Council, Leeds Teaching Hospitals </w:t>
      </w:r>
      <w:r w:rsidR="00AE5EB4" w:rsidRPr="00E53421">
        <w:rPr>
          <w:rFonts w:ascii="Arial" w:hAnsi="Arial" w:cs="Arial"/>
          <w:sz w:val="24"/>
          <w:szCs w:val="24"/>
        </w:rPr>
        <w:t xml:space="preserve">NHS </w:t>
      </w:r>
      <w:r w:rsidR="00A835F1" w:rsidRPr="00E53421">
        <w:rPr>
          <w:rFonts w:ascii="Arial" w:hAnsi="Arial" w:cs="Arial"/>
          <w:sz w:val="24"/>
          <w:szCs w:val="24"/>
        </w:rPr>
        <w:t>Trust (LTHT), other HEIs, employers</w:t>
      </w:r>
      <w:r w:rsidR="4FD181B2" w:rsidRPr="00E53421">
        <w:rPr>
          <w:rFonts w:ascii="Arial" w:hAnsi="Arial" w:cs="Arial"/>
          <w:sz w:val="24"/>
          <w:szCs w:val="24"/>
        </w:rPr>
        <w:t xml:space="preserve">, </w:t>
      </w:r>
      <w:r w:rsidR="009A6A21" w:rsidRPr="00E53421">
        <w:rPr>
          <w:rFonts w:ascii="Arial" w:hAnsi="Arial" w:cs="Arial"/>
          <w:sz w:val="24"/>
          <w:szCs w:val="24"/>
        </w:rPr>
        <w:t xml:space="preserve">disability specialists, </w:t>
      </w:r>
      <w:r w:rsidR="4FD181B2" w:rsidRPr="00E53421">
        <w:rPr>
          <w:rFonts w:ascii="Arial" w:hAnsi="Arial" w:cs="Arial"/>
          <w:sz w:val="24"/>
          <w:szCs w:val="24"/>
        </w:rPr>
        <w:t>external supported employment schemes</w:t>
      </w:r>
      <w:r w:rsidR="00A835F1" w:rsidRPr="00E53421">
        <w:rPr>
          <w:rFonts w:ascii="Arial" w:hAnsi="Arial" w:cs="Arial"/>
          <w:sz w:val="24"/>
          <w:szCs w:val="24"/>
        </w:rPr>
        <w:t xml:space="preserve"> and suppliers to share best practice and promote disability equality.</w:t>
      </w:r>
      <w:bookmarkStart w:id="23" w:name="_2.1.1_Reporting_harassment"/>
      <w:bookmarkEnd w:id="23"/>
    </w:p>
    <w:p w14:paraId="013F3AE4" w14:textId="10C6E0C0" w:rsidR="00D95245" w:rsidRPr="00E53421" w:rsidRDefault="00DE776C" w:rsidP="00E53421">
      <w:pPr>
        <w:pStyle w:val="Heading3"/>
        <w:numPr>
          <w:ilvl w:val="1"/>
          <w:numId w:val="3"/>
        </w:numPr>
        <w:spacing w:line="360" w:lineRule="auto"/>
      </w:pPr>
      <w:r w:rsidRPr="00E53421">
        <w:lastRenderedPageBreak/>
        <w:t xml:space="preserve"> </w:t>
      </w:r>
      <w:bookmarkStart w:id="24" w:name="_Toc72339500"/>
      <w:r w:rsidR="00D95245" w:rsidRPr="00E53421">
        <w:t xml:space="preserve">Developing </w:t>
      </w:r>
      <w:r w:rsidR="00EB6BD8" w:rsidRPr="00E53421">
        <w:t>Staff and the Working Environment</w:t>
      </w:r>
      <w:bookmarkEnd w:id="24"/>
    </w:p>
    <w:p w14:paraId="33F5C28E" w14:textId="135CD0BD" w:rsidR="00093115" w:rsidRDefault="00B26CA9" w:rsidP="00E53421">
      <w:pPr>
        <w:pStyle w:val="Default"/>
        <w:spacing w:line="360" w:lineRule="auto"/>
        <w:rPr>
          <w:rFonts w:eastAsiaTheme="majorEastAsia" w:cstheme="majorBidi"/>
        </w:rPr>
      </w:pPr>
      <w:r w:rsidRPr="00E53421">
        <w:t xml:space="preserve">We are committed to embedding disability equality and inclusion in the way we </w:t>
      </w:r>
      <w:r w:rsidR="000B1970" w:rsidRPr="00E53421">
        <w:t xml:space="preserve">attract, develop, retain and </w:t>
      </w:r>
      <w:r w:rsidRPr="00E53421">
        <w:t>support staff</w:t>
      </w:r>
      <w:r w:rsidR="005C0C04" w:rsidRPr="00E53421">
        <w:t xml:space="preserve"> </w:t>
      </w:r>
      <w:r w:rsidR="008144C7" w:rsidRPr="00E53421">
        <w:t xml:space="preserve">to </w:t>
      </w:r>
      <w:r w:rsidR="005C0C04" w:rsidRPr="00E53421">
        <w:t xml:space="preserve">thrive in their </w:t>
      </w:r>
      <w:r w:rsidR="005C0C04" w:rsidRPr="00E53421">
        <w:rPr>
          <w:color w:val="auto"/>
        </w:rPr>
        <w:t xml:space="preserve">careers </w:t>
      </w:r>
      <w:r w:rsidR="000B1970" w:rsidRPr="00E53421">
        <w:rPr>
          <w:color w:val="auto"/>
          <w:shd w:val="clear" w:color="auto" w:fill="FFFFFF"/>
        </w:rPr>
        <w:t>and</w:t>
      </w:r>
      <w:r w:rsidR="005C0C04" w:rsidRPr="00E53421">
        <w:rPr>
          <w:color w:val="auto"/>
          <w:shd w:val="clear" w:color="auto" w:fill="FFFFFF"/>
        </w:rPr>
        <w:t xml:space="preserve"> achieve their ambitions</w:t>
      </w:r>
      <w:r w:rsidRPr="00E53421">
        <w:rPr>
          <w:color w:val="auto"/>
        </w:rPr>
        <w:t>.</w:t>
      </w:r>
      <w:r w:rsidRPr="00E53421">
        <w:rPr>
          <w:rFonts w:eastAsiaTheme="majorEastAsia" w:cstheme="majorBidi"/>
          <w:color w:val="auto"/>
        </w:rPr>
        <w:t xml:space="preserve"> </w:t>
      </w:r>
      <w:r w:rsidR="00093115" w:rsidRPr="00E53421">
        <w:rPr>
          <w:rFonts w:eastAsiaTheme="majorEastAsia" w:cstheme="majorBidi"/>
        </w:rPr>
        <w:t xml:space="preserve">To fully meet the needs of our disabled staff we must </w:t>
      </w:r>
      <w:r w:rsidR="002B55F2" w:rsidRPr="00E53421">
        <w:rPr>
          <w:rFonts w:eastAsiaTheme="majorEastAsia" w:cstheme="majorBidi"/>
        </w:rPr>
        <w:t>seek to understand</w:t>
      </w:r>
      <w:r w:rsidR="00093115" w:rsidRPr="00E53421">
        <w:rPr>
          <w:rFonts w:eastAsiaTheme="majorEastAsia" w:cstheme="majorBidi"/>
        </w:rPr>
        <w:t xml:space="preserve"> how </w:t>
      </w:r>
      <w:r w:rsidR="002B55F2" w:rsidRPr="00E53421">
        <w:rPr>
          <w:rFonts w:eastAsiaTheme="majorEastAsia" w:cstheme="majorBidi"/>
        </w:rPr>
        <w:t xml:space="preserve">the </w:t>
      </w:r>
      <w:r w:rsidR="00093115" w:rsidRPr="00E53421">
        <w:rPr>
          <w:rFonts w:eastAsiaTheme="majorEastAsia" w:cstheme="majorBidi"/>
        </w:rPr>
        <w:t>intersectional</w:t>
      </w:r>
      <w:r w:rsidR="002B55F2" w:rsidRPr="00E53421">
        <w:rPr>
          <w:rFonts w:eastAsiaTheme="majorEastAsia" w:cstheme="majorBidi"/>
        </w:rPr>
        <w:t>ity</w:t>
      </w:r>
      <w:r w:rsidR="00093115" w:rsidRPr="00E53421">
        <w:rPr>
          <w:rFonts w:eastAsiaTheme="majorEastAsia" w:cstheme="majorBidi"/>
        </w:rPr>
        <w:t xml:space="preserve"> </w:t>
      </w:r>
      <w:r w:rsidR="002B55F2" w:rsidRPr="00E53421">
        <w:rPr>
          <w:rFonts w:eastAsiaTheme="majorEastAsia" w:cstheme="majorBidi"/>
        </w:rPr>
        <w:t xml:space="preserve">of different identities </w:t>
      </w:r>
      <w:r w:rsidR="00093115" w:rsidRPr="00E53421">
        <w:rPr>
          <w:rFonts w:eastAsiaTheme="majorEastAsia" w:cstheme="majorBidi"/>
        </w:rPr>
        <w:t xml:space="preserve">can </w:t>
      </w:r>
      <w:r w:rsidR="002B55F2" w:rsidRPr="00E53421">
        <w:rPr>
          <w:rFonts w:eastAsiaTheme="majorEastAsia" w:cstheme="majorBidi"/>
        </w:rPr>
        <w:t>lead to different experiences of discrimination and ensure our actions are responsive to this.</w:t>
      </w:r>
      <w:r w:rsidR="00093115" w:rsidRPr="00E53421">
        <w:rPr>
          <w:rFonts w:eastAsiaTheme="majorEastAsia" w:cstheme="majorBidi"/>
        </w:rPr>
        <w:t xml:space="preserve"> For example, in the UK </w:t>
      </w:r>
      <w:r w:rsidR="007305A4">
        <w:rPr>
          <w:rFonts w:eastAsiaTheme="majorEastAsia" w:cstheme="majorBidi"/>
        </w:rPr>
        <w:t xml:space="preserve">in 2020 </w:t>
      </w:r>
      <w:r w:rsidR="00093115" w:rsidRPr="00E53421">
        <w:rPr>
          <w:rFonts w:eastAsiaTheme="majorEastAsia" w:cstheme="majorBidi"/>
        </w:rPr>
        <w:t xml:space="preserve">54% of disabled women </w:t>
      </w:r>
      <w:r w:rsidR="007305A4">
        <w:rPr>
          <w:rFonts w:eastAsiaTheme="majorEastAsia" w:cstheme="majorBidi"/>
        </w:rPr>
        <w:t>were</w:t>
      </w:r>
      <w:r w:rsidR="00093115" w:rsidRPr="00E53421">
        <w:rPr>
          <w:rFonts w:eastAsiaTheme="majorEastAsia" w:cstheme="majorBidi"/>
        </w:rPr>
        <w:t xml:space="preserve"> in employment, compared with 78% of non-disabled women (</w:t>
      </w:r>
      <w:hyperlink r:id="rId41" w:history="1">
        <w:r w:rsidR="00093115" w:rsidRPr="007305A4">
          <w:rPr>
            <w:rStyle w:val="Hyperlink"/>
            <w:rFonts w:eastAsiaTheme="majorEastAsia" w:cstheme="majorBidi"/>
          </w:rPr>
          <w:t>Women’s Budget Group, 2020</w:t>
        </w:r>
      </w:hyperlink>
      <w:r w:rsidR="00093115" w:rsidRPr="00E53421">
        <w:rPr>
          <w:rFonts w:eastAsiaTheme="majorEastAsia" w:cstheme="majorBidi"/>
        </w:rPr>
        <w:t xml:space="preserve">). </w:t>
      </w:r>
    </w:p>
    <w:p w14:paraId="53D626B4" w14:textId="7350484B" w:rsidR="000240E3" w:rsidRPr="00E53421" w:rsidRDefault="000240E3" w:rsidP="00E53421">
      <w:pPr>
        <w:pStyle w:val="Default"/>
        <w:spacing w:before="120" w:after="120" w:line="360" w:lineRule="auto"/>
        <w:rPr>
          <w:rFonts w:eastAsiaTheme="majorEastAsia" w:cstheme="majorBidi"/>
        </w:rPr>
      </w:pPr>
      <w:r w:rsidRPr="00E53421">
        <w:rPr>
          <w:rFonts w:eastAsiaTheme="majorEastAsia" w:cstheme="majorBidi"/>
        </w:rPr>
        <w:t>Our process for providing support and adjustments for disabled staff must be successful in practice,</w:t>
      </w:r>
      <w:r w:rsidR="00083792" w:rsidRPr="00E53421">
        <w:rPr>
          <w:rFonts w:eastAsiaTheme="majorEastAsia" w:cstheme="majorBidi"/>
        </w:rPr>
        <w:t xml:space="preserve"> and we are aware that there is work to do to improve this provision and are committed to making these reforms. </w:t>
      </w:r>
      <w:r w:rsidRPr="00E53421">
        <w:rPr>
          <w:rFonts w:eastAsiaTheme="majorEastAsia" w:cstheme="majorBidi"/>
        </w:rPr>
        <w:t xml:space="preserve"> </w:t>
      </w:r>
      <w:r w:rsidR="00831905" w:rsidRPr="00E53421">
        <w:rPr>
          <w:rFonts w:eastAsiaTheme="majorEastAsia" w:cstheme="majorBidi"/>
        </w:rPr>
        <w:t xml:space="preserve">The processes put in place to support disabled staff must not </w:t>
      </w:r>
      <w:r w:rsidR="0062256D" w:rsidRPr="00E53421">
        <w:rPr>
          <w:rFonts w:eastAsiaTheme="majorEastAsia" w:cstheme="majorBidi"/>
        </w:rPr>
        <w:t>put</w:t>
      </w:r>
      <w:r w:rsidR="00831905" w:rsidRPr="00E53421">
        <w:rPr>
          <w:rFonts w:eastAsiaTheme="majorEastAsia" w:cstheme="majorBidi"/>
        </w:rPr>
        <w:t xml:space="preserve"> unnecessary burden on</w:t>
      </w:r>
      <w:r w:rsidR="0062256D" w:rsidRPr="00E53421">
        <w:rPr>
          <w:rFonts w:eastAsiaTheme="majorEastAsia" w:cstheme="majorBidi"/>
        </w:rPr>
        <w:t xml:space="preserve"> individual disabled colleagues.</w:t>
      </w:r>
      <w:r w:rsidR="00831905" w:rsidRPr="00E53421">
        <w:rPr>
          <w:rFonts w:eastAsiaTheme="majorEastAsia" w:cstheme="majorBidi"/>
        </w:rPr>
        <w:t xml:space="preserve"> We recognise that support and adjustment processes </w:t>
      </w:r>
      <w:r w:rsidRPr="00E53421">
        <w:rPr>
          <w:rFonts w:eastAsiaTheme="majorEastAsia" w:cstheme="majorBidi"/>
        </w:rPr>
        <w:t xml:space="preserve">that </w:t>
      </w:r>
      <w:r w:rsidR="00831905" w:rsidRPr="00E53421">
        <w:rPr>
          <w:rFonts w:eastAsiaTheme="majorEastAsia" w:cstheme="majorBidi"/>
        </w:rPr>
        <w:t xml:space="preserve">are not efficient, consistent and successfully applied in practice, can </w:t>
      </w:r>
      <w:r w:rsidRPr="00E53421">
        <w:rPr>
          <w:rFonts w:eastAsiaTheme="majorEastAsia" w:cstheme="majorBidi"/>
        </w:rPr>
        <w:t xml:space="preserve">cause unnecessary distress </w:t>
      </w:r>
      <w:r w:rsidR="0062256D" w:rsidRPr="00E53421">
        <w:rPr>
          <w:rFonts w:eastAsiaTheme="majorEastAsia" w:cstheme="majorBidi"/>
        </w:rPr>
        <w:t xml:space="preserve">for disabled </w:t>
      </w:r>
      <w:r w:rsidR="0012593B" w:rsidRPr="00E53421">
        <w:rPr>
          <w:rFonts w:eastAsiaTheme="majorEastAsia" w:cstheme="majorBidi"/>
        </w:rPr>
        <w:t>colleagues</w:t>
      </w:r>
      <w:r w:rsidR="00831905" w:rsidRPr="00E53421">
        <w:rPr>
          <w:rFonts w:eastAsiaTheme="majorEastAsia" w:cstheme="majorBidi"/>
        </w:rPr>
        <w:t>.</w:t>
      </w:r>
    </w:p>
    <w:p w14:paraId="4CDD9E7F" w14:textId="3DFF41AA" w:rsidR="004C7E7D" w:rsidRPr="00E53421" w:rsidRDefault="0062256D" w:rsidP="00E53421">
      <w:pPr>
        <w:pStyle w:val="Default"/>
        <w:spacing w:before="120" w:after="120" w:line="360" w:lineRule="auto"/>
        <w:rPr>
          <w:rFonts w:eastAsiaTheme="majorEastAsia" w:cstheme="majorBidi"/>
        </w:rPr>
      </w:pPr>
      <w:r w:rsidRPr="00E53421">
        <w:rPr>
          <w:rFonts w:eastAsiaTheme="majorEastAsia" w:cstheme="majorBidi"/>
        </w:rPr>
        <w:t>Work is already underway by the HR Specialist Service Team to actively attract a more diverse pool of applicants to the University, and to better understand any potential barriers preventing individuals from applying</w:t>
      </w:r>
      <w:r w:rsidR="0012593B" w:rsidRPr="00E53421">
        <w:rPr>
          <w:rFonts w:eastAsiaTheme="majorEastAsia" w:cstheme="majorBidi"/>
        </w:rPr>
        <w:t>,</w:t>
      </w:r>
      <w:r w:rsidRPr="00E53421">
        <w:rPr>
          <w:rFonts w:eastAsiaTheme="majorEastAsia" w:cstheme="majorBidi"/>
        </w:rPr>
        <w:t xml:space="preserve"> including disabled people. </w:t>
      </w:r>
      <w:r w:rsidR="004C7E7D" w:rsidRPr="00E53421">
        <w:rPr>
          <w:rFonts w:eastAsiaTheme="majorEastAsia" w:cstheme="majorBidi"/>
        </w:rPr>
        <w:t xml:space="preserve">We understand that investment in equality and inclusion training opportunities for staff </w:t>
      </w:r>
      <w:r w:rsidR="6D8D5B33" w:rsidRPr="00E53421">
        <w:rPr>
          <w:rFonts w:eastAsiaTheme="majorEastAsia" w:cstheme="majorBidi"/>
        </w:rPr>
        <w:t>may</w:t>
      </w:r>
      <w:r w:rsidR="004C7E7D" w:rsidRPr="00E53421">
        <w:rPr>
          <w:rFonts w:eastAsiaTheme="majorEastAsia" w:cstheme="majorBidi"/>
        </w:rPr>
        <w:t xml:space="preserve"> </w:t>
      </w:r>
      <w:r w:rsidR="6A360387" w:rsidRPr="00E53421">
        <w:rPr>
          <w:rFonts w:eastAsiaTheme="majorEastAsia" w:cstheme="majorBidi"/>
        </w:rPr>
        <w:t xml:space="preserve">be one approach </w:t>
      </w:r>
      <w:r w:rsidR="2E3F7767" w:rsidRPr="00E53421">
        <w:rPr>
          <w:rFonts w:eastAsiaTheme="majorEastAsia" w:cstheme="majorBidi"/>
        </w:rPr>
        <w:t xml:space="preserve">to </w:t>
      </w:r>
      <w:r w:rsidR="004C7E7D" w:rsidRPr="00E53421">
        <w:rPr>
          <w:rFonts w:eastAsiaTheme="majorEastAsia" w:cstheme="majorBidi"/>
        </w:rPr>
        <w:t xml:space="preserve">raise awareness, advance behavioural change and reinforce expectations about the environment we wish to achieve. We have mandatory online </w:t>
      </w:r>
      <w:proofErr w:type="gramStart"/>
      <w:r w:rsidR="004C7E7D" w:rsidRPr="00E53421">
        <w:rPr>
          <w:rFonts w:eastAsiaTheme="majorEastAsia" w:cstheme="majorBidi"/>
        </w:rPr>
        <w:t>E&amp;I training for all staff, complemented by the delivery of face</w:t>
      </w:r>
      <w:r w:rsidR="7B05BFEA" w:rsidRPr="00E53421">
        <w:rPr>
          <w:rFonts w:eastAsiaTheme="majorEastAsia" w:cstheme="majorBidi"/>
        </w:rPr>
        <w:t>-</w:t>
      </w:r>
      <w:r w:rsidR="004C7E7D" w:rsidRPr="00E53421">
        <w:rPr>
          <w:rFonts w:eastAsiaTheme="majorEastAsia" w:cstheme="majorBidi"/>
        </w:rPr>
        <w:t>to</w:t>
      </w:r>
      <w:r w:rsidR="5A2BEB22" w:rsidRPr="00E53421">
        <w:rPr>
          <w:rFonts w:eastAsiaTheme="majorEastAsia" w:cstheme="majorBidi"/>
        </w:rPr>
        <w:t>-</w:t>
      </w:r>
      <w:r w:rsidR="004C7E7D" w:rsidRPr="00E53421">
        <w:rPr>
          <w:rFonts w:eastAsiaTheme="majorEastAsia" w:cstheme="majorBidi"/>
        </w:rPr>
        <w:t>face E&amp;I</w:t>
      </w:r>
      <w:proofErr w:type="gramEnd"/>
      <w:r w:rsidR="004C7E7D" w:rsidRPr="00E53421">
        <w:rPr>
          <w:rFonts w:eastAsiaTheme="majorEastAsia" w:cstheme="majorBidi"/>
        </w:rPr>
        <w:t xml:space="preserve"> training. The University has supported the provision of targeted</w:t>
      </w:r>
      <w:r w:rsidR="00754D51" w:rsidRPr="00E53421">
        <w:rPr>
          <w:rFonts w:eastAsiaTheme="majorEastAsia" w:cstheme="majorBidi"/>
        </w:rPr>
        <w:t xml:space="preserve"> training for HR managers (e.g. ‘Disability</w:t>
      </w:r>
      <w:r w:rsidR="00B8438B" w:rsidRPr="00E53421">
        <w:rPr>
          <w:rFonts w:eastAsiaTheme="majorEastAsia" w:cstheme="majorBidi"/>
        </w:rPr>
        <w:t xml:space="preserve"> Support in the Workplace’,</w:t>
      </w:r>
      <w:r w:rsidR="004C7E7D" w:rsidRPr="00E53421">
        <w:rPr>
          <w:rFonts w:eastAsiaTheme="majorEastAsia" w:cstheme="majorBidi"/>
        </w:rPr>
        <w:t xml:space="preserve"> ‘Autism Awareness’ and ‘Sensory Awareness’ sessions</w:t>
      </w:r>
      <w:r w:rsidR="00754D51" w:rsidRPr="00E53421">
        <w:rPr>
          <w:rFonts w:eastAsiaTheme="majorEastAsia" w:cstheme="majorBidi"/>
        </w:rPr>
        <w:t>)</w:t>
      </w:r>
      <w:r w:rsidR="00E81FAC" w:rsidRPr="00E53421">
        <w:rPr>
          <w:rFonts w:eastAsiaTheme="majorEastAsia" w:cstheme="majorBidi"/>
        </w:rPr>
        <w:t>. H</w:t>
      </w:r>
      <w:r w:rsidR="004C7E7D" w:rsidRPr="00E53421">
        <w:rPr>
          <w:rFonts w:eastAsiaTheme="majorEastAsia" w:cstheme="majorBidi"/>
        </w:rPr>
        <w:t>owever we recognise that this type of training is currently not available University-wide.</w:t>
      </w:r>
      <w:r w:rsidR="00B26CA9" w:rsidRPr="00E53421">
        <w:rPr>
          <w:rFonts w:eastAsiaTheme="majorEastAsia" w:cstheme="majorBidi"/>
        </w:rPr>
        <w:t xml:space="preserve"> </w:t>
      </w:r>
      <w:r w:rsidR="00B26CA9" w:rsidRPr="00E53421">
        <w:t xml:space="preserve">We know </w:t>
      </w:r>
      <w:r w:rsidR="00FA5716" w:rsidRPr="00E53421">
        <w:t xml:space="preserve">there is further </w:t>
      </w:r>
      <w:r w:rsidR="00B26CA9" w:rsidRPr="00E53421">
        <w:t>work to do to create a work</w:t>
      </w:r>
      <w:r w:rsidR="317CD1D0" w:rsidRPr="00E53421">
        <w:t>ing</w:t>
      </w:r>
      <w:r w:rsidR="00B26CA9" w:rsidRPr="00E53421">
        <w:t xml:space="preserve"> environment in which all disabled staff feel safe, welcome, valued and included.</w:t>
      </w:r>
    </w:p>
    <w:p w14:paraId="342B6F46" w14:textId="406CDE7E" w:rsidR="00B27F32" w:rsidRPr="00E53421" w:rsidRDefault="004C7E7D" w:rsidP="00E53421">
      <w:pPr>
        <w:pStyle w:val="Default"/>
        <w:spacing w:line="360" w:lineRule="auto"/>
        <w:rPr>
          <w:rFonts w:eastAsiaTheme="majorEastAsia" w:cstheme="majorBidi"/>
        </w:rPr>
      </w:pPr>
      <w:r w:rsidRPr="00E53421">
        <w:rPr>
          <w:rFonts w:eastAsiaTheme="majorEastAsia" w:cstheme="majorBidi"/>
        </w:rPr>
        <w:t>We will</w:t>
      </w:r>
      <w:r w:rsidR="00E81FAC" w:rsidRPr="00E53421">
        <w:rPr>
          <w:rFonts w:eastAsiaTheme="majorEastAsia" w:cstheme="majorBidi"/>
        </w:rPr>
        <w:t>:</w:t>
      </w:r>
    </w:p>
    <w:p w14:paraId="7E9ECD7E" w14:textId="61C2551D" w:rsidR="00046558" w:rsidRPr="00E53421" w:rsidRDefault="00046558" w:rsidP="00E53421">
      <w:pPr>
        <w:pStyle w:val="Default"/>
        <w:numPr>
          <w:ilvl w:val="0"/>
          <w:numId w:val="5"/>
        </w:numPr>
        <w:spacing w:line="360" w:lineRule="auto"/>
        <w:rPr>
          <w:color w:val="000000" w:themeColor="text1"/>
        </w:rPr>
      </w:pPr>
      <w:r w:rsidRPr="00E53421">
        <w:t xml:space="preserve">Aim for prospective disabled candidates to envision themselves at Leeds, </w:t>
      </w:r>
    </w:p>
    <w:p w14:paraId="1E1CB1FF" w14:textId="57DCAFE7" w:rsidR="00F55147" w:rsidRPr="00E53421" w:rsidRDefault="0583CEFA" w:rsidP="00E53421">
      <w:pPr>
        <w:pStyle w:val="Default"/>
        <w:spacing w:line="360" w:lineRule="auto"/>
        <w:ind w:left="709"/>
      </w:pPr>
      <w:proofErr w:type="gramStart"/>
      <w:r w:rsidRPr="00E53421">
        <w:t>r</w:t>
      </w:r>
      <w:r w:rsidR="00F55147" w:rsidRPr="00E53421">
        <w:t>emove</w:t>
      </w:r>
      <w:proofErr w:type="gramEnd"/>
      <w:r w:rsidR="00F55147" w:rsidRPr="00E53421">
        <w:t xml:space="preserve"> barriers in the recruitment process</w:t>
      </w:r>
      <w:r w:rsidR="00B26CA9" w:rsidRPr="00E53421">
        <w:t xml:space="preserve"> </w:t>
      </w:r>
      <w:r w:rsidR="00F55147" w:rsidRPr="00E53421">
        <w:t xml:space="preserve">and improve </w:t>
      </w:r>
      <w:r w:rsidR="004C7E7D" w:rsidRPr="00E53421">
        <w:t xml:space="preserve">the </w:t>
      </w:r>
      <w:r w:rsidR="00F55147" w:rsidRPr="00E53421">
        <w:t>induction</w:t>
      </w:r>
      <w:r w:rsidR="004C7E7D" w:rsidRPr="00E53421">
        <w:t xml:space="preserve"> process</w:t>
      </w:r>
      <w:r w:rsidR="00E81FAC" w:rsidRPr="00E53421">
        <w:t>.</w:t>
      </w:r>
    </w:p>
    <w:p w14:paraId="382C121B" w14:textId="25FA69B8" w:rsidR="00865E39" w:rsidRPr="00E53421" w:rsidRDefault="00F71BBB" w:rsidP="00E53421">
      <w:pPr>
        <w:pStyle w:val="Default"/>
        <w:numPr>
          <w:ilvl w:val="0"/>
          <w:numId w:val="5"/>
        </w:numPr>
        <w:spacing w:line="360" w:lineRule="auto"/>
        <w:rPr>
          <w:rFonts w:eastAsiaTheme="majorEastAsia" w:cstheme="majorBidi"/>
        </w:rPr>
      </w:pPr>
      <w:r w:rsidRPr="00E53421">
        <w:lastRenderedPageBreak/>
        <w:t>Ensure that</w:t>
      </w:r>
      <w:r w:rsidR="00865E39" w:rsidRPr="00E53421">
        <w:t xml:space="preserve"> line managers and HR managers understand and consistently act on their legal duty to support disabled </w:t>
      </w:r>
      <w:r w:rsidR="006D06A3" w:rsidRPr="00E53421">
        <w:t xml:space="preserve">applicants and </w:t>
      </w:r>
      <w:r w:rsidR="00865E39" w:rsidRPr="00E53421">
        <w:t>staff</w:t>
      </w:r>
      <w:r w:rsidR="00E81FAC" w:rsidRPr="00E53421">
        <w:t>.</w:t>
      </w:r>
      <w:r w:rsidR="006D06A3" w:rsidRPr="00E53421">
        <w:t xml:space="preserve"> </w:t>
      </w:r>
    </w:p>
    <w:p w14:paraId="7A935D57" w14:textId="0735B483" w:rsidR="0080703A" w:rsidRPr="00E53421" w:rsidRDefault="006D06A3" w:rsidP="00E53421">
      <w:pPr>
        <w:pStyle w:val="Default"/>
        <w:numPr>
          <w:ilvl w:val="0"/>
          <w:numId w:val="5"/>
        </w:numPr>
        <w:spacing w:line="360" w:lineRule="auto"/>
        <w:rPr>
          <w:rFonts w:eastAsiaTheme="majorEastAsia" w:cstheme="majorBidi"/>
        </w:rPr>
      </w:pPr>
      <w:r w:rsidRPr="00E53421">
        <w:t>Improve the reasonable adjustments process to ensure that this is anticipatory, proactive,</w:t>
      </w:r>
      <w:r w:rsidR="005F6590" w:rsidRPr="00E53421">
        <w:t xml:space="preserve"> </w:t>
      </w:r>
      <w:proofErr w:type="gramStart"/>
      <w:r w:rsidR="008144C7" w:rsidRPr="00E53421">
        <w:t>effective</w:t>
      </w:r>
      <w:proofErr w:type="gramEnd"/>
      <w:r w:rsidR="008144C7" w:rsidRPr="00E53421">
        <w:t>,</w:t>
      </w:r>
      <w:r w:rsidR="005F6590" w:rsidRPr="00E53421">
        <w:t xml:space="preserve"> </w:t>
      </w:r>
      <w:r w:rsidR="00291AB1" w:rsidRPr="00E53421">
        <w:t xml:space="preserve">applied consistently </w:t>
      </w:r>
      <w:r w:rsidR="0062256D" w:rsidRPr="00E53421">
        <w:t xml:space="preserve">and </w:t>
      </w:r>
      <w:r w:rsidRPr="00E53421">
        <w:t>provides</w:t>
      </w:r>
      <w:r w:rsidR="008144C7" w:rsidRPr="00E53421">
        <w:t xml:space="preserve"> a positive experience for</w:t>
      </w:r>
      <w:r w:rsidR="0062256D" w:rsidRPr="00E53421">
        <w:t xml:space="preserve"> disabled staff.</w:t>
      </w:r>
      <w:r w:rsidR="0080703A" w:rsidRPr="00E53421">
        <w:t xml:space="preserve"> </w:t>
      </w:r>
    </w:p>
    <w:p w14:paraId="6F940F65" w14:textId="13C4ABB5" w:rsidR="00D45270" w:rsidRPr="00E53421" w:rsidRDefault="00286B6D" w:rsidP="00E53421">
      <w:pPr>
        <w:pStyle w:val="Default"/>
        <w:numPr>
          <w:ilvl w:val="0"/>
          <w:numId w:val="5"/>
        </w:numPr>
        <w:spacing w:line="360" w:lineRule="auto"/>
        <w:rPr>
          <w:rFonts w:eastAsiaTheme="majorEastAsia" w:cstheme="majorBidi"/>
        </w:rPr>
      </w:pPr>
      <w:r w:rsidRPr="00E53421">
        <w:t>Raise</w:t>
      </w:r>
      <w:r w:rsidR="00A966A6" w:rsidRPr="00E53421">
        <w:t xml:space="preserve"> awareness of </w:t>
      </w:r>
      <w:bookmarkStart w:id="25" w:name="_Hlk72075728"/>
      <w:r w:rsidR="00283268" w:rsidRPr="00E53421">
        <w:fldChar w:fldCharType="begin"/>
      </w:r>
      <w:r w:rsidR="00283268" w:rsidRPr="00E53421">
        <w:instrText xml:space="preserve"> HYPERLINK "https://www.gov.uk/access-to-work" </w:instrText>
      </w:r>
      <w:r w:rsidR="00283268" w:rsidRPr="00E53421">
        <w:fldChar w:fldCharType="separate"/>
      </w:r>
      <w:r w:rsidR="00A966A6" w:rsidRPr="00E53421">
        <w:rPr>
          <w:rStyle w:val="Hyperlink"/>
        </w:rPr>
        <w:t>Access to Work</w:t>
      </w:r>
      <w:r w:rsidR="00283268" w:rsidRPr="00E53421">
        <w:rPr>
          <w:rStyle w:val="Hyperlink"/>
        </w:rPr>
        <w:fldChar w:fldCharType="end"/>
      </w:r>
      <w:bookmarkEnd w:id="25"/>
      <w:r w:rsidR="0062256D" w:rsidRPr="00E53421">
        <w:t xml:space="preserve"> and the</w:t>
      </w:r>
      <w:r w:rsidR="00020C20" w:rsidRPr="00E53421">
        <w:t xml:space="preserve"> range </w:t>
      </w:r>
      <w:r w:rsidR="0062256D" w:rsidRPr="00E53421">
        <w:t>of adjustments, adaptations</w:t>
      </w:r>
      <w:r w:rsidR="002D204F" w:rsidRPr="00E53421">
        <w:t>,</w:t>
      </w:r>
      <w:r w:rsidR="0062256D" w:rsidRPr="00E53421">
        <w:t xml:space="preserve"> support</w:t>
      </w:r>
      <w:r w:rsidR="002D204F" w:rsidRPr="00E53421">
        <w:t xml:space="preserve"> and services</w:t>
      </w:r>
      <w:r w:rsidR="00887FB4" w:rsidRPr="00E53421">
        <w:t xml:space="preserve"> (</w:t>
      </w:r>
      <w:r w:rsidR="00123BFC" w:rsidRPr="00E53421">
        <w:t xml:space="preserve">including </w:t>
      </w:r>
      <w:r w:rsidR="00887FB4" w:rsidRPr="00E53421">
        <w:t xml:space="preserve">the </w:t>
      </w:r>
      <w:hyperlink r:id="rId42" w:history="1">
        <w:r w:rsidR="00123BFC" w:rsidRPr="00E53421">
          <w:rPr>
            <w:rStyle w:val="Hyperlink"/>
          </w:rPr>
          <w:t>Occupational Health</w:t>
        </w:r>
      </w:hyperlink>
      <w:r w:rsidR="00123BFC" w:rsidRPr="00E53421">
        <w:t xml:space="preserve"> and </w:t>
      </w:r>
      <w:hyperlink r:id="rId43" w:history="1">
        <w:r w:rsidR="00887FB4" w:rsidRPr="00E53421">
          <w:rPr>
            <w:rStyle w:val="Hyperlink"/>
          </w:rPr>
          <w:t>Staff Counselling and Psychological Support Service</w:t>
        </w:r>
      </w:hyperlink>
      <w:r w:rsidR="00887FB4" w:rsidRPr="00E53421">
        <w:t>)</w:t>
      </w:r>
      <w:r w:rsidR="00123BFC" w:rsidRPr="00E53421">
        <w:t xml:space="preserve">, </w:t>
      </w:r>
      <w:r w:rsidR="0062256D" w:rsidRPr="00E53421">
        <w:t xml:space="preserve"> available for disabled staff</w:t>
      </w:r>
      <w:r w:rsidR="00E81FAC" w:rsidRPr="00E53421">
        <w:t>.</w:t>
      </w:r>
      <w:r w:rsidR="00E95007" w:rsidRPr="00E53421">
        <w:t xml:space="preserve"> </w:t>
      </w:r>
      <w:r w:rsidR="004C7E7D" w:rsidRPr="00E53421">
        <w:rPr>
          <w:rFonts w:eastAsiaTheme="majorEastAsia" w:cstheme="majorBidi"/>
        </w:rPr>
        <w:t>C</w:t>
      </w:r>
      <w:r w:rsidR="00D45270" w:rsidRPr="00E53421">
        <w:t>ontinually review our staff development offer and promotion schemes</w:t>
      </w:r>
      <w:r w:rsidR="44B2CE50" w:rsidRPr="00E53421">
        <w:t>, aiming for them</w:t>
      </w:r>
      <w:r w:rsidR="00AE768A" w:rsidRPr="00E53421">
        <w:t xml:space="preserve"> </w:t>
      </w:r>
      <w:r w:rsidR="6F562816" w:rsidRPr="00E53421">
        <w:t>to be</w:t>
      </w:r>
      <w:r w:rsidR="00D45270" w:rsidRPr="00E53421">
        <w:t xml:space="preserve"> inclusive for disabled staff</w:t>
      </w:r>
      <w:r w:rsidR="00E81FAC" w:rsidRPr="00E53421">
        <w:t>.</w:t>
      </w:r>
    </w:p>
    <w:p w14:paraId="62C6A28C" w14:textId="7FBFCCFA" w:rsidR="00291AB1" w:rsidRPr="00E53421" w:rsidRDefault="00291AB1" w:rsidP="00E53421">
      <w:pPr>
        <w:pStyle w:val="Default"/>
        <w:numPr>
          <w:ilvl w:val="0"/>
          <w:numId w:val="5"/>
        </w:numPr>
        <w:spacing w:line="360" w:lineRule="auto"/>
      </w:pPr>
      <w:r w:rsidRPr="00E53421">
        <w:t xml:space="preserve">Aim to meet the needs of all disabled staff by considering intersectional issues and designing effective </w:t>
      </w:r>
      <w:r w:rsidRPr="00E53421">
        <w:rPr>
          <w:shd w:val="clear" w:color="auto" w:fill="FFFFFF"/>
        </w:rPr>
        <w:t>services that target the barriers</w:t>
      </w:r>
      <w:r w:rsidRPr="00E53421">
        <w:rPr>
          <w:rFonts w:ascii="Helvetica" w:hAnsi="Helvetica"/>
          <w:shd w:val="clear" w:color="auto" w:fill="FFFFFF"/>
        </w:rPr>
        <w:t xml:space="preserve"> experienced by specific groups</w:t>
      </w:r>
      <w:r w:rsidRPr="00E53421">
        <w:t xml:space="preserve"> when multiple characteristics intersect.</w:t>
      </w:r>
    </w:p>
    <w:p w14:paraId="4AF0C148" w14:textId="6DF3EC2D" w:rsidR="007854D3" w:rsidRPr="00E53421" w:rsidRDefault="004C7E7D" w:rsidP="00E53421">
      <w:pPr>
        <w:pStyle w:val="Default"/>
        <w:numPr>
          <w:ilvl w:val="0"/>
          <w:numId w:val="5"/>
        </w:numPr>
        <w:spacing w:line="360" w:lineRule="auto"/>
      </w:pPr>
      <w:r w:rsidRPr="00E53421">
        <w:t>A</w:t>
      </w:r>
      <w:r w:rsidR="00D45270" w:rsidRPr="00E53421">
        <w:t>im to improve the positive impact of University policies and practices on disab</w:t>
      </w:r>
      <w:r w:rsidR="00831905" w:rsidRPr="00E53421">
        <w:t>led staff and listen to our disabled staff as part of the formal process of evaluating and driving continuous improvement</w:t>
      </w:r>
      <w:r w:rsidR="00E81FAC" w:rsidRPr="00E53421">
        <w:t>.</w:t>
      </w:r>
    </w:p>
    <w:p w14:paraId="61B70199" w14:textId="0F69339B" w:rsidR="00E37872" w:rsidRPr="00E53421" w:rsidRDefault="004C7E7D" w:rsidP="00E53421">
      <w:pPr>
        <w:pStyle w:val="Default"/>
        <w:numPr>
          <w:ilvl w:val="0"/>
          <w:numId w:val="4"/>
        </w:numPr>
        <w:spacing w:line="360" w:lineRule="auto"/>
      </w:pPr>
      <w:r w:rsidRPr="00E53421">
        <w:t>A</w:t>
      </w:r>
      <w:r w:rsidR="00B27F32" w:rsidRPr="00E53421">
        <w:t xml:space="preserve">im to expand </w:t>
      </w:r>
      <w:r w:rsidR="4B77019A" w:rsidRPr="00E53421">
        <w:t xml:space="preserve">the </w:t>
      </w:r>
      <w:r w:rsidR="00B27F32" w:rsidRPr="00E53421">
        <w:t xml:space="preserve">disability awareness training provision across the University and take all reasonable steps </w:t>
      </w:r>
      <w:r w:rsidR="00B26CA9" w:rsidRPr="00E53421">
        <w:t>for this type of training to be</w:t>
      </w:r>
      <w:r w:rsidR="00E81FAC" w:rsidRPr="00E53421">
        <w:t xml:space="preserve"> co-designed, developed and / or delivered with or </w:t>
      </w:r>
      <w:r w:rsidR="00B27F32" w:rsidRPr="00E53421">
        <w:t>by disabled people</w:t>
      </w:r>
      <w:r w:rsidR="00E81FAC" w:rsidRPr="00E53421">
        <w:t>.</w:t>
      </w:r>
    </w:p>
    <w:p w14:paraId="57DCEBC1" w14:textId="01E6DBCD" w:rsidR="0012593B" w:rsidRPr="00E53421" w:rsidRDefault="00291AB1" w:rsidP="00E53421">
      <w:pPr>
        <w:pStyle w:val="Default"/>
        <w:numPr>
          <w:ilvl w:val="0"/>
          <w:numId w:val="4"/>
        </w:numPr>
        <w:spacing w:line="360" w:lineRule="auto"/>
      </w:pPr>
      <w:r w:rsidRPr="00E53421">
        <w:t>Empower disabled staff to thrive, progress and develop their careers</w:t>
      </w:r>
      <w:r w:rsidR="00F21595" w:rsidRPr="00E53421">
        <w:t xml:space="preserve"> by supporting the</w:t>
      </w:r>
      <w:r w:rsidR="00B27F32" w:rsidRPr="00E53421">
        <w:t xml:space="preserve"> </w:t>
      </w:r>
      <w:r w:rsidR="00046558" w:rsidRPr="00E53421">
        <w:t>retention</w:t>
      </w:r>
      <w:r w:rsidR="00F21595" w:rsidRPr="00E53421">
        <w:t xml:space="preserve"> of disabled staff</w:t>
      </w:r>
      <w:r w:rsidR="00046558" w:rsidRPr="00E53421">
        <w:t xml:space="preserve"> </w:t>
      </w:r>
      <w:r w:rsidR="00F71BBB" w:rsidRPr="00E53421">
        <w:t xml:space="preserve">(particularly for staff following the onset of an impairment or </w:t>
      </w:r>
      <w:r w:rsidR="00F21595" w:rsidRPr="00E53421">
        <w:t xml:space="preserve">a </w:t>
      </w:r>
      <w:r w:rsidR="00F71BBB" w:rsidRPr="00E53421">
        <w:t>longer term health condition)</w:t>
      </w:r>
      <w:r w:rsidR="00340AEE" w:rsidRPr="00E53421">
        <w:t>,</w:t>
      </w:r>
      <w:r w:rsidR="00B27F32" w:rsidRPr="00E53421">
        <w:t xml:space="preserve"> </w:t>
      </w:r>
      <w:r w:rsidR="00B26CA9" w:rsidRPr="00E53421">
        <w:t>aim</w:t>
      </w:r>
      <w:r w:rsidR="00F21595" w:rsidRPr="00E53421">
        <w:t>ing</w:t>
      </w:r>
      <w:r w:rsidR="00B26CA9" w:rsidRPr="00E53421">
        <w:t xml:space="preserve"> to reduce the disability employment gap</w:t>
      </w:r>
      <w:r w:rsidR="00340AEE" w:rsidRPr="00E53421">
        <w:t xml:space="preserve"> and increas</w:t>
      </w:r>
      <w:r w:rsidR="00F21595" w:rsidRPr="00E53421">
        <w:t>ing</w:t>
      </w:r>
      <w:r w:rsidR="00340AEE" w:rsidRPr="00E53421">
        <w:t xml:space="preserve"> the proportion of our workforce who are </w:t>
      </w:r>
      <w:r w:rsidR="0012593B" w:rsidRPr="00E53421">
        <w:t>d</w:t>
      </w:r>
      <w:r w:rsidR="00340AEE" w:rsidRPr="00E53421">
        <w:t>isabled</w:t>
      </w:r>
      <w:r w:rsidR="00E81FAC" w:rsidRPr="00E53421">
        <w:t>.</w:t>
      </w:r>
    </w:p>
    <w:p w14:paraId="680DC5C7" w14:textId="6A148FFD" w:rsidR="009E1A1A" w:rsidRDefault="009E1A1A" w:rsidP="00E53421">
      <w:pPr>
        <w:pStyle w:val="Default"/>
        <w:numPr>
          <w:ilvl w:val="0"/>
          <w:numId w:val="4"/>
        </w:numPr>
        <w:spacing w:line="360" w:lineRule="auto"/>
      </w:pPr>
      <w:r w:rsidRPr="00E53421">
        <w:t>Conti</w:t>
      </w:r>
      <w:r w:rsidR="00655ECE" w:rsidRPr="00E53421">
        <w:t>nue our commitment to providing support</w:t>
      </w:r>
      <w:r w:rsidRPr="00E53421">
        <w:t xml:space="preserve"> </w:t>
      </w:r>
      <w:r w:rsidR="00655ECE" w:rsidRPr="00E53421">
        <w:t xml:space="preserve">for </w:t>
      </w:r>
      <w:r w:rsidRPr="00E53421">
        <w:t>working carers</w:t>
      </w:r>
      <w:r w:rsidR="00E81FAC" w:rsidRPr="00E53421">
        <w:t>,</w:t>
      </w:r>
      <w:r w:rsidR="0012593B" w:rsidRPr="00E53421">
        <w:t xml:space="preserve"> </w:t>
      </w:r>
      <w:r w:rsidR="002D204F" w:rsidRPr="00E53421">
        <w:t xml:space="preserve">including those caring </w:t>
      </w:r>
      <w:r w:rsidR="0012593B" w:rsidRPr="00E53421">
        <w:t>for disabled people</w:t>
      </w:r>
      <w:r w:rsidRPr="00E53421">
        <w:t xml:space="preserve"> and</w:t>
      </w:r>
      <w:r w:rsidR="002D204F" w:rsidRPr="00E53421">
        <w:t xml:space="preserve"> </w:t>
      </w:r>
      <w:r w:rsidRPr="00E53421">
        <w:t>ident</w:t>
      </w:r>
      <w:r w:rsidR="00655ECE" w:rsidRPr="00E53421">
        <w:t>ify opportunities to improve this provision.</w:t>
      </w:r>
    </w:p>
    <w:p w14:paraId="31E4D193" w14:textId="77777777" w:rsidR="00E53421" w:rsidRPr="00E53421" w:rsidRDefault="00E53421" w:rsidP="00E53421">
      <w:pPr>
        <w:pStyle w:val="Default"/>
        <w:spacing w:line="360" w:lineRule="auto"/>
        <w:ind w:left="720"/>
      </w:pPr>
    </w:p>
    <w:p w14:paraId="78B7A4DF" w14:textId="239D31A4" w:rsidR="00D95245" w:rsidRPr="00E53421" w:rsidRDefault="001E2884" w:rsidP="00E53421">
      <w:pPr>
        <w:pStyle w:val="Heading3"/>
        <w:spacing w:line="360" w:lineRule="auto"/>
      </w:pPr>
      <w:bookmarkStart w:id="26" w:name="_Toc72339501"/>
      <w:r w:rsidRPr="00E53421">
        <w:t xml:space="preserve">2.3 </w:t>
      </w:r>
      <w:r w:rsidR="000E7780" w:rsidRPr="00E53421">
        <w:t>S</w:t>
      </w:r>
      <w:r w:rsidR="00D95245" w:rsidRPr="00E53421">
        <w:t xml:space="preserve">upporting </w:t>
      </w:r>
      <w:r w:rsidR="00EB6BD8" w:rsidRPr="00E53421">
        <w:t>Students and Student Education</w:t>
      </w:r>
      <w:bookmarkEnd w:id="26"/>
    </w:p>
    <w:p w14:paraId="2795CFC7" w14:textId="74096E38" w:rsidR="00BE0CC5" w:rsidRPr="00E53421" w:rsidRDefault="00823AB9" w:rsidP="00E53421">
      <w:pPr>
        <w:pStyle w:val="Default"/>
        <w:spacing w:before="120" w:after="120" w:line="360" w:lineRule="auto"/>
      </w:pPr>
      <w:r w:rsidRPr="00E53421">
        <w:t>G</w:t>
      </w:r>
      <w:r w:rsidR="003766AF" w:rsidRPr="00E53421">
        <w:t xml:space="preserve">uidance from the </w:t>
      </w:r>
      <w:hyperlink r:id="rId44" w:history="1">
        <w:r w:rsidR="003766AF" w:rsidRPr="00E53421">
          <w:rPr>
            <w:rStyle w:val="Hyperlink"/>
          </w:rPr>
          <w:t>Disabled Students Sector Leadership Group (DSSLG)</w:t>
        </w:r>
      </w:hyperlink>
      <w:r w:rsidR="003766AF" w:rsidRPr="00E53421">
        <w:t xml:space="preserve"> in 2017 called for </w:t>
      </w:r>
      <w:r w:rsidR="69C1561F" w:rsidRPr="00E53421">
        <w:t>HEIs</w:t>
      </w:r>
      <w:r w:rsidR="003766AF" w:rsidRPr="00E53421">
        <w:t xml:space="preserve"> to </w:t>
      </w:r>
      <w:r w:rsidR="42730EF6" w:rsidRPr="00E53421">
        <w:t>move</w:t>
      </w:r>
      <w:r w:rsidR="003766AF" w:rsidRPr="00E53421">
        <w:t xml:space="preserve"> to an increased focus on inclusive teaching and learning.</w:t>
      </w:r>
      <w:r w:rsidR="003766AF" w:rsidRPr="00E53421">
        <w:rPr>
          <w:shd w:val="clear" w:color="auto" w:fill="FFFFFF"/>
        </w:rPr>
        <w:t xml:space="preserve"> </w:t>
      </w:r>
      <w:r w:rsidR="006A4411" w:rsidRPr="00E53421">
        <w:t xml:space="preserve">Work is </w:t>
      </w:r>
      <w:r w:rsidR="642C5DDB" w:rsidRPr="00E53421">
        <w:t>ongoing</w:t>
      </w:r>
      <w:r w:rsidR="006A4411" w:rsidRPr="00E53421">
        <w:t xml:space="preserve"> to develop the curriculum, pedagogy and assessment to ensure that learning is meaningful, relevant and accessible to all. The </w:t>
      </w:r>
      <w:hyperlink r:id="rId45">
        <w:r w:rsidR="006A4411" w:rsidRPr="00E53421">
          <w:rPr>
            <w:rStyle w:val="Hyperlink"/>
          </w:rPr>
          <w:t xml:space="preserve">Inclusive Learning and </w:t>
        </w:r>
        <w:r w:rsidR="006A4411" w:rsidRPr="00E53421">
          <w:rPr>
            <w:rStyle w:val="Hyperlink"/>
          </w:rPr>
          <w:lastRenderedPageBreak/>
          <w:t>Teaching project</w:t>
        </w:r>
      </w:hyperlink>
      <w:r w:rsidR="006A4411" w:rsidRPr="00E53421">
        <w:t xml:space="preserve"> and the introduction of Institutional Baseline Standards for Inclusive Learning and Teaching has supported faculties to embed practices to enhance inclusivity and minimise barriers to student engagement and access. School Academic Leads for Inclusive Practice (SALIPs) raise awareness of these standards and support faculties to share good practice. </w:t>
      </w:r>
    </w:p>
    <w:p w14:paraId="0C3A09F8" w14:textId="6C078076" w:rsidR="0080703A" w:rsidRPr="00E53421" w:rsidRDefault="00BE0CC5" w:rsidP="00E53421">
      <w:pPr>
        <w:pStyle w:val="Default"/>
        <w:spacing w:before="120" w:after="120" w:line="360" w:lineRule="auto"/>
      </w:pPr>
      <w:r w:rsidRPr="00E53421">
        <w:t>T</w:t>
      </w:r>
      <w:r w:rsidRPr="00E53421">
        <w:rPr>
          <w:color w:val="333333"/>
          <w:shd w:val="clear" w:color="auto" w:fill="FFFFFF"/>
        </w:rPr>
        <w:t xml:space="preserve">he </w:t>
      </w:r>
      <w:hyperlink r:id="rId46" w:history="1">
        <w:r w:rsidRPr="00E53421">
          <w:rPr>
            <w:rStyle w:val="Hyperlink"/>
          </w:rPr>
          <w:t>University Access and Participation Plan</w:t>
        </w:r>
      </w:hyperlink>
      <w:r w:rsidRPr="00E53421">
        <w:t xml:space="preserve"> includes specific targets that focus on improving continuation, attainment and progression for disabled students</w:t>
      </w:r>
      <w:r w:rsidR="00194BCE" w:rsidRPr="00E53421">
        <w:t xml:space="preserve"> </w:t>
      </w:r>
      <w:r w:rsidR="00E81FAC" w:rsidRPr="00E53421">
        <w:t xml:space="preserve">/ </w:t>
      </w:r>
      <w:r w:rsidR="00194BCE" w:rsidRPr="00E53421">
        <w:t>postgraduate researchers</w:t>
      </w:r>
      <w:r w:rsidR="00E81FAC" w:rsidRPr="00E53421">
        <w:t xml:space="preserve"> (PGRs)</w:t>
      </w:r>
      <w:r w:rsidRPr="00E53421">
        <w:t>.</w:t>
      </w:r>
      <w:r w:rsidR="00B8438B" w:rsidRPr="00E53421">
        <w:t xml:space="preserve"> </w:t>
      </w:r>
      <w:r w:rsidR="00EB5AE4" w:rsidRPr="00E53421">
        <w:t xml:space="preserve">The plan highlights the University’s performance across the student lifecycle and shows that the gap between non-continuation, attainment and progression outcomes for disabled and non-disabled undergraduate students has decreased at the University compared with the sector over the last 5 years </w:t>
      </w:r>
      <w:r w:rsidR="0080703A" w:rsidRPr="00E53421">
        <w:t>(</w:t>
      </w:r>
      <w:hyperlink r:id="rId47" w:history="1">
        <w:r w:rsidR="0080703A" w:rsidRPr="00E53421">
          <w:rPr>
            <w:rStyle w:val="Hyperlink"/>
          </w:rPr>
          <w:t>University Access and Participation Plan</w:t>
        </w:r>
      </w:hyperlink>
      <w:r w:rsidR="0080703A" w:rsidRPr="00E53421">
        <w:t>, 2020, p.7).</w:t>
      </w:r>
    </w:p>
    <w:p w14:paraId="06F0E605" w14:textId="1C35E1FA" w:rsidR="00DC6352" w:rsidRPr="00E53421" w:rsidRDefault="00B8438B" w:rsidP="00E53421">
      <w:pPr>
        <w:pStyle w:val="Default"/>
        <w:spacing w:before="120" w:after="120" w:line="360" w:lineRule="auto"/>
      </w:pPr>
      <w:r w:rsidRPr="00E53421">
        <w:t xml:space="preserve">There are numerous targeted activities at the University supporting this work and Disability Services are a </w:t>
      </w:r>
      <w:r w:rsidR="00C950D6" w:rsidRPr="00E53421">
        <w:t>valuable</w:t>
      </w:r>
      <w:r w:rsidRPr="00E53421">
        <w:t xml:space="preserve"> part of the educational engagement programme (</w:t>
      </w:r>
      <w:hyperlink r:id="rId48">
        <w:r w:rsidRPr="00E53421">
          <w:rPr>
            <w:rStyle w:val="Hyperlink"/>
          </w:rPr>
          <w:t>Widening Participation Annual Report</w:t>
        </w:r>
      </w:hyperlink>
      <w:r w:rsidRPr="00E53421">
        <w:t xml:space="preserve">). Over recent years this service has transformed the support for disabled students </w:t>
      </w:r>
      <w:r w:rsidR="00E81FAC" w:rsidRPr="00E53421">
        <w:t>/ PGRs</w:t>
      </w:r>
      <w:r w:rsidRPr="00E53421">
        <w:t>, introducing reforms that provide a dedicated route into the service, through significant awareness raising and in-course support</w:t>
      </w:r>
      <w:r w:rsidR="00EB5AE4" w:rsidRPr="00E53421">
        <w:t>,</w:t>
      </w:r>
      <w:r w:rsidR="00EB5AE4" w:rsidRPr="00E53421">
        <w:rPr>
          <w:rFonts w:asciiTheme="minorHAnsi" w:hAnsiTheme="minorHAnsi" w:cstheme="minorBidi"/>
          <w:color w:val="auto"/>
          <w:sz w:val="22"/>
          <w:szCs w:val="22"/>
        </w:rPr>
        <w:t xml:space="preserve"> </w:t>
      </w:r>
      <w:r w:rsidR="00EB5AE4" w:rsidRPr="00E53421">
        <w:t>the results of which are reflected in the increase of disabled students from 9% in 2011/12 to 15% in 2020/21</w:t>
      </w:r>
      <w:r w:rsidR="00FB31B3" w:rsidRPr="00E53421">
        <w:t xml:space="preserve"> (</w:t>
      </w:r>
      <w:hyperlink r:id="rId49" w:history="1">
        <w:r w:rsidR="00FB31B3" w:rsidRPr="00E53421">
          <w:rPr>
            <w:rStyle w:val="Hyperlink"/>
          </w:rPr>
          <w:t>E&amp;I Unit Student Data</w:t>
        </w:r>
      </w:hyperlink>
      <w:r w:rsidR="00FB31B3" w:rsidRPr="00E53421">
        <w:t xml:space="preserve">). </w:t>
      </w:r>
      <w:r w:rsidRPr="00E53421">
        <w:t xml:space="preserve">Disabled students input directly into the practices, processes and provisions of Disability Services via the Disability Services Student Panel, a forum of service staff, disabled students </w:t>
      </w:r>
      <w:r w:rsidR="00E81FAC" w:rsidRPr="00E53421">
        <w:t>/ PGRs</w:t>
      </w:r>
      <w:r w:rsidRPr="00E53421">
        <w:t xml:space="preserve">. </w:t>
      </w:r>
    </w:p>
    <w:p w14:paraId="3DFD1C36" w14:textId="24210423" w:rsidR="00EB5AE4" w:rsidRPr="00E53421" w:rsidRDefault="00BE0CC5" w:rsidP="00E53421">
      <w:pPr>
        <w:pStyle w:val="Default"/>
        <w:spacing w:before="120" w:after="120" w:line="360" w:lineRule="auto"/>
      </w:pPr>
      <w:r w:rsidRPr="00E53421">
        <w:t xml:space="preserve">The University is </w:t>
      </w:r>
      <w:r w:rsidR="00CC0F8E" w:rsidRPr="00E53421">
        <w:t>reimagining th</w:t>
      </w:r>
      <w:r w:rsidR="00C20E42" w:rsidRPr="00E53421">
        <w:t xml:space="preserve">e way we engage with students and </w:t>
      </w:r>
      <w:r w:rsidR="00CC0F8E" w:rsidRPr="00E53421">
        <w:t>we have accelerated our efforts to deliver onl</w:t>
      </w:r>
      <w:r w:rsidR="00E81FAC" w:rsidRPr="00E53421">
        <w:t>ine learning and support,</w:t>
      </w:r>
      <w:r w:rsidRPr="00E53421">
        <w:t xml:space="preserve"> remove</w:t>
      </w:r>
      <w:r w:rsidR="00CC0F8E" w:rsidRPr="00E53421">
        <w:t xml:space="preserve"> barriers to continuation </w:t>
      </w:r>
      <w:r w:rsidR="00E81FAC" w:rsidRPr="00E53421">
        <w:t>to second year,</w:t>
      </w:r>
      <w:r w:rsidR="00C20E42" w:rsidRPr="00E53421">
        <w:t xml:space="preserve"> and altered</w:t>
      </w:r>
      <w:r w:rsidR="00CC0F8E" w:rsidRPr="00E53421">
        <w:t xml:space="preserve"> pre-entry requirements. </w:t>
      </w:r>
      <w:r w:rsidR="004663F1" w:rsidRPr="00E53421">
        <w:t>The</w:t>
      </w:r>
      <w:r w:rsidR="00CC0F8E" w:rsidRPr="00E53421">
        <w:t xml:space="preserve"> University </w:t>
      </w:r>
      <w:hyperlink r:id="rId50">
        <w:r w:rsidR="004663F1" w:rsidRPr="00E53421">
          <w:rPr>
            <w:rStyle w:val="Hyperlink"/>
          </w:rPr>
          <w:t xml:space="preserve">Access and </w:t>
        </w:r>
        <w:r w:rsidR="00D22581" w:rsidRPr="00E53421">
          <w:rPr>
            <w:rStyle w:val="Hyperlink"/>
          </w:rPr>
          <w:t xml:space="preserve">Student </w:t>
        </w:r>
        <w:r w:rsidR="004663F1" w:rsidRPr="00E53421">
          <w:rPr>
            <w:rStyle w:val="Hyperlink"/>
          </w:rPr>
          <w:t>Success Strategy</w:t>
        </w:r>
        <w:r w:rsidR="181A27DA" w:rsidRPr="00E53421">
          <w:rPr>
            <w:rStyle w:val="Hyperlink"/>
          </w:rPr>
          <w:t xml:space="preserve"> 2025</w:t>
        </w:r>
      </w:hyperlink>
      <w:r w:rsidR="004663F1" w:rsidRPr="00E53421">
        <w:t xml:space="preserve"> sets out ambitious </w:t>
      </w:r>
      <w:r w:rsidR="3647A452" w:rsidRPr="00E53421">
        <w:t>long-term</w:t>
      </w:r>
      <w:r w:rsidRPr="00E53421">
        <w:t xml:space="preserve"> goals that </w:t>
      </w:r>
      <w:r w:rsidR="004663F1" w:rsidRPr="00E53421">
        <w:t xml:space="preserve">seek to eliminate inequalities at all student taught and </w:t>
      </w:r>
      <w:r w:rsidR="00194BCE" w:rsidRPr="00E53421">
        <w:t xml:space="preserve">postgraduate </w:t>
      </w:r>
      <w:r w:rsidR="004663F1" w:rsidRPr="00E53421">
        <w:t>research levels</w:t>
      </w:r>
      <w:r w:rsidR="00C20E42" w:rsidRPr="00E53421">
        <w:t xml:space="preserve"> across the four pillars of the student lifecycle: Access, Continuation, Attainment and Progression.</w:t>
      </w:r>
      <w:r w:rsidR="004663F1" w:rsidRPr="00E53421">
        <w:t xml:space="preserve"> </w:t>
      </w:r>
      <w:r w:rsidR="00C20E42" w:rsidRPr="00E53421">
        <w:t>A</w:t>
      </w:r>
      <w:r w:rsidR="00421800" w:rsidRPr="00E53421">
        <w:t>void</w:t>
      </w:r>
      <w:r w:rsidR="00C20E42" w:rsidRPr="00E53421">
        <w:t>ing</w:t>
      </w:r>
      <w:r w:rsidR="00421800" w:rsidRPr="00E53421">
        <w:t xml:space="preserve"> a deficit </w:t>
      </w:r>
      <w:r w:rsidR="00C20E42" w:rsidRPr="00E53421">
        <w:t>model is at the heart of the strategy</w:t>
      </w:r>
      <w:r w:rsidR="00E81FAC" w:rsidRPr="00E53421">
        <w:t>:</w:t>
      </w:r>
      <w:r w:rsidR="00421800" w:rsidRPr="00E53421">
        <w:t xml:space="preserve"> systemic issues are to bla</w:t>
      </w:r>
      <w:r w:rsidR="00245AE4" w:rsidRPr="00E53421">
        <w:t xml:space="preserve">me for inequalities in outcomes, </w:t>
      </w:r>
      <w:r w:rsidR="00421800" w:rsidRPr="00E53421">
        <w:t xml:space="preserve">not our students. </w:t>
      </w:r>
      <w:r w:rsidR="00BD69A8" w:rsidRPr="00E53421">
        <w:t>We will examine</w:t>
      </w:r>
      <w:r w:rsidR="00421800" w:rsidRPr="00E53421">
        <w:t xml:space="preserve"> the full student lifecycle </w:t>
      </w:r>
      <w:r w:rsidR="67C6CD83" w:rsidRPr="00E53421">
        <w:t xml:space="preserve">and work </w:t>
      </w:r>
      <w:r w:rsidR="00421800" w:rsidRPr="00E53421">
        <w:t>to e</w:t>
      </w:r>
      <w:r w:rsidR="22B1B31B" w:rsidRPr="00E53421">
        <w:t>mbed</w:t>
      </w:r>
      <w:r w:rsidR="00421800" w:rsidRPr="00E53421">
        <w:t xml:space="preserve"> equality and inclusion </w:t>
      </w:r>
      <w:r w:rsidR="00325F24" w:rsidRPr="00E53421">
        <w:t xml:space="preserve">to </w:t>
      </w:r>
      <w:r w:rsidR="00421800" w:rsidRPr="00E53421">
        <w:t>meet the needs of all disabled students</w:t>
      </w:r>
      <w:r w:rsidR="00245AE4" w:rsidRPr="00E53421">
        <w:t>/ PGRs</w:t>
      </w:r>
      <w:r w:rsidR="00421800" w:rsidRPr="00E53421">
        <w:t xml:space="preserve"> </w:t>
      </w:r>
      <w:r w:rsidR="00EB5AE4" w:rsidRPr="00E53421">
        <w:t xml:space="preserve">whilst also considering the varied experiences of different </w:t>
      </w:r>
      <w:r w:rsidR="00EB5AE4" w:rsidRPr="00E53421">
        <w:lastRenderedPageBreak/>
        <w:t>types of impairments, including the potential for additional challenges when multiple characteristics intersect.</w:t>
      </w:r>
    </w:p>
    <w:p w14:paraId="5931979E" w14:textId="250640C7" w:rsidR="00BE0CC5" w:rsidRPr="00E53421" w:rsidRDefault="00245AE4" w:rsidP="00E53421">
      <w:pPr>
        <w:spacing w:line="360" w:lineRule="auto"/>
        <w:rPr>
          <w:rFonts w:ascii="Arial" w:hAnsi="Arial" w:cs="Arial"/>
          <w:sz w:val="24"/>
          <w:szCs w:val="24"/>
        </w:rPr>
      </w:pPr>
      <w:r w:rsidRPr="00E53421">
        <w:rPr>
          <w:rFonts w:ascii="Arial" w:hAnsi="Arial" w:cs="Arial"/>
          <w:sz w:val="24"/>
          <w:szCs w:val="24"/>
        </w:rPr>
        <w:t>We will:</w:t>
      </w:r>
    </w:p>
    <w:p w14:paraId="6032EDCD" w14:textId="247E3CC8" w:rsidR="00D72495" w:rsidRPr="00E53421" w:rsidRDefault="00BE0CC5" w:rsidP="00E53421">
      <w:pPr>
        <w:pStyle w:val="Default"/>
        <w:numPr>
          <w:ilvl w:val="0"/>
          <w:numId w:val="5"/>
        </w:numPr>
        <w:spacing w:line="360" w:lineRule="auto"/>
        <w:rPr>
          <w:color w:val="000000" w:themeColor="text1"/>
        </w:rPr>
      </w:pPr>
      <w:r w:rsidRPr="00E53421">
        <w:t>A</w:t>
      </w:r>
      <w:r w:rsidR="00D72495" w:rsidRPr="00E53421">
        <w:t>im for prospective disabled students</w:t>
      </w:r>
      <w:r w:rsidR="00245AE4" w:rsidRPr="00E53421">
        <w:t xml:space="preserve"> /</w:t>
      </w:r>
      <w:r w:rsidR="00D72495" w:rsidRPr="00E53421">
        <w:t xml:space="preserve"> </w:t>
      </w:r>
      <w:r w:rsidR="00245AE4" w:rsidRPr="00E53421">
        <w:t xml:space="preserve">PGRs </w:t>
      </w:r>
      <w:r w:rsidR="00D72495" w:rsidRPr="00E53421">
        <w:t>to envision themselves at Leeds and gain a place</w:t>
      </w:r>
      <w:r w:rsidR="00245AE4" w:rsidRPr="00E53421">
        <w:t>.</w:t>
      </w:r>
      <w:r w:rsidR="00D72495" w:rsidRPr="00E53421">
        <w:t xml:space="preserve"> </w:t>
      </w:r>
    </w:p>
    <w:p w14:paraId="08CA80E8" w14:textId="5C64502C" w:rsidR="00D72495" w:rsidRPr="00E53421" w:rsidRDefault="00BE0CC5" w:rsidP="00E53421">
      <w:pPr>
        <w:pStyle w:val="Default"/>
        <w:numPr>
          <w:ilvl w:val="0"/>
          <w:numId w:val="5"/>
        </w:numPr>
        <w:spacing w:line="360" w:lineRule="auto"/>
        <w:rPr>
          <w:color w:val="000000" w:themeColor="text1"/>
        </w:rPr>
      </w:pPr>
      <w:r w:rsidRPr="00E53421">
        <w:rPr>
          <w:color w:val="000000" w:themeColor="text1"/>
        </w:rPr>
        <w:t>F</w:t>
      </w:r>
      <w:r w:rsidR="00D72495" w:rsidRPr="00E53421">
        <w:rPr>
          <w:color w:val="000000" w:themeColor="text1"/>
        </w:rPr>
        <w:t>ocus on evidence-based outreach, evolve our admissions policies and provide flexible learning opportunities to support opportunities for disabled students</w:t>
      </w:r>
      <w:r w:rsidR="00194BCE" w:rsidRPr="00E53421">
        <w:rPr>
          <w:color w:val="000000" w:themeColor="text1"/>
        </w:rPr>
        <w:t xml:space="preserve"> </w:t>
      </w:r>
      <w:r w:rsidR="00245AE4" w:rsidRPr="00E53421">
        <w:t>/ PGRs</w:t>
      </w:r>
      <w:r w:rsidR="00245AE4" w:rsidRPr="00E53421">
        <w:rPr>
          <w:color w:val="000000" w:themeColor="text1"/>
        </w:rPr>
        <w:t>.</w:t>
      </w:r>
      <w:r w:rsidR="00D72495" w:rsidRPr="00E53421">
        <w:rPr>
          <w:color w:val="000000" w:themeColor="text1"/>
        </w:rPr>
        <w:t xml:space="preserve"> </w:t>
      </w:r>
    </w:p>
    <w:p w14:paraId="29E8E1D0" w14:textId="504225EE" w:rsidR="00402B66" w:rsidRPr="00E53421" w:rsidRDefault="00BE0CC5" w:rsidP="00E53421">
      <w:pPr>
        <w:pStyle w:val="ListParagraph"/>
        <w:numPr>
          <w:ilvl w:val="0"/>
          <w:numId w:val="5"/>
        </w:numPr>
        <w:spacing w:line="360" w:lineRule="auto"/>
        <w:rPr>
          <w:rFonts w:ascii="Arial" w:hAnsi="Arial" w:cs="Arial"/>
          <w:color w:val="000000" w:themeColor="text1"/>
          <w:sz w:val="24"/>
          <w:szCs w:val="24"/>
        </w:rPr>
      </w:pPr>
      <w:r w:rsidRPr="00E53421">
        <w:rPr>
          <w:rFonts w:ascii="Arial" w:hAnsi="Arial" w:cs="Arial"/>
          <w:color w:val="000000" w:themeColor="text1"/>
          <w:sz w:val="24"/>
          <w:szCs w:val="24"/>
        </w:rPr>
        <w:t>E</w:t>
      </w:r>
      <w:r w:rsidR="00402B66" w:rsidRPr="00E53421">
        <w:rPr>
          <w:rFonts w:ascii="Arial" w:hAnsi="Arial" w:cs="Arial"/>
          <w:color w:val="000000" w:themeColor="text1"/>
          <w:sz w:val="24"/>
          <w:szCs w:val="24"/>
        </w:rPr>
        <w:t xml:space="preserve">ncourage opportunities for our disabled students </w:t>
      </w:r>
      <w:r w:rsidR="00245AE4" w:rsidRPr="00E53421">
        <w:rPr>
          <w:rFonts w:ascii="Arial" w:hAnsi="Arial" w:cs="Arial"/>
          <w:color w:val="000000" w:themeColor="text1"/>
          <w:sz w:val="24"/>
          <w:szCs w:val="24"/>
        </w:rPr>
        <w:t xml:space="preserve">/ PGRs </w:t>
      </w:r>
      <w:r w:rsidR="00402B66" w:rsidRPr="00E53421">
        <w:rPr>
          <w:rFonts w:ascii="Arial" w:hAnsi="Arial" w:cs="Arial"/>
          <w:color w:val="000000" w:themeColor="text1"/>
          <w:sz w:val="24"/>
          <w:szCs w:val="24"/>
        </w:rPr>
        <w:t>to be heard, understood and supported to complete their studies</w:t>
      </w:r>
      <w:r w:rsidR="00245AE4" w:rsidRPr="00E53421">
        <w:rPr>
          <w:rFonts w:ascii="Arial" w:hAnsi="Arial" w:cs="Arial"/>
          <w:color w:val="000000" w:themeColor="text1"/>
          <w:sz w:val="24"/>
          <w:szCs w:val="24"/>
        </w:rPr>
        <w:t>.</w:t>
      </w:r>
    </w:p>
    <w:p w14:paraId="662BABB2" w14:textId="30D58B16" w:rsidR="00402B66" w:rsidRPr="00E53421" w:rsidRDefault="44172104" w:rsidP="00E53421">
      <w:pPr>
        <w:pStyle w:val="ListParagraph"/>
        <w:numPr>
          <w:ilvl w:val="0"/>
          <w:numId w:val="5"/>
        </w:numPr>
        <w:spacing w:line="360" w:lineRule="auto"/>
        <w:rPr>
          <w:rFonts w:ascii="Arial" w:hAnsi="Arial" w:cs="Arial"/>
          <w:color w:val="000000" w:themeColor="text1"/>
          <w:sz w:val="24"/>
          <w:szCs w:val="24"/>
        </w:rPr>
      </w:pPr>
      <w:r w:rsidRPr="00E53421">
        <w:rPr>
          <w:rFonts w:ascii="Arial" w:hAnsi="Arial" w:cs="Arial"/>
          <w:color w:val="000000" w:themeColor="text1"/>
          <w:sz w:val="24"/>
          <w:szCs w:val="24"/>
        </w:rPr>
        <w:t>Seek to e</w:t>
      </w:r>
      <w:r w:rsidR="00402B66" w:rsidRPr="00E53421">
        <w:rPr>
          <w:rFonts w:ascii="Arial" w:hAnsi="Arial" w:cs="Arial"/>
          <w:color w:val="000000" w:themeColor="text1"/>
          <w:sz w:val="24"/>
          <w:szCs w:val="24"/>
        </w:rPr>
        <w:t xml:space="preserve">nsure all our disabled students </w:t>
      </w:r>
      <w:r w:rsidR="00245AE4" w:rsidRPr="00E53421">
        <w:rPr>
          <w:rFonts w:ascii="Arial" w:hAnsi="Arial" w:cs="Arial"/>
          <w:color w:val="000000" w:themeColor="text1"/>
          <w:sz w:val="24"/>
          <w:szCs w:val="24"/>
        </w:rPr>
        <w:t xml:space="preserve">/ PGRs </w:t>
      </w:r>
      <w:r w:rsidR="00402B66" w:rsidRPr="00E53421">
        <w:rPr>
          <w:rFonts w:ascii="Arial" w:hAnsi="Arial" w:cs="Arial"/>
          <w:color w:val="000000" w:themeColor="text1"/>
          <w:sz w:val="24"/>
          <w:szCs w:val="24"/>
        </w:rPr>
        <w:t xml:space="preserve">have access to, and proactively receive, the </w:t>
      </w:r>
      <w:r w:rsidR="00BF5597" w:rsidRPr="00E53421">
        <w:rPr>
          <w:rFonts w:ascii="Arial" w:hAnsi="Arial" w:cs="Arial"/>
          <w:color w:val="000000" w:themeColor="text1"/>
          <w:sz w:val="24"/>
          <w:szCs w:val="24"/>
        </w:rPr>
        <w:t>support</w:t>
      </w:r>
      <w:r w:rsidR="00402B66" w:rsidRPr="00E53421">
        <w:rPr>
          <w:rFonts w:ascii="Arial" w:hAnsi="Arial" w:cs="Arial"/>
          <w:color w:val="000000" w:themeColor="text1"/>
          <w:sz w:val="24"/>
          <w:szCs w:val="24"/>
        </w:rPr>
        <w:t xml:space="preserve"> that they need</w:t>
      </w:r>
      <w:r w:rsidR="00245AE4" w:rsidRPr="00E53421">
        <w:rPr>
          <w:rFonts w:ascii="Arial" w:hAnsi="Arial" w:cs="Arial"/>
          <w:color w:val="000000" w:themeColor="text1"/>
          <w:sz w:val="24"/>
          <w:szCs w:val="24"/>
        </w:rPr>
        <w:t>.</w:t>
      </w:r>
    </w:p>
    <w:p w14:paraId="02EFCAA8" w14:textId="45ABA69A" w:rsidR="00245AE4" w:rsidRPr="00E53421" w:rsidRDefault="00BE0CC5" w:rsidP="00E53421">
      <w:pPr>
        <w:pStyle w:val="ListParagraph"/>
        <w:numPr>
          <w:ilvl w:val="0"/>
          <w:numId w:val="7"/>
        </w:numPr>
        <w:spacing w:after="0" w:line="360" w:lineRule="auto"/>
        <w:contextualSpacing w:val="0"/>
        <w:rPr>
          <w:rFonts w:ascii="Arial" w:hAnsi="Arial" w:cs="Arial"/>
          <w:color w:val="000000"/>
          <w:sz w:val="24"/>
          <w:szCs w:val="24"/>
        </w:rPr>
      </w:pPr>
      <w:r w:rsidRPr="00E53421">
        <w:rPr>
          <w:rFonts w:ascii="Arial" w:hAnsi="Arial" w:cs="Arial"/>
          <w:color w:val="000000" w:themeColor="text1"/>
          <w:sz w:val="24"/>
          <w:szCs w:val="24"/>
        </w:rPr>
        <w:t>D</w:t>
      </w:r>
      <w:r w:rsidR="00402B66" w:rsidRPr="00E53421">
        <w:rPr>
          <w:rFonts w:ascii="Arial" w:hAnsi="Arial" w:cs="Arial"/>
          <w:color w:val="000000" w:themeColor="text1"/>
          <w:sz w:val="24"/>
          <w:szCs w:val="24"/>
        </w:rPr>
        <w:t xml:space="preserve">evelop an in-depth understanding of </w:t>
      </w:r>
      <w:r w:rsidR="00DF6AFB" w:rsidRPr="00E53421">
        <w:rPr>
          <w:rFonts w:ascii="Arial" w:hAnsi="Arial" w:cs="Arial"/>
          <w:color w:val="000000" w:themeColor="text1"/>
          <w:sz w:val="24"/>
          <w:szCs w:val="24"/>
        </w:rPr>
        <w:t xml:space="preserve">the diverse needs of our disabled </w:t>
      </w:r>
      <w:r w:rsidR="00402B66" w:rsidRPr="00E53421">
        <w:rPr>
          <w:rFonts w:ascii="Arial" w:hAnsi="Arial" w:cs="Arial"/>
          <w:color w:val="000000" w:themeColor="text1"/>
          <w:sz w:val="24"/>
          <w:szCs w:val="24"/>
        </w:rPr>
        <w:t xml:space="preserve">students </w:t>
      </w:r>
      <w:r w:rsidR="00245AE4" w:rsidRPr="00E53421">
        <w:rPr>
          <w:rFonts w:ascii="Arial" w:hAnsi="Arial" w:cs="Arial"/>
          <w:color w:val="000000" w:themeColor="text1"/>
          <w:sz w:val="24"/>
          <w:szCs w:val="24"/>
        </w:rPr>
        <w:t>/ PGRs</w:t>
      </w:r>
      <w:r w:rsidR="00DF6AFB" w:rsidRPr="00E53421">
        <w:rPr>
          <w:rFonts w:ascii="Arial" w:hAnsi="Arial" w:cs="Arial"/>
          <w:color w:val="000000" w:themeColor="text1"/>
          <w:sz w:val="24"/>
          <w:szCs w:val="24"/>
        </w:rPr>
        <w:t xml:space="preserve">, </w:t>
      </w:r>
      <w:r w:rsidR="00402B66" w:rsidRPr="00E53421">
        <w:rPr>
          <w:rFonts w:ascii="Arial" w:hAnsi="Arial" w:cs="Arial"/>
          <w:color w:val="000000" w:themeColor="text1"/>
          <w:sz w:val="24"/>
          <w:szCs w:val="24"/>
        </w:rPr>
        <w:t xml:space="preserve">through learning analytics, </w:t>
      </w:r>
      <w:r w:rsidR="036723AB" w:rsidRPr="00E53421">
        <w:rPr>
          <w:rFonts w:ascii="Arial" w:hAnsi="Arial" w:cs="Arial"/>
          <w:color w:val="000000" w:themeColor="text1"/>
          <w:sz w:val="24"/>
          <w:szCs w:val="24"/>
        </w:rPr>
        <w:t xml:space="preserve">then seek to </w:t>
      </w:r>
      <w:r w:rsidR="00402B66" w:rsidRPr="00E53421">
        <w:rPr>
          <w:rFonts w:ascii="Arial" w:hAnsi="Arial" w:cs="Arial"/>
          <w:color w:val="000000" w:themeColor="text1"/>
          <w:sz w:val="24"/>
          <w:szCs w:val="24"/>
        </w:rPr>
        <w:t>tailor student support at all levels of study to accommodate disabled students and support smooth transitions throughout the student journey</w:t>
      </w:r>
      <w:r w:rsidR="00245AE4" w:rsidRPr="00E53421">
        <w:rPr>
          <w:rFonts w:ascii="Arial" w:hAnsi="Arial" w:cs="Arial"/>
          <w:color w:val="000000" w:themeColor="text1"/>
          <w:sz w:val="24"/>
          <w:szCs w:val="24"/>
        </w:rPr>
        <w:t>.</w:t>
      </w:r>
    </w:p>
    <w:p w14:paraId="65233CAE" w14:textId="36E96927" w:rsidR="00AD2CBE" w:rsidRPr="00E53421" w:rsidRDefault="00AD2CBE" w:rsidP="00E53421">
      <w:pPr>
        <w:pStyle w:val="ListParagraph"/>
        <w:numPr>
          <w:ilvl w:val="0"/>
          <w:numId w:val="7"/>
        </w:numPr>
        <w:spacing w:after="0" w:line="360" w:lineRule="auto"/>
        <w:contextualSpacing w:val="0"/>
        <w:rPr>
          <w:rFonts w:ascii="Arial" w:hAnsi="Arial" w:cs="Arial"/>
          <w:color w:val="000000"/>
          <w:sz w:val="24"/>
          <w:szCs w:val="24"/>
        </w:rPr>
      </w:pPr>
      <w:r w:rsidRPr="00E53421">
        <w:rPr>
          <w:rFonts w:ascii="Arial" w:hAnsi="Arial" w:cs="Arial"/>
          <w:color w:val="000000"/>
          <w:sz w:val="24"/>
          <w:szCs w:val="24"/>
        </w:rPr>
        <w:t>Value our disabled students and postgraduate researchers and enable them to thrive academically to achieve their full potential.</w:t>
      </w:r>
    </w:p>
    <w:p w14:paraId="30727961" w14:textId="77777777" w:rsidR="00245AE4" w:rsidRPr="00E53421" w:rsidRDefault="00245AE4" w:rsidP="00E53421">
      <w:pPr>
        <w:pStyle w:val="Default"/>
        <w:numPr>
          <w:ilvl w:val="0"/>
          <w:numId w:val="7"/>
        </w:numPr>
        <w:spacing w:line="360" w:lineRule="auto"/>
      </w:pPr>
      <w:r w:rsidRPr="00E53421">
        <w:t xml:space="preserve">Aim to meet the needs of all disabled students </w:t>
      </w:r>
      <w:r w:rsidRPr="00E53421">
        <w:rPr>
          <w:color w:val="000000" w:themeColor="text1"/>
        </w:rPr>
        <w:t xml:space="preserve">/ </w:t>
      </w:r>
      <w:r w:rsidRPr="00E53421">
        <w:t xml:space="preserve">PGRs by considering intersectional issues and designing effective </w:t>
      </w:r>
      <w:r w:rsidRPr="00E53421">
        <w:rPr>
          <w:shd w:val="clear" w:color="auto" w:fill="FFFFFF"/>
        </w:rPr>
        <w:t>services that target the barriers</w:t>
      </w:r>
      <w:r w:rsidRPr="00E53421">
        <w:rPr>
          <w:rFonts w:ascii="Helvetica" w:hAnsi="Helvetica"/>
          <w:shd w:val="clear" w:color="auto" w:fill="FFFFFF"/>
        </w:rPr>
        <w:t xml:space="preserve"> experienced by specific groups</w:t>
      </w:r>
      <w:r w:rsidRPr="00E53421">
        <w:t xml:space="preserve"> when multiple characteristics intersect.</w:t>
      </w:r>
    </w:p>
    <w:p w14:paraId="78914952" w14:textId="58E922FB" w:rsidR="00CC0F8E" w:rsidRPr="00E53421" w:rsidRDefault="00BE0CC5" w:rsidP="00E53421">
      <w:pPr>
        <w:pStyle w:val="ListParagraph"/>
        <w:numPr>
          <w:ilvl w:val="0"/>
          <w:numId w:val="7"/>
        </w:numPr>
        <w:spacing w:after="0" w:line="360" w:lineRule="auto"/>
        <w:contextualSpacing w:val="0"/>
        <w:rPr>
          <w:rFonts w:ascii="Arial" w:hAnsi="Arial" w:cs="Arial"/>
          <w:color w:val="000000"/>
          <w:sz w:val="24"/>
          <w:szCs w:val="24"/>
        </w:rPr>
      </w:pPr>
      <w:r w:rsidRPr="00E53421">
        <w:rPr>
          <w:rFonts w:ascii="Arial" w:hAnsi="Arial" w:cs="Arial"/>
          <w:color w:val="000000" w:themeColor="text1"/>
          <w:sz w:val="24"/>
          <w:szCs w:val="24"/>
        </w:rPr>
        <w:t>C</w:t>
      </w:r>
      <w:r w:rsidR="00402B66" w:rsidRPr="00E53421">
        <w:rPr>
          <w:rFonts w:ascii="Arial" w:hAnsi="Arial" w:cs="Arial"/>
          <w:color w:val="000000" w:themeColor="text1"/>
          <w:sz w:val="24"/>
          <w:szCs w:val="24"/>
        </w:rPr>
        <w:t>ontinue to design our curriculum to enhance accessibility and inclusion for all disabl</w:t>
      </w:r>
      <w:r w:rsidR="00EB6BD8" w:rsidRPr="00E53421">
        <w:rPr>
          <w:rFonts w:ascii="Arial" w:hAnsi="Arial" w:cs="Arial"/>
          <w:color w:val="000000" w:themeColor="text1"/>
          <w:sz w:val="24"/>
          <w:szCs w:val="24"/>
        </w:rPr>
        <w:t>ed students</w:t>
      </w:r>
      <w:r w:rsidR="00245AE4" w:rsidRPr="00E53421">
        <w:rPr>
          <w:rFonts w:ascii="Arial" w:hAnsi="Arial" w:cs="Arial"/>
          <w:color w:val="000000" w:themeColor="text1"/>
          <w:sz w:val="24"/>
          <w:szCs w:val="24"/>
        </w:rPr>
        <w:t xml:space="preserve"> / PGRs</w:t>
      </w:r>
      <w:r w:rsidR="00EB6BD8" w:rsidRPr="00E53421">
        <w:rPr>
          <w:rFonts w:ascii="Arial" w:hAnsi="Arial" w:cs="Arial"/>
          <w:color w:val="000000" w:themeColor="text1"/>
          <w:sz w:val="24"/>
          <w:szCs w:val="24"/>
        </w:rPr>
        <w:t>, continue to embed U</w:t>
      </w:r>
      <w:r w:rsidR="00402B66" w:rsidRPr="00E53421">
        <w:rPr>
          <w:rFonts w:ascii="Arial" w:hAnsi="Arial" w:cs="Arial"/>
          <w:color w:val="000000" w:themeColor="text1"/>
          <w:sz w:val="24"/>
          <w:szCs w:val="24"/>
        </w:rPr>
        <w:t>niversity-wide inclusive teaching and learning, and provide fair opportunities for attainment at postgraduate level</w:t>
      </w:r>
      <w:r w:rsidR="00245AE4" w:rsidRPr="00E53421">
        <w:rPr>
          <w:rFonts w:ascii="Arial" w:hAnsi="Arial" w:cs="Arial"/>
          <w:color w:val="000000" w:themeColor="text1"/>
          <w:sz w:val="24"/>
          <w:szCs w:val="24"/>
        </w:rPr>
        <w:t>.</w:t>
      </w:r>
    </w:p>
    <w:p w14:paraId="4D788864" w14:textId="7E3FDF7B" w:rsidR="00DF6AFB" w:rsidRPr="00E53421" w:rsidRDefault="12A89799" w:rsidP="00E53421">
      <w:pPr>
        <w:pStyle w:val="ListParagraph"/>
        <w:numPr>
          <w:ilvl w:val="0"/>
          <w:numId w:val="7"/>
        </w:numPr>
        <w:spacing w:line="360" w:lineRule="auto"/>
        <w:rPr>
          <w:rFonts w:ascii="Arial" w:eastAsia="Arial" w:hAnsi="Arial" w:cs="Arial"/>
          <w:color w:val="000000" w:themeColor="text1"/>
          <w:sz w:val="24"/>
          <w:szCs w:val="24"/>
        </w:rPr>
      </w:pPr>
      <w:r w:rsidRPr="00E53421">
        <w:rPr>
          <w:rFonts w:ascii="Arial" w:eastAsia="Arial" w:hAnsi="Arial" w:cs="Arial"/>
          <w:sz w:val="24"/>
          <w:szCs w:val="24"/>
        </w:rPr>
        <w:t>Aim to expand the disability awareness training provision</w:t>
      </w:r>
      <w:r w:rsidR="30AE287D" w:rsidRPr="00E53421">
        <w:rPr>
          <w:rFonts w:ascii="Arial" w:eastAsia="Arial" w:hAnsi="Arial" w:cs="Arial"/>
          <w:sz w:val="24"/>
          <w:szCs w:val="24"/>
        </w:rPr>
        <w:t xml:space="preserve"> for staff who</w:t>
      </w:r>
      <w:r w:rsidRPr="00E53421">
        <w:rPr>
          <w:rFonts w:ascii="Arial" w:eastAsia="Arial" w:hAnsi="Arial" w:cs="Arial"/>
          <w:sz w:val="24"/>
          <w:szCs w:val="24"/>
        </w:rPr>
        <w:t xml:space="preserve"> </w:t>
      </w:r>
      <w:r w:rsidR="5F464902" w:rsidRPr="00E53421">
        <w:rPr>
          <w:rFonts w:ascii="Arial" w:eastAsia="Arial" w:hAnsi="Arial" w:cs="Arial"/>
          <w:sz w:val="24"/>
          <w:szCs w:val="24"/>
        </w:rPr>
        <w:t xml:space="preserve">are designing and delivering student education </w:t>
      </w:r>
      <w:r w:rsidRPr="00E53421">
        <w:rPr>
          <w:rFonts w:ascii="Arial" w:eastAsia="Arial" w:hAnsi="Arial" w:cs="Arial"/>
          <w:sz w:val="24"/>
          <w:szCs w:val="24"/>
        </w:rPr>
        <w:t>across the University and take all reasonable steps for this type of training to be co-designed</w:t>
      </w:r>
      <w:r w:rsidR="00C87A4D" w:rsidRPr="00E53421">
        <w:rPr>
          <w:rFonts w:ascii="Arial" w:eastAsia="Arial" w:hAnsi="Arial" w:cs="Arial"/>
          <w:sz w:val="24"/>
          <w:szCs w:val="24"/>
        </w:rPr>
        <w:t xml:space="preserve">, </w:t>
      </w:r>
      <w:r w:rsidRPr="00E53421">
        <w:rPr>
          <w:rFonts w:ascii="Arial" w:eastAsia="Arial" w:hAnsi="Arial" w:cs="Arial"/>
          <w:sz w:val="24"/>
          <w:szCs w:val="24"/>
        </w:rPr>
        <w:t>developed</w:t>
      </w:r>
      <w:r w:rsidR="00C87A4D" w:rsidRPr="00E53421">
        <w:rPr>
          <w:rFonts w:ascii="Arial" w:eastAsia="Arial" w:hAnsi="Arial" w:cs="Arial"/>
          <w:sz w:val="24"/>
          <w:szCs w:val="24"/>
        </w:rPr>
        <w:t xml:space="preserve">, </w:t>
      </w:r>
      <w:r w:rsidR="00245AE4" w:rsidRPr="00E53421">
        <w:rPr>
          <w:rFonts w:ascii="Arial" w:eastAsia="Arial" w:hAnsi="Arial" w:cs="Arial"/>
          <w:sz w:val="24"/>
          <w:szCs w:val="24"/>
        </w:rPr>
        <w:t xml:space="preserve">and / or </w:t>
      </w:r>
      <w:r w:rsidRPr="00E53421">
        <w:rPr>
          <w:rFonts w:ascii="Arial" w:eastAsia="Arial" w:hAnsi="Arial" w:cs="Arial"/>
          <w:sz w:val="24"/>
          <w:szCs w:val="24"/>
        </w:rPr>
        <w:t>de</w:t>
      </w:r>
      <w:r w:rsidR="00245AE4" w:rsidRPr="00E53421">
        <w:rPr>
          <w:rFonts w:ascii="Arial" w:eastAsia="Arial" w:hAnsi="Arial" w:cs="Arial"/>
          <w:sz w:val="24"/>
          <w:szCs w:val="24"/>
        </w:rPr>
        <w:t>livered with and / or by disabled people.</w:t>
      </w:r>
    </w:p>
    <w:p w14:paraId="5D017187" w14:textId="20AD6884" w:rsidR="002F2AE8" w:rsidRPr="00E53421" w:rsidRDefault="00BE0CC5" w:rsidP="00E53421">
      <w:pPr>
        <w:pStyle w:val="ListParagraph"/>
        <w:numPr>
          <w:ilvl w:val="0"/>
          <w:numId w:val="7"/>
        </w:numPr>
        <w:spacing w:line="360" w:lineRule="auto"/>
        <w:rPr>
          <w:rFonts w:eastAsiaTheme="minorEastAsia"/>
          <w:color w:val="000000"/>
          <w:sz w:val="24"/>
          <w:szCs w:val="24"/>
        </w:rPr>
      </w:pPr>
      <w:r w:rsidRPr="00E53421">
        <w:rPr>
          <w:rFonts w:ascii="Arial" w:hAnsi="Arial" w:cs="Arial"/>
          <w:sz w:val="24"/>
          <w:szCs w:val="24"/>
        </w:rPr>
        <w:t>S</w:t>
      </w:r>
      <w:r w:rsidR="00CC0F8E" w:rsidRPr="00E53421">
        <w:rPr>
          <w:rFonts w:ascii="Arial" w:hAnsi="Arial" w:cs="Arial"/>
          <w:sz w:val="24"/>
          <w:szCs w:val="24"/>
        </w:rPr>
        <w:t xml:space="preserve">upport disabled students </w:t>
      </w:r>
      <w:r w:rsidR="00245AE4" w:rsidRPr="00E53421">
        <w:rPr>
          <w:rFonts w:ascii="Arial" w:hAnsi="Arial" w:cs="Arial"/>
          <w:color w:val="000000" w:themeColor="text1"/>
          <w:sz w:val="24"/>
          <w:szCs w:val="24"/>
        </w:rPr>
        <w:t xml:space="preserve">/ PGRs </w:t>
      </w:r>
      <w:r w:rsidR="00CC0F8E" w:rsidRPr="00E53421">
        <w:rPr>
          <w:rFonts w:ascii="Arial" w:hAnsi="Arial" w:cs="Arial"/>
          <w:sz w:val="24"/>
          <w:szCs w:val="24"/>
        </w:rPr>
        <w:t>to be active decision makers about their future, provide diverse and equitable employability opportunities, accelerate efforts to progress disabled students to postgraduate study</w:t>
      </w:r>
      <w:r w:rsidR="00DF6AFB" w:rsidRPr="00E53421">
        <w:rPr>
          <w:rFonts w:ascii="Arial" w:hAnsi="Arial" w:cs="Arial"/>
          <w:sz w:val="24"/>
          <w:szCs w:val="24"/>
        </w:rPr>
        <w:t xml:space="preserve">, </w:t>
      </w:r>
      <w:r w:rsidR="00CC0F8E" w:rsidRPr="00E53421">
        <w:rPr>
          <w:rFonts w:ascii="Arial" w:hAnsi="Arial" w:cs="Arial"/>
          <w:sz w:val="24"/>
          <w:szCs w:val="24"/>
        </w:rPr>
        <w:t xml:space="preserve">continue to </w:t>
      </w:r>
      <w:r w:rsidR="00CC0F8E" w:rsidRPr="00E53421">
        <w:rPr>
          <w:rFonts w:ascii="Arial" w:hAnsi="Arial" w:cs="Arial"/>
          <w:sz w:val="24"/>
          <w:szCs w:val="24"/>
        </w:rPr>
        <w:lastRenderedPageBreak/>
        <w:t>provide tailored career advice and support for disabled students</w:t>
      </w:r>
      <w:r w:rsidR="00245AE4" w:rsidRPr="00E53421">
        <w:rPr>
          <w:rFonts w:ascii="Arial" w:hAnsi="Arial" w:cs="Arial"/>
          <w:sz w:val="24"/>
          <w:szCs w:val="24"/>
        </w:rPr>
        <w:t xml:space="preserve"> </w:t>
      </w:r>
      <w:r w:rsidR="00245AE4" w:rsidRPr="00E53421">
        <w:rPr>
          <w:rFonts w:ascii="Arial" w:hAnsi="Arial" w:cs="Arial"/>
          <w:color w:val="000000" w:themeColor="text1"/>
          <w:sz w:val="24"/>
          <w:szCs w:val="24"/>
        </w:rPr>
        <w:t>/ PGRs</w:t>
      </w:r>
      <w:r w:rsidR="009A264B" w:rsidRPr="00E53421">
        <w:rPr>
          <w:rFonts w:ascii="Arial" w:hAnsi="Arial" w:cs="Arial"/>
          <w:sz w:val="24"/>
          <w:szCs w:val="24"/>
        </w:rPr>
        <w:t>, ensure our alumni services are accessible and inclusive</w:t>
      </w:r>
      <w:r w:rsidR="00245AE4" w:rsidRPr="00E53421">
        <w:rPr>
          <w:rFonts w:ascii="Arial" w:hAnsi="Arial" w:cs="Arial"/>
          <w:sz w:val="24"/>
          <w:szCs w:val="24"/>
        </w:rPr>
        <w:t>.</w:t>
      </w:r>
      <w:r w:rsidR="002F2AE8" w:rsidRPr="00E53421">
        <w:rPr>
          <w:rFonts w:eastAsiaTheme="minorEastAsia"/>
          <w:color w:val="000000"/>
          <w:sz w:val="24"/>
          <w:szCs w:val="24"/>
        </w:rPr>
        <w:t xml:space="preserve"> </w:t>
      </w:r>
    </w:p>
    <w:p w14:paraId="7055E650" w14:textId="2D3F5706" w:rsidR="007948D2" w:rsidRPr="00E53421" w:rsidRDefault="00152658" w:rsidP="00E53421">
      <w:pPr>
        <w:pStyle w:val="ListParagraph"/>
        <w:numPr>
          <w:ilvl w:val="0"/>
          <w:numId w:val="7"/>
        </w:numPr>
        <w:spacing w:line="360" w:lineRule="auto"/>
        <w:rPr>
          <w:rFonts w:ascii="Arial" w:hAnsi="Arial" w:cs="Arial"/>
          <w:sz w:val="24"/>
          <w:szCs w:val="24"/>
        </w:rPr>
      </w:pPr>
      <w:r w:rsidRPr="00E53421">
        <w:rPr>
          <w:rFonts w:ascii="Arial" w:hAnsi="Arial" w:cs="Arial"/>
          <w:sz w:val="24"/>
          <w:szCs w:val="24"/>
        </w:rPr>
        <w:t>Instil</w:t>
      </w:r>
      <w:r w:rsidR="00CC0F8E" w:rsidRPr="00E53421">
        <w:rPr>
          <w:rFonts w:ascii="Arial" w:hAnsi="Arial" w:cs="Arial"/>
          <w:sz w:val="24"/>
          <w:szCs w:val="24"/>
        </w:rPr>
        <w:t xml:space="preserve"> a culture that prioritises access, success and fosters a sense of belonging for disabled students</w:t>
      </w:r>
      <w:r w:rsidR="00194BCE" w:rsidRPr="00E53421">
        <w:rPr>
          <w:rFonts w:ascii="Arial" w:hAnsi="Arial" w:cs="Arial"/>
          <w:sz w:val="24"/>
          <w:szCs w:val="24"/>
        </w:rPr>
        <w:t xml:space="preserve"> </w:t>
      </w:r>
      <w:r w:rsidR="00245AE4" w:rsidRPr="00E53421">
        <w:rPr>
          <w:rFonts w:ascii="Arial" w:hAnsi="Arial" w:cs="Arial"/>
          <w:color w:val="000000" w:themeColor="text1"/>
          <w:sz w:val="24"/>
          <w:szCs w:val="24"/>
        </w:rPr>
        <w:t>/ PGRs</w:t>
      </w:r>
      <w:r w:rsidR="00245AE4" w:rsidRPr="00E53421">
        <w:rPr>
          <w:rFonts w:ascii="Arial" w:hAnsi="Arial" w:cs="Arial"/>
          <w:sz w:val="24"/>
          <w:szCs w:val="24"/>
        </w:rPr>
        <w:t>.</w:t>
      </w:r>
      <w:r w:rsidR="007451B8" w:rsidRPr="00E53421">
        <w:rPr>
          <w:rFonts w:ascii="Arial" w:hAnsi="Arial" w:cs="Arial"/>
          <w:sz w:val="24"/>
          <w:szCs w:val="24"/>
        </w:rPr>
        <w:t xml:space="preserve"> </w:t>
      </w:r>
    </w:p>
    <w:p w14:paraId="0E1594E1" w14:textId="07844FFF" w:rsidR="00E53421" w:rsidRDefault="00BE0CC5" w:rsidP="0063222B">
      <w:pPr>
        <w:pStyle w:val="ListParagraph"/>
        <w:numPr>
          <w:ilvl w:val="0"/>
          <w:numId w:val="7"/>
        </w:numPr>
        <w:spacing w:line="360" w:lineRule="auto"/>
        <w:rPr>
          <w:rFonts w:ascii="Arial" w:hAnsi="Arial" w:cs="Arial"/>
          <w:sz w:val="24"/>
          <w:szCs w:val="24"/>
        </w:rPr>
      </w:pPr>
      <w:r w:rsidRPr="00E53421">
        <w:rPr>
          <w:rFonts w:ascii="Arial" w:hAnsi="Arial" w:cs="Arial"/>
          <w:sz w:val="24"/>
          <w:szCs w:val="24"/>
        </w:rPr>
        <w:t>L</w:t>
      </w:r>
      <w:r w:rsidR="00CC0F8E" w:rsidRPr="00E53421">
        <w:rPr>
          <w:rFonts w:ascii="Arial" w:hAnsi="Arial" w:cs="Arial"/>
          <w:sz w:val="24"/>
          <w:szCs w:val="24"/>
        </w:rPr>
        <w:t xml:space="preserve">isten to our disabled students </w:t>
      </w:r>
      <w:r w:rsidR="00245AE4" w:rsidRPr="00E53421">
        <w:rPr>
          <w:rFonts w:ascii="Arial" w:hAnsi="Arial" w:cs="Arial"/>
          <w:color w:val="000000" w:themeColor="text1"/>
          <w:sz w:val="24"/>
          <w:szCs w:val="24"/>
        </w:rPr>
        <w:t xml:space="preserve">/ PGRs </w:t>
      </w:r>
      <w:r w:rsidR="00BF5597" w:rsidRPr="00E53421">
        <w:rPr>
          <w:rFonts w:ascii="Arial" w:hAnsi="Arial" w:cs="Arial"/>
          <w:sz w:val="24"/>
          <w:szCs w:val="24"/>
        </w:rPr>
        <w:t>via relevant groups and channels</w:t>
      </w:r>
      <w:r w:rsidR="007451B8" w:rsidRPr="00E53421">
        <w:rPr>
          <w:rFonts w:ascii="Arial" w:hAnsi="Arial" w:cs="Arial"/>
          <w:sz w:val="24"/>
          <w:szCs w:val="24"/>
        </w:rPr>
        <w:t xml:space="preserve"> (</w:t>
      </w:r>
      <w:r w:rsidR="00BF5597" w:rsidRPr="00E53421">
        <w:rPr>
          <w:rFonts w:ascii="Arial" w:hAnsi="Arial" w:cs="Arial"/>
          <w:sz w:val="24"/>
          <w:szCs w:val="24"/>
        </w:rPr>
        <w:t>for example</w:t>
      </w:r>
      <w:r w:rsidR="00E65990" w:rsidRPr="00E53421">
        <w:rPr>
          <w:rFonts w:ascii="Arial" w:hAnsi="Arial" w:cs="Arial"/>
          <w:sz w:val="24"/>
          <w:szCs w:val="24"/>
        </w:rPr>
        <w:t xml:space="preserve"> </w:t>
      </w:r>
      <w:r w:rsidR="009A264B" w:rsidRPr="00E53421">
        <w:rPr>
          <w:rFonts w:ascii="Arial" w:hAnsi="Arial" w:cs="Arial"/>
          <w:sz w:val="24"/>
          <w:szCs w:val="24"/>
        </w:rPr>
        <w:t>the Disability Services Student Panel)</w:t>
      </w:r>
      <w:r w:rsidR="00194BCE" w:rsidRPr="00E53421">
        <w:rPr>
          <w:rFonts w:ascii="Arial" w:hAnsi="Arial" w:cs="Arial"/>
          <w:sz w:val="24"/>
          <w:szCs w:val="24"/>
        </w:rPr>
        <w:t xml:space="preserve"> </w:t>
      </w:r>
      <w:r w:rsidR="00CC0F8E" w:rsidRPr="00E53421">
        <w:rPr>
          <w:rFonts w:ascii="Arial" w:hAnsi="Arial" w:cs="Arial"/>
          <w:sz w:val="24"/>
          <w:szCs w:val="24"/>
        </w:rPr>
        <w:t>and consistently evaluate our work to drive continuous improvement.</w:t>
      </w:r>
    </w:p>
    <w:p w14:paraId="79FD95EB" w14:textId="77777777" w:rsidR="00E53421" w:rsidRPr="00E53421" w:rsidRDefault="00E53421" w:rsidP="00E53421">
      <w:pPr>
        <w:pStyle w:val="ListParagraph"/>
        <w:spacing w:line="360" w:lineRule="auto"/>
        <w:rPr>
          <w:rFonts w:ascii="Arial" w:hAnsi="Arial" w:cs="Arial"/>
          <w:sz w:val="24"/>
          <w:szCs w:val="24"/>
        </w:rPr>
      </w:pPr>
    </w:p>
    <w:p w14:paraId="53033B89" w14:textId="09176C7F" w:rsidR="6211E7A7" w:rsidRPr="00E53421" w:rsidRDefault="004412DE" w:rsidP="00E53421">
      <w:pPr>
        <w:pStyle w:val="Heading3"/>
        <w:spacing w:line="360" w:lineRule="auto"/>
      </w:pPr>
      <w:bookmarkStart w:id="27" w:name="_Toc72339502"/>
      <w:r w:rsidRPr="00E53421">
        <w:t>2.4</w:t>
      </w:r>
      <w:r w:rsidR="00C60E53" w:rsidRPr="00E53421">
        <w:t xml:space="preserve"> </w:t>
      </w:r>
      <w:r w:rsidR="00D95245" w:rsidRPr="00E53421">
        <w:t xml:space="preserve">Developing </w:t>
      </w:r>
      <w:r w:rsidR="00EB6BD8" w:rsidRPr="00E53421">
        <w:t>an Inclusive Research Culture</w:t>
      </w:r>
      <w:bookmarkEnd w:id="27"/>
    </w:p>
    <w:p w14:paraId="2CB773D8" w14:textId="6484D429" w:rsidR="0022194F" w:rsidRPr="00E53421" w:rsidRDefault="0022194F" w:rsidP="00E53421">
      <w:pPr>
        <w:pStyle w:val="NormalWeb"/>
        <w:spacing w:before="120" w:beforeAutospacing="0" w:after="120" w:afterAutospacing="0" w:line="360" w:lineRule="auto"/>
        <w:rPr>
          <w:rFonts w:ascii="Arial" w:eastAsiaTheme="minorHAnsi" w:hAnsi="Arial" w:cs="Arial"/>
          <w:color w:val="201F1E"/>
        </w:rPr>
      </w:pPr>
      <w:r w:rsidRPr="00E53421">
        <w:rPr>
          <w:rFonts w:ascii="Arial" w:hAnsi="Arial" w:cs="Arial"/>
          <w:color w:val="201F1E"/>
        </w:rPr>
        <w:t xml:space="preserve">The University is committed to developing and implementing an inclusive research culture and environment. We will be led by the Research and Innovation Board (RIB) to implement an inclusive and accessible approach to research that includes a specific focus on enhancing the culture for disabled </w:t>
      </w:r>
      <w:r w:rsidR="00E53D04" w:rsidRPr="00E53421">
        <w:rPr>
          <w:rFonts w:ascii="Arial" w:hAnsi="Arial" w:cs="Arial"/>
          <w:color w:val="201F1E"/>
        </w:rPr>
        <w:t xml:space="preserve">students and </w:t>
      </w:r>
      <w:r w:rsidRPr="00E53421">
        <w:rPr>
          <w:rFonts w:ascii="Arial" w:hAnsi="Arial" w:cs="Arial"/>
          <w:color w:val="201F1E"/>
        </w:rPr>
        <w:t>staff.</w:t>
      </w:r>
    </w:p>
    <w:p w14:paraId="14E3F07A" w14:textId="3A9FF248" w:rsidR="0022194F" w:rsidRPr="00E53421" w:rsidRDefault="0022194F" w:rsidP="00E53421">
      <w:pPr>
        <w:pStyle w:val="NormalWeb"/>
        <w:spacing w:before="120" w:beforeAutospacing="0" w:after="120" w:afterAutospacing="0"/>
        <w:rPr>
          <w:rFonts w:ascii="Arial" w:hAnsi="Arial" w:cs="Arial"/>
          <w:color w:val="201F1E"/>
        </w:rPr>
      </w:pPr>
      <w:r w:rsidRPr="00E53421">
        <w:rPr>
          <w:rFonts w:ascii="Arial" w:hAnsi="Arial" w:cs="Arial"/>
          <w:color w:val="201F1E"/>
        </w:rPr>
        <w:t>We will</w:t>
      </w:r>
      <w:r w:rsidR="00245AE4" w:rsidRPr="00E53421">
        <w:rPr>
          <w:rFonts w:ascii="Arial" w:hAnsi="Arial" w:cs="Arial"/>
          <w:color w:val="201F1E"/>
        </w:rPr>
        <w:t>:</w:t>
      </w:r>
    </w:p>
    <w:p w14:paraId="078D24FB" w14:textId="37E7B45A" w:rsidR="0022194F" w:rsidRPr="00E53421" w:rsidRDefault="0022194F" w:rsidP="00E53421">
      <w:pPr>
        <w:pStyle w:val="ListParagraph"/>
        <w:numPr>
          <w:ilvl w:val="0"/>
          <w:numId w:val="7"/>
        </w:numPr>
        <w:spacing w:line="360" w:lineRule="auto"/>
        <w:rPr>
          <w:rFonts w:ascii="Arial" w:hAnsi="Arial" w:cs="Arial"/>
          <w:sz w:val="24"/>
          <w:szCs w:val="24"/>
        </w:rPr>
      </w:pPr>
      <w:r w:rsidRPr="00E53421">
        <w:rPr>
          <w:rFonts w:ascii="Arial" w:hAnsi="Arial" w:cs="Arial"/>
          <w:sz w:val="24"/>
          <w:szCs w:val="24"/>
        </w:rPr>
        <w:t>Encourage researchers in all research areas and disciplines to consider the impact of their research for disability equality and improved social outcomes, and to lead progress on achieving disability equality within the University and beyond</w:t>
      </w:r>
      <w:r w:rsidR="00245AE4" w:rsidRPr="00E53421">
        <w:rPr>
          <w:rFonts w:ascii="Arial" w:hAnsi="Arial" w:cs="Arial"/>
          <w:sz w:val="24"/>
          <w:szCs w:val="24"/>
        </w:rPr>
        <w:t>.</w:t>
      </w:r>
    </w:p>
    <w:p w14:paraId="4CD06E8D" w14:textId="404F007E" w:rsidR="0022194F" w:rsidRPr="00E53421" w:rsidRDefault="0022194F" w:rsidP="00E53421">
      <w:pPr>
        <w:pStyle w:val="ListParagraph"/>
        <w:numPr>
          <w:ilvl w:val="0"/>
          <w:numId w:val="7"/>
        </w:numPr>
        <w:spacing w:line="360" w:lineRule="auto"/>
        <w:rPr>
          <w:rFonts w:ascii="Arial" w:hAnsi="Arial" w:cs="Arial"/>
          <w:sz w:val="24"/>
          <w:szCs w:val="24"/>
        </w:rPr>
      </w:pPr>
      <w:r w:rsidRPr="00E53421">
        <w:rPr>
          <w:rFonts w:ascii="Arial" w:hAnsi="Arial" w:cs="Arial"/>
          <w:sz w:val="24"/>
          <w:szCs w:val="24"/>
        </w:rPr>
        <w:t>Ensure that our research meets the highest standards - to provide an inclusive research culture and environment for disabled researchers; to ensure that research is as inclusive of disabled people as possible; and to work responsibly with disabled research participants</w:t>
      </w:r>
      <w:r w:rsidR="00245AE4" w:rsidRPr="00E53421">
        <w:rPr>
          <w:rFonts w:ascii="Arial" w:hAnsi="Arial" w:cs="Arial"/>
          <w:sz w:val="24"/>
          <w:szCs w:val="24"/>
        </w:rPr>
        <w:t>.</w:t>
      </w:r>
      <w:r w:rsidRPr="00E53421">
        <w:rPr>
          <w:rFonts w:ascii="Arial" w:hAnsi="Arial" w:cs="Arial"/>
          <w:sz w:val="24"/>
          <w:szCs w:val="24"/>
        </w:rPr>
        <w:t> </w:t>
      </w:r>
    </w:p>
    <w:p w14:paraId="732DE7FE" w14:textId="6AD291D9" w:rsidR="0022194F" w:rsidRPr="00E53421" w:rsidRDefault="0022194F" w:rsidP="00E53421">
      <w:pPr>
        <w:pStyle w:val="ListParagraph"/>
        <w:numPr>
          <w:ilvl w:val="0"/>
          <w:numId w:val="7"/>
        </w:numPr>
        <w:spacing w:line="360" w:lineRule="auto"/>
        <w:rPr>
          <w:rFonts w:ascii="Arial" w:hAnsi="Arial" w:cs="Arial"/>
          <w:sz w:val="24"/>
          <w:szCs w:val="24"/>
        </w:rPr>
      </w:pPr>
      <w:r w:rsidRPr="00E53421">
        <w:rPr>
          <w:rFonts w:ascii="Arial" w:hAnsi="Arial" w:cs="Arial"/>
          <w:sz w:val="24"/>
          <w:szCs w:val="24"/>
        </w:rPr>
        <w:t>Strengthen our equality and inclusion work at postgraduate research level</w:t>
      </w:r>
      <w:r w:rsidR="00194BCE" w:rsidRPr="00E53421">
        <w:rPr>
          <w:rFonts w:ascii="Arial" w:hAnsi="Arial" w:cs="Arial"/>
          <w:sz w:val="24"/>
          <w:szCs w:val="24"/>
        </w:rPr>
        <w:t xml:space="preserve"> </w:t>
      </w:r>
      <w:r w:rsidR="00194BCE" w:rsidRPr="00E53421">
        <w:rPr>
          <w:rFonts w:ascii="Arial" w:eastAsia="Arial" w:hAnsi="Arial" w:cs="Arial"/>
          <w:sz w:val="24"/>
          <w:szCs w:val="24"/>
          <w:lang w:val="en-US"/>
        </w:rPr>
        <w:t>through the coordinating work of the Doctoral College,</w:t>
      </w:r>
      <w:r w:rsidRPr="00E53421">
        <w:rPr>
          <w:rFonts w:ascii="Arial" w:hAnsi="Arial" w:cs="Arial"/>
          <w:sz w:val="24"/>
          <w:szCs w:val="24"/>
        </w:rPr>
        <w:t xml:space="preserve"> to address unequal access, explore the impact of curriculums and teaching on the student experience, review support available from application to enrolment, and review progression and reward opportunities for disabled postgraduates</w:t>
      </w:r>
      <w:r w:rsidR="00245AE4" w:rsidRPr="00E53421">
        <w:rPr>
          <w:rFonts w:ascii="Arial" w:hAnsi="Arial" w:cs="Arial"/>
          <w:sz w:val="24"/>
          <w:szCs w:val="24"/>
        </w:rPr>
        <w:t>.</w:t>
      </w:r>
    </w:p>
    <w:p w14:paraId="6CCAAB3E" w14:textId="4A629063" w:rsidR="007451B8" w:rsidRPr="00E53421" w:rsidRDefault="0022194F" w:rsidP="00E53421">
      <w:pPr>
        <w:pStyle w:val="ListParagraph"/>
        <w:numPr>
          <w:ilvl w:val="0"/>
          <w:numId w:val="7"/>
        </w:numPr>
        <w:spacing w:line="360" w:lineRule="auto"/>
      </w:pPr>
      <w:r w:rsidRPr="00E53421">
        <w:rPr>
          <w:rFonts w:ascii="Arial" w:hAnsi="Arial" w:cs="Arial"/>
          <w:sz w:val="24"/>
          <w:szCs w:val="24"/>
        </w:rPr>
        <w:t xml:space="preserve">Support managers and supervisors of disabled research staff and / or students aligned to our </w:t>
      </w:r>
      <w:hyperlink r:id="rId51" w:history="1">
        <w:r w:rsidRPr="00E53421">
          <w:rPr>
            <w:rStyle w:val="Hyperlink"/>
            <w:rFonts w:ascii="Arial" w:hAnsi="Arial" w:cs="Arial"/>
            <w:sz w:val="24"/>
            <w:szCs w:val="24"/>
          </w:rPr>
          <w:t>Concordat</w:t>
        </w:r>
      </w:hyperlink>
      <w:r w:rsidRPr="00E53421">
        <w:rPr>
          <w:rFonts w:ascii="Arial" w:hAnsi="Arial" w:cs="Arial"/>
          <w:sz w:val="24"/>
          <w:szCs w:val="24"/>
        </w:rPr>
        <w:t xml:space="preserve"> action plan</w:t>
      </w:r>
      <w:r w:rsidR="00245AE4" w:rsidRPr="00E53421">
        <w:rPr>
          <w:rFonts w:ascii="Arial" w:hAnsi="Arial" w:cs="Arial"/>
          <w:sz w:val="24"/>
          <w:szCs w:val="24"/>
        </w:rPr>
        <w:t>.</w:t>
      </w:r>
    </w:p>
    <w:p w14:paraId="1FB4DA62" w14:textId="1951A8EF" w:rsidR="003A1C21" w:rsidRPr="00E53421" w:rsidRDefault="0022194F" w:rsidP="00E53421">
      <w:pPr>
        <w:pStyle w:val="ListParagraph"/>
        <w:numPr>
          <w:ilvl w:val="0"/>
          <w:numId w:val="7"/>
        </w:numPr>
        <w:spacing w:line="360" w:lineRule="auto"/>
      </w:pPr>
      <w:r w:rsidRPr="00E53421">
        <w:rPr>
          <w:rFonts w:ascii="Arial" w:hAnsi="Arial" w:cs="Arial"/>
          <w:sz w:val="24"/>
          <w:szCs w:val="24"/>
        </w:rPr>
        <w:t>Ensure disabled researchers have equitable access to support for research and innovation development.</w:t>
      </w:r>
    </w:p>
    <w:p w14:paraId="0815B6F4" w14:textId="3BA83BDE" w:rsidR="00E02BC1" w:rsidRPr="00E53421" w:rsidRDefault="001E2884" w:rsidP="00E53421">
      <w:pPr>
        <w:pStyle w:val="Heading3"/>
        <w:spacing w:line="360" w:lineRule="auto"/>
        <w:rPr>
          <w:lang w:val="en-US"/>
        </w:rPr>
      </w:pPr>
      <w:bookmarkStart w:id="28" w:name="_Toc72339503"/>
      <w:r w:rsidRPr="00E53421">
        <w:rPr>
          <w:lang w:val="en-US"/>
        </w:rPr>
        <w:lastRenderedPageBreak/>
        <w:t xml:space="preserve">2.5 </w:t>
      </w:r>
      <w:r w:rsidR="00D95245" w:rsidRPr="00E53421">
        <w:t xml:space="preserve">Providing </w:t>
      </w:r>
      <w:r w:rsidR="00EB6BD8" w:rsidRPr="00E53421">
        <w:t xml:space="preserve">an </w:t>
      </w:r>
      <w:r w:rsidR="00542851" w:rsidRPr="00E53421">
        <w:rPr>
          <w:color w:val="000000"/>
          <w:shd w:val="clear" w:color="auto" w:fill="FFFFFF"/>
        </w:rPr>
        <w:t>Accessib</w:t>
      </w:r>
      <w:r w:rsidR="00E12416" w:rsidRPr="00E53421">
        <w:rPr>
          <w:color w:val="000000"/>
          <w:shd w:val="clear" w:color="auto" w:fill="FFFFFF"/>
        </w:rPr>
        <w:t>le Infrastructure</w:t>
      </w:r>
      <w:bookmarkEnd w:id="28"/>
    </w:p>
    <w:p w14:paraId="7A3CECD1" w14:textId="5E314929" w:rsidR="00220512" w:rsidRPr="00E53421" w:rsidRDefault="00214A41" w:rsidP="00E53421">
      <w:pPr>
        <w:spacing w:after="0" w:line="360" w:lineRule="auto"/>
        <w:rPr>
          <w:rFonts w:ascii="Arial" w:hAnsi="Arial" w:cs="Arial"/>
          <w:sz w:val="24"/>
        </w:rPr>
      </w:pPr>
      <w:r w:rsidRPr="00E53421">
        <w:rPr>
          <w:rFonts w:ascii="Arial" w:hAnsi="Arial" w:cs="Arial"/>
          <w:sz w:val="24"/>
          <w:szCs w:val="24"/>
          <w:lang w:val="en-US"/>
        </w:rPr>
        <w:t>The University has made significant progress to enhance the accessibility</w:t>
      </w:r>
      <w:r w:rsidR="00542851" w:rsidRPr="00E53421">
        <w:rPr>
          <w:rFonts w:ascii="Arial" w:hAnsi="Arial" w:cs="Arial"/>
          <w:sz w:val="24"/>
          <w:szCs w:val="24"/>
          <w:lang w:val="en-US"/>
        </w:rPr>
        <w:t xml:space="preserve"> and usability</w:t>
      </w:r>
      <w:r w:rsidRPr="00E53421">
        <w:rPr>
          <w:rFonts w:ascii="Arial" w:hAnsi="Arial" w:cs="Arial"/>
          <w:sz w:val="24"/>
          <w:szCs w:val="24"/>
          <w:lang w:val="en-US"/>
        </w:rPr>
        <w:t xml:space="preserve"> of </w:t>
      </w:r>
      <w:r w:rsidR="00DC6780" w:rsidRPr="00E53421">
        <w:rPr>
          <w:rFonts w:ascii="Arial" w:hAnsi="Arial" w:cs="Arial"/>
          <w:sz w:val="24"/>
          <w:szCs w:val="24"/>
          <w:lang w:val="en-US"/>
        </w:rPr>
        <w:t>our information technology (I</w:t>
      </w:r>
      <w:r w:rsidR="004557F9" w:rsidRPr="00E53421">
        <w:rPr>
          <w:rFonts w:ascii="Arial" w:hAnsi="Arial" w:cs="Arial"/>
          <w:sz w:val="24"/>
          <w:szCs w:val="24"/>
          <w:lang w:val="en-US"/>
        </w:rPr>
        <w:t>T</w:t>
      </w:r>
      <w:r w:rsidR="00E12416" w:rsidRPr="00E53421">
        <w:rPr>
          <w:rFonts w:ascii="Arial" w:hAnsi="Arial" w:cs="Arial"/>
          <w:sz w:val="24"/>
          <w:szCs w:val="24"/>
          <w:lang w:val="en-US"/>
        </w:rPr>
        <w:t xml:space="preserve">), communication, digital platforms and </w:t>
      </w:r>
      <w:r w:rsidR="004557F9" w:rsidRPr="00E53421">
        <w:rPr>
          <w:rFonts w:ascii="Arial" w:hAnsi="Arial" w:cs="Arial"/>
          <w:sz w:val="24"/>
          <w:szCs w:val="24"/>
          <w:lang w:val="en-US"/>
        </w:rPr>
        <w:t>physical infrastructure</w:t>
      </w:r>
      <w:r w:rsidR="00E12416" w:rsidRPr="00E53421">
        <w:rPr>
          <w:rFonts w:ascii="Arial" w:hAnsi="Arial" w:cs="Arial"/>
          <w:sz w:val="24"/>
          <w:szCs w:val="24"/>
          <w:lang w:val="en-US"/>
        </w:rPr>
        <w:t xml:space="preserve">. </w:t>
      </w:r>
      <w:r w:rsidR="5252A93B" w:rsidRPr="00E53421">
        <w:rPr>
          <w:rFonts w:ascii="Arial" w:hAnsi="Arial" w:cs="Arial"/>
          <w:sz w:val="24"/>
          <w:szCs w:val="24"/>
          <w:lang w:val="en-US"/>
        </w:rPr>
        <w:t>Through</w:t>
      </w:r>
      <w:r w:rsidR="00E12416" w:rsidRPr="00E53421">
        <w:rPr>
          <w:rFonts w:ascii="Arial" w:hAnsi="Arial" w:cs="Arial"/>
          <w:sz w:val="24"/>
          <w:szCs w:val="24"/>
          <w:lang w:val="en-US"/>
        </w:rPr>
        <w:t xml:space="preserve"> the </w:t>
      </w:r>
      <w:hyperlink r:id="rId52" w:history="1">
        <w:r w:rsidR="00E12416" w:rsidRPr="00E53421">
          <w:rPr>
            <w:rStyle w:val="Hyperlink"/>
            <w:rFonts w:ascii="Arial" w:hAnsi="Arial" w:cs="Arial"/>
            <w:sz w:val="24"/>
            <w:szCs w:val="24"/>
            <w:lang w:val="en-US"/>
          </w:rPr>
          <w:t>Equality Access Project</w:t>
        </w:r>
      </w:hyperlink>
      <w:r w:rsidR="353D96BB" w:rsidRPr="00E53421">
        <w:rPr>
          <w:rFonts w:ascii="Arial" w:hAnsi="Arial" w:cs="Arial"/>
          <w:sz w:val="24"/>
          <w:szCs w:val="24"/>
          <w:lang w:val="en-US"/>
        </w:rPr>
        <w:t>,</w:t>
      </w:r>
      <w:r w:rsidR="00E12416" w:rsidRPr="00E53421">
        <w:rPr>
          <w:rFonts w:ascii="Arial" w:hAnsi="Arial" w:cs="Arial"/>
          <w:sz w:val="24"/>
          <w:szCs w:val="24"/>
          <w:lang w:val="en-US"/>
        </w:rPr>
        <w:t xml:space="preserve"> the Estates and Facilities team have made equality of access a top consideration in the planning of new buildings and </w:t>
      </w:r>
      <w:r w:rsidR="12BC9201" w:rsidRPr="00E53421">
        <w:rPr>
          <w:rFonts w:ascii="Arial" w:hAnsi="Arial" w:cs="Arial"/>
          <w:sz w:val="24"/>
          <w:szCs w:val="24"/>
          <w:lang w:val="en-US"/>
        </w:rPr>
        <w:t xml:space="preserve">have </w:t>
      </w:r>
      <w:r w:rsidR="00EB2A61" w:rsidRPr="00E53421">
        <w:rPr>
          <w:rFonts w:ascii="Arial" w:hAnsi="Arial" w:cs="Arial"/>
          <w:sz w:val="24"/>
          <w:szCs w:val="24"/>
          <w:lang w:val="en-US"/>
        </w:rPr>
        <w:t>made</w:t>
      </w:r>
      <w:r w:rsidR="00E12416" w:rsidRPr="00E53421">
        <w:t xml:space="preserve"> </w:t>
      </w:r>
      <w:r w:rsidR="004C7ADB" w:rsidRPr="00E53421">
        <w:rPr>
          <w:rFonts w:ascii="Arial" w:hAnsi="Arial" w:cs="Arial"/>
          <w:sz w:val="24"/>
          <w:szCs w:val="24"/>
          <w:lang w:val="en-US"/>
        </w:rPr>
        <w:t>im</w:t>
      </w:r>
      <w:r w:rsidR="00E12416" w:rsidRPr="00E53421">
        <w:rPr>
          <w:rFonts w:ascii="Arial" w:hAnsi="Arial" w:cs="Arial"/>
          <w:sz w:val="24"/>
          <w:szCs w:val="24"/>
          <w:lang w:val="en-US"/>
        </w:rPr>
        <w:t xml:space="preserve">provements to the </w:t>
      </w:r>
      <w:hyperlink r:id="rId53" w:history="1">
        <w:r w:rsidR="00E12416" w:rsidRPr="00E53421">
          <w:rPr>
            <w:rStyle w:val="Hyperlink"/>
            <w:rFonts w:ascii="Arial" w:hAnsi="Arial" w:cs="Arial"/>
            <w:sz w:val="24"/>
            <w:szCs w:val="24"/>
            <w:lang w:val="en-US"/>
          </w:rPr>
          <w:t>accessibility of existing areas of campus</w:t>
        </w:r>
      </w:hyperlink>
      <w:r w:rsidR="00E12416" w:rsidRPr="00E53421">
        <w:rPr>
          <w:rFonts w:ascii="Arial" w:hAnsi="Arial" w:cs="Arial"/>
          <w:sz w:val="24"/>
          <w:szCs w:val="24"/>
          <w:lang w:val="en-US"/>
        </w:rPr>
        <w:t xml:space="preserve">. </w:t>
      </w:r>
      <w:r w:rsidR="00220512" w:rsidRPr="00E53421">
        <w:rPr>
          <w:rFonts w:ascii="Arial" w:hAnsi="Arial" w:cs="Arial"/>
          <w:sz w:val="24"/>
          <w:szCs w:val="24"/>
          <w:lang w:val="en-US"/>
        </w:rPr>
        <w:t xml:space="preserve">The work of the </w:t>
      </w:r>
      <w:hyperlink r:id="rId54" w:history="1">
        <w:r w:rsidR="00220512" w:rsidRPr="00E53421">
          <w:rPr>
            <w:rStyle w:val="Hyperlink"/>
            <w:rFonts w:ascii="Arial" w:hAnsi="Arial" w:cs="Arial"/>
            <w:sz w:val="24"/>
            <w:szCs w:val="24"/>
            <w:lang w:val="en-US"/>
          </w:rPr>
          <w:t>Digital Education Service</w:t>
        </w:r>
      </w:hyperlink>
      <w:r w:rsidR="00220512" w:rsidRPr="00E53421">
        <w:rPr>
          <w:rFonts w:ascii="Arial" w:hAnsi="Arial" w:cs="Arial"/>
          <w:sz w:val="24"/>
          <w:szCs w:val="24"/>
          <w:lang w:val="en-US"/>
        </w:rPr>
        <w:t xml:space="preserve"> supports the development</w:t>
      </w:r>
      <w:r w:rsidR="00220512" w:rsidRPr="00E53421">
        <w:rPr>
          <w:rFonts w:ascii="Arial" w:hAnsi="Arial" w:cs="Arial"/>
          <w:sz w:val="24"/>
        </w:rPr>
        <w:t xml:space="preserve"> </w:t>
      </w:r>
      <w:r w:rsidR="00220512" w:rsidRPr="00E53421">
        <w:rPr>
          <w:rFonts w:ascii="Arial" w:hAnsi="Arial" w:cs="Arial"/>
          <w:sz w:val="24"/>
          <w:szCs w:val="24"/>
          <w:lang w:val="en-US"/>
        </w:rPr>
        <w:t>of di</w:t>
      </w:r>
      <w:r w:rsidR="00DC6352" w:rsidRPr="00E53421">
        <w:rPr>
          <w:rFonts w:ascii="Arial" w:hAnsi="Arial" w:cs="Arial"/>
          <w:sz w:val="24"/>
          <w:szCs w:val="24"/>
          <w:lang w:val="en-US"/>
        </w:rPr>
        <w:t xml:space="preserve">gital education systems and </w:t>
      </w:r>
      <w:hyperlink r:id="rId55" w:history="1">
        <w:r w:rsidR="00220512" w:rsidRPr="00E53421">
          <w:rPr>
            <w:rStyle w:val="Hyperlink"/>
            <w:rFonts w:ascii="Arial" w:hAnsi="Arial" w:cs="Arial"/>
            <w:sz w:val="24"/>
            <w:szCs w:val="24"/>
            <w:lang w:val="en-US"/>
          </w:rPr>
          <w:t>Digital Practice resources</w:t>
        </w:r>
      </w:hyperlink>
      <w:r w:rsidR="00220512" w:rsidRPr="00E53421">
        <w:rPr>
          <w:rFonts w:ascii="Arial" w:hAnsi="Arial" w:cs="Arial"/>
          <w:sz w:val="24"/>
          <w:szCs w:val="24"/>
          <w:lang w:val="en-US"/>
        </w:rPr>
        <w:t xml:space="preserve"> </w:t>
      </w:r>
      <w:r w:rsidR="00220512" w:rsidRPr="00E53421">
        <w:rPr>
          <w:rFonts w:ascii="Arial" w:hAnsi="Arial" w:cs="Arial"/>
          <w:sz w:val="24"/>
        </w:rPr>
        <w:t xml:space="preserve">support </w:t>
      </w:r>
      <w:r w:rsidR="00220512" w:rsidRPr="00E53421">
        <w:rPr>
          <w:rFonts w:ascii="Arial" w:hAnsi="Arial" w:cs="Arial"/>
          <w:sz w:val="24"/>
          <w:szCs w:val="24"/>
          <w:lang w:val="en-US"/>
        </w:rPr>
        <w:t>co</w:t>
      </w:r>
      <w:r w:rsidR="00DE6670" w:rsidRPr="00E53421">
        <w:rPr>
          <w:rFonts w:ascii="Arial" w:hAnsi="Arial" w:cs="Arial"/>
          <w:sz w:val="24"/>
          <w:szCs w:val="24"/>
          <w:lang w:val="en-US"/>
        </w:rPr>
        <w:t>lleagues</w:t>
      </w:r>
      <w:r w:rsidR="00220512" w:rsidRPr="00E53421">
        <w:rPr>
          <w:rFonts w:ascii="Arial" w:hAnsi="Arial" w:cs="Arial"/>
          <w:sz w:val="24"/>
          <w:szCs w:val="24"/>
          <w:lang w:val="en-US"/>
        </w:rPr>
        <w:t xml:space="preserve"> to </w:t>
      </w:r>
      <w:r w:rsidR="00DE6670" w:rsidRPr="00E53421">
        <w:rPr>
          <w:rFonts w:ascii="Arial" w:hAnsi="Arial" w:cs="Arial"/>
          <w:sz w:val="24"/>
          <w:szCs w:val="24"/>
          <w:lang w:val="en-US"/>
        </w:rPr>
        <w:t xml:space="preserve">enrich the </w:t>
      </w:r>
      <w:r w:rsidR="00220512" w:rsidRPr="00E53421">
        <w:rPr>
          <w:rFonts w:ascii="Arial" w:hAnsi="Arial" w:cs="Arial"/>
          <w:sz w:val="24"/>
          <w:szCs w:val="24"/>
          <w:lang w:val="en-US"/>
        </w:rPr>
        <w:t xml:space="preserve">education </w:t>
      </w:r>
      <w:r w:rsidR="00DE6670" w:rsidRPr="00E53421">
        <w:rPr>
          <w:rFonts w:ascii="Arial" w:hAnsi="Arial" w:cs="Arial"/>
          <w:sz w:val="24"/>
          <w:szCs w:val="24"/>
          <w:lang w:val="en-US"/>
        </w:rPr>
        <w:t>experience for our students.</w:t>
      </w:r>
      <w:r w:rsidR="00220512" w:rsidRPr="00E53421">
        <w:rPr>
          <w:rFonts w:ascii="Arial" w:hAnsi="Arial" w:cs="Arial"/>
          <w:sz w:val="24"/>
          <w:szCs w:val="24"/>
          <w:lang w:val="en-US"/>
        </w:rPr>
        <w:t xml:space="preserve"> The </w:t>
      </w:r>
      <w:hyperlink r:id="rId56" w:anchor="group-section-Digital-transformation-KDjqVn4Xoc" w:history="1">
        <w:r w:rsidR="00220512" w:rsidRPr="00E53421">
          <w:rPr>
            <w:rStyle w:val="Hyperlink"/>
            <w:rFonts w:ascii="Arial" w:hAnsi="Arial" w:cs="Arial"/>
            <w:sz w:val="24"/>
          </w:rPr>
          <w:t>Digital Transformation</w:t>
        </w:r>
      </w:hyperlink>
      <w:r w:rsidR="00220512" w:rsidRPr="00E53421">
        <w:rPr>
          <w:rFonts w:ascii="Arial" w:hAnsi="Arial" w:cs="Arial"/>
          <w:sz w:val="24"/>
        </w:rPr>
        <w:t xml:space="preserve"> strategy </w:t>
      </w:r>
      <w:r w:rsidR="00356DEB" w:rsidRPr="00E53421">
        <w:rPr>
          <w:rFonts w:ascii="Arial" w:hAnsi="Arial" w:cs="Arial"/>
          <w:sz w:val="24"/>
        </w:rPr>
        <w:t>will support the</w:t>
      </w:r>
      <w:r w:rsidR="00220512" w:rsidRPr="00E53421">
        <w:rPr>
          <w:rFonts w:ascii="Arial" w:hAnsi="Arial" w:cs="Arial"/>
          <w:sz w:val="24"/>
          <w:szCs w:val="24"/>
          <w:lang w:val="en-US"/>
        </w:rPr>
        <w:t xml:space="preserve"> </w:t>
      </w:r>
      <w:r w:rsidR="00DC6352" w:rsidRPr="00E53421">
        <w:rPr>
          <w:rFonts w:ascii="Arial" w:hAnsi="Arial" w:cs="Arial"/>
          <w:sz w:val="24"/>
          <w:szCs w:val="24"/>
          <w:lang w:val="en-US"/>
        </w:rPr>
        <w:t xml:space="preserve">future </w:t>
      </w:r>
      <w:r w:rsidR="002C328B" w:rsidRPr="00E53421">
        <w:rPr>
          <w:rFonts w:ascii="Arial" w:hAnsi="Arial" w:cs="Arial"/>
          <w:sz w:val="24"/>
          <w:szCs w:val="24"/>
          <w:lang w:val="en-US"/>
        </w:rPr>
        <w:t>develop</w:t>
      </w:r>
      <w:r w:rsidR="00356DEB" w:rsidRPr="00E53421">
        <w:rPr>
          <w:rFonts w:ascii="Arial" w:hAnsi="Arial" w:cs="Arial"/>
          <w:sz w:val="24"/>
          <w:szCs w:val="24"/>
          <w:lang w:val="en-US"/>
        </w:rPr>
        <w:t>ment of</w:t>
      </w:r>
      <w:r w:rsidR="002C328B" w:rsidRPr="00E53421">
        <w:rPr>
          <w:rFonts w:ascii="Arial" w:hAnsi="Arial" w:cs="Arial"/>
          <w:sz w:val="24"/>
          <w:szCs w:val="24"/>
          <w:lang w:val="en-US"/>
        </w:rPr>
        <w:t xml:space="preserve"> digital technologies</w:t>
      </w:r>
      <w:r w:rsidR="00356DEB" w:rsidRPr="00E53421">
        <w:rPr>
          <w:rFonts w:ascii="Arial" w:hAnsi="Arial" w:cs="Arial"/>
          <w:sz w:val="24"/>
          <w:szCs w:val="24"/>
          <w:lang w:val="en-US"/>
        </w:rPr>
        <w:t xml:space="preserve">, data and digital approaches </w:t>
      </w:r>
      <w:r w:rsidR="00245AE4" w:rsidRPr="00E53421">
        <w:rPr>
          <w:rFonts w:ascii="Arial" w:hAnsi="Arial" w:cs="Arial"/>
          <w:sz w:val="24"/>
          <w:szCs w:val="24"/>
          <w:lang w:val="en-US"/>
        </w:rPr>
        <w:t>to reduce</w:t>
      </w:r>
      <w:r w:rsidR="002C328B" w:rsidRPr="00E53421">
        <w:rPr>
          <w:rFonts w:ascii="Arial" w:hAnsi="Arial" w:cs="Arial"/>
          <w:sz w:val="24"/>
          <w:szCs w:val="24"/>
          <w:lang w:val="en-US"/>
        </w:rPr>
        <w:t xml:space="preserve"> inequalities and </w:t>
      </w:r>
      <w:r w:rsidR="00220512" w:rsidRPr="00E53421">
        <w:rPr>
          <w:rFonts w:ascii="Arial" w:hAnsi="Arial" w:cs="Arial"/>
          <w:sz w:val="24"/>
        </w:rPr>
        <w:t xml:space="preserve">reform the potential of digital technology </w:t>
      </w:r>
      <w:r w:rsidR="002C328B" w:rsidRPr="00E53421">
        <w:rPr>
          <w:rFonts w:ascii="Arial" w:hAnsi="Arial" w:cs="Arial"/>
          <w:sz w:val="24"/>
        </w:rPr>
        <w:t>to increase</w:t>
      </w:r>
      <w:r w:rsidR="00220512" w:rsidRPr="00E53421">
        <w:rPr>
          <w:rFonts w:ascii="Arial" w:hAnsi="Arial" w:cs="Arial"/>
          <w:sz w:val="24"/>
        </w:rPr>
        <w:t xml:space="preserve"> flexible and inclusive ways of </w:t>
      </w:r>
      <w:r w:rsidR="002C328B" w:rsidRPr="00E53421">
        <w:rPr>
          <w:rFonts w:ascii="Arial" w:hAnsi="Arial" w:cs="Arial"/>
          <w:sz w:val="24"/>
        </w:rPr>
        <w:t xml:space="preserve">learning and </w:t>
      </w:r>
      <w:r w:rsidR="00220512" w:rsidRPr="00E53421">
        <w:rPr>
          <w:rFonts w:ascii="Arial" w:hAnsi="Arial" w:cs="Arial"/>
          <w:sz w:val="24"/>
        </w:rPr>
        <w:t>working</w:t>
      </w:r>
      <w:r w:rsidR="002C328B" w:rsidRPr="00E53421">
        <w:rPr>
          <w:rFonts w:ascii="Arial" w:hAnsi="Arial" w:cs="Arial"/>
          <w:sz w:val="24"/>
        </w:rPr>
        <w:t xml:space="preserve"> across the University.</w:t>
      </w:r>
    </w:p>
    <w:p w14:paraId="1BE04EE5" w14:textId="4818CB52" w:rsidR="00AE768A" w:rsidRPr="00E53421" w:rsidRDefault="00132E08" w:rsidP="00E53421">
      <w:pPr>
        <w:pStyle w:val="CommentText"/>
        <w:spacing w:before="120" w:after="120" w:line="360" w:lineRule="auto"/>
        <w:rPr>
          <w:rStyle w:val="Hyperlink"/>
          <w:rFonts w:ascii="Arial" w:hAnsi="Arial" w:cs="Arial"/>
          <w:sz w:val="24"/>
          <w:szCs w:val="24"/>
          <w:lang w:val="en-US"/>
        </w:rPr>
      </w:pPr>
      <w:r w:rsidRPr="00E53421">
        <w:rPr>
          <w:rFonts w:ascii="Arial" w:hAnsi="Arial" w:cs="Arial"/>
          <w:sz w:val="24"/>
          <w:szCs w:val="24"/>
          <w:lang w:val="en-US"/>
        </w:rPr>
        <w:t>Continuing</w:t>
      </w:r>
      <w:r w:rsidR="00E12416" w:rsidRPr="00E53421">
        <w:rPr>
          <w:rFonts w:ascii="Arial" w:hAnsi="Arial" w:cs="Arial"/>
          <w:sz w:val="24"/>
          <w:szCs w:val="24"/>
          <w:lang w:val="en-US"/>
        </w:rPr>
        <w:t xml:space="preserve"> to </w:t>
      </w:r>
      <w:r w:rsidR="00B8794B" w:rsidRPr="00E53421">
        <w:rPr>
          <w:rFonts w:ascii="Arial" w:hAnsi="Arial" w:cs="Arial"/>
          <w:sz w:val="24"/>
          <w:szCs w:val="24"/>
          <w:lang w:val="en-US"/>
        </w:rPr>
        <w:t xml:space="preserve">create an accessible physical and digital campus </w:t>
      </w:r>
      <w:r w:rsidR="00E12416" w:rsidRPr="00E53421">
        <w:rPr>
          <w:rFonts w:ascii="Arial" w:hAnsi="Arial" w:cs="Arial"/>
          <w:sz w:val="24"/>
          <w:szCs w:val="24"/>
          <w:lang w:val="en-US"/>
        </w:rPr>
        <w:t>will increase opport</w:t>
      </w:r>
      <w:r w:rsidR="00B8794B" w:rsidRPr="00E53421">
        <w:rPr>
          <w:rFonts w:ascii="Arial" w:hAnsi="Arial" w:cs="Arial"/>
          <w:sz w:val="24"/>
          <w:szCs w:val="24"/>
          <w:lang w:val="en-US"/>
        </w:rPr>
        <w:t>unities and experiences for all</w:t>
      </w:r>
      <w:r w:rsidR="00AE768A" w:rsidRPr="00E53421">
        <w:rPr>
          <w:rFonts w:ascii="Arial" w:hAnsi="Arial" w:cs="Arial"/>
          <w:sz w:val="24"/>
          <w:szCs w:val="24"/>
          <w:lang w:val="en-US"/>
        </w:rPr>
        <w:t>. A</w:t>
      </w:r>
      <w:r w:rsidR="00E12416" w:rsidRPr="00E53421">
        <w:rPr>
          <w:rFonts w:ascii="Arial" w:hAnsi="Arial" w:cs="Arial"/>
          <w:sz w:val="24"/>
          <w:szCs w:val="24"/>
          <w:lang w:val="en-US"/>
        </w:rPr>
        <w:t xml:space="preserve"> joined-up approach to this work is essential with consideration and adjustments for disabled users </w:t>
      </w:r>
      <w:r w:rsidR="00B8794B" w:rsidRPr="00E53421">
        <w:rPr>
          <w:rFonts w:ascii="Arial" w:hAnsi="Arial" w:cs="Arial"/>
          <w:sz w:val="24"/>
          <w:szCs w:val="24"/>
          <w:lang w:val="en-US"/>
        </w:rPr>
        <w:t xml:space="preserve">embedded </w:t>
      </w:r>
      <w:r w:rsidR="00EB2A61" w:rsidRPr="00E53421">
        <w:rPr>
          <w:rFonts w:ascii="Arial" w:hAnsi="Arial" w:cs="Arial"/>
          <w:sz w:val="24"/>
          <w:szCs w:val="24"/>
          <w:lang w:val="en-US"/>
        </w:rPr>
        <w:t>throughout</w:t>
      </w:r>
      <w:r w:rsidR="00E12416" w:rsidRPr="00E53421">
        <w:rPr>
          <w:rFonts w:ascii="Arial" w:hAnsi="Arial" w:cs="Arial"/>
          <w:sz w:val="24"/>
          <w:szCs w:val="24"/>
          <w:lang w:val="en-US"/>
        </w:rPr>
        <w:t>.</w:t>
      </w:r>
      <w:r w:rsidR="00AE768A" w:rsidRPr="00E53421">
        <w:rPr>
          <w:rFonts w:ascii="Arial" w:hAnsi="Arial" w:cs="Arial"/>
          <w:sz w:val="24"/>
          <w:szCs w:val="24"/>
          <w:lang w:val="en-US"/>
        </w:rPr>
        <w:t xml:space="preserve"> </w:t>
      </w:r>
    </w:p>
    <w:p w14:paraId="2D77A9A2" w14:textId="7F2F10B6" w:rsidR="00E12416" w:rsidRPr="00E53421" w:rsidRDefault="00E12416" w:rsidP="00E53421">
      <w:pPr>
        <w:spacing w:after="0" w:line="360" w:lineRule="auto"/>
        <w:rPr>
          <w:rFonts w:ascii="Arial" w:hAnsi="Arial" w:cs="Arial"/>
          <w:sz w:val="24"/>
          <w:szCs w:val="24"/>
          <w:lang w:val="en-US"/>
        </w:rPr>
      </w:pPr>
      <w:r w:rsidRPr="00E53421">
        <w:rPr>
          <w:rFonts w:ascii="Arial" w:hAnsi="Arial" w:cs="Arial"/>
          <w:sz w:val="24"/>
          <w:szCs w:val="24"/>
          <w:lang w:val="en-US"/>
        </w:rPr>
        <w:t>We will</w:t>
      </w:r>
      <w:r w:rsidR="00245AE4" w:rsidRPr="00E53421">
        <w:rPr>
          <w:rFonts w:ascii="Arial" w:hAnsi="Arial" w:cs="Arial"/>
          <w:sz w:val="24"/>
          <w:szCs w:val="24"/>
          <w:lang w:val="en-US"/>
        </w:rPr>
        <w:t>:</w:t>
      </w:r>
    </w:p>
    <w:p w14:paraId="07E9B189" w14:textId="6C607DCC" w:rsidR="002968A6" w:rsidRPr="00E53421" w:rsidRDefault="00B8794B" w:rsidP="00E53421">
      <w:pPr>
        <w:pStyle w:val="ListParagraph"/>
        <w:numPr>
          <w:ilvl w:val="0"/>
          <w:numId w:val="9"/>
        </w:numPr>
        <w:spacing w:after="0" w:line="360" w:lineRule="auto"/>
      </w:pPr>
      <w:r w:rsidRPr="00E53421">
        <w:rPr>
          <w:rFonts w:ascii="Arial" w:hAnsi="Arial" w:cs="Arial"/>
          <w:sz w:val="24"/>
          <w:szCs w:val="24"/>
          <w:lang w:val="en-US"/>
        </w:rPr>
        <w:t>Aim to</w:t>
      </w:r>
      <w:r w:rsidR="000E1A74" w:rsidRPr="00E53421">
        <w:rPr>
          <w:rFonts w:ascii="Arial" w:hAnsi="Arial" w:cs="Arial"/>
          <w:sz w:val="24"/>
          <w:szCs w:val="24"/>
          <w:lang w:val="en-US"/>
        </w:rPr>
        <w:t xml:space="preserve"> </w:t>
      </w:r>
      <w:r w:rsidRPr="00E53421">
        <w:rPr>
          <w:rFonts w:ascii="Arial" w:hAnsi="Arial" w:cs="Arial"/>
          <w:sz w:val="24"/>
          <w:szCs w:val="24"/>
          <w:lang w:val="en-US"/>
        </w:rPr>
        <w:t xml:space="preserve">create </w:t>
      </w:r>
      <w:r w:rsidR="000E1A74" w:rsidRPr="00E53421">
        <w:rPr>
          <w:rFonts w:ascii="Arial" w:hAnsi="Arial" w:cs="Arial"/>
          <w:sz w:val="24"/>
          <w:szCs w:val="24"/>
          <w:lang w:val="en-US"/>
        </w:rPr>
        <w:t>an accessible</w:t>
      </w:r>
      <w:r w:rsidR="002968A6" w:rsidRPr="00E53421">
        <w:rPr>
          <w:rFonts w:ascii="Arial" w:hAnsi="Arial" w:cs="Arial"/>
          <w:sz w:val="24"/>
          <w:szCs w:val="24"/>
          <w:lang w:val="en-US"/>
        </w:rPr>
        <w:t xml:space="preserve"> physical</w:t>
      </w:r>
      <w:r w:rsidR="000E1A74" w:rsidRPr="00E53421">
        <w:rPr>
          <w:rFonts w:ascii="Arial" w:hAnsi="Arial" w:cs="Arial"/>
          <w:sz w:val="24"/>
          <w:szCs w:val="24"/>
          <w:lang w:val="en-US"/>
        </w:rPr>
        <w:t xml:space="preserve"> infrastructure for </w:t>
      </w:r>
      <w:r w:rsidRPr="00E53421">
        <w:rPr>
          <w:rFonts w:ascii="Arial" w:hAnsi="Arial" w:cs="Arial"/>
          <w:sz w:val="24"/>
          <w:szCs w:val="24"/>
          <w:lang w:val="en-US"/>
        </w:rPr>
        <w:t>all</w:t>
      </w:r>
      <w:r w:rsidR="004A3D07" w:rsidRPr="00E53421">
        <w:rPr>
          <w:rFonts w:ascii="Arial" w:hAnsi="Arial" w:cs="Arial"/>
          <w:sz w:val="24"/>
          <w:szCs w:val="24"/>
          <w:lang w:val="en-US"/>
        </w:rPr>
        <w:t xml:space="preserve">, </w:t>
      </w:r>
      <w:r w:rsidR="00DE6670" w:rsidRPr="00E53421">
        <w:rPr>
          <w:rFonts w:ascii="Arial" w:hAnsi="Arial" w:cs="Arial"/>
          <w:sz w:val="24"/>
          <w:szCs w:val="24"/>
          <w:lang w:val="en-US"/>
        </w:rPr>
        <w:t xml:space="preserve">providing remedial action for existing barriers and </w:t>
      </w:r>
      <w:r w:rsidR="004A3D07" w:rsidRPr="00E53421">
        <w:rPr>
          <w:rFonts w:ascii="Arial" w:hAnsi="Arial" w:cs="Arial"/>
          <w:sz w:val="24"/>
          <w:szCs w:val="24"/>
          <w:lang w:val="en-US"/>
        </w:rPr>
        <w:t xml:space="preserve">taking </w:t>
      </w:r>
      <w:r w:rsidR="00533EB3" w:rsidRPr="00E53421">
        <w:rPr>
          <w:rFonts w:ascii="Arial" w:hAnsi="Arial" w:cs="Arial"/>
          <w:sz w:val="24"/>
          <w:szCs w:val="24"/>
          <w:lang w:val="en-US"/>
        </w:rPr>
        <w:t>anticipatory action to enhance the access</w:t>
      </w:r>
      <w:r w:rsidR="00501E07" w:rsidRPr="00E53421">
        <w:rPr>
          <w:rFonts w:ascii="Arial" w:hAnsi="Arial" w:cs="Arial"/>
          <w:sz w:val="24"/>
          <w:szCs w:val="24"/>
          <w:lang w:val="en-US"/>
        </w:rPr>
        <w:t xml:space="preserve">ibility </w:t>
      </w:r>
      <w:r w:rsidR="000A2A2F" w:rsidRPr="00E53421">
        <w:rPr>
          <w:rFonts w:ascii="Arial" w:hAnsi="Arial" w:cs="Arial"/>
          <w:sz w:val="24"/>
          <w:szCs w:val="24"/>
          <w:lang w:val="en-US"/>
        </w:rPr>
        <w:t xml:space="preserve">and usability </w:t>
      </w:r>
      <w:r w:rsidR="00501E07" w:rsidRPr="00E53421">
        <w:rPr>
          <w:rFonts w:ascii="Arial" w:hAnsi="Arial" w:cs="Arial"/>
          <w:sz w:val="24"/>
          <w:szCs w:val="24"/>
          <w:lang w:val="en-US"/>
        </w:rPr>
        <w:t xml:space="preserve">of the </w:t>
      </w:r>
      <w:r w:rsidRPr="00E53421">
        <w:rPr>
          <w:rFonts w:ascii="Arial" w:hAnsi="Arial" w:cs="Arial"/>
          <w:sz w:val="24"/>
          <w:szCs w:val="24"/>
          <w:lang w:val="en-US"/>
        </w:rPr>
        <w:t xml:space="preserve">physical </w:t>
      </w:r>
      <w:r w:rsidR="002C328B" w:rsidRPr="00E53421">
        <w:rPr>
          <w:rFonts w:ascii="Arial" w:hAnsi="Arial" w:cs="Arial"/>
          <w:sz w:val="24"/>
          <w:szCs w:val="24"/>
          <w:lang w:val="en-US"/>
        </w:rPr>
        <w:t>estate and campus facilities</w:t>
      </w:r>
      <w:r w:rsidR="00245AE4" w:rsidRPr="00E53421">
        <w:rPr>
          <w:rFonts w:ascii="Arial" w:hAnsi="Arial" w:cs="Arial"/>
          <w:sz w:val="24"/>
          <w:szCs w:val="24"/>
          <w:lang w:val="en-US"/>
        </w:rPr>
        <w:t>.</w:t>
      </w:r>
    </w:p>
    <w:p w14:paraId="0C1FDF1D" w14:textId="1D2C7B8C" w:rsidR="004A3D07" w:rsidRPr="00E53421" w:rsidRDefault="004A3D07" w:rsidP="00E53421">
      <w:pPr>
        <w:pStyle w:val="ListParagraph"/>
        <w:numPr>
          <w:ilvl w:val="0"/>
          <w:numId w:val="9"/>
        </w:numPr>
        <w:spacing w:after="0" w:line="360" w:lineRule="auto"/>
      </w:pPr>
      <w:r w:rsidRPr="00E53421">
        <w:rPr>
          <w:rFonts w:ascii="Arial" w:hAnsi="Arial" w:cs="Arial"/>
          <w:sz w:val="24"/>
          <w:szCs w:val="24"/>
          <w:lang w:val="en-US"/>
        </w:rPr>
        <w:t>Remove inequalities in I.T. s</w:t>
      </w:r>
      <w:r w:rsidR="002C328B" w:rsidRPr="00E53421">
        <w:rPr>
          <w:rFonts w:ascii="Arial" w:hAnsi="Arial" w:cs="Arial"/>
          <w:sz w:val="24"/>
          <w:szCs w:val="24"/>
          <w:lang w:val="en-US"/>
        </w:rPr>
        <w:t xml:space="preserve">ystems, digital information, </w:t>
      </w:r>
      <w:r w:rsidRPr="00E53421">
        <w:rPr>
          <w:rFonts w:ascii="Arial" w:hAnsi="Arial" w:cs="Arial"/>
          <w:sz w:val="24"/>
          <w:szCs w:val="24"/>
          <w:lang w:val="en-US"/>
        </w:rPr>
        <w:t xml:space="preserve">communication services </w:t>
      </w:r>
      <w:r w:rsidR="002C328B" w:rsidRPr="00E53421">
        <w:rPr>
          <w:rFonts w:ascii="Arial" w:hAnsi="Arial" w:cs="Arial"/>
          <w:sz w:val="24"/>
          <w:szCs w:val="24"/>
          <w:lang w:val="en-US"/>
        </w:rPr>
        <w:t xml:space="preserve">and operational activity and </w:t>
      </w:r>
      <w:r w:rsidRPr="00E53421">
        <w:rPr>
          <w:rFonts w:ascii="Arial" w:hAnsi="Arial" w:cs="Arial"/>
          <w:sz w:val="24"/>
          <w:szCs w:val="24"/>
          <w:lang w:val="en-US"/>
        </w:rPr>
        <w:t>embed an anticipatory approach into future strat</w:t>
      </w:r>
      <w:r w:rsidR="00245AE4" w:rsidRPr="00E53421">
        <w:rPr>
          <w:rFonts w:ascii="Arial" w:hAnsi="Arial" w:cs="Arial"/>
          <w:sz w:val="24"/>
          <w:szCs w:val="24"/>
          <w:lang w:val="en-US"/>
        </w:rPr>
        <w:t>egic commitments in these areas.</w:t>
      </w:r>
    </w:p>
    <w:p w14:paraId="35128E84" w14:textId="7F33C229" w:rsidR="00EB5AE4" w:rsidRDefault="00EB5AE4" w:rsidP="00E53421">
      <w:pPr>
        <w:pStyle w:val="ListParagraph"/>
        <w:numPr>
          <w:ilvl w:val="0"/>
          <w:numId w:val="9"/>
        </w:numPr>
        <w:spacing w:line="360" w:lineRule="auto"/>
        <w:rPr>
          <w:rFonts w:ascii="Arial" w:hAnsi="Arial" w:cs="Arial"/>
          <w:sz w:val="24"/>
          <w:szCs w:val="24"/>
          <w:lang w:val="en-US"/>
        </w:rPr>
      </w:pPr>
      <w:r w:rsidRPr="00E53421">
        <w:rPr>
          <w:rFonts w:ascii="Arial" w:hAnsi="Arial" w:cs="Arial"/>
          <w:sz w:val="24"/>
          <w:szCs w:val="24"/>
          <w:lang w:val="en-US"/>
        </w:rPr>
        <w:t>Ensure that incremental and transformational activities to improve our digital infrastructure incorporate inclusive and accessible approaches to enhance ways of working for disabled staff and educational opportunities for disabled students.</w:t>
      </w:r>
      <w:r w:rsidR="00245AE4" w:rsidRPr="00E53421">
        <w:rPr>
          <w:rFonts w:ascii="Arial" w:hAnsi="Arial" w:cs="Arial"/>
          <w:sz w:val="24"/>
          <w:szCs w:val="24"/>
          <w:lang w:val="en-US"/>
        </w:rPr>
        <w:t xml:space="preserve"> </w:t>
      </w:r>
    </w:p>
    <w:p w14:paraId="7FAC9C65" w14:textId="77777777" w:rsidR="00E53421" w:rsidRPr="00E53421" w:rsidRDefault="00E53421" w:rsidP="00E53421">
      <w:pPr>
        <w:pStyle w:val="ListParagraph"/>
        <w:spacing w:line="360" w:lineRule="auto"/>
        <w:rPr>
          <w:rFonts w:ascii="Arial" w:hAnsi="Arial" w:cs="Arial"/>
          <w:sz w:val="24"/>
          <w:szCs w:val="24"/>
          <w:lang w:val="en-US"/>
        </w:rPr>
      </w:pPr>
    </w:p>
    <w:p w14:paraId="0AE9CE5A" w14:textId="44D904C4" w:rsidR="00964D8B" w:rsidRPr="00E53421" w:rsidRDefault="001E2884" w:rsidP="00E53421">
      <w:pPr>
        <w:pStyle w:val="Heading2"/>
        <w:spacing w:line="360" w:lineRule="auto"/>
        <w:rPr>
          <w:sz w:val="28"/>
          <w:szCs w:val="28"/>
        </w:rPr>
      </w:pPr>
      <w:bookmarkStart w:id="29" w:name="_3_Initial_Priority"/>
      <w:bookmarkStart w:id="30" w:name="_Toc72339504"/>
      <w:bookmarkEnd w:id="29"/>
      <w:r w:rsidRPr="00E53421">
        <w:rPr>
          <w:sz w:val="28"/>
          <w:szCs w:val="28"/>
        </w:rPr>
        <w:t>3</w:t>
      </w:r>
      <w:r w:rsidR="0040457D" w:rsidRPr="00E53421">
        <w:rPr>
          <w:sz w:val="28"/>
          <w:szCs w:val="28"/>
        </w:rPr>
        <w:t xml:space="preserve">. </w:t>
      </w:r>
      <w:r w:rsidRPr="00E53421">
        <w:rPr>
          <w:sz w:val="28"/>
          <w:szCs w:val="28"/>
        </w:rPr>
        <w:t xml:space="preserve"> </w:t>
      </w:r>
      <w:r w:rsidR="00547255" w:rsidRPr="00E53421">
        <w:rPr>
          <w:sz w:val="28"/>
          <w:szCs w:val="28"/>
        </w:rPr>
        <w:t xml:space="preserve">Initial </w:t>
      </w:r>
      <w:r w:rsidR="00964D8B" w:rsidRPr="00E53421">
        <w:rPr>
          <w:sz w:val="28"/>
          <w:szCs w:val="28"/>
        </w:rPr>
        <w:t>Priorit</w:t>
      </w:r>
      <w:r w:rsidR="00F05113" w:rsidRPr="00E53421">
        <w:rPr>
          <w:sz w:val="28"/>
          <w:szCs w:val="28"/>
        </w:rPr>
        <w:t>ies</w:t>
      </w:r>
      <w:bookmarkEnd w:id="30"/>
    </w:p>
    <w:p w14:paraId="16A944E6" w14:textId="5215333F" w:rsidR="00A57E38" w:rsidRPr="00E53421" w:rsidRDefault="00253699" w:rsidP="00E53421">
      <w:pPr>
        <w:spacing w:after="0" w:line="360" w:lineRule="auto"/>
        <w:rPr>
          <w:rFonts w:ascii="Arial" w:hAnsi="Arial" w:cs="Arial"/>
          <w:sz w:val="24"/>
          <w:szCs w:val="24"/>
          <w:lang w:val="en-US"/>
        </w:rPr>
      </w:pPr>
      <w:r w:rsidRPr="00E53421">
        <w:rPr>
          <w:rFonts w:ascii="Arial" w:hAnsi="Arial" w:cs="Arial"/>
          <w:sz w:val="24"/>
          <w:szCs w:val="24"/>
          <w:lang w:val="en-US"/>
        </w:rPr>
        <w:t xml:space="preserve">The E&amp;I Delivery Group </w:t>
      </w:r>
      <w:r w:rsidR="007F2744" w:rsidRPr="00E53421">
        <w:rPr>
          <w:rFonts w:ascii="Arial" w:hAnsi="Arial" w:cs="Arial"/>
          <w:sz w:val="24"/>
          <w:szCs w:val="24"/>
          <w:lang w:val="en-US"/>
        </w:rPr>
        <w:t xml:space="preserve">have </w:t>
      </w:r>
      <w:r w:rsidRPr="00E53421">
        <w:rPr>
          <w:rFonts w:ascii="Arial" w:hAnsi="Arial" w:cs="Arial"/>
          <w:sz w:val="24"/>
          <w:szCs w:val="24"/>
          <w:lang w:val="en-US"/>
        </w:rPr>
        <w:t>identified</w:t>
      </w:r>
      <w:r w:rsidR="007F2744" w:rsidRPr="00E53421">
        <w:rPr>
          <w:rFonts w:ascii="Arial" w:hAnsi="Arial" w:cs="Arial"/>
          <w:sz w:val="24"/>
          <w:szCs w:val="24"/>
          <w:lang w:val="en-US"/>
        </w:rPr>
        <w:t xml:space="preserve"> </w:t>
      </w:r>
      <w:r w:rsidR="00C87A4D" w:rsidRPr="00E53421">
        <w:rPr>
          <w:rFonts w:ascii="Arial" w:hAnsi="Arial" w:cs="Arial"/>
          <w:sz w:val="24"/>
          <w:szCs w:val="24"/>
          <w:lang w:val="en-US"/>
        </w:rPr>
        <w:t xml:space="preserve">4 </w:t>
      </w:r>
      <w:r w:rsidR="00476B2C" w:rsidRPr="00E53421">
        <w:rPr>
          <w:rFonts w:ascii="Arial" w:hAnsi="Arial" w:cs="Arial"/>
          <w:sz w:val="24"/>
          <w:szCs w:val="24"/>
          <w:lang w:val="en-US"/>
        </w:rPr>
        <w:t>initial</w:t>
      </w:r>
      <w:r w:rsidR="007F2744" w:rsidRPr="00E53421">
        <w:rPr>
          <w:rFonts w:ascii="Arial" w:hAnsi="Arial" w:cs="Arial"/>
          <w:sz w:val="24"/>
          <w:szCs w:val="24"/>
          <w:lang w:val="en-US"/>
        </w:rPr>
        <w:t xml:space="preserve"> priorit</w:t>
      </w:r>
      <w:r w:rsidR="00F05113" w:rsidRPr="00E53421">
        <w:rPr>
          <w:rFonts w:ascii="Arial" w:hAnsi="Arial" w:cs="Arial"/>
          <w:sz w:val="24"/>
          <w:szCs w:val="24"/>
          <w:lang w:val="en-US"/>
        </w:rPr>
        <w:t>ies:</w:t>
      </w:r>
      <w:r w:rsidR="00476B2C" w:rsidRPr="00E53421">
        <w:rPr>
          <w:rFonts w:ascii="Arial" w:hAnsi="Arial" w:cs="Arial"/>
          <w:sz w:val="24"/>
          <w:szCs w:val="24"/>
          <w:lang w:val="en-US"/>
        </w:rPr>
        <w:t xml:space="preserve"> </w:t>
      </w:r>
    </w:p>
    <w:p w14:paraId="72FAB9AE" w14:textId="0CEDB79A" w:rsidR="00FA3C4F" w:rsidRPr="00E53421" w:rsidRDefault="00FA3C4F" w:rsidP="00E53421">
      <w:pPr>
        <w:pStyle w:val="ListParagraph"/>
        <w:numPr>
          <w:ilvl w:val="0"/>
          <w:numId w:val="31"/>
        </w:numPr>
        <w:spacing w:after="0" w:line="360" w:lineRule="auto"/>
        <w:rPr>
          <w:rFonts w:ascii="Arial" w:hAnsi="Arial" w:cs="Arial"/>
          <w:sz w:val="24"/>
          <w:szCs w:val="24"/>
        </w:rPr>
      </w:pPr>
      <w:r w:rsidRPr="00E53421">
        <w:rPr>
          <w:rFonts w:ascii="Arial" w:hAnsi="Arial" w:cs="Arial"/>
          <w:sz w:val="24"/>
          <w:szCs w:val="24"/>
        </w:rPr>
        <w:t xml:space="preserve">Review the staff adjustments </w:t>
      </w:r>
      <w:r w:rsidR="00CA6726" w:rsidRPr="00E53421">
        <w:rPr>
          <w:rFonts w:ascii="Arial" w:hAnsi="Arial" w:cs="Arial"/>
          <w:sz w:val="24"/>
          <w:szCs w:val="24"/>
        </w:rPr>
        <w:t xml:space="preserve">process </w:t>
      </w:r>
      <w:r w:rsidRPr="00E53421">
        <w:rPr>
          <w:rFonts w:ascii="Arial" w:hAnsi="Arial" w:cs="Arial"/>
          <w:sz w:val="24"/>
          <w:szCs w:val="24"/>
        </w:rPr>
        <w:t>to identify areas for improvement.</w:t>
      </w:r>
    </w:p>
    <w:p w14:paraId="618D6B36" w14:textId="7649CE11" w:rsidR="00476B2C" w:rsidRPr="00E53421" w:rsidRDefault="00547255" w:rsidP="00E53421">
      <w:pPr>
        <w:pStyle w:val="ListParagraph"/>
        <w:numPr>
          <w:ilvl w:val="0"/>
          <w:numId w:val="9"/>
        </w:numPr>
        <w:spacing w:line="360" w:lineRule="auto"/>
        <w:rPr>
          <w:rFonts w:ascii="Arial" w:hAnsi="Arial" w:cs="Arial"/>
          <w:sz w:val="24"/>
          <w:szCs w:val="24"/>
        </w:rPr>
      </w:pPr>
      <w:r w:rsidRPr="00E53421">
        <w:rPr>
          <w:rFonts w:ascii="Arial" w:hAnsi="Arial" w:cs="Arial"/>
          <w:sz w:val="24"/>
          <w:szCs w:val="24"/>
          <w:lang w:val="en-US"/>
        </w:rPr>
        <w:t xml:space="preserve">Foster a sense of belonging and provide a supportive, inclusive culture </w:t>
      </w:r>
      <w:r w:rsidR="00253699" w:rsidRPr="00E53421">
        <w:rPr>
          <w:rFonts w:ascii="Arial" w:hAnsi="Arial" w:cs="Arial"/>
          <w:sz w:val="24"/>
          <w:szCs w:val="24"/>
          <w:lang w:val="en-US"/>
        </w:rPr>
        <w:t xml:space="preserve">for disabled </w:t>
      </w:r>
      <w:r w:rsidR="00E53D04" w:rsidRPr="00E53421">
        <w:rPr>
          <w:rFonts w:ascii="Arial" w:hAnsi="Arial" w:cs="Arial"/>
          <w:sz w:val="24"/>
          <w:szCs w:val="24"/>
          <w:lang w:val="en-US"/>
        </w:rPr>
        <w:t xml:space="preserve">students and </w:t>
      </w:r>
      <w:r w:rsidR="00253699" w:rsidRPr="00E53421">
        <w:rPr>
          <w:rFonts w:ascii="Arial" w:hAnsi="Arial" w:cs="Arial"/>
          <w:sz w:val="24"/>
          <w:szCs w:val="24"/>
          <w:lang w:val="en-US"/>
        </w:rPr>
        <w:t>staff.</w:t>
      </w:r>
    </w:p>
    <w:p w14:paraId="5A671C87" w14:textId="5E835611" w:rsidR="007C422C" w:rsidRPr="00E53421" w:rsidRDefault="007C422C" w:rsidP="00E53421">
      <w:pPr>
        <w:pStyle w:val="ListParagraph"/>
        <w:numPr>
          <w:ilvl w:val="0"/>
          <w:numId w:val="9"/>
        </w:numPr>
        <w:spacing w:line="360" w:lineRule="auto"/>
        <w:rPr>
          <w:rFonts w:ascii="Arial" w:hAnsi="Arial" w:cs="Arial"/>
          <w:sz w:val="24"/>
          <w:szCs w:val="24"/>
        </w:rPr>
      </w:pPr>
      <w:r w:rsidRPr="00E53421">
        <w:rPr>
          <w:rFonts w:ascii="Arial" w:hAnsi="Arial" w:cs="Arial"/>
          <w:sz w:val="24"/>
          <w:szCs w:val="24"/>
        </w:rPr>
        <w:lastRenderedPageBreak/>
        <w:t xml:space="preserve">In recognition that </w:t>
      </w:r>
      <w:r w:rsidR="00B171A1" w:rsidRPr="00E53421">
        <w:rPr>
          <w:rFonts w:ascii="Arial" w:hAnsi="Arial" w:cs="Arial"/>
          <w:sz w:val="24"/>
          <w:szCs w:val="24"/>
        </w:rPr>
        <w:t>reported</w:t>
      </w:r>
      <w:r w:rsidR="00BA57C7" w:rsidRPr="00E53421">
        <w:rPr>
          <w:rFonts w:ascii="Arial" w:hAnsi="Arial" w:cs="Arial"/>
          <w:sz w:val="24"/>
          <w:szCs w:val="24"/>
        </w:rPr>
        <w:t xml:space="preserve"> </w:t>
      </w:r>
      <w:r w:rsidRPr="00E53421">
        <w:rPr>
          <w:rFonts w:ascii="Arial" w:hAnsi="Arial" w:cs="Arial"/>
          <w:sz w:val="24"/>
          <w:szCs w:val="24"/>
        </w:rPr>
        <w:t xml:space="preserve">mental health </w:t>
      </w:r>
      <w:r w:rsidR="00B171A1" w:rsidRPr="00E53421">
        <w:rPr>
          <w:rFonts w:ascii="Arial" w:hAnsi="Arial" w:cs="Arial"/>
          <w:sz w:val="24"/>
          <w:szCs w:val="24"/>
        </w:rPr>
        <w:t>conditions have risen significantly in recent years</w:t>
      </w:r>
      <w:r w:rsidR="000A34AD" w:rsidRPr="00E53421">
        <w:rPr>
          <w:rFonts w:ascii="Arial" w:hAnsi="Arial" w:cs="Arial"/>
          <w:sz w:val="24"/>
          <w:szCs w:val="24"/>
        </w:rPr>
        <w:t xml:space="preserve"> </w:t>
      </w:r>
      <w:r w:rsidR="00B171A1" w:rsidRPr="00E53421">
        <w:rPr>
          <w:rFonts w:ascii="Arial" w:hAnsi="Arial" w:cs="Arial"/>
          <w:sz w:val="24"/>
          <w:szCs w:val="24"/>
        </w:rPr>
        <w:t xml:space="preserve">(in comparison to other impairments) </w:t>
      </w:r>
      <w:r w:rsidRPr="00E53421">
        <w:rPr>
          <w:rFonts w:ascii="Arial" w:hAnsi="Arial" w:cs="Arial"/>
          <w:sz w:val="24"/>
          <w:szCs w:val="24"/>
        </w:rPr>
        <w:t>ensur</w:t>
      </w:r>
      <w:r w:rsidR="00B171A1" w:rsidRPr="00E53421">
        <w:rPr>
          <w:rFonts w:ascii="Arial" w:hAnsi="Arial" w:cs="Arial"/>
          <w:sz w:val="24"/>
          <w:szCs w:val="24"/>
        </w:rPr>
        <w:t>e</w:t>
      </w:r>
      <w:r w:rsidRPr="00E53421">
        <w:rPr>
          <w:rFonts w:ascii="Arial" w:hAnsi="Arial" w:cs="Arial"/>
          <w:sz w:val="24"/>
          <w:szCs w:val="24"/>
        </w:rPr>
        <w:t xml:space="preserve"> that reasonable adjustments and relevant support are available </w:t>
      </w:r>
      <w:r w:rsidR="000A34AD" w:rsidRPr="00E53421">
        <w:rPr>
          <w:rFonts w:ascii="Arial" w:hAnsi="Arial" w:cs="Arial"/>
          <w:sz w:val="24"/>
          <w:szCs w:val="24"/>
        </w:rPr>
        <w:t>to meet this growing need</w:t>
      </w:r>
      <w:r w:rsidR="00961F38" w:rsidRPr="00E53421">
        <w:rPr>
          <w:rFonts w:ascii="Arial" w:hAnsi="Arial" w:cs="Arial"/>
          <w:sz w:val="24"/>
          <w:szCs w:val="24"/>
        </w:rPr>
        <w:t>.</w:t>
      </w:r>
    </w:p>
    <w:p w14:paraId="7581A9B6" w14:textId="4D9D3114" w:rsidR="009A6AD5" w:rsidRPr="00E53421" w:rsidRDefault="00476B2C" w:rsidP="00E53421">
      <w:pPr>
        <w:pStyle w:val="ListParagraph"/>
        <w:numPr>
          <w:ilvl w:val="0"/>
          <w:numId w:val="9"/>
        </w:numPr>
        <w:spacing w:line="360" w:lineRule="auto"/>
        <w:rPr>
          <w:rFonts w:ascii="Arial" w:hAnsi="Arial" w:cs="Arial"/>
          <w:sz w:val="24"/>
          <w:szCs w:val="24"/>
        </w:rPr>
      </w:pPr>
      <w:r w:rsidRPr="00E53421">
        <w:rPr>
          <w:rFonts w:ascii="Arial" w:hAnsi="Arial" w:cs="Arial"/>
          <w:sz w:val="24"/>
          <w:szCs w:val="24"/>
        </w:rPr>
        <w:t xml:space="preserve">Improve physical </w:t>
      </w:r>
      <w:r w:rsidR="009A6AD5" w:rsidRPr="00E53421">
        <w:rPr>
          <w:rFonts w:ascii="Arial" w:hAnsi="Arial" w:cs="Arial"/>
          <w:sz w:val="24"/>
          <w:szCs w:val="24"/>
        </w:rPr>
        <w:t xml:space="preserve">and digital </w:t>
      </w:r>
      <w:r w:rsidRPr="00E53421">
        <w:rPr>
          <w:rFonts w:ascii="Arial" w:hAnsi="Arial" w:cs="Arial"/>
          <w:sz w:val="24"/>
          <w:szCs w:val="24"/>
        </w:rPr>
        <w:t xml:space="preserve">access to University buildings and </w:t>
      </w:r>
      <w:r w:rsidR="009A6AD5" w:rsidRPr="00E53421">
        <w:rPr>
          <w:rFonts w:ascii="Arial" w:hAnsi="Arial" w:cs="Arial"/>
          <w:sz w:val="24"/>
          <w:szCs w:val="24"/>
        </w:rPr>
        <w:t>services. Ensuring that the move toward digitisation is inclusive and accessible</w:t>
      </w:r>
      <w:r w:rsidR="000A34AD" w:rsidRPr="00E53421">
        <w:rPr>
          <w:rFonts w:ascii="Arial" w:hAnsi="Arial" w:cs="Arial"/>
          <w:sz w:val="24"/>
          <w:szCs w:val="24"/>
        </w:rPr>
        <w:t xml:space="preserve"> and does not create</w:t>
      </w:r>
      <w:r w:rsidR="009A6AD5" w:rsidRPr="00E53421">
        <w:rPr>
          <w:rFonts w:ascii="Arial" w:hAnsi="Arial" w:cs="Arial"/>
          <w:sz w:val="24"/>
          <w:szCs w:val="24"/>
        </w:rPr>
        <w:t xml:space="preserve"> barriers to information or communication.</w:t>
      </w:r>
    </w:p>
    <w:p w14:paraId="72B1BCF8" w14:textId="5A23BE19" w:rsidR="00220512" w:rsidRDefault="00220512" w:rsidP="00063A2B">
      <w:pPr>
        <w:pStyle w:val="ListParagraph"/>
        <w:spacing w:line="360" w:lineRule="auto"/>
        <w:rPr>
          <w:rFonts w:ascii="Arial" w:hAnsi="Arial" w:cs="Arial"/>
          <w:sz w:val="24"/>
          <w:szCs w:val="24"/>
        </w:rPr>
      </w:pPr>
    </w:p>
    <w:sectPr w:rsidR="00220512" w:rsidSect="00EB5AE4">
      <w:headerReference w:type="default" r:id="rId57"/>
      <w:footerReference w:type="default" r:id="rId58"/>
      <w:pgSz w:w="11906" w:h="16838" w:code="9"/>
      <w:pgMar w:top="1440"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1124" w14:textId="77777777" w:rsidR="00F00B3A" w:rsidRDefault="00F00B3A" w:rsidP="00E46BBF">
      <w:pPr>
        <w:spacing w:after="0" w:line="240" w:lineRule="auto"/>
      </w:pPr>
      <w:r>
        <w:separator/>
      </w:r>
    </w:p>
  </w:endnote>
  <w:endnote w:type="continuationSeparator" w:id="0">
    <w:p w14:paraId="1AC8119E" w14:textId="77777777" w:rsidR="00F00B3A" w:rsidRDefault="00F00B3A" w:rsidP="00E4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587178"/>
      <w:docPartObj>
        <w:docPartGallery w:val="Page Numbers (Bottom of Page)"/>
        <w:docPartUnique/>
      </w:docPartObj>
    </w:sdtPr>
    <w:sdtEndPr>
      <w:rPr>
        <w:rFonts w:ascii="Arial" w:hAnsi="Arial" w:cs="Arial"/>
        <w:noProof/>
        <w:sz w:val="24"/>
      </w:rPr>
    </w:sdtEndPr>
    <w:sdtContent>
      <w:p w14:paraId="4748A706" w14:textId="47CC9A61" w:rsidR="001D107D" w:rsidRPr="001D107D" w:rsidRDefault="001D107D">
        <w:pPr>
          <w:pStyle w:val="Footer"/>
          <w:jc w:val="center"/>
          <w:rPr>
            <w:rFonts w:ascii="Arial" w:hAnsi="Arial" w:cs="Arial"/>
            <w:sz w:val="24"/>
          </w:rPr>
        </w:pPr>
        <w:r w:rsidRPr="001D107D">
          <w:rPr>
            <w:rFonts w:ascii="Arial" w:hAnsi="Arial" w:cs="Arial"/>
            <w:sz w:val="24"/>
          </w:rPr>
          <w:fldChar w:fldCharType="begin"/>
        </w:r>
        <w:r w:rsidRPr="001D107D">
          <w:rPr>
            <w:rFonts w:ascii="Arial" w:hAnsi="Arial" w:cs="Arial"/>
            <w:sz w:val="24"/>
          </w:rPr>
          <w:instrText xml:space="preserve"> PAGE   \* MERGEFORMAT </w:instrText>
        </w:r>
        <w:r w:rsidRPr="001D107D">
          <w:rPr>
            <w:rFonts w:ascii="Arial" w:hAnsi="Arial" w:cs="Arial"/>
            <w:sz w:val="24"/>
          </w:rPr>
          <w:fldChar w:fldCharType="separate"/>
        </w:r>
        <w:r w:rsidR="004F37EC">
          <w:rPr>
            <w:rFonts w:ascii="Arial" w:hAnsi="Arial" w:cs="Arial"/>
            <w:noProof/>
            <w:sz w:val="24"/>
          </w:rPr>
          <w:t>15</w:t>
        </w:r>
        <w:r w:rsidRPr="001D107D">
          <w:rPr>
            <w:rFonts w:ascii="Arial" w:hAnsi="Arial" w:cs="Arial"/>
            <w:noProof/>
            <w:sz w:val="24"/>
          </w:rPr>
          <w:fldChar w:fldCharType="end"/>
        </w:r>
      </w:p>
    </w:sdtContent>
  </w:sdt>
  <w:p w14:paraId="409609D6" w14:textId="20F0059C" w:rsidR="00887FB4" w:rsidRDefault="00887FB4" w:rsidP="1CB73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CC0E" w14:textId="77777777" w:rsidR="00F00B3A" w:rsidRDefault="00F00B3A" w:rsidP="00E46BBF">
      <w:pPr>
        <w:spacing w:after="0" w:line="240" w:lineRule="auto"/>
      </w:pPr>
      <w:r>
        <w:separator/>
      </w:r>
    </w:p>
  </w:footnote>
  <w:footnote w:type="continuationSeparator" w:id="0">
    <w:p w14:paraId="057E0119" w14:textId="77777777" w:rsidR="00F00B3A" w:rsidRDefault="00F00B3A" w:rsidP="00E4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02AB" w14:textId="50A5B53E" w:rsidR="00887FB4" w:rsidRPr="00DE71D3" w:rsidRDefault="00887FB4" w:rsidP="00552935">
    <w:pPr>
      <w:spacing w:after="0" w:line="240" w:lineRule="auto"/>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653"/>
    <w:multiLevelType w:val="multilevel"/>
    <w:tmpl w:val="9CD8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C1B95"/>
    <w:multiLevelType w:val="multilevel"/>
    <w:tmpl w:val="C9DEE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5356B"/>
    <w:multiLevelType w:val="hybridMultilevel"/>
    <w:tmpl w:val="FFF2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248AF"/>
    <w:multiLevelType w:val="hybridMultilevel"/>
    <w:tmpl w:val="2D38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77180"/>
    <w:multiLevelType w:val="multilevel"/>
    <w:tmpl w:val="45E6E13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FE5D61"/>
    <w:multiLevelType w:val="hybridMultilevel"/>
    <w:tmpl w:val="357A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B0E3D"/>
    <w:multiLevelType w:val="hybridMultilevel"/>
    <w:tmpl w:val="FC74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B190F"/>
    <w:multiLevelType w:val="multilevel"/>
    <w:tmpl w:val="073020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74245"/>
    <w:multiLevelType w:val="hybridMultilevel"/>
    <w:tmpl w:val="954887CE"/>
    <w:lvl w:ilvl="0" w:tplc="D2827A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C4C41"/>
    <w:multiLevelType w:val="hybridMultilevel"/>
    <w:tmpl w:val="390C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73EDA"/>
    <w:multiLevelType w:val="hybridMultilevel"/>
    <w:tmpl w:val="D0B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32F48"/>
    <w:multiLevelType w:val="hybridMultilevel"/>
    <w:tmpl w:val="C974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56A04"/>
    <w:multiLevelType w:val="hybridMultilevel"/>
    <w:tmpl w:val="F0CA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12959"/>
    <w:multiLevelType w:val="hybridMultilevel"/>
    <w:tmpl w:val="6F545DFA"/>
    <w:lvl w:ilvl="0" w:tplc="D2827A9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33CD5"/>
    <w:multiLevelType w:val="hybridMultilevel"/>
    <w:tmpl w:val="DA6C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013D4"/>
    <w:multiLevelType w:val="hybridMultilevel"/>
    <w:tmpl w:val="DE8E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FB63FD"/>
    <w:multiLevelType w:val="hybridMultilevel"/>
    <w:tmpl w:val="3C46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F6A75"/>
    <w:multiLevelType w:val="hybridMultilevel"/>
    <w:tmpl w:val="8940C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1E2851"/>
    <w:multiLevelType w:val="hybridMultilevel"/>
    <w:tmpl w:val="C850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77E7D"/>
    <w:multiLevelType w:val="hybridMultilevel"/>
    <w:tmpl w:val="AB5E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43494D"/>
    <w:multiLevelType w:val="hybridMultilevel"/>
    <w:tmpl w:val="8640A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4E3035"/>
    <w:multiLevelType w:val="hybridMultilevel"/>
    <w:tmpl w:val="202C8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049B8"/>
    <w:multiLevelType w:val="hybridMultilevel"/>
    <w:tmpl w:val="A648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7F745A"/>
    <w:multiLevelType w:val="hybridMultilevel"/>
    <w:tmpl w:val="F0E8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823F4"/>
    <w:multiLevelType w:val="multilevel"/>
    <w:tmpl w:val="833C1E00"/>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5E74A5"/>
    <w:multiLevelType w:val="multilevel"/>
    <w:tmpl w:val="391A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9A1A33"/>
    <w:multiLevelType w:val="hybridMultilevel"/>
    <w:tmpl w:val="E6E0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96483C"/>
    <w:multiLevelType w:val="hybridMultilevel"/>
    <w:tmpl w:val="E41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67801"/>
    <w:multiLevelType w:val="hybridMultilevel"/>
    <w:tmpl w:val="1920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1C365D"/>
    <w:multiLevelType w:val="multilevel"/>
    <w:tmpl w:val="24CAA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21"/>
  </w:num>
  <w:num w:numId="3">
    <w:abstractNumId w:val="24"/>
  </w:num>
  <w:num w:numId="4">
    <w:abstractNumId w:val="19"/>
  </w:num>
  <w:num w:numId="5">
    <w:abstractNumId w:val="2"/>
  </w:num>
  <w:num w:numId="6">
    <w:abstractNumId w:val="26"/>
  </w:num>
  <w:num w:numId="7">
    <w:abstractNumId w:val="5"/>
  </w:num>
  <w:num w:numId="8">
    <w:abstractNumId w:val="10"/>
  </w:num>
  <w:num w:numId="9">
    <w:abstractNumId w:val="18"/>
  </w:num>
  <w:num w:numId="10">
    <w:abstractNumId w:val="17"/>
  </w:num>
  <w:num w:numId="11">
    <w:abstractNumId w:val="9"/>
  </w:num>
  <w:num w:numId="12">
    <w:abstractNumId w:val="13"/>
  </w:num>
  <w:num w:numId="13">
    <w:abstractNumId w:val="8"/>
  </w:num>
  <w:num w:numId="14">
    <w:abstractNumId w:val="4"/>
  </w:num>
  <w:num w:numId="15">
    <w:abstractNumId w:val="11"/>
  </w:num>
  <w:num w:numId="16">
    <w:abstractNumId w:val="14"/>
  </w:num>
  <w:num w:numId="17">
    <w:abstractNumId w:val="27"/>
  </w:num>
  <w:num w:numId="18">
    <w:abstractNumId w:val="3"/>
  </w:num>
  <w:num w:numId="19">
    <w:abstractNumId w:val="10"/>
  </w:num>
  <w:num w:numId="20">
    <w:abstractNumId w:val="1"/>
  </w:num>
  <w:num w:numId="21">
    <w:abstractNumId w:val="1"/>
  </w:num>
  <w:num w:numId="22">
    <w:abstractNumId w:val="29"/>
  </w:num>
  <w:num w:numId="23">
    <w:abstractNumId w:val="25"/>
  </w:num>
  <w:num w:numId="24">
    <w:abstractNumId w:val="23"/>
  </w:num>
  <w:num w:numId="25">
    <w:abstractNumId w:val="12"/>
  </w:num>
  <w:num w:numId="26">
    <w:abstractNumId w:val="22"/>
  </w:num>
  <w:num w:numId="27">
    <w:abstractNumId w:val="16"/>
  </w:num>
  <w:num w:numId="28">
    <w:abstractNumId w:val="7"/>
  </w:num>
  <w:num w:numId="29">
    <w:abstractNumId w:val="6"/>
  </w:num>
  <w:num w:numId="30">
    <w:abstractNumId w:val="0"/>
  </w:num>
  <w:num w:numId="31">
    <w:abstractNumId w:val="15"/>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43"/>
    <w:rsid w:val="00001558"/>
    <w:rsid w:val="00001733"/>
    <w:rsid w:val="00003887"/>
    <w:rsid w:val="000039C4"/>
    <w:rsid w:val="00003CCB"/>
    <w:rsid w:val="00005FD6"/>
    <w:rsid w:val="00007111"/>
    <w:rsid w:val="0001076F"/>
    <w:rsid w:val="000164BB"/>
    <w:rsid w:val="00020C20"/>
    <w:rsid w:val="00022A15"/>
    <w:rsid w:val="00023788"/>
    <w:rsid w:val="00023C54"/>
    <w:rsid w:val="000240E3"/>
    <w:rsid w:val="00024FA3"/>
    <w:rsid w:val="00025C7F"/>
    <w:rsid w:val="00027918"/>
    <w:rsid w:val="000307A5"/>
    <w:rsid w:val="0003494D"/>
    <w:rsid w:val="0003575D"/>
    <w:rsid w:val="00036620"/>
    <w:rsid w:val="00036E7F"/>
    <w:rsid w:val="000418BD"/>
    <w:rsid w:val="00042254"/>
    <w:rsid w:val="00043E11"/>
    <w:rsid w:val="00044620"/>
    <w:rsid w:val="00044AFA"/>
    <w:rsid w:val="00044E17"/>
    <w:rsid w:val="00046558"/>
    <w:rsid w:val="00046E83"/>
    <w:rsid w:val="000473A8"/>
    <w:rsid w:val="0004E61E"/>
    <w:rsid w:val="000509B0"/>
    <w:rsid w:val="000530A0"/>
    <w:rsid w:val="000531C8"/>
    <w:rsid w:val="00056606"/>
    <w:rsid w:val="00061581"/>
    <w:rsid w:val="00063A2B"/>
    <w:rsid w:val="00067511"/>
    <w:rsid w:val="000729CD"/>
    <w:rsid w:val="00076649"/>
    <w:rsid w:val="000768A5"/>
    <w:rsid w:val="000805C8"/>
    <w:rsid w:val="000808B1"/>
    <w:rsid w:val="00082F78"/>
    <w:rsid w:val="00083792"/>
    <w:rsid w:val="00083DA2"/>
    <w:rsid w:val="00085514"/>
    <w:rsid w:val="000864A6"/>
    <w:rsid w:val="000906BF"/>
    <w:rsid w:val="00093115"/>
    <w:rsid w:val="00093D0D"/>
    <w:rsid w:val="00093D6D"/>
    <w:rsid w:val="000954AB"/>
    <w:rsid w:val="000A1B04"/>
    <w:rsid w:val="000A2A2F"/>
    <w:rsid w:val="000A34AD"/>
    <w:rsid w:val="000A6FB1"/>
    <w:rsid w:val="000A722F"/>
    <w:rsid w:val="000B12B1"/>
    <w:rsid w:val="000B1970"/>
    <w:rsid w:val="000B1DF0"/>
    <w:rsid w:val="000B348A"/>
    <w:rsid w:val="000B357D"/>
    <w:rsid w:val="000B3D39"/>
    <w:rsid w:val="000B757C"/>
    <w:rsid w:val="000C2A29"/>
    <w:rsid w:val="000D0663"/>
    <w:rsid w:val="000D081A"/>
    <w:rsid w:val="000D1BFE"/>
    <w:rsid w:val="000D22C7"/>
    <w:rsid w:val="000D2589"/>
    <w:rsid w:val="000D3ACC"/>
    <w:rsid w:val="000D6EBD"/>
    <w:rsid w:val="000E15F0"/>
    <w:rsid w:val="000E1A74"/>
    <w:rsid w:val="000E1D7D"/>
    <w:rsid w:val="000E45C9"/>
    <w:rsid w:val="000E7780"/>
    <w:rsid w:val="000F02EA"/>
    <w:rsid w:val="000F307A"/>
    <w:rsid w:val="000F35AE"/>
    <w:rsid w:val="000F3F7C"/>
    <w:rsid w:val="00101048"/>
    <w:rsid w:val="00103E53"/>
    <w:rsid w:val="00112BCD"/>
    <w:rsid w:val="00113FA9"/>
    <w:rsid w:val="001223A7"/>
    <w:rsid w:val="00123BFC"/>
    <w:rsid w:val="00123E97"/>
    <w:rsid w:val="001251AA"/>
    <w:rsid w:val="0012593B"/>
    <w:rsid w:val="00130A99"/>
    <w:rsid w:val="0013197F"/>
    <w:rsid w:val="00132E08"/>
    <w:rsid w:val="00135CFB"/>
    <w:rsid w:val="00135D4E"/>
    <w:rsid w:val="001409B4"/>
    <w:rsid w:val="001412EE"/>
    <w:rsid w:val="00141E50"/>
    <w:rsid w:val="00143E7C"/>
    <w:rsid w:val="00144644"/>
    <w:rsid w:val="00145C92"/>
    <w:rsid w:val="00150677"/>
    <w:rsid w:val="00152658"/>
    <w:rsid w:val="001572AA"/>
    <w:rsid w:val="0016061D"/>
    <w:rsid w:val="00160EEC"/>
    <w:rsid w:val="00162BDE"/>
    <w:rsid w:val="001632FD"/>
    <w:rsid w:val="00163E12"/>
    <w:rsid w:val="001642F4"/>
    <w:rsid w:val="00165438"/>
    <w:rsid w:val="00165B06"/>
    <w:rsid w:val="00166CD1"/>
    <w:rsid w:val="00167224"/>
    <w:rsid w:val="00167772"/>
    <w:rsid w:val="00170CB6"/>
    <w:rsid w:val="00171691"/>
    <w:rsid w:val="001719F3"/>
    <w:rsid w:val="001725A1"/>
    <w:rsid w:val="001735B6"/>
    <w:rsid w:val="00175434"/>
    <w:rsid w:val="00184390"/>
    <w:rsid w:val="001868DC"/>
    <w:rsid w:val="001871E5"/>
    <w:rsid w:val="001873FF"/>
    <w:rsid w:val="00187568"/>
    <w:rsid w:val="00191FB9"/>
    <w:rsid w:val="001924FA"/>
    <w:rsid w:val="001946EC"/>
    <w:rsid w:val="00194BCE"/>
    <w:rsid w:val="001963D5"/>
    <w:rsid w:val="00197C05"/>
    <w:rsid w:val="001A1EA5"/>
    <w:rsid w:val="001A4D90"/>
    <w:rsid w:val="001A5374"/>
    <w:rsid w:val="001A5BBA"/>
    <w:rsid w:val="001A6A4B"/>
    <w:rsid w:val="001A6ABA"/>
    <w:rsid w:val="001A7B9E"/>
    <w:rsid w:val="001B0DDC"/>
    <w:rsid w:val="001B25F0"/>
    <w:rsid w:val="001B27E9"/>
    <w:rsid w:val="001B2B16"/>
    <w:rsid w:val="001B4B96"/>
    <w:rsid w:val="001B68C9"/>
    <w:rsid w:val="001C081D"/>
    <w:rsid w:val="001C0FCA"/>
    <w:rsid w:val="001C233C"/>
    <w:rsid w:val="001C65C1"/>
    <w:rsid w:val="001C7F9D"/>
    <w:rsid w:val="001D0D76"/>
    <w:rsid w:val="001D107D"/>
    <w:rsid w:val="001D1F11"/>
    <w:rsid w:val="001D47C9"/>
    <w:rsid w:val="001D648B"/>
    <w:rsid w:val="001E1B40"/>
    <w:rsid w:val="001E2884"/>
    <w:rsid w:val="001E37EE"/>
    <w:rsid w:val="001E6824"/>
    <w:rsid w:val="001E68E7"/>
    <w:rsid w:val="001E753B"/>
    <w:rsid w:val="001F0117"/>
    <w:rsid w:val="001F2411"/>
    <w:rsid w:val="001F294B"/>
    <w:rsid w:val="001F2F17"/>
    <w:rsid w:val="001F2F3D"/>
    <w:rsid w:val="001F3C62"/>
    <w:rsid w:val="001F4E67"/>
    <w:rsid w:val="00200DE3"/>
    <w:rsid w:val="00201DAC"/>
    <w:rsid w:val="00203938"/>
    <w:rsid w:val="00203B90"/>
    <w:rsid w:val="00205667"/>
    <w:rsid w:val="002057BB"/>
    <w:rsid w:val="00206EFB"/>
    <w:rsid w:val="00211E7A"/>
    <w:rsid w:val="00213AB4"/>
    <w:rsid w:val="00214A41"/>
    <w:rsid w:val="0022015F"/>
    <w:rsid w:val="00220512"/>
    <w:rsid w:val="0022138E"/>
    <w:rsid w:val="0022194F"/>
    <w:rsid w:val="002236E0"/>
    <w:rsid w:val="00227B50"/>
    <w:rsid w:val="00230C1C"/>
    <w:rsid w:val="002327C3"/>
    <w:rsid w:val="0023412A"/>
    <w:rsid w:val="002364D7"/>
    <w:rsid w:val="0023661C"/>
    <w:rsid w:val="0023728A"/>
    <w:rsid w:val="00237D94"/>
    <w:rsid w:val="00240F60"/>
    <w:rsid w:val="0024379F"/>
    <w:rsid w:val="00243A0E"/>
    <w:rsid w:val="00244396"/>
    <w:rsid w:val="00245AE4"/>
    <w:rsid w:val="00250F6F"/>
    <w:rsid w:val="002512BC"/>
    <w:rsid w:val="00253699"/>
    <w:rsid w:val="0025499F"/>
    <w:rsid w:val="002550A9"/>
    <w:rsid w:val="002556BE"/>
    <w:rsid w:val="00257C52"/>
    <w:rsid w:val="002611A4"/>
    <w:rsid w:val="0026255D"/>
    <w:rsid w:val="00262964"/>
    <w:rsid w:val="0026312E"/>
    <w:rsid w:val="002634D0"/>
    <w:rsid w:val="00264874"/>
    <w:rsid w:val="00265F53"/>
    <w:rsid w:val="0026608B"/>
    <w:rsid w:val="00266193"/>
    <w:rsid w:val="002672B6"/>
    <w:rsid w:val="002706D3"/>
    <w:rsid w:val="002709C6"/>
    <w:rsid w:val="00271165"/>
    <w:rsid w:val="00271435"/>
    <w:rsid w:val="00272335"/>
    <w:rsid w:val="002734A8"/>
    <w:rsid w:val="002740C0"/>
    <w:rsid w:val="002741C3"/>
    <w:rsid w:val="002745D8"/>
    <w:rsid w:val="00277158"/>
    <w:rsid w:val="002819F6"/>
    <w:rsid w:val="0028224B"/>
    <w:rsid w:val="00283268"/>
    <w:rsid w:val="00284E9F"/>
    <w:rsid w:val="00286B6D"/>
    <w:rsid w:val="00291AB1"/>
    <w:rsid w:val="002932D7"/>
    <w:rsid w:val="00295208"/>
    <w:rsid w:val="002968A6"/>
    <w:rsid w:val="002A012C"/>
    <w:rsid w:val="002A3DAA"/>
    <w:rsid w:val="002A4E7F"/>
    <w:rsid w:val="002A54B3"/>
    <w:rsid w:val="002A5E55"/>
    <w:rsid w:val="002A6A0F"/>
    <w:rsid w:val="002B0651"/>
    <w:rsid w:val="002B1E15"/>
    <w:rsid w:val="002B21C4"/>
    <w:rsid w:val="002B2221"/>
    <w:rsid w:val="002B55F2"/>
    <w:rsid w:val="002B64DE"/>
    <w:rsid w:val="002B7CBC"/>
    <w:rsid w:val="002C132F"/>
    <w:rsid w:val="002C328B"/>
    <w:rsid w:val="002C597A"/>
    <w:rsid w:val="002D204F"/>
    <w:rsid w:val="002D3264"/>
    <w:rsid w:val="002D506B"/>
    <w:rsid w:val="002E0474"/>
    <w:rsid w:val="002E11F1"/>
    <w:rsid w:val="002E565A"/>
    <w:rsid w:val="002E6426"/>
    <w:rsid w:val="002E6C25"/>
    <w:rsid w:val="002F2AE8"/>
    <w:rsid w:val="002F4463"/>
    <w:rsid w:val="002F6885"/>
    <w:rsid w:val="002F7B5B"/>
    <w:rsid w:val="00300294"/>
    <w:rsid w:val="0030307D"/>
    <w:rsid w:val="00303964"/>
    <w:rsid w:val="00303DD7"/>
    <w:rsid w:val="00304CEC"/>
    <w:rsid w:val="003072FE"/>
    <w:rsid w:val="00310488"/>
    <w:rsid w:val="00310BCA"/>
    <w:rsid w:val="003121D9"/>
    <w:rsid w:val="00314CB9"/>
    <w:rsid w:val="003203DD"/>
    <w:rsid w:val="00320554"/>
    <w:rsid w:val="00323255"/>
    <w:rsid w:val="003237AB"/>
    <w:rsid w:val="00323EC5"/>
    <w:rsid w:val="00324E8B"/>
    <w:rsid w:val="00325F24"/>
    <w:rsid w:val="00326A84"/>
    <w:rsid w:val="00326C29"/>
    <w:rsid w:val="003270E3"/>
    <w:rsid w:val="00327926"/>
    <w:rsid w:val="00327F40"/>
    <w:rsid w:val="003305CF"/>
    <w:rsid w:val="00334E74"/>
    <w:rsid w:val="00334F75"/>
    <w:rsid w:val="003367F8"/>
    <w:rsid w:val="00336A47"/>
    <w:rsid w:val="003371FB"/>
    <w:rsid w:val="00340AEE"/>
    <w:rsid w:val="00341722"/>
    <w:rsid w:val="00342BC1"/>
    <w:rsid w:val="003433B3"/>
    <w:rsid w:val="00343A25"/>
    <w:rsid w:val="00343E18"/>
    <w:rsid w:val="00346617"/>
    <w:rsid w:val="003466E4"/>
    <w:rsid w:val="003505AA"/>
    <w:rsid w:val="00350ADC"/>
    <w:rsid w:val="00352B12"/>
    <w:rsid w:val="00356DEB"/>
    <w:rsid w:val="00357C84"/>
    <w:rsid w:val="003626B8"/>
    <w:rsid w:val="00362BCF"/>
    <w:rsid w:val="0036618C"/>
    <w:rsid w:val="00366667"/>
    <w:rsid w:val="003669E0"/>
    <w:rsid w:val="00371D7C"/>
    <w:rsid w:val="003745A0"/>
    <w:rsid w:val="0037640B"/>
    <w:rsid w:val="003766AF"/>
    <w:rsid w:val="00376941"/>
    <w:rsid w:val="0037733B"/>
    <w:rsid w:val="00377F7F"/>
    <w:rsid w:val="00380345"/>
    <w:rsid w:val="0038041B"/>
    <w:rsid w:val="00380623"/>
    <w:rsid w:val="00380787"/>
    <w:rsid w:val="00380AF9"/>
    <w:rsid w:val="00380F5D"/>
    <w:rsid w:val="00383DE9"/>
    <w:rsid w:val="00384037"/>
    <w:rsid w:val="003902FC"/>
    <w:rsid w:val="00391472"/>
    <w:rsid w:val="0039249E"/>
    <w:rsid w:val="0039697D"/>
    <w:rsid w:val="003A09AE"/>
    <w:rsid w:val="003A152B"/>
    <w:rsid w:val="003A1C21"/>
    <w:rsid w:val="003A1EA1"/>
    <w:rsid w:val="003A21B1"/>
    <w:rsid w:val="003A28F3"/>
    <w:rsid w:val="003A7B1C"/>
    <w:rsid w:val="003B013D"/>
    <w:rsid w:val="003B0473"/>
    <w:rsid w:val="003B145E"/>
    <w:rsid w:val="003B19B2"/>
    <w:rsid w:val="003B2CAB"/>
    <w:rsid w:val="003B48BF"/>
    <w:rsid w:val="003C2829"/>
    <w:rsid w:val="003C3CBD"/>
    <w:rsid w:val="003C61A9"/>
    <w:rsid w:val="003D0989"/>
    <w:rsid w:val="003D1090"/>
    <w:rsid w:val="003D1E37"/>
    <w:rsid w:val="003D22EC"/>
    <w:rsid w:val="003D3553"/>
    <w:rsid w:val="003D6DA0"/>
    <w:rsid w:val="003E053E"/>
    <w:rsid w:val="003E4C22"/>
    <w:rsid w:val="003E74AE"/>
    <w:rsid w:val="003E7B2B"/>
    <w:rsid w:val="003F0AE5"/>
    <w:rsid w:val="003F317E"/>
    <w:rsid w:val="003F31B4"/>
    <w:rsid w:val="003F4155"/>
    <w:rsid w:val="0040047D"/>
    <w:rsid w:val="0040098D"/>
    <w:rsid w:val="00400BCA"/>
    <w:rsid w:val="0040124B"/>
    <w:rsid w:val="00402092"/>
    <w:rsid w:val="00402B66"/>
    <w:rsid w:val="00403E98"/>
    <w:rsid w:val="0040457D"/>
    <w:rsid w:val="004048F1"/>
    <w:rsid w:val="004056DB"/>
    <w:rsid w:val="00407FC4"/>
    <w:rsid w:val="00410481"/>
    <w:rsid w:val="00410774"/>
    <w:rsid w:val="0041265D"/>
    <w:rsid w:val="004128A2"/>
    <w:rsid w:val="00416B26"/>
    <w:rsid w:val="00420A93"/>
    <w:rsid w:val="00421591"/>
    <w:rsid w:val="00421800"/>
    <w:rsid w:val="00421A35"/>
    <w:rsid w:val="00421E7E"/>
    <w:rsid w:val="00423E3C"/>
    <w:rsid w:val="004242D8"/>
    <w:rsid w:val="00425471"/>
    <w:rsid w:val="0042548D"/>
    <w:rsid w:val="004266A1"/>
    <w:rsid w:val="00427103"/>
    <w:rsid w:val="004279DD"/>
    <w:rsid w:val="00430790"/>
    <w:rsid w:val="00433022"/>
    <w:rsid w:val="0043315D"/>
    <w:rsid w:val="004331B1"/>
    <w:rsid w:val="00433A9D"/>
    <w:rsid w:val="0043476D"/>
    <w:rsid w:val="00435F16"/>
    <w:rsid w:val="0044021D"/>
    <w:rsid w:val="004412DE"/>
    <w:rsid w:val="0044184D"/>
    <w:rsid w:val="00442138"/>
    <w:rsid w:val="00443FCF"/>
    <w:rsid w:val="00445633"/>
    <w:rsid w:val="0044696F"/>
    <w:rsid w:val="00446E97"/>
    <w:rsid w:val="00446F87"/>
    <w:rsid w:val="004557F9"/>
    <w:rsid w:val="00455837"/>
    <w:rsid w:val="004558EE"/>
    <w:rsid w:val="0045612B"/>
    <w:rsid w:val="004626D8"/>
    <w:rsid w:val="0046275B"/>
    <w:rsid w:val="004661F0"/>
    <w:rsid w:val="004663F1"/>
    <w:rsid w:val="00467DAE"/>
    <w:rsid w:val="004718BB"/>
    <w:rsid w:val="00475994"/>
    <w:rsid w:val="00475995"/>
    <w:rsid w:val="00476B2C"/>
    <w:rsid w:val="004801F4"/>
    <w:rsid w:val="00481F3A"/>
    <w:rsid w:val="0048281A"/>
    <w:rsid w:val="00483AD5"/>
    <w:rsid w:val="00483D5E"/>
    <w:rsid w:val="004852CF"/>
    <w:rsid w:val="00485303"/>
    <w:rsid w:val="00485BE0"/>
    <w:rsid w:val="004861E0"/>
    <w:rsid w:val="004874F5"/>
    <w:rsid w:val="00491122"/>
    <w:rsid w:val="0049165E"/>
    <w:rsid w:val="0049207F"/>
    <w:rsid w:val="0049317F"/>
    <w:rsid w:val="00493697"/>
    <w:rsid w:val="004943C1"/>
    <w:rsid w:val="004A08C9"/>
    <w:rsid w:val="004A0CC4"/>
    <w:rsid w:val="004A15EC"/>
    <w:rsid w:val="004A3D07"/>
    <w:rsid w:val="004A46DA"/>
    <w:rsid w:val="004A593D"/>
    <w:rsid w:val="004A5B44"/>
    <w:rsid w:val="004A5C56"/>
    <w:rsid w:val="004A6BD1"/>
    <w:rsid w:val="004A7E5D"/>
    <w:rsid w:val="004B0F26"/>
    <w:rsid w:val="004B17F1"/>
    <w:rsid w:val="004B3BE0"/>
    <w:rsid w:val="004B573A"/>
    <w:rsid w:val="004C4622"/>
    <w:rsid w:val="004C6431"/>
    <w:rsid w:val="004C6BE7"/>
    <w:rsid w:val="004C6FE3"/>
    <w:rsid w:val="004C7ADB"/>
    <w:rsid w:val="004C7E7D"/>
    <w:rsid w:val="004D0D5F"/>
    <w:rsid w:val="004D1AE0"/>
    <w:rsid w:val="004D24E4"/>
    <w:rsid w:val="004D5F29"/>
    <w:rsid w:val="004D6C7B"/>
    <w:rsid w:val="004D7C0F"/>
    <w:rsid w:val="004E1B78"/>
    <w:rsid w:val="004E4432"/>
    <w:rsid w:val="004F160A"/>
    <w:rsid w:val="004F1D77"/>
    <w:rsid w:val="004F31B8"/>
    <w:rsid w:val="004F37EC"/>
    <w:rsid w:val="004F428D"/>
    <w:rsid w:val="004F544A"/>
    <w:rsid w:val="004F6726"/>
    <w:rsid w:val="004F694A"/>
    <w:rsid w:val="004F6BB6"/>
    <w:rsid w:val="005007D4"/>
    <w:rsid w:val="00500BB7"/>
    <w:rsid w:val="00501E07"/>
    <w:rsid w:val="00503D31"/>
    <w:rsid w:val="00504EED"/>
    <w:rsid w:val="0050599A"/>
    <w:rsid w:val="0050708F"/>
    <w:rsid w:val="00507267"/>
    <w:rsid w:val="005074C0"/>
    <w:rsid w:val="005120B1"/>
    <w:rsid w:val="00513293"/>
    <w:rsid w:val="0051360D"/>
    <w:rsid w:val="00513A9E"/>
    <w:rsid w:val="005152A4"/>
    <w:rsid w:val="005159C6"/>
    <w:rsid w:val="005162BD"/>
    <w:rsid w:val="00521D4A"/>
    <w:rsid w:val="005239D4"/>
    <w:rsid w:val="00523A17"/>
    <w:rsid w:val="00523ADE"/>
    <w:rsid w:val="00523E83"/>
    <w:rsid w:val="00524A87"/>
    <w:rsid w:val="00524CA6"/>
    <w:rsid w:val="00526231"/>
    <w:rsid w:val="0052689D"/>
    <w:rsid w:val="005318B6"/>
    <w:rsid w:val="00531E66"/>
    <w:rsid w:val="00532C19"/>
    <w:rsid w:val="00533EB3"/>
    <w:rsid w:val="005344E3"/>
    <w:rsid w:val="005367EC"/>
    <w:rsid w:val="0053789E"/>
    <w:rsid w:val="00537F9D"/>
    <w:rsid w:val="00540934"/>
    <w:rsid w:val="0054106D"/>
    <w:rsid w:val="00542851"/>
    <w:rsid w:val="00543A35"/>
    <w:rsid w:val="0054506F"/>
    <w:rsid w:val="00546A28"/>
    <w:rsid w:val="00547255"/>
    <w:rsid w:val="00551E26"/>
    <w:rsid w:val="00551F52"/>
    <w:rsid w:val="00552935"/>
    <w:rsid w:val="00554369"/>
    <w:rsid w:val="00554A63"/>
    <w:rsid w:val="00554D8D"/>
    <w:rsid w:val="00555B7E"/>
    <w:rsid w:val="00555FE7"/>
    <w:rsid w:val="005617BD"/>
    <w:rsid w:val="0056236D"/>
    <w:rsid w:val="005652B4"/>
    <w:rsid w:val="00565307"/>
    <w:rsid w:val="00567CEA"/>
    <w:rsid w:val="00571556"/>
    <w:rsid w:val="0057249D"/>
    <w:rsid w:val="0057544C"/>
    <w:rsid w:val="00575478"/>
    <w:rsid w:val="00576BAE"/>
    <w:rsid w:val="00577DDD"/>
    <w:rsid w:val="005811F3"/>
    <w:rsid w:val="00581BBD"/>
    <w:rsid w:val="005843A7"/>
    <w:rsid w:val="00585963"/>
    <w:rsid w:val="0058617C"/>
    <w:rsid w:val="005902EC"/>
    <w:rsid w:val="005906DB"/>
    <w:rsid w:val="00592B9D"/>
    <w:rsid w:val="005957DB"/>
    <w:rsid w:val="005A0553"/>
    <w:rsid w:val="005A0C47"/>
    <w:rsid w:val="005A3E34"/>
    <w:rsid w:val="005A4E06"/>
    <w:rsid w:val="005A525A"/>
    <w:rsid w:val="005A6E81"/>
    <w:rsid w:val="005A7CF9"/>
    <w:rsid w:val="005B0D1C"/>
    <w:rsid w:val="005B0F04"/>
    <w:rsid w:val="005B4298"/>
    <w:rsid w:val="005B6DCA"/>
    <w:rsid w:val="005C0C04"/>
    <w:rsid w:val="005C0DBD"/>
    <w:rsid w:val="005C2755"/>
    <w:rsid w:val="005C6C0E"/>
    <w:rsid w:val="005C7053"/>
    <w:rsid w:val="005C71CE"/>
    <w:rsid w:val="005D057F"/>
    <w:rsid w:val="005D4CB3"/>
    <w:rsid w:val="005D4F84"/>
    <w:rsid w:val="005D54B2"/>
    <w:rsid w:val="005E083F"/>
    <w:rsid w:val="005E43C5"/>
    <w:rsid w:val="005E5728"/>
    <w:rsid w:val="005E6B55"/>
    <w:rsid w:val="005E77B9"/>
    <w:rsid w:val="005F033C"/>
    <w:rsid w:val="005F0888"/>
    <w:rsid w:val="005F11AD"/>
    <w:rsid w:val="005F36C8"/>
    <w:rsid w:val="005F40EE"/>
    <w:rsid w:val="005F6590"/>
    <w:rsid w:val="005F6D50"/>
    <w:rsid w:val="005F71D4"/>
    <w:rsid w:val="005F7959"/>
    <w:rsid w:val="0060059C"/>
    <w:rsid w:val="00600F17"/>
    <w:rsid w:val="00603144"/>
    <w:rsid w:val="00606205"/>
    <w:rsid w:val="00606EDA"/>
    <w:rsid w:val="00607034"/>
    <w:rsid w:val="00607C3E"/>
    <w:rsid w:val="0061118A"/>
    <w:rsid w:val="00611369"/>
    <w:rsid w:val="00611CA3"/>
    <w:rsid w:val="00611F79"/>
    <w:rsid w:val="00613197"/>
    <w:rsid w:val="00614382"/>
    <w:rsid w:val="00615F9D"/>
    <w:rsid w:val="0062170F"/>
    <w:rsid w:val="006217E7"/>
    <w:rsid w:val="006220D6"/>
    <w:rsid w:val="0062256D"/>
    <w:rsid w:val="006238BB"/>
    <w:rsid w:val="00624E91"/>
    <w:rsid w:val="006257A3"/>
    <w:rsid w:val="00626085"/>
    <w:rsid w:val="00626685"/>
    <w:rsid w:val="006275CF"/>
    <w:rsid w:val="00627899"/>
    <w:rsid w:val="00627E52"/>
    <w:rsid w:val="00632581"/>
    <w:rsid w:val="00632C39"/>
    <w:rsid w:val="0063378B"/>
    <w:rsid w:val="006338C9"/>
    <w:rsid w:val="00634568"/>
    <w:rsid w:val="00635643"/>
    <w:rsid w:val="006363E8"/>
    <w:rsid w:val="006375F5"/>
    <w:rsid w:val="006409A9"/>
    <w:rsid w:val="0064171D"/>
    <w:rsid w:val="006421AF"/>
    <w:rsid w:val="006425ED"/>
    <w:rsid w:val="006428AF"/>
    <w:rsid w:val="00643525"/>
    <w:rsid w:val="006439BD"/>
    <w:rsid w:val="00645532"/>
    <w:rsid w:val="0064739F"/>
    <w:rsid w:val="00652F5C"/>
    <w:rsid w:val="00654D2B"/>
    <w:rsid w:val="00655141"/>
    <w:rsid w:val="00655ECE"/>
    <w:rsid w:val="0065654A"/>
    <w:rsid w:val="006574FF"/>
    <w:rsid w:val="00662380"/>
    <w:rsid w:val="006639CE"/>
    <w:rsid w:val="00663FBE"/>
    <w:rsid w:val="006647A9"/>
    <w:rsid w:val="00665731"/>
    <w:rsid w:val="006668A9"/>
    <w:rsid w:val="00666B5A"/>
    <w:rsid w:val="006702FE"/>
    <w:rsid w:val="00671EF4"/>
    <w:rsid w:val="006726B3"/>
    <w:rsid w:val="00673D14"/>
    <w:rsid w:val="0067486A"/>
    <w:rsid w:val="006831D1"/>
    <w:rsid w:val="00684F7B"/>
    <w:rsid w:val="0068506B"/>
    <w:rsid w:val="00685751"/>
    <w:rsid w:val="00686661"/>
    <w:rsid w:val="00690A04"/>
    <w:rsid w:val="00693E0C"/>
    <w:rsid w:val="00694E9C"/>
    <w:rsid w:val="006960BA"/>
    <w:rsid w:val="0069755B"/>
    <w:rsid w:val="006A058D"/>
    <w:rsid w:val="006A14FB"/>
    <w:rsid w:val="006A19FE"/>
    <w:rsid w:val="006A1E8D"/>
    <w:rsid w:val="006A237D"/>
    <w:rsid w:val="006A42BD"/>
    <w:rsid w:val="006A4411"/>
    <w:rsid w:val="006A4A19"/>
    <w:rsid w:val="006A4F1C"/>
    <w:rsid w:val="006A540E"/>
    <w:rsid w:val="006A6F4A"/>
    <w:rsid w:val="006A71BC"/>
    <w:rsid w:val="006B022E"/>
    <w:rsid w:val="006B1202"/>
    <w:rsid w:val="006B3A56"/>
    <w:rsid w:val="006B4B98"/>
    <w:rsid w:val="006B56E2"/>
    <w:rsid w:val="006C1286"/>
    <w:rsid w:val="006C1A62"/>
    <w:rsid w:val="006C2393"/>
    <w:rsid w:val="006C23FE"/>
    <w:rsid w:val="006C30A3"/>
    <w:rsid w:val="006C596F"/>
    <w:rsid w:val="006C5A8E"/>
    <w:rsid w:val="006C5C6D"/>
    <w:rsid w:val="006C63D9"/>
    <w:rsid w:val="006D06A3"/>
    <w:rsid w:val="006D2E58"/>
    <w:rsid w:val="006D2FC1"/>
    <w:rsid w:val="006D3337"/>
    <w:rsid w:val="006D34B2"/>
    <w:rsid w:val="006D41FF"/>
    <w:rsid w:val="006D4774"/>
    <w:rsid w:val="006D51D0"/>
    <w:rsid w:val="006D5773"/>
    <w:rsid w:val="006E2195"/>
    <w:rsid w:val="006E2E4A"/>
    <w:rsid w:val="006E5D26"/>
    <w:rsid w:val="006E623F"/>
    <w:rsid w:val="006E6793"/>
    <w:rsid w:val="006E6C69"/>
    <w:rsid w:val="006F0435"/>
    <w:rsid w:val="006F3CBE"/>
    <w:rsid w:val="006F5A06"/>
    <w:rsid w:val="006F5F63"/>
    <w:rsid w:val="0070402C"/>
    <w:rsid w:val="00704E55"/>
    <w:rsid w:val="00704E6D"/>
    <w:rsid w:val="00706D5A"/>
    <w:rsid w:val="00710007"/>
    <w:rsid w:val="00714285"/>
    <w:rsid w:val="00714D18"/>
    <w:rsid w:val="00715C96"/>
    <w:rsid w:val="00716019"/>
    <w:rsid w:val="00720B11"/>
    <w:rsid w:val="00721182"/>
    <w:rsid w:val="007220D5"/>
    <w:rsid w:val="00722106"/>
    <w:rsid w:val="00722339"/>
    <w:rsid w:val="00722BE4"/>
    <w:rsid w:val="00723445"/>
    <w:rsid w:val="0072358D"/>
    <w:rsid w:val="00725727"/>
    <w:rsid w:val="00730106"/>
    <w:rsid w:val="007305A4"/>
    <w:rsid w:val="007310A8"/>
    <w:rsid w:val="00733334"/>
    <w:rsid w:val="007346BE"/>
    <w:rsid w:val="007357AA"/>
    <w:rsid w:val="00735C2A"/>
    <w:rsid w:val="00737403"/>
    <w:rsid w:val="007375FE"/>
    <w:rsid w:val="00742060"/>
    <w:rsid w:val="00743697"/>
    <w:rsid w:val="00743EA3"/>
    <w:rsid w:val="00744683"/>
    <w:rsid w:val="007451B8"/>
    <w:rsid w:val="00747473"/>
    <w:rsid w:val="0074774F"/>
    <w:rsid w:val="00751EED"/>
    <w:rsid w:val="00753620"/>
    <w:rsid w:val="00754733"/>
    <w:rsid w:val="00754D51"/>
    <w:rsid w:val="007569E3"/>
    <w:rsid w:val="00757707"/>
    <w:rsid w:val="00760562"/>
    <w:rsid w:val="007610BC"/>
    <w:rsid w:val="00763DAE"/>
    <w:rsid w:val="007655F7"/>
    <w:rsid w:val="007713F0"/>
    <w:rsid w:val="00771E94"/>
    <w:rsid w:val="00774E86"/>
    <w:rsid w:val="00775179"/>
    <w:rsid w:val="00781C71"/>
    <w:rsid w:val="00782F60"/>
    <w:rsid w:val="007833F7"/>
    <w:rsid w:val="00783503"/>
    <w:rsid w:val="0078496F"/>
    <w:rsid w:val="007854D3"/>
    <w:rsid w:val="0078637A"/>
    <w:rsid w:val="00791B29"/>
    <w:rsid w:val="00791C1B"/>
    <w:rsid w:val="00791CF1"/>
    <w:rsid w:val="0079238B"/>
    <w:rsid w:val="00792710"/>
    <w:rsid w:val="00793B1F"/>
    <w:rsid w:val="007948D2"/>
    <w:rsid w:val="007A255C"/>
    <w:rsid w:val="007A37F3"/>
    <w:rsid w:val="007B18F9"/>
    <w:rsid w:val="007B2A87"/>
    <w:rsid w:val="007B2F1B"/>
    <w:rsid w:val="007B3541"/>
    <w:rsid w:val="007B48E1"/>
    <w:rsid w:val="007B7111"/>
    <w:rsid w:val="007C08BC"/>
    <w:rsid w:val="007C0E06"/>
    <w:rsid w:val="007C38B8"/>
    <w:rsid w:val="007C3FF7"/>
    <w:rsid w:val="007C422C"/>
    <w:rsid w:val="007C44B6"/>
    <w:rsid w:val="007C54AC"/>
    <w:rsid w:val="007C6ED2"/>
    <w:rsid w:val="007C7383"/>
    <w:rsid w:val="007D1898"/>
    <w:rsid w:val="007D1F26"/>
    <w:rsid w:val="007D3481"/>
    <w:rsid w:val="007D6F2D"/>
    <w:rsid w:val="007E0AA6"/>
    <w:rsid w:val="007E1B8A"/>
    <w:rsid w:val="007E2D75"/>
    <w:rsid w:val="007E4E3B"/>
    <w:rsid w:val="007E5EC3"/>
    <w:rsid w:val="007F0CD3"/>
    <w:rsid w:val="007F206D"/>
    <w:rsid w:val="007F2744"/>
    <w:rsid w:val="007F2D7E"/>
    <w:rsid w:val="007F69A7"/>
    <w:rsid w:val="00801085"/>
    <w:rsid w:val="00803D8C"/>
    <w:rsid w:val="0080703A"/>
    <w:rsid w:val="008116C7"/>
    <w:rsid w:val="008122BC"/>
    <w:rsid w:val="008143B1"/>
    <w:rsid w:val="008144C7"/>
    <w:rsid w:val="008202B5"/>
    <w:rsid w:val="008202EA"/>
    <w:rsid w:val="00822538"/>
    <w:rsid w:val="00823086"/>
    <w:rsid w:val="00823AB9"/>
    <w:rsid w:val="00823EF7"/>
    <w:rsid w:val="00825B92"/>
    <w:rsid w:val="00826978"/>
    <w:rsid w:val="00827295"/>
    <w:rsid w:val="00831905"/>
    <w:rsid w:val="00832316"/>
    <w:rsid w:val="0083240F"/>
    <w:rsid w:val="008335E2"/>
    <w:rsid w:val="008343DB"/>
    <w:rsid w:val="0083451C"/>
    <w:rsid w:val="008347BE"/>
    <w:rsid w:val="00834981"/>
    <w:rsid w:val="008406FC"/>
    <w:rsid w:val="008430D8"/>
    <w:rsid w:val="008439EE"/>
    <w:rsid w:val="00843AD9"/>
    <w:rsid w:val="00846DD6"/>
    <w:rsid w:val="00847210"/>
    <w:rsid w:val="0084789D"/>
    <w:rsid w:val="008513B6"/>
    <w:rsid w:val="00851871"/>
    <w:rsid w:val="0085194A"/>
    <w:rsid w:val="008537F3"/>
    <w:rsid w:val="00855637"/>
    <w:rsid w:val="008558A7"/>
    <w:rsid w:val="0086136A"/>
    <w:rsid w:val="00861D9C"/>
    <w:rsid w:val="008628EE"/>
    <w:rsid w:val="00862AAD"/>
    <w:rsid w:val="00863BA1"/>
    <w:rsid w:val="00865448"/>
    <w:rsid w:val="00865E39"/>
    <w:rsid w:val="0086647B"/>
    <w:rsid w:val="00870C27"/>
    <w:rsid w:val="00872670"/>
    <w:rsid w:val="00872A52"/>
    <w:rsid w:val="00873D4A"/>
    <w:rsid w:val="008741E5"/>
    <w:rsid w:val="0087448F"/>
    <w:rsid w:val="008758BF"/>
    <w:rsid w:val="008768D6"/>
    <w:rsid w:val="008826E1"/>
    <w:rsid w:val="00884CA6"/>
    <w:rsid w:val="00884EB7"/>
    <w:rsid w:val="008865FB"/>
    <w:rsid w:val="00887FB4"/>
    <w:rsid w:val="0089473D"/>
    <w:rsid w:val="008947BF"/>
    <w:rsid w:val="00894A66"/>
    <w:rsid w:val="00894D57"/>
    <w:rsid w:val="00895066"/>
    <w:rsid w:val="0089737A"/>
    <w:rsid w:val="008978A0"/>
    <w:rsid w:val="008A390B"/>
    <w:rsid w:val="008A5FF5"/>
    <w:rsid w:val="008B093B"/>
    <w:rsid w:val="008B45F3"/>
    <w:rsid w:val="008B623B"/>
    <w:rsid w:val="008B668C"/>
    <w:rsid w:val="008B7482"/>
    <w:rsid w:val="008C0C17"/>
    <w:rsid w:val="008C1970"/>
    <w:rsid w:val="008C3018"/>
    <w:rsid w:val="008C30A7"/>
    <w:rsid w:val="008C3AEE"/>
    <w:rsid w:val="008C3B3D"/>
    <w:rsid w:val="008C4929"/>
    <w:rsid w:val="008C7106"/>
    <w:rsid w:val="008C75BA"/>
    <w:rsid w:val="008D0637"/>
    <w:rsid w:val="008D349A"/>
    <w:rsid w:val="008D3651"/>
    <w:rsid w:val="008E1F00"/>
    <w:rsid w:val="008E3C6A"/>
    <w:rsid w:val="008E5299"/>
    <w:rsid w:val="008E6BE2"/>
    <w:rsid w:val="008F21B0"/>
    <w:rsid w:val="008F22A9"/>
    <w:rsid w:val="008F3428"/>
    <w:rsid w:val="008F370B"/>
    <w:rsid w:val="008F4938"/>
    <w:rsid w:val="00900F87"/>
    <w:rsid w:val="00904EE8"/>
    <w:rsid w:val="0090700B"/>
    <w:rsid w:val="009075D9"/>
    <w:rsid w:val="00912523"/>
    <w:rsid w:val="009146AA"/>
    <w:rsid w:val="00914CE8"/>
    <w:rsid w:val="00916331"/>
    <w:rsid w:val="00917732"/>
    <w:rsid w:val="009200F0"/>
    <w:rsid w:val="0092039A"/>
    <w:rsid w:val="00921F82"/>
    <w:rsid w:val="00925A2E"/>
    <w:rsid w:val="00926384"/>
    <w:rsid w:val="00926BA0"/>
    <w:rsid w:val="00927542"/>
    <w:rsid w:val="009278F0"/>
    <w:rsid w:val="00930FAE"/>
    <w:rsid w:val="009321FC"/>
    <w:rsid w:val="009336B3"/>
    <w:rsid w:val="00933B0B"/>
    <w:rsid w:val="00934071"/>
    <w:rsid w:val="009348D3"/>
    <w:rsid w:val="0093648A"/>
    <w:rsid w:val="00936CE8"/>
    <w:rsid w:val="00937D85"/>
    <w:rsid w:val="00942AB7"/>
    <w:rsid w:val="0094308B"/>
    <w:rsid w:val="009451FD"/>
    <w:rsid w:val="00946C18"/>
    <w:rsid w:val="0094770A"/>
    <w:rsid w:val="009479BA"/>
    <w:rsid w:val="00947DB1"/>
    <w:rsid w:val="00951AFF"/>
    <w:rsid w:val="009520B7"/>
    <w:rsid w:val="009533FD"/>
    <w:rsid w:val="00954F92"/>
    <w:rsid w:val="0095529F"/>
    <w:rsid w:val="009568E0"/>
    <w:rsid w:val="00957D89"/>
    <w:rsid w:val="00960607"/>
    <w:rsid w:val="00961278"/>
    <w:rsid w:val="00961896"/>
    <w:rsid w:val="00961F1C"/>
    <w:rsid w:val="00961F38"/>
    <w:rsid w:val="00963AEC"/>
    <w:rsid w:val="00964D8B"/>
    <w:rsid w:val="009658C5"/>
    <w:rsid w:val="0097011B"/>
    <w:rsid w:val="00970126"/>
    <w:rsid w:val="00970A58"/>
    <w:rsid w:val="0097240B"/>
    <w:rsid w:val="00972BF3"/>
    <w:rsid w:val="00973E34"/>
    <w:rsid w:val="00975D46"/>
    <w:rsid w:val="00976864"/>
    <w:rsid w:val="00981559"/>
    <w:rsid w:val="009825AD"/>
    <w:rsid w:val="00982774"/>
    <w:rsid w:val="00983526"/>
    <w:rsid w:val="00983AD0"/>
    <w:rsid w:val="00987312"/>
    <w:rsid w:val="0098785F"/>
    <w:rsid w:val="00987CA8"/>
    <w:rsid w:val="00990B95"/>
    <w:rsid w:val="00990F3D"/>
    <w:rsid w:val="00991417"/>
    <w:rsid w:val="0099144F"/>
    <w:rsid w:val="009916CB"/>
    <w:rsid w:val="00992941"/>
    <w:rsid w:val="00994F5D"/>
    <w:rsid w:val="00995880"/>
    <w:rsid w:val="00997D0E"/>
    <w:rsid w:val="009A1199"/>
    <w:rsid w:val="009A143F"/>
    <w:rsid w:val="009A1805"/>
    <w:rsid w:val="009A22D4"/>
    <w:rsid w:val="009A264B"/>
    <w:rsid w:val="009A26D8"/>
    <w:rsid w:val="009A3E64"/>
    <w:rsid w:val="009A4278"/>
    <w:rsid w:val="009A4952"/>
    <w:rsid w:val="009A55C4"/>
    <w:rsid w:val="009A5727"/>
    <w:rsid w:val="009A6A21"/>
    <w:rsid w:val="009A6AD5"/>
    <w:rsid w:val="009A6F66"/>
    <w:rsid w:val="009B39BA"/>
    <w:rsid w:val="009B3A8A"/>
    <w:rsid w:val="009B4E54"/>
    <w:rsid w:val="009B5892"/>
    <w:rsid w:val="009B58A1"/>
    <w:rsid w:val="009C0BE2"/>
    <w:rsid w:val="009C1C16"/>
    <w:rsid w:val="009C2508"/>
    <w:rsid w:val="009C448C"/>
    <w:rsid w:val="009C7122"/>
    <w:rsid w:val="009D10B7"/>
    <w:rsid w:val="009D1FFB"/>
    <w:rsid w:val="009D3390"/>
    <w:rsid w:val="009E0032"/>
    <w:rsid w:val="009E0CEA"/>
    <w:rsid w:val="009E1388"/>
    <w:rsid w:val="009E15A2"/>
    <w:rsid w:val="009E1A1A"/>
    <w:rsid w:val="009E24FE"/>
    <w:rsid w:val="009E28A5"/>
    <w:rsid w:val="009E5906"/>
    <w:rsid w:val="009E68CF"/>
    <w:rsid w:val="009E6DEE"/>
    <w:rsid w:val="009F5311"/>
    <w:rsid w:val="009F5A85"/>
    <w:rsid w:val="009F6025"/>
    <w:rsid w:val="009F6270"/>
    <w:rsid w:val="009F6ADD"/>
    <w:rsid w:val="009F7FDF"/>
    <w:rsid w:val="00A00104"/>
    <w:rsid w:val="00A00298"/>
    <w:rsid w:val="00A015DA"/>
    <w:rsid w:val="00A05554"/>
    <w:rsid w:val="00A05BFA"/>
    <w:rsid w:val="00A06121"/>
    <w:rsid w:val="00A06560"/>
    <w:rsid w:val="00A11235"/>
    <w:rsid w:val="00A120F7"/>
    <w:rsid w:val="00A14518"/>
    <w:rsid w:val="00A1519E"/>
    <w:rsid w:val="00A15CB7"/>
    <w:rsid w:val="00A17441"/>
    <w:rsid w:val="00A17DC9"/>
    <w:rsid w:val="00A21B2C"/>
    <w:rsid w:val="00A21B8D"/>
    <w:rsid w:val="00A23F74"/>
    <w:rsid w:val="00A24F1F"/>
    <w:rsid w:val="00A25C99"/>
    <w:rsid w:val="00A27277"/>
    <w:rsid w:val="00A277C8"/>
    <w:rsid w:val="00A27849"/>
    <w:rsid w:val="00A27DE7"/>
    <w:rsid w:val="00A27E93"/>
    <w:rsid w:val="00A311DA"/>
    <w:rsid w:val="00A31440"/>
    <w:rsid w:val="00A32736"/>
    <w:rsid w:val="00A345CA"/>
    <w:rsid w:val="00A40718"/>
    <w:rsid w:val="00A43F53"/>
    <w:rsid w:val="00A4482B"/>
    <w:rsid w:val="00A4757E"/>
    <w:rsid w:val="00A532A6"/>
    <w:rsid w:val="00A54B80"/>
    <w:rsid w:val="00A55596"/>
    <w:rsid w:val="00A57E38"/>
    <w:rsid w:val="00A60B92"/>
    <w:rsid w:val="00A60DC2"/>
    <w:rsid w:val="00A61850"/>
    <w:rsid w:val="00A63BEE"/>
    <w:rsid w:val="00A64DC4"/>
    <w:rsid w:val="00A65249"/>
    <w:rsid w:val="00A67443"/>
    <w:rsid w:val="00A674A3"/>
    <w:rsid w:val="00A67F15"/>
    <w:rsid w:val="00A73A99"/>
    <w:rsid w:val="00A76B9B"/>
    <w:rsid w:val="00A76EDB"/>
    <w:rsid w:val="00A809B6"/>
    <w:rsid w:val="00A81342"/>
    <w:rsid w:val="00A82C77"/>
    <w:rsid w:val="00A835F1"/>
    <w:rsid w:val="00A84494"/>
    <w:rsid w:val="00A84ABB"/>
    <w:rsid w:val="00A86403"/>
    <w:rsid w:val="00A90A2F"/>
    <w:rsid w:val="00A94542"/>
    <w:rsid w:val="00A949A7"/>
    <w:rsid w:val="00A966A6"/>
    <w:rsid w:val="00AA0AD2"/>
    <w:rsid w:val="00AA2534"/>
    <w:rsid w:val="00AA25D5"/>
    <w:rsid w:val="00AA2E07"/>
    <w:rsid w:val="00AA4921"/>
    <w:rsid w:val="00AA5346"/>
    <w:rsid w:val="00AA66CC"/>
    <w:rsid w:val="00AB6270"/>
    <w:rsid w:val="00AB6CB7"/>
    <w:rsid w:val="00AB748B"/>
    <w:rsid w:val="00AB96B6"/>
    <w:rsid w:val="00AC0A83"/>
    <w:rsid w:val="00AC123C"/>
    <w:rsid w:val="00AC46AE"/>
    <w:rsid w:val="00AC6672"/>
    <w:rsid w:val="00AD1D8D"/>
    <w:rsid w:val="00AD2CBE"/>
    <w:rsid w:val="00AD3BBC"/>
    <w:rsid w:val="00AE2969"/>
    <w:rsid w:val="00AE51B5"/>
    <w:rsid w:val="00AE5EB4"/>
    <w:rsid w:val="00AE692B"/>
    <w:rsid w:val="00AE768A"/>
    <w:rsid w:val="00AE7B1F"/>
    <w:rsid w:val="00AF09A0"/>
    <w:rsid w:val="00AF1982"/>
    <w:rsid w:val="00AF22A1"/>
    <w:rsid w:val="00AF4ADD"/>
    <w:rsid w:val="00B0026D"/>
    <w:rsid w:val="00B0616B"/>
    <w:rsid w:val="00B06A96"/>
    <w:rsid w:val="00B109E7"/>
    <w:rsid w:val="00B10F0F"/>
    <w:rsid w:val="00B11D83"/>
    <w:rsid w:val="00B12D1A"/>
    <w:rsid w:val="00B171A1"/>
    <w:rsid w:val="00B176B1"/>
    <w:rsid w:val="00B17A7A"/>
    <w:rsid w:val="00B17BAF"/>
    <w:rsid w:val="00B226EA"/>
    <w:rsid w:val="00B23431"/>
    <w:rsid w:val="00B26CA9"/>
    <w:rsid w:val="00B27F32"/>
    <w:rsid w:val="00B30FA0"/>
    <w:rsid w:val="00B321F3"/>
    <w:rsid w:val="00B34581"/>
    <w:rsid w:val="00B35EDC"/>
    <w:rsid w:val="00B35F73"/>
    <w:rsid w:val="00B36886"/>
    <w:rsid w:val="00B4324E"/>
    <w:rsid w:val="00B47D28"/>
    <w:rsid w:val="00B527EB"/>
    <w:rsid w:val="00B53FF2"/>
    <w:rsid w:val="00B55988"/>
    <w:rsid w:val="00B56137"/>
    <w:rsid w:val="00B56656"/>
    <w:rsid w:val="00B609A6"/>
    <w:rsid w:val="00B61114"/>
    <w:rsid w:val="00B6119A"/>
    <w:rsid w:val="00B616B6"/>
    <w:rsid w:val="00B63142"/>
    <w:rsid w:val="00B66B1A"/>
    <w:rsid w:val="00B66E2E"/>
    <w:rsid w:val="00B67D30"/>
    <w:rsid w:val="00B7318B"/>
    <w:rsid w:val="00B73DB1"/>
    <w:rsid w:val="00B73EDE"/>
    <w:rsid w:val="00B74BFD"/>
    <w:rsid w:val="00B819E2"/>
    <w:rsid w:val="00B81AB1"/>
    <w:rsid w:val="00B82F44"/>
    <w:rsid w:val="00B83ABC"/>
    <w:rsid w:val="00B8438B"/>
    <w:rsid w:val="00B8789F"/>
    <w:rsid w:val="00B8794B"/>
    <w:rsid w:val="00B90141"/>
    <w:rsid w:val="00B92C00"/>
    <w:rsid w:val="00B93051"/>
    <w:rsid w:val="00B94ABA"/>
    <w:rsid w:val="00B9607B"/>
    <w:rsid w:val="00BA02B7"/>
    <w:rsid w:val="00BA10D6"/>
    <w:rsid w:val="00BA36AB"/>
    <w:rsid w:val="00BA474C"/>
    <w:rsid w:val="00BA5462"/>
    <w:rsid w:val="00BA5693"/>
    <w:rsid w:val="00BA57C7"/>
    <w:rsid w:val="00BA59BC"/>
    <w:rsid w:val="00BA7586"/>
    <w:rsid w:val="00BB3EBE"/>
    <w:rsid w:val="00BC0311"/>
    <w:rsid w:val="00BC0D60"/>
    <w:rsid w:val="00BC188E"/>
    <w:rsid w:val="00BC1B49"/>
    <w:rsid w:val="00BC22C4"/>
    <w:rsid w:val="00BC284B"/>
    <w:rsid w:val="00BC3D64"/>
    <w:rsid w:val="00BD260C"/>
    <w:rsid w:val="00BD26FD"/>
    <w:rsid w:val="00BD2935"/>
    <w:rsid w:val="00BD3047"/>
    <w:rsid w:val="00BD3641"/>
    <w:rsid w:val="00BD3811"/>
    <w:rsid w:val="00BD5D68"/>
    <w:rsid w:val="00BD69A8"/>
    <w:rsid w:val="00BD78BF"/>
    <w:rsid w:val="00BE0007"/>
    <w:rsid w:val="00BE0CC5"/>
    <w:rsid w:val="00BE1C04"/>
    <w:rsid w:val="00BE1EBD"/>
    <w:rsid w:val="00BE4469"/>
    <w:rsid w:val="00BE4BC5"/>
    <w:rsid w:val="00BE5158"/>
    <w:rsid w:val="00BE548B"/>
    <w:rsid w:val="00BE7FBF"/>
    <w:rsid w:val="00BF04A6"/>
    <w:rsid w:val="00BF0E68"/>
    <w:rsid w:val="00BF1A96"/>
    <w:rsid w:val="00BF3CED"/>
    <w:rsid w:val="00BF44AE"/>
    <w:rsid w:val="00BF5597"/>
    <w:rsid w:val="00BF6558"/>
    <w:rsid w:val="00C02BA9"/>
    <w:rsid w:val="00C053B9"/>
    <w:rsid w:val="00C06407"/>
    <w:rsid w:val="00C07006"/>
    <w:rsid w:val="00C143F7"/>
    <w:rsid w:val="00C14C3F"/>
    <w:rsid w:val="00C14D90"/>
    <w:rsid w:val="00C2030B"/>
    <w:rsid w:val="00C20E42"/>
    <w:rsid w:val="00C24F97"/>
    <w:rsid w:val="00C30234"/>
    <w:rsid w:val="00C302A1"/>
    <w:rsid w:val="00C309D4"/>
    <w:rsid w:val="00C32FEC"/>
    <w:rsid w:val="00C33C0B"/>
    <w:rsid w:val="00C36B1F"/>
    <w:rsid w:val="00C40121"/>
    <w:rsid w:val="00C4040F"/>
    <w:rsid w:val="00C417CB"/>
    <w:rsid w:val="00C41DDA"/>
    <w:rsid w:val="00C46333"/>
    <w:rsid w:val="00C51D62"/>
    <w:rsid w:val="00C53DCE"/>
    <w:rsid w:val="00C54DAE"/>
    <w:rsid w:val="00C550F7"/>
    <w:rsid w:val="00C5664A"/>
    <w:rsid w:val="00C5715F"/>
    <w:rsid w:val="00C577FA"/>
    <w:rsid w:val="00C60E53"/>
    <w:rsid w:val="00C61EE2"/>
    <w:rsid w:val="00C642EF"/>
    <w:rsid w:val="00C7008C"/>
    <w:rsid w:val="00C700B1"/>
    <w:rsid w:val="00C728F5"/>
    <w:rsid w:val="00C74317"/>
    <w:rsid w:val="00C75E95"/>
    <w:rsid w:val="00C77611"/>
    <w:rsid w:val="00C805DA"/>
    <w:rsid w:val="00C81169"/>
    <w:rsid w:val="00C81880"/>
    <w:rsid w:val="00C82A1D"/>
    <w:rsid w:val="00C83F34"/>
    <w:rsid w:val="00C840D1"/>
    <w:rsid w:val="00C85317"/>
    <w:rsid w:val="00C85A3C"/>
    <w:rsid w:val="00C85D51"/>
    <w:rsid w:val="00C878EA"/>
    <w:rsid w:val="00C87A4D"/>
    <w:rsid w:val="00C94410"/>
    <w:rsid w:val="00C94A52"/>
    <w:rsid w:val="00C950D6"/>
    <w:rsid w:val="00C9670C"/>
    <w:rsid w:val="00C978B2"/>
    <w:rsid w:val="00C97F78"/>
    <w:rsid w:val="00CA14A8"/>
    <w:rsid w:val="00CA1FF8"/>
    <w:rsid w:val="00CA4839"/>
    <w:rsid w:val="00CA4FD8"/>
    <w:rsid w:val="00CA665C"/>
    <w:rsid w:val="00CA6726"/>
    <w:rsid w:val="00CA6B94"/>
    <w:rsid w:val="00CA6EC1"/>
    <w:rsid w:val="00CA75A0"/>
    <w:rsid w:val="00CB0DDB"/>
    <w:rsid w:val="00CB1640"/>
    <w:rsid w:val="00CB18B3"/>
    <w:rsid w:val="00CB196E"/>
    <w:rsid w:val="00CB266D"/>
    <w:rsid w:val="00CB2F1A"/>
    <w:rsid w:val="00CB31D3"/>
    <w:rsid w:val="00CB5F61"/>
    <w:rsid w:val="00CC0F8E"/>
    <w:rsid w:val="00CC1653"/>
    <w:rsid w:val="00CC2AAB"/>
    <w:rsid w:val="00CC30C6"/>
    <w:rsid w:val="00CC30E1"/>
    <w:rsid w:val="00CC3D5D"/>
    <w:rsid w:val="00CC40A7"/>
    <w:rsid w:val="00CC7CC3"/>
    <w:rsid w:val="00CD08E9"/>
    <w:rsid w:val="00CD226D"/>
    <w:rsid w:val="00CD3FF5"/>
    <w:rsid w:val="00CD59B0"/>
    <w:rsid w:val="00CD5CC3"/>
    <w:rsid w:val="00CD6327"/>
    <w:rsid w:val="00CE0EB5"/>
    <w:rsid w:val="00CE20B5"/>
    <w:rsid w:val="00CE3557"/>
    <w:rsid w:val="00CE47C8"/>
    <w:rsid w:val="00CE78F8"/>
    <w:rsid w:val="00CF3088"/>
    <w:rsid w:val="00CF3E83"/>
    <w:rsid w:val="00CF63B5"/>
    <w:rsid w:val="00CF743A"/>
    <w:rsid w:val="00D0023E"/>
    <w:rsid w:val="00D01C48"/>
    <w:rsid w:val="00D03AF0"/>
    <w:rsid w:val="00D04060"/>
    <w:rsid w:val="00D101B1"/>
    <w:rsid w:val="00D104E6"/>
    <w:rsid w:val="00D10554"/>
    <w:rsid w:val="00D10601"/>
    <w:rsid w:val="00D1269E"/>
    <w:rsid w:val="00D12F25"/>
    <w:rsid w:val="00D13C15"/>
    <w:rsid w:val="00D13E40"/>
    <w:rsid w:val="00D13F75"/>
    <w:rsid w:val="00D14A3C"/>
    <w:rsid w:val="00D14B70"/>
    <w:rsid w:val="00D14F62"/>
    <w:rsid w:val="00D1614D"/>
    <w:rsid w:val="00D17F25"/>
    <w:rsid w:val="00D21C71"/>
    <w:rsid w:val="00D22581"/>
    <w:rsid w:val="00D22946"/>
    <w:rsid w:val="00D23C86"/>
    <w:rsid w:val="00D2403F"/>
    <w:rsid w:val="00D24D3D"/>
    <w:rsid w:val="00D26C16"/>
    <w:rsid w:val="00D307B1"/>
    <w:rsid w:val="00D3086B"/>
    <w:rsid w:val="00D32CB5"/>
    <w:rsid w:val="00D33224"/>
    <w:rsid w:val="00D335DF"/>
    <w:rsid w:val="00D3728E"/>
    <w:rsid w:val="00D4088E"/>
    <w:rsid w:val="00D4402A"/>
    <w:rsid w:val="00D4452F"/>
    <w:rsid w:val="00D45270"/>
    <w:rsid w:val="00D457C9"/>
    <w:rsid w:val="00D46C6E"/>
    <w:rsid w:val="00D47918"/>
    <w:rsid w:val="00D503FC"/>
    <w:rsid w:val="00D5076E"/>
    <w:rsid w:val="00D515A5"/>
    <w:rsid w:val="00D5373A"/>
    <w:rsid w:val="00D55B7C"/>
    <w:rsid w:val="00D562DE"/>
    <w:rsid w:val="00D57087"/>
    <w:rsid w:val="00D57B4C"/>
    <w:rsid w:val="00D628E9"/>
    <w:rsid w:val="00D62E21"/>
    <w:rsid w:val="00D63E69"/>
    <w:rsid w:val="00D65638"/>
    <w:rsid w:val="00D6797F"/>
    <w:rsid w:val="00D7016A"/>
    <w:rsid w:val="00D72362"/>
    <w:rsid w:val="00D72495"/>
    <w:rsid w:val="00D72C41"/>
    <w:rsid w:val="00D7C7C3"/>
    <w:rsid w:val="00D81851"/>
    <w:rsid w:val="00D83886"/>
    <w:rsid w:val="00D83D34"/>
    <w:rsid w:val="00D850F0"/>
    <w:rsid w:val="00D85C91"/>
    <w:rsid w:val="00D85D58"/>
    <w:rsid w:val="00D8623F"/>
    <w:rsid w:val="00D86D37"/>
    <w:rsid w:val="00D87424"/>
    <w:rsid w:val="00D90154"/>
    <w:rsid w:val="00D902B7"/>
    <w:rsid w:val="00D91AA6"/>
    <w:rsid w:val="00D91BEC"/>
    <w:rsid w:val="00D91D85"/>
    <w:rsid w:val="00D935EB"/>
    <w:rsid w:val="00D95245"/>
    <w:rsid w:val="00DA1215"/>
    <w:rsid w:val="00DA4164"/>
    <w:rsid w:val="00DA6181"/>
    <w:rsid w:val="00DA6875"/>
    <w:rsid w:val="00DA7065"/>
    <w:rsid w:val="00DA7D65"/>
    <w:rsid w:val="00DB0396"/>
    <w:rsid w:val="00DB0B65"/>
    <w:rsid w:val="00DB145E"/>
    <w:rsid w:val="00DB1474"/>
    <w:rsid w:val="00DB31B3"/>
    <w:rsid w:val="00DB3AE2"/>
    <w:rsid w:val="00DB69B5"/>
    <w:rsid w:val="00DC1337"/>
    <w:rsid w:val="00DC202F"/>
    <w:rsid w:val="00DC2668"/>
    <w:rsid w:val="00DC280C"/>
    <w:rsid w:val="00DC6352"/>
    <w:rsid w:val="00DC6780"/>
    <w:rsid w:val="00DC6A5D"/>
    <w:rsid w:val="00DD12A0"/>
    <w:rsid w:val="00DD48FA"/>
    <w:rsid w:val="00DD61CB"/>
    <w:rsid w:val="00DE14BE"/>
    <w:rsid w:val="00DE34B5"/>
    <w:rsid w:val="00DE38C8"/>
    <w:rsid w:val="00DE5885"/>
    <w:rsid w:val="00DE6670"/>
    <w:rsid w:val="00DE71D3"/>
    <w:rsid w:val="00DE776C"/>
    <w:rsid w:val="00DF0045"/>
    <w:rsid w:val="00DF045E"/>
    <w:rsid w:val="00DF0CE0"/>
    <w:rsid w:val="00DF1B69"/>
    <w:rsid w:val="00DF1D50"/>
    <w:rsid w:val="00DF3229"/>
    <w:rsid w:val="00DF33C2"/>
    <w:rsid w:val="00DF3794"/>
    <w:rsid w:val="00DF460B"/>
    <w:rsid w:val="00DF537B"/>
    <w:rsid w:val="00DF6AFB"/>
    <w:rsid w:val="00E00639"/>
    <w:rsid w:val="00E02BC1"/>
    <w:rsid w:val="00E02CE2"/>
    <w:rsid w:val="00E1027C"/>
    <w:rsid w:val="00E12416"/>
    <w:rsid w:val="00E127A1"/>
    <w:rsid w:val="00E1292F"/>
    <w:rsid w:val="00E134EF"/>
    <w:rsid w:val="00E13913"/>
    <w:rsid w:val="00E13E58"/>
    <w:rsid w:val="00E14CD1"/>
    <w:rsid w:val="00E159CC"/>
    <w:rsid w:val="00E15D7A"/>
    <w:rsid w:val="00E162A5"/>
    <w:rsid w:val="00E16C64"/>
    <w:rsid w:val="00E171F2"/>
    <w:rsid w:val="00E22DC2"/>
    <w:rsid w:val="00E23D73"/>
    <w:rsid w:val="00E23F41"/>
    <w:rsid w:val="00E27E3D"/>
    <w:rsid w:val="00E306D2"/>
    <w:rsid w:val="00E31EE7"/>
    <w:rsid w:val="00E348D4"/>
    <w:rsid w:val="00E364D6"/>
    <w:rsid w:val="00E369EA"/>
    <w:rsid w:val="00E372CD"/>
    <w:rsid w:val="00E37872"/>
    <w:rsid w:val="00E37BB3"/>
    <w:rsid w:val="00E4068D"/>
    <w:rsid w:val="00E4520B"/>
    <w:rsid w:val="00E4527C"/>
    <w:rsid w:val="00E46BBF"/>
    <w:rsid w:val="00E5011C"/>
    <w:rsid w:val="00E51829"/>
    <w:rsid w:val="00E53421"/>
    <w:rsid w:val="00E53D04"/>
    <w:rsid w:val="00E55460"/>
    <w:rsid w:val="00E55CA1"/>
    <w:rsid w:val="00E55E88"/>
    <w:rsid w:val="00E60C7C"/>
    <w:rsid w:val="00E60F99"/>
    <w:rsid w:val="00E6137C"/>
    <w:rsid w:val="00E63C01"/>
    <w:rsid w:val="00E6595F"/>
    <w:rsid w:val="00E65990"/>
    <w:rsid w:val="00E65E68"/>
    <w:rsid w:val="00E749A8"/>
    <w:rsid w:val="00E74A19"/>
    <w:rsid w:val="00E76F1D"/>
    <w:rsid w:val="00E77455"/>
    <w:rsid w:val="00E77E65"/>
    <w:rsid w:val="00E805EB"/>
    <w:rsid w:val="00E815F9"/>
    <w:rsid w:val="00E81FAC"/>
    <w:rsid w:val="00E85468"/>
    <w:rsid w:val="00E85A1B"/>
    <w:rsid w:val="00E85A61"/>
    <w:rsid w:val="00E874F8"/>
    <w:rsid w:val="00E927CB"/>
    <w:rsid w:val="00E95007"/>
    <w:rsid w:val="00E9515D"/>
    <w:rsid w:val="00E95ED4"/>
    <w:rsid w:val="00E96FBA"/>
    <w:rsid w:val="00E976E1"/>
    <w:rsid w:val="00E977CB"/>
    <w:rsid w:val="00EA005D"/>
    <w:rsid w:val="00EA0F90"/>
    <w:rsid w:val="00EA192B"/>
    <w:rsid w:val="00EA61E9"/>
    <w:rsid w:val="00EB2A61"/>
    <w:rsid w:val="00EB5735"/>
    <w:rsid w:val="00EB5AE4"/>
    <w:rsid w:val="00EB5F13"/>
    <w:rsid w:val="00EB5F8C"/>
    <w:rsid w:val="00EB6418"/>
    <w:rsid w:val="00EB6BD8"/>
    <w:rsid w:val="00EB724F"/>
    <w:rsid w:val="00EB7F07"/>
    <w:rsid w:val="00EC0037"/>
    <w:rsid w:val="00EC2073"/>
    <w:rsid w:val="00EC27D8"/>
    <w:rsid w:val="00EC3BFC"/>
    <w:rsid w:val="00EC3E95"/>
    <w:rsid w:val="00EC503E"/>
    <w:rsid w:val="00EC519F"/>
    <w:rsid w:val="00EC6C86"/>
    <w:rsid w:val="00ED1FFE"/>
    <w:rsid w:val="00ED2404"/>
    <w:rsid w:val="00ED2B33"/>
    <w:rsid w:val="00ED496D"/>
    <w:rsid w:val="00ED5B82"/>
    <w:rsid w:val="00ED5B88"/>
    <w:rsid w:val="00ED78A2"/>
    <w:rsid w:val="00ED7AA1"/>
    <w:rsid w:val="00EE3C5A"/>
    <w:rsid w:val="00EE6175"/>
    <w:rsid w:val="00EE7E28"/>
    <w:rsid w:val="00EF340C"/>
    <w:rsid w:val="00EF3572"/>
    <w:rsid w:val="00EF367A"/>
    <w:rsid w:val="00EF41A8"/>
    <w:rsid w:val="00EF459D"/>
    <w:rsid w:val="00F00B3A"/>
    <w:rsid w:val="00F015A9"/>
    <w:rsid w:val="00F01AB8"/>
    <w:rsid w:val="00F02539"/>
    <w:rsid w:val="00F04201"/>
    <w:rsid w:val="00F05113"/>
    <w:rsid w:val="00F067E0"/>
    <w:rsid w:val="00F06D36"/>
    <w:rsid w:val="00F100DA"/>
    <w:rsid w:val="00F11E21"/>
    <w:rsid w:val="00F129AE"/>
    <w:rsid w:val="00F12FFE"/>
    <w:rsid w:val="00F16B64"/>
    <w:rsid w:val="00F20CE7"/>
    <w:rsid w:val="00F2154E"/>
    <w:rsid w:val="00F21595"/>
    <w:rsid w:val="00F23A69"/>
    <w:rsid w:val="00F24A3D"/>
    <w:rsid w:val="00F24B99"/>
    <w:rsid w:val="00F26F33"/>
    <w:rsid w:val="00F278E8"/>
    <w:rsid w:val="00F281D2"/>
    <w:rsid w:val="00F30764"/>
    <w:rsid w:val="00F3282C"/>
    <w:rsid w:val="00F36A9F"/>
    <w:rsid w:val="00F37146"/>
    <w:rsid w:val="00F41388"/>
    <w:rsid w:val="00F415CA"/>
    <w:rsid w:val="00F4161D"/>
    <w:rsid w:val="00F4175B"/>
    <w:rsid w:val="00F4296B"/>
    <w:rsid w:val="00F42AEA"/>
    <w:rsid w:val="00F46428"/>
    <w:rsid w:val="00F46542"/>
    <w:rsid w:val="00F50462"/>
    <w:rsid w:val="00F54AF8"/>
    <w:rsid w:val="00F54C1F"/>
    <w:rsid w:val="00F55147"/>
    <w:rsid w:val="00F559CD"/>
    <w:rsid w:val="00F56BA1"/>
    <w:rsid w:val="00F6362A"/>
    <w:rsid w:val="00F65DCF"/>
    <w:rsid w:val="00F6617B"/>
    <w:rsid w:val="00F674B3"/>
    <w:rsid w:val="00F7124F"/>
    <w:rsid w:val="00F71BBB"/>
    <w:rsid w:val="00F71DB5"/>
    <w:rsid w:val="00F72C73"/>
    <w:rsid w:val="00F73EDD"/>
    <w:rsid w:val="00F759DB"/>
    <w:rsid w:val="00F76186"/>
    <w:rsid w:val="00F76BAF"/>
    <w:rsid w:val="00F7969A"/>
    <w:rsid w:val="00F802FB"/>
    <w:rsid w:val="00F84C13"/>
    <w:rsid w:val="00F85E58"/>
    <w:rsid w:val="00F94470"/>
    <w:rsid w:val="00F95504"/>
    <w:rsid w:val="00FA029A"/>
    <w:rsid w:val="00FA094A"/>
    <w:rsid w:val="00FA131F"/>
    <w:rsid w:val="00FA2FA7"/>
    <w:rsid w:val="00FA3774"/>
    <w:rsid w:val="00FA3C4F"/>
    <w:rsid w:val="00FA3C73"/>
    <w:rsid w:val="00FA4E5B"/>
    <w:rsid w:val="00FA5716"/>
    <w:rsid w:val="00FA718F"/>
    <w:rsid w:val="00FB0D80"/>
    <w:rsid w:val="00FB3078"/>
    <w:rsid w:val="00FB31B3"/>
    <w:rsid w:val="00FB5288"/>
    <w:rsid w:val="00FB588F"/>
    <w:rsid w:val="00FC0BEC"/>
    <w:rsid w:val="00FC15AE"/>
    <w:rsid w:val="00FC2336"/>
    <w:rsid w:val="00FC361F"/>
    <w:rsid w:val="00FC38EB"/>
    <w:rsid w:val="00FC3BDA"/>
    <w:rsid w:val="00FC747B"/>
    <w:rsid w:val="00FD001A"/>
    <w:rsid w:val="00FD2056"/>
    <w:rsid w:val="00FD2C3F"/>
    <w:rsid w:val="00FD4C05"/>
    <w:rsid w:val="00FD4CBA"/>
    <w:rsid w:val="00FE0639"/>
    <w:rsid w:val="00FE0745"/>
    <w:rsid w:val="00FE121B"/>
    <w:rsid w:val="00FE2B1E"/>
    <w:rsid w:val="00FE6420"/>
    <w:rsid w:val="00FE6602"/>
    <w:rsid w:val="00FE7787"/>
    <w:rsid w:val="00FF3233"/>
    <w:rsid w:val="00FF3289"/>
    <w:rsid w:val="00FF5C10"/>
    <w:rsid w:val="00FF61ED"/>
    <w:rsid w:val="00FF63DA"/>
    <w:rsid w:val="00FFD06B"/>
    <w:rsid w:val="01336000"/>
    <w:rsid w:val="0143DFD1"/>
    <w:rsid w:val="01527378"/>
    <w:rsid w:val="0199DBB5"/>
    <w:rsid w:val="01B7CD7D"/>
    <w:rsid w:val="01E4D459"/>
    <w:rsid w:val="020D4013"/>
    <w:rsid w:val="021D81FF"/>
    <w:rsid w:val="02323CB7"/>
    <w:rsid w:val="025BB337"/>
    <w:rsid w:val="02833D73"/>
    <w:rsid w:val="0294BE5A"/>
    <w:rsid w:val="02AC3EFC"/>
    <w:rsid w:val="030CD2C0"/>
    <w:rsid w:val="03126EED"/>
    <w:rsid w:val="03164B5D"/>
    <w:rsid w:val="033F8DB8"/>
    <w:rsid w:val="03549E6F"/>
    <w:rsid w:val="035EAC60"/>
    <w:rsid w:val="036723AB"/>
    <w:rsid w:val="03B9D148"/>
    <w:rsid w:val="03CA7196"/>
    <w:rsid w:val="03CEDAB6"/>
    <w:rsid w:val="03F1E2C6"/>
    <w:rsid w:val="03FD36C1"/>
    <w:rsid w:val="0401C85D"/>
    <w:rsid w:val="0415B22D"/>
    <w:rsid w:val="041962DA"/>
    <w:rsid w:val="043DC9DE"/>
    <w:rsid w:val="044BF10E"/>
    <w:rsid w:val="0452DC1D"/>
    <w:rsid w:val="048B06CD"/>
    <w:rsid w:val="049ABAC0"/>
    <w:rsid w:val="04BEEE83"/>
    <w:rsid w:val="04CAF61C"/>
    <w:rsid w:val="04E8FF00"/>
    <w:rsid w:val="04F0D5A5"/>
    <w:rsid w:val="0500CC33"/>
    <w:rsid w:val="053756CF"/>
    <w:rsid w:val="053A035F"/>
    <w:rsid w:val="054479B7"/>
    <w:rsid w:val="054AE339"/>
    <w:rsid w:val="057E14C0"/>
    <w:rsid w:val="0583CEFA"/>
    <w:rsid w:val="05943F1C"/>
    <w:rsid w:val="05E951F8"/>
    <w:rsid w:val="05EA5F8D"/>
    <w:rsid w:val="0600AAE7"/>
    <w:rsid w:val="0651196A"/>
    <w:rsid w:val="0654168C"/>
    <w:rsid w:val="0676F4C1"/>
    <w:rsid w:val="067BE4E9"/>
    <w:rsid w:val="067E57EF"/>
    <w:rsid w:val="06914D04"/>
    <w:rsid w:val="0697FFDA"/>
    <w:rsid w:val="06A09BC7"/>
    <w:rsid w:val="06BC9209"/>
    <w:rsid w:val="06DA942D"/>
    <w:rsid w:val="06E5E915"/>
    <w:rsid w:val="070E16CC"/>
    <w:rsid w:val="07226451"/>
    <w:rsid w:val="074B95B4"/>
    <w:rsid w:val="078152E3"/>
    <w:rsid w:val="079852FC"/>
    <w:rsid w:val="07A44B30"/>
    <w:rsid w:val="07A80A43"/>
    <w:rsid w:val="07C1764D"/>
    <w:rsid w:val="07CECE81"/>
    <w:rsid w:val="07E2BF5D"/>
    <w:rsid w:val="07FE87DE"/>
    <w:rsid w:val="081FD0EC"/>
    <w:rsid w:val="08350D17"/>
    <w:rsid w:val="0837EA50"/>
    <w:rsid w:val="08542720"/>
    <w:rsid w:val="08591BFA"/>
    <w:rsid w:val="0880A991"/>
    <w:rsid w:val="08C520EB"/>
    <w:rsid w:val="08F26251"/>
    <w:rsid w:val="09045F8E"/>
    <w:rsid w:val="092A5CF2"/>
    <w:rsid w:val="0988F6CF"/>
    <w:rsid w:val="09987099"/>
    <w:rsid w:val="09AE9583"/>
    <w:rsid w:val="09B072C3"/>
    <w:rsid w:val="09ED2C3A"/>
    <w:rsid w:val="0A3CD12C"/>
    <w:rsid w:val="0A5278FC"/>
    <w:rsid w:val="0A585652"/>
    <w:rsid w:val="0A7A7A33"/>
    <w:rsid w:val="0A806E80"/>
    <w:rsid w:val="0AE84B84"/>
    <w:rsid w:val="0AEB4841"/>
    <w:rsid w:val="0AFE1DB5"/>
    <w:rsid w:val="0B0FDB2B"/>
    <w:rsid w:val="0B1E9269"/>
    <w:rsid w:val="0B3150B1"/>
    <w:rsid w:val="0B4A65E4"/>
    <w:rsid w:val="0B88294C"/>
    <w:rsid w:val="0B99D26C"/>
    <w:rsid w:val="0B9FA9A6"/>
    <w:rsid w:val="0BCC2736"/>
    <w:rsid w:val="0BD2E376"/>
    <w:rsid w:val="0BF4C2A7"/>
    <w:rsid w:val="0C0F0F3A"/>
    <w:rsid w:val="0C0F3833"/>
    <w:rsid w:val="0C188729"/>
    <w:rsid w:val="0C18F28D"/>
    <w:rsid w:val="0C1DE8EE"/>
    <w:rsid w:val="0C257708"/>
    <w:rsid w:val="0C466186"/>
    <w:rsid w:val="0C4F5B25"/>
    <w:rsid w:val="0C5DA900"/>
    <w:rsid w:val="0C723907"/>
    <w:rsid w:val="0C7B6B19"/>
    <w:rsid w:val="0C887073"/>
    <w:rsid w:val="0CC54E60"/>
    <w:rsid w:val="0CCCA306"/>
    <w:rsid w:val="0CD131F2"/>
    <w:rsid w:val="0CD92CD4"/>
    <w:rsid w:val="0CE51DB3"/>
    <w:rsid w:val="0D0948FE"/>
    <w:rsid w:val="0D3932D8"/>
    <w:rsid w:val="0D4AC5B5"/>
    <w:rsid w:val="0DB893D1"/>
    <w:rsid w:val="0DE1DAA2"/>
    <w:rsid w:val="0DEE7714"/>
    <w:rsid w:val="0DF33EBE"/>
    <w:rsid w:val="0E0E7384"/>
    <w:rsid w:val="0E21D56D"/>
    <w:rsid w:val="0E643FFD"/>
    <w:rsid w:val="0E8F90F2"/>
    <w:rsid w:val="0EA22BB7"/>
    <w:rsid w:val="0EB29515"/>
    <w:rsid w:val="0EBCAEF5"/>
    <w:rsid w:val="0EF3B042"/>
    <w:rsid w:val="0F111517"/>
    <w:rsid w:val="0F244B94"/>
    <w:rsid w:val="0FDBDD7A"/>
    <w:rsid w:val="101BEDAA"/>
    <w:rsid w:val="1041DDC4"/>
    <w:rsid w:val="1099705F"/>
    <w:rsid w:val="10A5FBDF"/>
    <w:rsid w:val="10AF0829"/>
    <w:rsid w:val="10E95B2D"/>
    <w:rsid w:val="10F86ADF"/>
    <w:rsid w:val="112ABAB4"/>
    <w:rsid w:val="117B02C5"/>
    <w:rsid w:val="1192E5A2"/>
    <w:rsid w:val="11AE04DB"/>
    <w:rsid w:val="11B25672"/>
    <w:rsid w:val="11B3BED8"/>
    <w:rsid w:val="11B4D418"/>
    <w:rsid w:val="11B88B18"/>
    <w:rsid w:val="11BDD520"/>
    <w:rsid w:val="11EB6125"/>
    <w:rsid w:val="120D2428"/>
    <w:rsid w:val="12135826"/>
    <w:rsid w:val="121FA2B0"/>
    <w:rsid w:val="1228EF50"/>
    <w:rsid w:val="1231EBAD"/>
    <w:rsid w:val="12364EDB"/>
    <w:rsid w:val="127C9B48"/>
    <w:rsid w:val="127FABC5"/>
    <w:rsid w:val="1280FB91"/>
    <w:rsid w:val="12877F2D"/>
    <w:rsid w:val="12A89799"/>
    <w:rsid w:val="12B7C308"/>
    <w:rsid w:val="12BC9201"/>
    <w:rsid w:val="12BF40C7"/>
    <w:rsid w:val="12D679FC"/>
    <w:rsid w:val="12EE2BC2"/>
    <w:rsid w:val="12F6CCF7"/>
    <w:rsid w:val="133ED87A"/>
    <w:rsid w:val="133EFA8F"/>
    <w:rsid w:val="137115BE"/>
    <w:rsid w:val="13924722"/>
    <w:rsid w:val="13A1E83D"/>
    <w:rsid w:val="13B19C33"/>
    <w:rsid w:val="13BED520"/>
    <w:rsid w:val="14136669"/>
    <w:rsid w:val="14451BF4"/>
    <w:rsid w:val="14736438"/>
    <w:rsid w:val="148D639E"/>
    <w:rsid w:val="149ECDF3"/>
    <w:rsid w:val="14A7DC30"/>
    <w:rsid w:val="14AFD407"/>
    <w:rsid w:val="14CD53D1"/>
    <w:rsid w:val="14D976F6"/>
    <w:rsid w:val="14F3F12F"/>
    <w:rsid w:val="14F70CE6"/>
    <w:rsid w:val="152ABA04"/>
    <w:rsid w:val="152C7E40"/>
    <w:rsid w:val="153876E2"/>
    <w:rsid w:val="153905FD"/>
    <w:rsid w:val="153A9994"/>
    <w:rsid w:val="1553F74A"/>
    <w:rsid w:val="1579EF5B"/>
    <w:rsid w:val="159A2C04"/>
    <w:rsid w:val="15BB3C2C"/>
    <w:rsid w:val="15D1E8EE"/>
    <w:rsid w:val="15E64F10"/>
    <w:rsid w:val="15F28113"/>
    <w:rsid w:val="160F1ECC"/>
    <w:rsid w:val="1652211F"/>
    <w:rsid w:val="16754757"/>
    <w:rsid w:val="16BAB9E1"/>
    <w:rsid w:val="16D449D9"/>
    <w:rsid w:val="16F06851"/>
    <w:rsid w:val="16FD0D1B"/>
    <w:rsid w:val="17119743"/>
    <w:rsid w:val="17385831"/>
    <w:rsid w:val="174E98DE"/>
    <w:rsid w:val="1751E9C2"/>
    <w:rsid w:val="17A15D4B"/>
    <w:rsid w:val="17AA5E11"/>
    <w:rsid w:val="17E5706F"/>
    <w:rsid w:val="1812555D"/>
    <w:rsid w:val="181A27DA"/>
    <w:rsid w:val="18289E8D"/>
    <w:rsid w:val="18295CBA"/>
    <w:rsid w:val="182BC6F1"/>
    <w:rsid w:val="1830E4B4"/>
    <w:rsid w:val="1835AC79"/>
    <w:rsid w:val="185ED1BF"/>
    <w:rsid w:val="1880B239"/>
    <w:rsid w:val="1883DA06"/>
    <w:rsid w:val="1888BB46"/>
    <w:rsid w:val="18941EF3"/>
    <w:rsid w:val="18B2588B"/>
    <w:rsid w:val="18D840A8"/>
    <w:rsid w:val="18DE448B"/>
    <w:rsid w:val="18FFD8D8"/>
    <w:rsid w:val="1902626A"/>
    <w:rsid w:val="190C9FF8"/>
    <w:rsid w:val="1920C154"/>
    <w:rsid w:val="1930F746"/>
    <w:rsid w:val="1969E015"/>
    <w:rsid w:val="197008E3"/>
    <w:rsid w:val="197A6862"/>
    <w:rsid w:val="197BACD2"/>
    <w:rsid w:val="1984BDCC"/>
    <w:rsid w:val="19983705"/>
    <w:rsid w:val="19B3CE1F"/>
    <w:rsid w:val="19B799CC"/>
    <w:rsid w:val="19B85005"/>
    <w:rsid w:val="19C8946C"/>
    <w:rsid w:val="19F4075A"/>
    <w:rsid w:val="19F6C45F"/>
    <w:rsid w:val="1A0DA610"/>
    <w:rsid w:val="1A23932F"/>
    <w:rsid w:val="1A3CD453"/>
    <w:rsid w:val="1A6C0717"/>
    <w:rsid w:val="1AAAFF5F"/>
    <w:rsid w:val="1ABB5E83"/>
    <w:rsid w:val="1AC7CFBF"/>
    <w:rsid w:val="1AC949D9"/>
    <w:rsid w:val="1AD84C53"/>
    <w:rsid w:val="1AD87F52"/>
    <w:rsid w:val="1B04E4E3"/>
    <w:rsid w:val="1B11A653"/>
    <w:rsid w:val="1B242E12"/>
    <w:rsid w:val="1B2A6A79"/>
    <w:rsid w:val="1B394310"/>
    <w:rsid w:val="1B61717A"/>
    <w:rsid w:val="1B641128"/>
    <w:rsid w:val="1B8F70B6"/>
    <w:rsid w:val="1BA9B205"/>
    <w:rsid w:val="1BD6618E"/>
    <w:rsid w:val="1BDA6A7D"/>
    <w:rsid w:val="1BEBAAD9"/>
    <w:rsid w:val="1BECA6B8"/>
    <w:rsid w:val="1BEEAD7A"/>
    <w:rsid w:val="1BFA01F9"/>
    <w:rsid w:val="1C1C4FD4"/>
    <w:rsid w:val="1C67009F"/>
    <w:rsid w:val="1C78EFD7"/>
    <w:rsid w:val="1CB73485"/>
    <w:rsid w:val="1CC3320F"/>
    <w:rsid w:val="1CD50F7F"/>
    <w:rsid w:val="1CE46B25"/>
    <w:rsid w:val="1CF83639"/>
    <w:rsid w:val="1D39F21B"/>
    <w:rsid w:val="1D4923FF"/>
    <w:rsid w:val="1D591CDC"/>
    <w:rsid w:val="1D9A5AF4"/>
    <w:rsid w:val="1DA8F5D5"/>
    <w:rsid w:val="1DC05E45"/>
    <w:rsid w:val="1DCFFDA6"/>
    <w:rsid w:val="1DE10CF7"/>
    <w:rsid w:val="1DF0155F"/>
    <w:rsid w:val="1DFC85C6"/>
    <w:rsid w:val="1DFD0BB9"/>
    <w:rsid w:val="1E01E591"/>
    <w:rsid w:val="1E0C6044"/>
    <w:rsid w:val="1E176BEB"/>
    <w:rsid w:val="1E268129"/>
    <w:rsid w:val="1E2CBE5E"/>
    <w:rsid w:val="1E53FFCB"/>
    <w:rsid w:val="1E659D48"/>
    <w:rsid w:val="1E79F85F"/>
    <w:rsid w:val="1E9CB654"/>
    <w:rsid w:val="1EB5ACC5"/>
    <w:rsid w:val="1ED6B8B8"/>
    <w:rsid w:val="1EFB8461"/>
    <w:rsid w:val="1EFCF5BB"/>
    <w:rsid w:val="1F1316EC"/>
    <w:rsid w:val="1F589B0A"/>
    <w:rsid w:val="1F599601"/>
    <w:rsid w:val="1F8E74C6"/>
    <w:rsid w:val="1F9B8618"/>
    <w:rsid w:val="1F9DADBD"/>
    <w:rsid w:val="1FBD1C4D"/>
    <w:rsid w:val="1FBD40C8"/>
    <w:rsid w:val="1FCE270D"/>
    <w:rsid w:val="1FD86B8D"/>
    <w:rsid w:val="1FDF59BB"/>
    <w:rsid w:val="1FF95CA8"/>
    <w:rsid w:val="208BADF3"/>
    <w:rsid w:val="20D13638"/>
    <w:rsid w:val="211087CA"/>
    <w:rsid w:val="21269257"/>
    <w:rsid w:val="213E7386"/>
    <w:rsid w:val="2149456E"/>
    <w:rsid w:val="21502BAF"/>
    <w:rsid w:val="215E40D8"/>
    <w:rsid w:val="218D06B1"/>
    <w:rsid w:val="219089C6"/>
    <w:rsid w:val="21A6290A"/>
    <w:rsid w:val="21B66C4D"/>
    <w:rsid w:val="21C805E5"/>
    <w:rsid w:val="21CACDE1"/>
    <w:rsid w:val="21D9072D"/>
    <w:rsid w:val="21DDFF71"/>
    <w:rsid w:val="21EFA692"/>
    <w:rsid w:val="21F1F4EC"/>
    <w:rsid w:val="21FFFDFD"/>
    <w:rsid w:val="22112F8E"/>
    <w:rsid w:val="221EC363"/>
    <w:rsid w:val="22226497"/>
    <w:rsid w:val="228D92C1"/>
    <w:rsid w:val="229F0A0E"/>
    <w:rsid w:val="22B1B31B"/>
    <w:rsid w:val="22B55C3D"/>
    <w:rsid w:val="22E218F0"/>
    <w:rsid w:val="22E2BE27"/>
    <w:rsid w:val="22E53BB1"/>
    <w:rsid w:val="22F9CB68"/>
    <w:rsid w:val="22FE615E"/>
    <w:rsid w:val="23119088"/>
    <w:rsid w:val="2318636C"/>
    <w:rsid w:val="2347F7B6"/>
    <w:rsid w:val="236FB838"/>
    <w:rsid w:val="238180F8"/>
    <w:rsid w:val="23AE32B3"/>
    <w:rsid w:val="23C3FDED"/>
    <w:rsid w:val="23C7E2F2"/>
    <w:rsid w:val="23CBED59"/>
    <w:rsid w:val="23CC7C6B"/>
    <w:rsid w:val="242EABFD"/>
    <w:rsid w:val="24921CA7"/>
    <w:rsid w:val="24CBEF1E"/>
    <w:rsid w:val="24F0A9DD"/>
    <w:rsid w:val="25353B73"/>
    <w:rsid w:val="255F33AB"/>
    <w:rsid w:val="257F7B7D"/>
    <w:rsid w:val="257FEC2A"/>
    <w:rsid w:val="259A6358"/>
    <w:rsid w:val="25AB1D40"/>
    <w:rsid w:val="25C01C94"/>
    <w:rsid w:val="25D773F1"/>
    <w:rsid w:val="25DA8D07"/>
    <w:rsid w:val="25FD2B15"/>
    <w:rsid w:val="261376DC"/>
    <w:rsid w:val="2623B978"/>
    <w:rsid w:val="263AB355"/>
    <w:rsid w:val="26435B76"/>
    <w:rsid w:val="26443DCD"/>
    <w:rsid w:val="26519572"/>
    <w:rsid w:val="26742817"/>
    <w:rsid w:val="2675D2FC"/>
    <w:rsid w:val="26976AD6"/>
    <w:rsid w:val="26B44973"/>
    <w:rsid w:val="26B855DF"/>
    <w:rsid w:val="26C301BF"/>
    <w:rsid w:val="26FC3518"/>
    <w:rsid w:val="2713FB2E"/>
    <w:rsid w:val="271BBC8B"/>
    <w:rsid w:val="2720AA21"/>
    <w:rsid w:val="27234E27"/>
    <w:rsid w:val="272F331F"/>
    <w:rsid w:val="2742082F"/>
    <w:rsid w:val="27527218"/>
    <w:rsid w:val="2757E900"/>
    <w:rsid w:val="27839BEA"/>
    <w:rsid w:val="27890736"/>
    <w:rsid w:val="27C7E873"/>
    <w:rsid w:val="27DE1586"/>
    <w:rsid w:val="280A0E56"/>
    <w:rsid w:val="28457328"/>
    <w:rsid w:val="284E4891"/>
    <w:rsid w:val="2859FA53"/>
    <w:rsid w:val="28C9C64F"/>
    <w:rsid w:val="28CBA5DF"/>
    <w:rsid w:val="28CE14AA"/>
    <w:rsid w:val="28D56408"/>
    <w:rsid w:val="290BAC56"/>
    <w:rsid w:val="291292FE"/>
    <w:rsid w:val="29189FFA"/>
    <w:rsid w:val="292039E5"/>
    <w:rsid w:val="29204CCD"/>
    <w:rsid w:val="2939DEA6"/>
    <w:rsid w:val="293BB1AB"/>
    <w:rsid w:val="293CE716"/>
    <w:rsid w:val="29527BAC"/>
    <w:rsid w:val="2960C91D"/>
    <w:rsid w:val="297CCA83"/>
    <w:rsid w:val="29A9C512"/>
    <w:rsid w:val="29B985DA"/>
    <w:rsid w:val="29DC3C21"/>
    <w:rsid w:val="29EE7B63"/>
    <w:rsid w:val="29FBB248"/>
    <w:rsid w:val="2A04E8C4"/>
    <w:rsid w:val="2A0DFB95"/>
    <w:rsid w:val="2A0E8F60"/>
    <w:rsid w:val="2A1C8488"/>
    <w:rsid w:val="2A23C872"/>
    <w:rsid w:val="2A2C1A9F"/>
    <w:rsid w:val="2A345D1C"/>
    <w:rsid w:val="2A3799A9"/>
    <w:rsid w:val="2A3EDE19"/>
    <w:rsid w:val="2A43DC79"/>
    <w:rsid w:val="2A5E1177"/>
    <w:rsid w:val="2A601003"/>
    <w:rsid w:val="2A638D53"/>
    <w:rsid w:val="2A65949C"/>
    <w:rsid w:val="2A8391C1"/>
    <w:rsid w:val="2A97459C"/>
    <w:rsid w:val="2A9C12E2"/>
    <w:rsid w:val="2ABB3CAC"/>
    <w:rsid w:val="2AC49124"/>
    <w:rsid w:val="2ACBAF87"/>
    <w:rsid w:val="2AE5310E"/>
    <w:rsid w:val="2B259332"/>
    <w:rsid w:val="2B4CABC9"/>
    <w:rsid w:val="2B5E22F7"/>
    <w:rsid w:val="2B96AC34"/>
    <w:rsid w:val="2BB3F14C"/>
    <w:rsid w:val="2BBD83F2"/>
    <w:rsid w:val="2BC36379"/>
    <w:rsid w:val="2BEB2AF7"/>
    <w:rsid w:val="2C123BA5"/>
    <w:rsid w:val="2C1C25B4"/>
    <w:rsid w:val="2C520FCF"/>
    <w:rsid w:val="2C783D06"/>
    <w:rsid w:val="2CAFF854"/>
    <w:rsid w:val="2CB398C2"/>
    <w:rsid w:val="2CB92BC2"/>
    <w:rsid w:val="2CC67763"/>
    <w:rsid w:val="2CF71986"/>
    <w:rsid w:val="2CFF26E8"/>
    <w:rsid w:val="2D15E098"/>
    <w:rsid w:val="2D27CD72"/>
    <w:rsid w:val="2D2BF7D6"/>
    <w:rsid w:val="2D2EC660"/>
    <w:rsid w:val="2D3BFEAD"/>
    <w:rsid w:val="2D401F2F"/>
    <w:rsid w:val="2DB5978F"/>
    <w:rsid w:val="2DDCB989"/>
    <w:rsid w:val="2DF36B5A"/>
    <w:rsid w:val="2E045E3C"/>
    <w:rsid w:val="2E101062"/>
    <w:rsid w:val="2E271830"/>
    <w:rsid w:val="2E318601"/>
    <w:rsid w:val="2E3F7767"/>
    <w:rsid w:val="2E45968A"/>
    <w:rsid w:val="2E505FD3"/>
    <w:rsid w:val="2E7A3B96"/>
    <w:rsid w:val="2E7A6F4B"/>
    <w:rsid w:val="2E808602"/>
    <w:rsid w:val="2E85DD3B"/>
    <w:rsid w:val="2EBEBE2B"/>
    <w:rsid w:val="2EC94CEA"/>
    <w:rsid w:val="2ECFF661"/>
    <w:rsid w:val="2ED155AE"/>
    <w:rsid w:val="2EED9AB5"/>
    <w:rsid w:val="2F021520"/>
    <w:rsid w:val="2F07EE09"/>
    <w:rsid w:val="2F2E4057"/>
    <w:rsid w:val="2F41625E"/>
    <w:rsid w:val="2F5D155E"/>
    <w:rsid w:val="2FA7F6EF"/>
    <w:rsid w:val="2FABF9E6"/>
    <w:rsid w:val="3021CDBB"/>
    <w:rsid w:val="3027708D"/>
    <w:rsid w:val="30408821"/>
    <w:rsid w:val="30594B7C"/>
    <w:rsid w:val="30659F89"/>
    <w:rsid w:val="307A48A3"/>
    <w:rsid w:val="308DE919"/>
    <w:rsid w:val="309FDDE2"/>
    <w:rsid w:val="30AE287D"/>
    <w:rsid w:val="30B8691D"/>
    <w:rsid w:val="30C196F2"/>
    <w:rsid w:val="30C8283C"/>
    <w:rsid w:val="30D9C049"/>
    <w:rsid w:val="30F8C361"/>
    <w:rsid w:val="3108CF6C"/>
    <w:rsid w:val="310CE7FD"/>
    <w:rsid w:val="310F5826"/>
    <w:rsid w:val="3146203D"/>
    <w:rsid w:val="316E052C"/>
    <w:rsid w:val="317CD1D0"/>
    <w:rsid w:val="31806C12"/>
    <w:rsid w:val="3183E664"/>
    <w:rsid w:val="31D8E695"/>
    <w:rsid w:val="31E667CE"/>
    <w:rsid w:val="31F81B2D"/>
    <w:rsid w:val="31FC1B59"/>
    <w:rsid w:val="31FF68F9"/>
    <w:rsid w:val="327505C2"/>
    <w:rsid w:val="32B4FADA"/>
    <w:rsid w:val="32B939E8"/>
    <w:rsid w:val="32C1B2D0"/>
    <w:rsid w:val="32EFA476"/>
    <w:rsid w:val="330361BF"/>
    <w:rsid w:val="330AEF37"/>
    <w:rsid w:val="330BD4FA"/>
    <w:rsid w:val="336737C9"/>
    <w:rsid w:val="338EEB3A"/>
    <w:rsid w:val="33B32F1D"/>
    <w:rsid w:val="33DCAFD8"/>
    <w:rsid w:val="33DDEFDB"/>
    <w:rsid w:val="33E0C676"/>
    <w:rsid w:val="33F791AA"/>
    <w:rsid w:val="33F915FE"/>
    <w:rsid w:val="343774C9"/>
    <w:rsid w:val="3457284C"/>
    <w:rsid w:val="346BE5B2"/>
    <w:rsid w:val="348BD99B"/>
    <w:rsid w:val="348BDC93"/>
    <w:rsid w:val="34C2FF44"/>
    <w:rsid w:val="34CF6C41"/>
    <w:rsid w:val="34D63CDA"/>
    <w:rsid w:val="34E7812C"/>
    <w:rsid w:val="352B255A"/>
    <w:rsid w:val="352B3818"/>
    <w:rsid w:val="353349DF"/>
    <w:rsid w:val="35351249"/>
    <w:rsid w:val="353A49F8"/>
    <w:rsid w:val="353D96BB"/>
    <w:rsid w:val="3574D739"/>
    <w:rsid w:val="35928115"/>
    <w:rsid w:val="3597344C"/>
    <w:rsid w:val="35A76513"/>
    <w:rsid w:val="35B2BA5E"/>
    <w:rsid w:val="35B8196E"/>
    <w:rsid w:val="35C06FA5"/>
    <w:rsid w:val="35EFD03B"/>
    <w:rsid w:val="35FD0237"/>
    <w:rsid w:val="3629BEE0"/>
    <w:rsid w:val="362E6B8A"/>
    <w:rsid w:val="3634BAD9"/>
    <w:rsid w:val="36377A18"/>
    <w:rsid w:val="36446B91"/>
    <w:rsid w:val="364720C6"/>
    <w:rsid w:val="3647A452"/>
    <w:rsid w:val="364FEC92"/>
    <w:rsid w:val="3652B95E"/>
    <w:rsid w:val="36533BFC"/>
    <w:rsid w:val="36538FAF"/>
    <w:rsid w:val="3661C6C9"/>
    <w:rsid w:val="3662E35C"/>
    <w:rsid w:val="366468A0"/>
    <w:rsid w:val="36750498"/>
    <w:rsid w:val="36B8180C"/>
    <w:rsid w:val="36C11FAD"/>
    <w:rsid w:val="36F9C75C"/>
    <w:rsid w:val="370A89AC"/>
    <w:rsid w:val="3726D6F1"/>
    <w:rsid w:val="37342F9F"/>
    <w:rsid w:val="37509449"/>
    <w:rsid w:val="3757D73F"/>
    <w:rsid w:val="37688F5E"/>
    <w:rsid w:val="3770B53E"/>
    <w:rsid w:val="37733A2A"/>
    <w:rsid w:val="37910A32"/>
    <w:rsid w:val="37988E3C"/>
    <w:rsid w:val="37AA7F4A"/>
    <w:rsid w:val="37DB20A3"/>
    <w:rsid w:val="37E26701"/>
    <w:rsid w:val="37E93AC0"/>
    <w:rsid w:val="37E97AA4"/>
    <w:rsid w:val="37EEF547"/>
    <w:rsid w:val="3819CCD9"/>
    <w:rsid w:val="3825D4F1"/>
    <w:rsid w:val="3832D4E6"/>
    <w:rsid w:val="383A76A5"/>
    <w:rsid w:val="383B3F45"/>
    <w:rsid w:val="383FB810"/>
    <w:rsid w:val="3847162F"/>
    <w:rsid w:val="385FD2B5"/>
    <w:rsid w:val="38934027"/>
    <w:rsid w:val="38AAB76C"/>
    <w:rsid w:val="38AB8564"/>
    <w:rsid w:val="38D0403F"/>
    <w:rsid w:val="38D4F470"/>
    <w:rsid w:val="38E14D5D"/>
    <w:rsid w:val="38E6998C"/>
    <w:rsid w:val="39073954"/>
    <w:rsid w:val="39189E81"/>
    <w:rsid w:val="393840E4"/>
    <w:rsid w:val="393E4A90"/>
    <w:rsid w:val="3950E183"/>
    <w:rsid w:val="399CB3D8"/>
    <w:rsid w:val="39CFFC76"/>
    <w:rsid w:val="39FF9356"/>
    <w:rsid w:val="3A12B131"/>
    <w:rsid w:val="3AB1D5F5"/>
    <w:rsid w:val="3ACE44DB"/>
    <w:rsid w:val="3ADC88D8"/>
    <w:rsid w:val="3AF8F157"/>
    <w:rsid w:val="3AFDED62"/>
    <w:rsid w:val="3B114CFC"/>
    <w:rsid w:val="3B11915F"/>
    <w:rsid w:val="3B7AADD6"/>
    <w:rsid w:val="3BA8BF1B"/>
    <w:rsid w:val="3BB2147E"/>
    <w:rsid w:val="3BBD5CB9"/>
    <w:rsid w:val="3BD7A83E"/>
    <w:rsid w:val="3BDAB1D3"/>
    <w:rsid w:val="3C0FD2A4"/>
    <w:rsid w:val="3C144AE8"/>
    <w:rsid w:val="3C607B3F"/>
    <w:rsid w:val="3C6BFA09"/>
    <w:rsid w:val="3C9D93FC"/>
    <w:rsid w:val="3CC6BE3D"/>
    <w:rsid w:val="3CCDDC56"/>
    <w:rsid w:val="3CFA633C"/>
    <w:rsid w:val="3D31A7EB"/>
    <w:rsid w:val="3D5F6DF4"/>
    <w:rsid w:val="3D638F13"/>
    <w:rsid w:val="3D6D6F89"/>
    <w:rsid w:val="3D901230"/>
    <w:rsid w:val="3DAFBFF9"/>
    <w:rsid w:val="3DC4C1E7"/>
    <w:rsid w:val="3DCE6C9E"/>
    <w:rsid w:val="3DD9DBC0"/>
    <w:rsid w:val="3DE1F118"/>
    <w:rsid w:val="3E30882F"/>
    <w:rsid w:val="3E396717"/>
    <w:rsid w:val="3E614BD2"/>
    <w:rsid w:val="3EC7B5AB"/>
    <w:rsid w:val="3ECA419B"/>
    <w:rsid w:val="3EE1DF41"/>
    <w:rsid w:val="3F0413CB"/>
    <w:rsid w:val="3F2203E7"/>
    <w:rsid w:val="3F2EBE85"/>
    <w:rsid w:val="3F8539C6"/>
    <w:rsid w:val="3FAD1EF1"/>
    <w:rsid w:val="4031715B"/>
    <w:rsid w:val="403B13EB"/>
    <w:rsid w:val="409ABD13"/>
    <w:rsid w:val="409EE7BD"/>
    <w:rsid w:val="40B72548"/>
    <w:rsid w:val="40E755D2"/>
    <w:rsid w:val="40F2B99E"/>
    <w:rsid w:val="40FA97D0"/>
    <w:rsid w:val="40FF5CBD"/>
    <w:rsid w:val="41002272"/>
    <w:rsid w:val="41214025"/>
    <w:rsid w:val="4121585B"/>
    <w:rsid w:val="4135585F"/>
    <w:rsid w:val="41397D0D"/>
    <w:rsid w:val="414502B0"/>
    <w:rsid w:val="4149BBB8"/>
    <w:rsid w:val="414D4BDA"/>
    <w:rsid w:val="417F9810"/>
    <w:rsid w:val="417FE4C6"/>
    <w:rsid w:val="41AC2ED3"/>
    <w:rsid w:val="41ACFD95"/>
    <w:rsid w:val="41B35D31"/>
    <w:rsid w:val="41C58C13"/>
    <w:rsid w:val="41C6E34E"/>
    <w:rsid w:val="41DE61EC"/>
    <w:rsid w:val="41E2C24E"/>
    <w:rsid w:val="41FF5FC3"/>
    <w:rsid w:val="42048267"/>
    <w:rsid w:val="421ADD15"/>
    <w:rsid w:val="42644AEA"/>
    <w:rsid w:val="427144FD"/>
    <w:rsid w:val="42730EF6"/>
    <w:rsid w:val="428B2125"/>
    <w:rsid w:val="4293435C"/>
    <w:rsid w:val="42AFD0D6"/>
    <w:rsid w:val="42FC8D6A"/>
    <w:rsid w:val="430D9E7A"/>
    <w:rsid w:val="430E619B"/>
    <w:rsid w:val="431FF3C1"/>
    <w:rsid w:val="43215D08"/>
    <w:rsid w:val="432D06D2"/>
    <w:rsid w:val="43432A83"/>
    <w:rsid w:val="4351CB63"/>
    <w:rsid w:val="435F745A"/>
    <w:rsid w:val="4375CC09"/>
    <w:rsid w:val="438FECCE"/>
    <w:rsid w:val="43ABFD28"/>
    <w:rsid w:val="43B3A0BC"/>
    <w:rsid w:val="43CF03D6"/>
    <w:rsid w:val="43D19E24"/>
    <w:rsid w:val="43E409D6"/>
    <w:rsid w:val="43E68916"/>
    <w:rsid w:val="43F44FDD"/>
    <w:rsid w:val="43F95757"/>
    <w:rsid w:val="440E4E4C"/>
    <w:rsid w:val="44172104"/>
    <w:rsid w:val="441FD8F1"/>
    <w:rsid w:val="4441881C"/>
    <w:rsid w:val="448A772A"/>
    <w:rsid w:val="4494D9C6"/>
    <w:rsid w:val="449E62A6"/>
    <w:rsid w:val="44AEF447"/>
    <w:rsid w:val="44B2CE50"/>
    <w:rsid w:val="44C0BD33"/>
    <w:rsid w:val="44C96313"/>
    <w:rsid w:val="44E2C197"/>
    <w:rsid w:val="44E46E5F"/>
    <w:rsid w:val="45067BC1"/>
    <w:rsid w:val="4533242F"/>
    <w:rsid w:val="4542DF4E"/>
    <w:rsid w:val="454D5618"/>
    <w:rsid w:val="454F8B7C"/>
    <w:rsid w:val="457B7174"/>
    <w:rsid w:val="45B6EFCB"/>
    <w:rsid w:val="45CB266D"/>
    <w:rsid w:val="45CC5DB3"/>
    <w:rsid w:val="45D82699"/>
    <w:rsid w:val="45DF1D77"/>
    <w:rsid w:val="45E9FC4A"/>
    <w:rsid w:val="45F60A6C"/>
    <w:rsid w:val="460C616E"/>
    <w:rsid w:val="461602F7"/>
    <w:rsid w:val="463882F7"/>
    <w:rsid w:val="4655B251"/>
    <w:rsid w:val="465E8280"/>
    <w:rsid w:val="4662BED4"/>
    <w:rsid w:val="46676CCD"/>
    <w:rsid w:val="46924BE5"/>
    <w:rsid w:val="469D6080"/>
    <w:rsid w:val="46AB6EA4"/>
    <w:rsid w:val="46B8B416"/>
    <w:rsid w:val="46D379D6"/>
    <w:rsid w:val="46D89C55"/>
    <w:rsid w:val="46E2830D"/>
    <w:rsid w:val="46EE5FBA"/>
    <w:rsid w:val="4709176C"/>
    <w:rsid w:val="47425C68"/>
    <w:rsid w:val="474404B8"/>
    <w:rsid w:val="4762A3E4"/>
    <w:rsid w:val="477244E6"/>
    <w:rsid w:val="478E6116"/>
    <w:rsid w:val="47B061D0"/>
    <w:rsid w:val="47BAEC9E"/>
    <w:rsid w:val="47C0DA15"/>
    <w:rsid w:val="47D33FB2"/>
    <w:rsid w:val="47E0F30D"/>
    <w:rsid w:val="4814E3E1"/>
    <w:rsid w:val="4834B4D4"/>
    <w:rsid w:val="48AD8858"/>
    <w:rsid w:val="48B41E08"/>
    <w:rsid w:val="48F2BA03"/>
    <w:rsid w:val="4906CF6B"/>
    <w:rsid w:val="493348AB"/>
    <w:rsid w:val="4940FD43"/>
    <w:rsid w:val="49526FED"/>
    <w:rsid w:val="496760F5"/>
    <w:rsid w:val="49F5E9A7"/>
    <w:rsid w:val="4A022BB1"/>
    <w:rsid w:val="4A06F6F2"/>
    <w:rsid w:val="4A09D42B"/>
    <w:rsid w:val="4A0DE341"/>
    <w:rsid w:val="4A1302AD"/>
    <w:rsid w:val="4A22D2C2"/>
    <w:rsid w:val="4A26A7FE"/>
    <w:rsid w:val="4A6C6D15"/>
    <w:rsid w:val="4A7D6427"/>
    <w:rsid w:val="4A802FA3"/>
    <w:rsid w:val="4ABB6997"/>
    <w:rsid w:val="4AC9981B"/>
    <w:rsid w:val="4AEDA8BD"/>
    <w:rsid w:val="4B0E63D9"/>
    <w:rsid w:val="4B5254D7"/>
    <w:rsid w:val="4B567F21"/>
    <w:rsid w:val="4B77019A"/>
    <w:rsid w:val="4BA95FE1"/>
    <w:rsid w:val="4BA9787E"/>
    <w:rsid w:val="4BC67163"/>
    <w:rsid w:val="4BDA6493"/>
    <w:rsid w:val="4BF2E691"/>
    <w:rsid w:val="4BFA52C4"/>
    <w:rsid w:val="4C4B066A"/>
    <w:rsid w:val="4C6F389B"/>
    <w:rsid w:val="4C717532"/>
    <w:rsid w:val="4C771025"/>
    <w:rsid w:val="4C7D11D8"/>
    <w:rsid w:val="4CA4F2B7"/>
    <w:rsid w:val="4CB796F1"/>
    <w:rsid w:val="4CB80134"/>
    <w:rsid w:val="4CBB0734"/>
    <w:rsid w:val="4CC1C7AE"/>
    <w:rsid w:val="4CD0E46C"/>
    <w:rsid w:val="4CEE60B3"/>
    <w:rsid w:val="4CF445AC"/>
    <w:rsid w:val="4D0DE576"/>
    <w:rsid w:val="4D8A7F4F"/>
    <w:rsid w:val="4D91DE8D"/>
    <w:rsid w:val="4D9A73F9"/>
    <w:rsid w:val="4DB059A9"/>
    <w:rsid w:val="4E20EBD7"/>
    <w:rsid w:val="4E22D295"/>
    <w:rsid w:val="4E518054"/>
    <w:rsid w:val="4E6A2F58"/>
    <w:rsid w:val="4EC190B8"/>
    <w:rsid w:val="4EEEB339"/>
    <w:rsid w:val="4F0CC4C8"/>
    <w:rsid w:val="4F1D993D"/>
    <w:rsid w:val="4F577783"/>
    <w:rsid w:val="4F5F878B"/>
    <w:rsid w:val="4F63595E"/>
    <w:rsid w:val="4F8CAA94"/>
    <w:rsid w:val="4F9F6D48"/>
    <w:rsid w:val="4FD181B2"/>
    <w:rsid w:val="4FF18DB3"/>
    <w:rsid w:val="501D49DB"/>
    <w:rsid w:val="5037BDFB"/>
    <w:rsid w:val="50448C9F"/>
    <w:rsid w:val="50752EEC"/>
    <w:rsid w:val="508347D4"/>
    <w:rsid w:val="509806CF"/>
    <w:rsid w:val="509A0C5C"/>
    <w:rsid w:val="50B9A511"/>
    <w:rsid w:val="50BBED68"/>
    <w:rsid w:val="50F967BE"/>
    <w:rsid w:val="5108EDA8"/>
    <w:rsid w:val="5128A6C5"/>
    <w:rsid w:val="516AD63C"/>
    <w:rsid w:val="51801800"/>
    <w:rsid w:val="51971FFC"/>
    <w:rsid w:val="51C3C462"/>
    <w:rsid w:val="51D8C6B7"/>
    <w:rsid w:val="521752C3"/>
    <w:rsid w:val="521AF2A6"/>
    <w:rsid w:val="52249C64"/>
    <w:rsid w:val="523C380D"/>
    <w:rsid w:val="5252A93B"/>
    <w:rsid w:val="5255D0D6"/>
    <w:rsid w:val="5272C149"/>
    <w:rsid w:val="52818910"/>
    <w:rsid w:val="5283CDDC"/>
    <w:rsid w:val="52A57BD7"/>
    <w:rsid w:val="52A6AFC9"/>
    <w:rsid w:val="52F0D202"/>
    <w:rsid w:val="530E2806"/>
    <w:rsid w:val="533393E6"/>
    <w:rsid w:val="5333E8DD"/>
    <w:rsid w:val="5342D506"/>
    <w:rsid w:val="5353DA83"/>
    <w:rsid w:val="538A28DA"/>
    <w:rsid w:val="53931DC3"/>
    <w:rsid w:val="5393DBCD"/>
    <w:rsid w:val="539836A2"/>
    <w:rsid w:val="543300F9"/>
    <w:rsid w:val="54365360"/>
    <w:rsid w:val="543F9316"/>
    <w:rsid w:val="546A9F0F"/>
    <w:rsid w:val="547B4C68"/>
    <w:rsid w:val="548DB5A5"/>
    <w:rsid w:val="5490C4D8"/>
    <w:rsid w:val="551267FA"/>
    <w:rsid w:val="5530BC6D"/>
    <w:rsid w:val="554224C0"/>
    <w:rsid w:val="55468FB4"/>
    <w:rsid w:val="5557946F"/>
    <w:rsid w:val="555F2A91"/>
    <w:rsid w:val="55708045"/>
    <w:rsid w:val="557A6C84"/>
    <w:rsid w:val="559EA253"/>
    <w:rsid w:val="55CAA1CC"/>
    <w:rsid w:val="55D33BD3"/>
    <w:rsid w:val="55ED4B4A"/>
    <w:rsid w:val="5601F1A2"/>
    <w:rsid w:val="5612CD17"/>
    <w:rsid w:val="562D63DA"/>
    <w:rsid w:val="5637C6E5"/>
    <w:rsid w:val="563EDE38"/>
    <w:rsid w:val="565C5F68"/>
    <w:rsid w:val="56BC500B"/>
    <w:rsid w:val="56FFC83C"/>
    <w:rsid w:val="574CAC67"/>
    <w:rsid w:val="575E5A28"/>
    <w:rsid w:val="57D13238"/>
    <w:rsid w:val="58087E8E"/>
    <w:rsid w:val="581A585D"/>
    <w:rsid w:val="58397FD2"/>
    <w:rsid w:val="5866E97F"/>
    <w:rsid w:val="586FBEB0"/>
    <w:rsid w:val="58A109D2"/>
    <w:rsid w:val="58A45D30"/>
    <w:rsid w:val="58EE49F8"/>
    <w:rsid w:val="5910521A"/>
    <w:rsid w:val="591D7BF8"/>
    <w:rsid w:val="5978241E"/>
    <w:rsid w:val="59AEAE00"/>
    <w:rsid w:val="59CE94D1"/>
    <w:rsid w:val="59EBFF99"/>
    <w:rsid w:val="59EEEE1D"/>
    <w:rsid w:val="5A2BEB22"/>
    <w:rsid w:val="5A2E3C97"/>
    <w:rsid w:val="5A40559F"/>
    <w:rsid w:val="5A4411CC"/>
    <w:rsid w:val="5A5C80A9"/>
    <w:rsid w:val="5A672206"/>
    <w:rsid w:val="5A8EAE92"/>
    <w:rsid w:val="5AA34E93"/>
    <w:rsid w:val="5B1CC6D5"/>
    <w:rsid w:val="5B367EBE"/>
    <w:rsid w:val="5B60F24F"/>
    <w:rsid w:val="5B751BB5"/>
    <w:rsid w:val="5B7FF728"/>
    <w:rsid w:val="5BA610EF"/>
    <w:rsid w:val="5BAB9446"/>
    <w:rsid w:val="5BBA1482"/>
    <w:rsid w:val="5BCD75C8"/>
    <w:rsid w:val="5BDE221C"/>
    <w:rsid w:val="5BEA2BE0"/>
    <w:rsid w:val="5BF0EE1E"/>
    <w:rsid w:val="5BF7DFFA"/>
    <w:rsid w:val="5BFF5031"/>
    <w:rsid w:val="5C3CAFBF"/>
    <w:rsid w:val="5C45A5D7"/>
    <w:rsid w:val="5C4BB535"/>
    <w:rsid w:val="5C545902"/>
    <w:rsid w:val="5C597A21"/>
    <w:rsid w:val="5CB21A66"/>
    <w:rsid w:val="5CB52870"/>
    <w:rsid w:val="5CB74D45"/>
    <w:rsid w:val="5CBFE0F8"/>
    <w:rsid w:val="5D31BC9B"/>
    <w:rsid w:val="5D53AD6A"/>
    <w:rsid w:val="5D69183E"/>
    <w:rsid w:val="5DC5C45A"/>
    <w:rsid w:val="5DCE5608"/>
    <w:rsid w:val="5DE7C3AF"/>
    <w:rsid w:val="5DEE7295"/>
    <w:rsid w:val="5DFEBAFA"/>
    <w:rsid w:val="5E1AE9A1"/>
    <w:rsid w:val="5E280E61"/>
    <w:rsid w:val="5E3AF935"/>
    <w:rsid w:val="5E6D5752"/>
    <w:rsid w:val="5E7359E7"/>
    <w:rsid w:val="5E8D5B41"/>
    <w:rsid w:val="5EDD59CF"/>
    <w:rsid w:val="5F24307F"/>
    <w:rsid w:val="5F399800"/>
    <w:rsid w:val="5F464902"/>
    <w:rsid w:val="5F6B078A"/>
    <w:rsid w:val="5F7A4461"/>
    <w:rsid w:val="5F813798"/>
    <w:rsid w:val="5FA12591"/>
    <w:rsid w:val="5FAC78B0"/>
    <w:rsid w:val="5FB41EDB"/>
    <w:rsid w:val="5FB820D8"/>
    <w:rsid w:val="5FC6FC75"/>
    <w:rsid w:val="5FCE03AE"/>
    <w:rsid w:val="5FCF565E"/>
    <w:rsid w:val="5FD9B46F"/>
    <w:rsid w:val="5FDB4A2F"/>
    <w:rsid w:val="5FE1B19C"/>
    <w:rsid w:val="601624F5"/>
    <w:rsid w:val="60446BAF"/>
    <w:rsid w:val="606DD591"/>
    <w:rsid w:val="6076061A"/>
    <w:rsid w:val="6076D2B7"/>
    <w:rsid w:val="60778016"/>
    <w:rsid w:val="608931E6"/>
    <w:rsid w:val="60941297"/>
    <w:rsid w:val="60AE77EA"/>
    <w:rsid w:val="60EA6FF9"/>
    <w:rsid w:val="6110CB8B"/>
    <w:rsid w:val="6112CFF1"/>
    <w:rsid w:val="6113DFCE"/>
    <w:rsid w:val="6159D629"/>
    <w:rsid w:val="6163B23C"/>
    <w:rsid w:val="61ABDFA4"/>
    <w:rsid w:val="61F29F21"/>
    <w:rsid w:val="61FBEE59"/>
    <w:rsid w:val="62031C03"/>
    <w:rsid w:val="620AA34B"/>
    <w:rsid w:val="6211E7A7"/>
    <w:rsid w:val="62417F34"/>
    <w:rsid w:val="624A9DD7"/>
    <w:rsid w:val="626A8B14"/>
    <w:rsid w:val="627D3FD4"/>
    <w:rsid w:val="62AAD1CA"/>
    <w:rsid w:val="62BC5F06"/>
    <w:rsid w:val="62D447A3"/>
    <w:rsid w:val="6308A694"/>
    <w:rsid w:val="6323A8C5"/>
    <w:rsid w:val="6340F4CB"/>
    <w:rsid w:val="63595F24"/>
    <w:rsid w:val="63713C02"/>
    <w:rsid w:val="637E2657"/>
    <w:rsid w:val="638CE1D5"/>
    <w:rsid w:val="639AD95E"/>
    <w:rsid w:val="63B97501"/>
    <w:rsid w:val="63BDD71D"/>
    <w:rsid w:val="63C6ED42"/>
    <w:rsid w:val="64079C2E"/>
    <w:rsid w:val="642C5DDB"/>
    <w:rsid w:val="642E85DE"/>
    <w:rsid w:val="64321B14"/>
    <w:rsid w:val="643A2590"/>
    <w:rsid w:val="64641CD8"/>
    <w:rsid w:val="648E6E82"/>
    <w:rsid w:val="648F3DDB"/>
    <w:rsid w:val="64A1F06F"/>
    <w:rsid w:val="64A83255"/>
    <w:rsid w:val="64C075A1"/>
    <w:rsid w:val="64D3B8BF"/>
    <w:rsid w:val="64DBD2A7"/>
    <w:rsid w:val="64E349C1"/>
    <w:rsid w:val="65039380"/>
    <w:rsid w:val="6532056B"/>
    <w:rsid w:val="6542AB3A"/>
    <w:rsid w:val="6555DC5B"/>
    <w:rsid w:val="657A27C4"/>
    <w:rsid w:val="65C79C06"/>
    <w:rsid w:val="65E3FD1C"/>
    <w:rsid w:val="65F5EA04"/>
    <w:rsid w:val="66070BB7"/>
    <w:rsid w:val="6610738E"/>
    <w:rsid w:val="66255824"/>
    <w:rsid w:val="664EA0FE"/>
    <w:rsid w:val="6681599A"/>
    <w:rsid w:val="6687BF44"/>
    <w:rsid w:val="66981CF7"/>
    <w:rsid w:val="66C5AADD"/>
    <w:rsid w:val="66F6060E"/>
    <w:rsid w:val="66FA50B9"/>
    <w:rsid w:val="670D36A3"/>
    <w:rsid w:val="670DF4F4"/>
    <w:rsid w:val="6712E075"/>
    <w:rsid w:val="6720C213"/>
    <w:rsid w:val="6731F037"/>
    <w:rsid w:val="6752C13B"/>
    <w:rsid w:val="677C505F"/>
    <w:rsid w:val="67BAF6CF"/>
    <w:rsid w:val="67C6CD83"/>
    <w:rsid w:val="67CC8567"/>
    <w:rsid w:val="67E7AC7D"/>
    <w:rsid w:val="67F974FD"/>
    <w:rsid w:val="6822DA09"/>
    <w:rsid w:val="68283FCF"/>
    <w:rsid w:val="683136F3"/>
    <w:rsid w:val="6838A109"/>
    <w:rsid w:val="6888E52F"/>
    <w:rsid w:val="689CDC54"/>
    <w:rsid w:val="691886B1"/>
    <w:rsid w:val="692229F4"/>
    <w:rsid w:val="6945C3E5"/>
    <w:rsid w:val="69515697"/>
    <w:rsid w:val="695AD503"/>
    <w:rsid w:val="69795F3C"/>
    <w:rsid w:val="69818FF6"/>
    <w:rsid w:val="699B3859"/>
    <w:rsid w:val="699E9221"/>
    <w:rsid w:val="69C1561F"/>
    <w:rsid w:val="69DAC69B"/>
    <w:rsid w:val="69DC862E"/>
    <w:rsid w:val="69F14CDA"/>
    <w:rsid w:val="6A0B17E6"/>
    <w:rsid w:val="6A278E10"/>
    <w:rsid w:val="6A360387"/>
    <w:rsid w:val="6A633EB5"/>
    <w:rsid w:val="6A65727D"/>
    <w:rsid w:val="6A88FBC8"/>
    <w:rsid w:val="6A94F0FA"/>
    <w:rsid w:val="6A9A7015"/>
    <w:rsid w:val="6AC05D6D"/>
    <w:rsid w:val="6B2D237F"/>
    <w:rsid w:val="6B7FE816"/>
    <w:rsid w:val="6BA272B8"/>
    <w:rsid w:val="6BAD1124"/>
    <w:rsid w:val="6BB240C9"/>
    <w:rsid w:val="6BC9376A"/>
    <w:rsid w:val="6BDBFA1B"/>
    <w:rsid w:val="6BDF3FC7"/>
    <w:rsid w:val="6BF3A3FA"/>
    <w:rsid w:val="6BF6AA7C"/>
    <w:rsid w:val="6C17B8A6"/>
    <w:rsid w:val="6C1D5EBA"/>
    <w:rsid w:val="6C47B28A"/>
    <w:rsid w:val="6C6D1D0D"/>
    <w:rsid w:val="6C8BE009"/>
    <w:rsid w:val="6CB2B888"/>
    <w:rsid w:val="6CB98C1B"/>
    <w:rsid w:val="6CDD68A0"/>
    <w:rsid w:val="6D1318C3"/>
    <w:rsid w:val="6D1F8DFD"/>
    <w:rsid w:val="6D342AB3"/>
    <w:rsid w:val="6D541EC1"/>
    <w:rsid w:val="6D61ADA0"/>
    <w:rsid w:val="6D8D5B33"/>
    <w:rsid w:val="6DB07964"/>
    <w:rsid w:val="6DDCF8D4"/>
    <w:rsid w:val="6DF4C166"/>
    <w:rsid w:val="6DFB3058"/>
    <w:rsid w:val="6DFC49BF"/>
    <w:rsid w:val="6E063BBE"/>
    <w:rsid w:val="6E1AC239"/>
    <w:rsid w:val="6E1F56B6"/>
    <w:rsid w:val="6E683343"/>
    <w:rsid w:val="6EBCF8B0"/>
    <w:rsid w:val="6EC19149"/>
    <w:rsid w:val="6ED40CFF"/>
    <w:rsid w:val="6ED952D3"/>
    <w:rsid w:val="6EDF78C2"/>
    <w:rsid w:val="6EEBD940"/>
    <w:rsid w:val="6F16F4DC"/>
    <w:rsid w:val="6F562816"/>
    <w:rsid w:val="6F675D5B"/>
    <w:rsid w:val="6F821690"/>
    <w:rsid w:val="6F91716D"/>
    <w:rsid w:val="6FB472BF"/>
    <w:rsid w:val="6FC2F553"/>
    <w:rsid w:val="6FE300BA"/>
    <w:rsid w:val="6FE4122F"/>
    <w:rsid w:val="6FF77E4D"/>
    <w:rsid w:val="7008DA4C"/>
    <w:rsid w:val="7018DC5E"/>
    <w:rsid w:val="70365797"/>
    <w:rsid w:val="70567A74"/>
    <w:rsid w:val="708E1713"/>
    <w:rsid w:val="70CC1198"/>
    <w:rsid w:val="70CE25C9"/>
    <w:rsid w:val="70D49268"/>
    <w:rsid w:val="70DA76E1"/>
    <w:rsid w:val="710A98B5"/>
    <w:rsid w:val="715A1538"/>
    <w:rsid w:val="715F9160"/>
    <w:rsid w:val="71621CB3"/>
    <w:rsid w:val="71A42DD3"/>
    <w:rsid w:val="71A5CAB9"/>
    <w:rsid w:val="71BAB0BC"/>
    <w:rsid w:val="71C6832B"/>
    <w:rsid w:val="71DFFF89"/>
    <w:rsid w:val="71F14BD1"/>
    <w:rsid w:val="71F2BF9C"/>
    <w:rsid w:val="72596370"/>
    <w:rsid w:val="7277ADCF"/>
    <w:rsid w:val="72904EA3"/>
    <w:rsid w:val="729B2A8C"/>
    <w:rsid w:val="72C4D075"/>
    <w:rsid w:val="72E50266"/>
    <w:rsid w:val="730355C2"/>
    <w:rsid w:val="7303B392"/>
    <w:rsid w:val="7303FC48"/>
    <w:rsid w:val="73105B90"/>
    <w:rsid w:val="7330E0B8"/>
    <w:rsid w:val="734519F0"/>
    <w:rsid w:val="7348AAB2"/>
    <w:rsid w:val="734C2B65"/>
    <w:rsid w:val="735B1B1F"/>
    <w:rsid w:val="737085CC"/>
    <w:rsid w:val="739F7439"/>
    <w:rsid w:val="741E3CE7"/>
    <w:rsid w:val="74433553"/>
    <w:rsid w:val="7457B091"/>
    <w:rsid w:val="745D4CE4"/>
    <w:rsid w:val="7469FDDF"/>
    <w:rsid w:val="746B5CA3"/>
    <w:rsid w:val="74756FDD"/>
    <w:rsid w:val="74DB7EC8"/>
    <w:rsid w:val="74EB2642"/>
    <w:rsid w:val="750300D1"/>
    <w:rsid w:val="753A1EC6"/>
    <w:rsid w:val="7556B82E"/>
    <w:rsid w:val="758CE570"/>
    <w:rsid w:val="75CD25E6"/>
    <w:rsid w:val="75DE50E0"/>
    <w:rsid w:val="75FA4E3D"/>
    <w:rsid w:val="7603B169"/>
    <w:rsid w:val="7619D609"/>
    <w:rsid w:val="76504537"/>
    <w:rsid w:val="766C848D"/>
    <w:rsid w:val="76824C1A"/>
    <w:rsid w:val="76850273"/>
    <w:rsid w:val="76B905EE"/>
    <w:rsid w:val="7705FF0A"/>
    <w:rsid w:val="77363A6B"/>
    <w:rsid w:val="7755C2D9"/>
    <w:rsid w:val="7761387A"/>
    <w:rsid w:val="77674167"/>
    <w:rsid w:val="778B6F59"/>
    <w:rsid w:val="7791D148"/>
    <w:rsid w:val="77A41B62"/>
    <w:rsid w:val="77B20847"/>
    <w:rsid w:val="77C4DAA5"/>
    <w:rsid w:val="77FDCCD0"/>
    <w:rsid w:val="77FEB3B8"/>
    <w:rsid w:val="780A43CD"/>
    <w:rsid w:val="78337B58"/>
    <w:rsid w:val="788B2ACC"/>
    <w:rsid w:val="78C09E33"/>
    <w:rsid w:val="78E2B965"/>
    <w:rsid w:val="78FD7599"/>
    <w:rsid w:val="7906E5F7"/>
    <w:rsid w:val="791EF582"/>
    <w:rsid w:val="7935222D"/>
    <w:rsid w:val="7976AB94"/>
    <w:rsid w:val="797AEFFB"/>
    <w:rsid w:val="79871E71"/>
    <w:rsid w:val="798DEDD4"/>
    <w:rsid w:val="799E70CF"/>
    <w:rsid w:val="79ADA1F6"/>
    <w:rsid w:val="79CB4E81"/>
    <w:rsid w:val="79DE8FF4"/>
    <w:rsid w:val="79E23C1F"/>
    <w:rsid w:val="79F52921"/>
    <w:rsid w:val="7A3CC2C7"/>
    <w:rsid w:val="7A5E0191"/>
    <w:rsid w:val="7AA68816"/>
    <w:rsid w:val="7AAE3CA4"/>
    <w:rsid w:val="7AE1C8D7"/>
    <w:rsid w:val="7AF8DB03"/>
    <w:rsid w:val="7B05BFEA"/>
    <w:rsid w:val="7B11E7E9"/>
    <w:rsid w:val="7B147D90"/>
    <w:rsid w:val="7B1C268E"/>
    <w:rsid w:val="7BAA7BBE"/>
    <w:rsid w:val="7BB37AAA"/>
    <w:rsid w:val="7BB412A8"/>
    <w:rsid w:val="7BD23335"/>
    <w:rsid w:val="7BE1A5B4"/>
    <w:rsid w:val="7BE2FE86"/>
    <w:rsid w:val="7C00BF9B"/>
    <w:rsid w:val="7C190F02"/>
    <w:rsid w:val="7C206EC4"/>
    <w:rsid w:val="7C2EF3A0"/>
    <w:rsid w:val="7C5C5B2E"/>
    <w:rsid w:val="7C8C738E"/>
    <w:rsid w:val="7CBDF60C"/>
    <w:rsid w:val="7CC9348A"/>
    <w:rsid w:val="7CC99174"/>
    <w:rsid w:val="7D153A62"/>
    <w:rsid w:val="7D1FDB99"/>
    <w:rsid w:val="7D243428"/>
    <w:rsid w:val="7D40F474"/>
    <w:rsid w:val="7D438293"/>
    <w:rsid w:val="7D735EA8"/>
    <w:rsid w:val="7D767B11"/>
    <w:rsid w:val="7D79ACD7"/>
    <w:rsid w:val="7D9A0376"/>
    <w:rsid w:val="7DA6ABC1"/>
    <w:rsid w:val="7DA765B6"/>
    <w:rsid w:val="7DE0C08D"/>
    <w:rsid w:val="7E0ABDF2"/>
    <w:rsid w:val="7E250D27"/>
    <w:rsid w:val="7E4D400A"/>
    <w:rsid w:val="7EC2F500"/>
    <w:rsid w:val="7ED17F71"/>
    <w:rsid w:val="7EDADD43"/>
    <w:rsid w:val="7F0C581B"/>
    <w:rsid w:val="7F13474B"/>
    <w:rsid w:val="7F33C851"/>
    <w:rsid w:val="7F4CD9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729E"/>
  <w15:chartTrackingRefBased/>
  <w15:docId w15:val="{4E6C390F-FD90-4F47-B04A-2B4A483A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780"/>
  </w:style>
  <w:style w:type="paragraph" w:styleId="Heading1">
    <w:name w:val="heading 1"/>
    <w:basedOn w:val="Normal"/>
    <w:next w:val="Normal"/>
    <w:link w:val="Heading1Char"/>
    <w:uiPriority w:val="9"/>
    <w:qFormat/>
    <w:rsid w:val="001E2884"/>
    <w:pPr>
      <w:keepNext/>
      <w:keepLines/>
      <w:spacing w:before="240" w:after="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1E2884"/>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1E2884"/>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1E2884"/>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8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68D6"/>
  </w:style>
  <w:style w:type="character" w:customStyle="1" w:styleId="eop">
    <w:name w:val="eop"/>
    <w:basedOn w:val="DefaultParagraphFont"/>
    <w:rsid w:val="008768D6"/>
  </w:style>
  <w:style w:type="character" w:customStyle="1" w:styleId="contextualspellingandgrammarerror">
    <w:name w:val="contextualspellingandgrammarerror"/>
    <w:basedOn w:val="DefaultParagraphFont"/>
    <w:rsid w:val="008768D6"/>
  </w:style>
  <w:style w:type="paragraph" w:styleId="ListParagraph">
    <w:name w:val="List Paragraph"/>
    <w:basedOn w:val="Normal"/>
    <w:uiPriority w:val="34"/>
    <w:qFormat/>
    <w:rsid w:val="00FE2B1E"/>
    <w:pPr>
      <w:ind w:left="720"/>
      <w:contextualSpacing/>
    </w:pPr>
  </w:style>
  <w:style w:type="paragraph" w:styleId="FootnoteText">
    <w:name w:val="footnote text"/>
    <w:basedOn w:val="Normal"/>
    <w:link w:val="FootnoteTextChar"/>
    <w:uiPriority w:val="99"/>
    <w:unhideWhenUsed/>
    <w:rsid w:val="00E46BBF"/>
    <w:pPr>
      <w:spacing w:after="0" w:line="240" w:lineRule="auto"/>
    </w:pPr>
    <w:rPr>
      <w:sz w:val="20"/>
      <w:szCs w:val="20"/>
    </w:rPr>
  </w:style>
  <w:style w:type="character" w:customStyle="1" w:styleId="FootnoteTextChar">
    <w:name w:val="Footnote Text Char"/>
    <w:basedOn w:val="DefaultParagraphFont"/>
    <w:link w:val="FootnoteText"/>
    <w:uiPriority w:val="99"/>
    <w:rsid w:val="00E46BBF"/>
    <w:rPr>
      <w:sz w:val="20"/>
      <w:szCs w:val="20"/>
    </w:rPr>
  </w:style>
  <w:style w:type="character" w:styleId="FootnoteReference">
    <w:name w:val="footnote reference"/>
    <w:basedOn w:val="DefaultParagraphFont"/>
    <w:uiPriority w:val="99"/>
    <w:semiHidden/>
    <w:unhideWhenUsed/>
    <w:rsid w:val="00E46BBF"/>
    <w:rPr>
      <w:vertAlign w:val="superscript"/>
    </w:rPr>
  </w:style>
  <w:style w:type="character" w:styleId="CommentReference">
    <w:name w:val="annotation reference"/>
    <w:basedOn w:val="DefaultParagraphFont"/>
    <w:uiPriority w:val="99"/>
    <w:semiHidden/>
    <w:unhideWhenUsed/>
    <w:rsid w:val="004B0F26"/>
    <w:rPr>
      <w:sz w:val="16"/>
      <w:szCs w:val="16"/>
    </w:rPr>
  </w:style>
  <w:style w:type="paragraph" w:styleId="CommentText">
    <w:name w:val="annotation text"/>
    <w:basedOn w:val="Normal"/>
    <w:link w:val="CommentTextChar"/>
    <w:uiPriority w:val="99"/>
    <w:unhideWhenUsed/>
    <w:rsid w:val="004B0F26"/>
    <w:pPr>
      <w:spacing w:line="240" w:lineRule="auto"/>
    </w:pPr>
    <w:rPr>
      <w:sz w:val="20"/>
      <w:szCs w:val="20"/>
    </w:rPr>
  </w:style>
  <w:style w:type="character" w:customStyle="1" w:styleId="CommentTextChar">
    <w:name w:val="Comment Text Char"/>
    <w:basedOn w:val="DefaultParagraphFont"/>
    <w:link w:val="CommentText"/>
    <w:uiPriority w:val="99"/>
    <w:rsid w:val="004B0F26"/>
    <w:rPr>
      <w:sz w:val="20"/>
      <w:szCs w:val="20"/>
    </w:rPr>
  </w:style>
  <w:style w:type="paragraph" w:styleId="CommentSubject">
    <w:name w:val="annotation subject"/>
    <w:basedOn w:val="CommentText"/>
    <w:next w:val="CommentText"/>
    <w:link w:val="CommentSubjectChar"/>
    <w:uiPriority w:val="99"/>
    <w:semiHidden/>
    <w:unhideWhenUsed/>
    <w:rsid w:val="004B0F26"/>
    <w:rPr>
      <w:b/>
      <w:bCs/>
    </w:rPr>
  </w:style>
  <w:style w:type="character" w:customStyle="1" w:styleId="CommentSubjectChar">
    <w:name w:val="Comment Subject Char"/>
    <w:basedOn w:val="CommentTextChar"/>
    <w:link w:val="CommentSubject"/>
    <w:uiPriority w:val="99"/>
    <w:semiHidden/>
    <w:rsid w:val="004B0F26"/>
    <w:rPr>
      <w:b/>
      <w:bCs/>
      <w:sz w:val="20"/>
      <w:szCs w:val="20"/>
    </w:rPr>
  </w:style>
  <w:style w:type="paragraph" w:styleId="BalloonText">
    <w:name w:val="Balloon Text"/>
    <w:basedOn w:val="Normal"/>
    <w:link w:val="BalloonTextChar"/>
    <w:uiPriority w:val="99"/>
    <w:semiHidden/>
    <w:unhideWhenUsed/>
    <w:rsid w:val="004B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26"/>
    <w:rPr>
      <w:rFonts w:ascii="Segoe UI" w:hAnsi="Segoe UI" w:cs="Segoe UI"/>
      <w:sz w:val="18"/>
      <w:szCs w:val="18"/>
    </w:rPr>
  </w:style>
  <w:style w:type="character" w:styleId="Hyperlink">
    <w:name w:val="Hyperlink"/>
    <w:basedOn w:val="DefaultParagraphFont"/>
    <w:uiPriority w:val="99"/>
    <w:unhideWhenUsed/>
    <w:rsid w:val="004331B1"/>
    <w:rPr>
      <w:color w:val="0563C1" w:themeColor="hyperlink"/>
      <w:u w:val="single"/>
    </w:rPr>
  </w:style>
  <w:style w:type="paragraph" w:styleId="Header">
    <w:name w:val="header"/>
    <w:basedOn w:val="Normal"/>
    <w:link w:val="HeaderChar"/>
    <w:uiPriority w:val="99"/>
    <w:unhideWhenUsed/>
    <w:rsid w:val="008D3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651"/>
  </w:style>
  <w:style w:type="paragraph" w:styleId="Footer">
    <w:name w:val="footer"/>
    <w:basedOn w:val="Normal"/>
    <w:link w:val="FooterChar"/>
    <w:uiPriority w:val="99"/>
    <w:unhideWhenUsed/>
    <w:rsid w:val="008D3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651"/>
  </w:style>
  <w:style w:type="paragraph" w:styleId="NormalWeb">
    <w:name w:val="Normal (Web)"/>
    <w:basedOn w:val="Normal"/>
    <w:uiPriority w:val="99"/>
    <w:unhideWhenUsed/>
    <w:rsid w:val="00CE0E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24E8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E288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1E2884"/>
    <w:rPr>
      <w:rFonts w:ascii="Arial" w:eastAsiaTheme="majorEastAsia" w:hAnsi="Arial" w:cstheme="majorBidi"/>
      <w:b/>
      <w:sz w:val="28"/>
      <w:szCs w:val="24"/>
    </w:rPr>
  </w:style>
  <w:style w:type="character" w:customStyle="1" w:styleId="Heading1Char">
    <w:name w:val="Heading 1 Char"/>
    <w:basedOn w:val="DefaultParagraphFont"/>
    <w:link w:val="Heading1"/>
    <w:uiPriority w:val="9"/>
    <w:rsid w:val="001E2884"/>
    <w:rPr>
      <w:rFonts w:ascii="Arial" w:eastAsiaTheme="majorEastAsia" w:hAnsi="Arial" w:cstheme="majorBidi"/>
      <w:b/>
      <w:sz w:val="36"/>
      <w:szCs w:val="32"/>
    </w:rPr>
  </w:style>
  <w:style w:type="paragraph" w:styleId="TOCHeading">
    <w:name w:val="TOC Heading"/>
    <w:basedOn w:val="Heading1"/>
    <w:next w:val="Normal"/>
    <w:uiPriority w:val="39"/>
    <w:unhideWhenUsed/>
    <w:qFormat/>
    <w:rsid w:val="000D1BFE"/>
    <w:pPr>
      <w:outlineLvl w:val="9"/>
    </w:pPr>
    <w:rPr>
      <w:lang w:val="en-US"/>
    </w:rPr>
  </w:style>
  <w:style w:type="paragraph" w:styleId="TOC2">
    <w:name w:val="toc 2"/>
    <w:basedOn w:val="Normal"/>
    <w:next w:val="Normal"/>
    <w:autoRedefine/>
    <w:uiPriority w:val="39"/>
    <w:unhideWhenUsed/>
    <w:rsid w:val="000D1BFE"/>
    <w:pPr>
      <w:spacing w:after="100"/>
      <w:ind w:left="220"/>
    </w:pPr>
  </w:style>
  <w:style w:type="paragraph" w:styleId="TOC3">
    <w:name w:val="toc 3"/>
    <w:basedOn w:val="Normal"/>
    <w:next w:val="Normal"/>
    <w:autoRedefine/>
    <w:uiPriority w:val="39"/>
    <w:unhideWhenUsed/>
    <w:rsid w:val="000D1BFE"/>
    <w:pPr>
      <w:spacing w:after="100"/>
      <w:ind w:left="440"/>
    </w:pPr>
  </w:style>
  <w:style w:type="character" w:customStyle="1" w:styleId="spellingerror">
    <w:name w:val="spellingerror"/>
    <w:basedOn w:val="DefaultParagraphFont"/>
    <w:rsid w:val="00F24A3D"/>
  </w:style>
  <w:style w:type="character" w:styleId="FollowedHyperlink">
    <w:name w:val="FollowedHyperlink"/>
    <w:basedOn w:val="DefaultParagraphFont"/>
    <w:uiPriority w:val="99"/>
    <w:semiHidden/>
    <w:unhideWhenUsed/>
    <w:rsid w:val="00686661"/>
    <w:rPr>
      <w:color w:val="954F72" w:themeColor="followedHyperlink"/>
      <w:u w:val="single"/>
    </w:rPr>
  </w:style>
  <w:style w:type="paragraph" w:styleId="NoSpacing">
    <w:name w:val="No Spacing"/>
    <w:qFormat/>
    <w:rsid w:val="003C61A9"/>
    <w:pPr>
      <w:spacing w:after="0" w:line="240" w:lineRule="auto"/>
    </w:pPr>
  </w:style>
  <w:style w:type="table" w:styleId="TableGrid">
    <w:name w:val="Table Grid"/>
    <w:basedOn w:val="TableNormal"/>
    <w:uiPriority w:val="39"/>
    <w:rsid w:val="0079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character" w:styleId="Strong">
    <w:name w:val="Strong"/>
    <w:basedOn w:val="DefaultParagraphFont"/>
    <w:uiPriority w:val="22"/>
    <w:qFormat/>
    <w:rsid w:val="008143B1"/>
    <w:rPr>
      <w:b/>
      <w:bCs/>
    </w:rPr>
  </w:style>
  <w:style w:type="paragraph" w:styleId="Revision">
    <w:name w:val="Revision"/>
    <w:hidden/>
    <w:uiPriority w:val="99"/>
    <w:semiHidden/>
    <w:rsid w:val="001C0FCA"/>
    <w:pPr>
      <w:spacing w:after="0" w:line="240" w:lineRule="auto"/>
    </w:pPr>
  </w:style>
  <w:style w:type="paragraph" w:styleId="TOC1">
    <w:name w:val="toc 1"/>
    <w:basedOn w:val="Normal"/>
    <w:next w:val="Normal"/>
    <w:autoRedefine/>
    <w:uiPriority w:val="39"/>
    <w:unhideWhenUsed/>
    <w:rsid w:val="00D72C41"/>
    <w:pPr>
      <w:spacing w:after="100"/>
    </w:pPr>
  </w:style>
  <w:style w:type="character" w:customStyle="1" w:styleId="Heading4Char">
    <w:name w:val="Heading 4 Char"/>
    <w:basedOn w:val="DefaultParagraphFont"/>
    <w:link w:val="Heading4"/>
    <w:uiPriority w:val="9"/>
    <w:rsid w:val="001E2884"/>
    <w:rPr>
      <w:rFonts w:ascii="Arial" w:eastAsiaTheme="majorEastAsia" w:hAnsi="Arial" w:cstheme="majorBidi"/>
      <w:b/>
      <w:iCs/>
      <w:sz w:val="24"/>
    </w:rPr>
  </w:style>
  <w:style w:type="paragraph" w:styleId="Title">
    <w:name w:val="Title"/>
    <w:basedOn w:val="Normal"/>
    <w:next w:val="Normal"/>
    <w:link w:val="TitleChar"/>
    <w:uiPriority w:val="10"/>
    <w:qFormat/>
    <w:rsid w:val="006D2E58"/>
    <w:pPr>
      <w:spacing w:after="0" w:line="240" w:lineRule="auto"/>
      <w:contextualSpacing/>
      <w:jc w:val="center"/>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6D2E58"/>
    <w:rPr>
      <w:rFonts w:ascii="Arial" w:eastAsiaTheme="majorEastAsia" w:hAnsi="Arial" w:cstheme="majorBidi"/>
      <w:b/>
      <w:spacing w:val="-10"/>
      <w:kern w:val="28"/>
      <w:sz w:val="40"/>
      <w:szCs w:val="56"/>
    </w:rPr>
  </w:style>
  <w:style w:type="character" w:customStyle="1" w:styleId="Mention2">
    <w:name w:val="Mention2"/>
    <w:basedOn w:val="DefaultParagraphFont"/>
    <w:uiPriority w:val="99"/>
    <w:unhideWhenUsed/>
    <w:rPr>
      <w:color w:val="2B579A"/>
      <w:shd w:val="clear" w:color="auto" w:fill="E6E6E6"/>
    </w:rPr>
  </w:style>
  <w:style w:type="character" w:styleId="Emphasis">
    <w:name w:val="Emphasis"/>
    <w:basedOn w:val="DefaultParagraphFont"/>
    <w:uiPriority w:val="20"/>
    <w:qFormat/>
    <w:rsid w:val="00934071"/>
    <w:rPr>
      <w:i/>
      <w:iCs/>
    </w:rPr>
  </w:style>
  <w:style w:type="character" w:customStyle="1" w:styleId="UnresolvedMention">
    <w:name w:val="Unresolved Mention"/>
    <w:basedOn w:val="DefaultParagraphFont"/>
    <w:uiPriority w:val="99"/>
    <w:semiHidden/>
    <w:unhideWhenUsed/>
    <w:rsid w:val="005A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400">
      <w:bodyDiv w:val="1"/>
      <w:marLeft w:val="0"/>
      <w:marRight w:val="0"/>
      <w:marTop w:val="0"/>
      <w:marBottom w:val="0"/>
      <w:divBdr>
        <w:top w:val="none" w:sz="0" w:space="0" w:color="auto"/>
        <w:left w:val="none" w:sz="0" w:space="0" w:color="auto"/>
        <w:bottom w:val="none" w:sz="0" w:space="0" w:color="auto"/>
        <w:right w:val="none" w:sz="0" w:space="0" w:color="auto"/>
      </w:divBdr>
    </w:div>
    <w:div w:id="52781656">
      <w:bodyDiv w:val="1"/>
      <w:marLeft w:val="0"/>
      <w:marRight w:val="0"/>
      <w:marTop w:val="0"/>
      <w:marBottom w:val="0"/>
      <w:divBdr>
        <w:top w:val="none" w:sz="0" w:space="0" w:color="auto"/>
        <w:left w:val="none" w:sz="0" w:space="0" w:color="auto"/>
        <w:bottom w:val="none" w:sz="0" w:space="0" w:color="auto"/>
        <w:right w:val="none" w:sz="0" w:space="0" w:color="auto"/>
      </w:divBdr>
    </w:div>
    <w:div w:id="78793295">
      <w:bodyDiv w:val="1"/>
      <w:marLeft w:val="0"/>
      <w:marRight w:val="0"/>
      <w:marTop w:val="0"/>
      <w:marBottom w:val="0"/>
      <w:divBdr>
        <w:top w:val="none" w:sz="0" w:space="0" w:color="auto"/>
        <w:left w:val="none" w:sz="0" w:space="0" w:color="auto"/>
        <w:bottom w:val="none" w:sz="0" w:space="0" w:color="auto"/>
        <w:right w:val="none" w:sz="0" w:space="0" w:color="auto"/>
      </w:divBdr>
    </w:div>
    <w:div w:id="102040856">
      <w:bodyDiv w:val="1"/>
      <w:marLeft w:val="0"/>
      <w:marRight w:val="0"/>
      <w:marTop w:val="0"/>
      <w:marBottom w:val="0"/>
      <w:divBdr>
        <w:top w:val="none" w:sz="0" w:space="0" w:color="auto"/>
        <w:left w:val="none" w:sz="0" w:space="0" w:color="auto"/>
        <w:bottom w:val="none" w:sz="0" w:space="0" w:color="auto"/>
        <w:right w:val="none" w:sz="0" w:space="0" w:color="auto"/>
      </w:divBdr>
    </w:div>
    <w:div w:id="116948548">
      <w:bodyDiv w:val="1"/>
      <w:marLeft w:val="0"/>
      <w:marRight w:val="0"/>
      <w:marTop w:val="0"/>
      <w:marBottom w:val="0"/>
      <w:divBdr>
        <w:top w:val="none" w:sz="0" w:space="0" w:color="auto"/>
        <w:left w:val="none" w:sz="0" w:space="0" w:color="auto"/>
        <w:bottom w:val="none" w:sz="0" w:space="0" w:color="auto"/>
        <w:right w:val="none" w:sz="0" w:space="0" w:color="auto"/>
      </w:divBdr>
      <w:divsChild>
        <w:div w:id="1700155744">
          <w:marLeft w:val="0"/>
          <w:marRight w:val="0"/>
          <w:marTop w:val="0"/>
          <w:marBottom w:val="0"/>
          <w:divBdr>
            <w:top w:val="none" w:sz="0" w:space="0" w:color="auto"/>
            <w:left w:val="none" w:sz="0" w:space="0" w:color="auto"/>
            <w:bottom w:val="none" w:sz="0" w:space="0" w:color="auto"/>
            <w:right w:val="none" w:sz="0" w:space="0" w:color="auto"/>
          </w:divBdr>
          <w:divsChild>
            <w:div w:id="1348023696">
              <w:marLeft w:val="0"/>
              <w:marRight w:val="0"/>
              <w:marTop w:val="0"/>
              <w:marBottom w:val="0"/>
              <w:divBdr>
                <w:top w:val="none" w:sz="0" w:space="0" w:color="auto"/>
                <w:left w:val="none" w:sz="0" w:space="0" w:color="auto"/>
                <w:bottom w:val="none" w:sz="0" w:space="0" w:color="auto"/>
                <w:right w:val="none" w:sz="0" w:space="0" w:color="auto"/>
              </w:divBdr>
              <w:divsChild>
                <w:div w:id="1936399334">
                  <w:marLeft w:val="210"/>
                  <w:marRight w:val="210"/>
                  <w:marTop w:val="0"/>
                  <w:marBottom w:val="0"/>
                  <w:divBdr>
                    <w:top w:val="none" w:sz="0" w:space="0" w:color="auto"/>
                    <w:left w:val="none" w:sz="0" w:space="0" w:color="auto"/>
                    <w:bottom w:val="none" w:sz="0" w:space="0" w:color="auto"/>
                    <w:right w:val="none" w:sz="0" w:space="0" w:color="auto"/>
                  </w:divBdr>
                  <w:divsChild>
                    <w:div w:id="1984769533">
                      <w:marLeft w:val="0"/>
                      <w:marRight w:val="30"/>
                      <w:marTop w:val="0"/>
                      <w:marBottom w:val="0"/>
                      <w:divBdr>
                        <w:top w:val="none" w:sz="0" w:space="0" w:color="auto"/>
                        <w:left w:val="none" w:sz="0" w:space="0" w:color="auto"/>
                        <w:bottom w:val="none" w:sz="0" w:space="0" w:color="auto"/>
                        <w:right w:val="none" w:sz="0" w:space="0" w:color="auto"/>
                      </w:divBdr>
                      <w:divsChild>
                        <w:div w:id="33114847">
                          <w:marLeft w:val="0"/>
                          <w:marRight w:val="0"/>
                          <w:marTop w:val="0"/>
                          <w:marBottom w:val="0"/>
                          <w:divBdr>
                            <w:top w:val="none" w:sz="0" w:space="0" w:color="auto"/>
                            <w:left w:val="none" w:sz="0" w:space="0" w:color="auto"/>
                            <w:bottom w:val="none" w:sz="0" w:space="0" w:color="auto"/>
                            <w:right w:val="none" w:sz="0" w:space="0" w:color="auto"/>
                          </w:divBdr>
                          <w:divsChild>
                            <w:div w:id="1784694315">
                              <w:marLeft w:val="0"/>
                              <w:marRight w:val="0"/>
                              <w:marTop w:val="0"/>
                              <w:marBottom w:val="0"/>
                              <w:divBdr>
                                <w:top w:val="none" w:sz="0" w:space="0" w:color="auto"/>
                                <w:left w:val="none" w:sz="0" w:space="0" w:color="auto"/>
                                <w:bottom w:val="none" w:sz="0" w:space="0" w:color="auto"/>
                                <w:right w:val="none" w:sz="0" w:space="0" w:color="auto"/>
                              </w:divBdr>
                              <w:divsChild>
                                <w:div w:id="4347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835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3785">
      <w:bodyDiv w:val="1"/>
      <w:marLeft w:val="0"/>
      <w:marRight w:val="0"/>
      <w:marTop w:val="0"/>
      <w:marBottom w:val="0"/>
      <w:divBdr>
        <w:top w:val="none" w:sz="0" w:space="0" w:color="auto"/>
        <w:left w:val="none" w:sz="0" w:space="0" w:color="auto"/>
        <w:bottom w:val="none" w:sz="0" w:space="0" w:color="auto"/>
        <w:right w:val="none" w:sz="0" w:space="0" w:color="auto"/>
      </w:divBdr>
    </w:div>
    <w:div w:id="149903179">
      <w:bodyDiv w:val="1"/>
      <w:marLeft w:val="0"/>
      <w:marRight w:val="0"/>
      <w:marTop w:val="0"/>
      <w:marBottom w:val="0"/>
      <w:divBdr>
        <w:top w:val="none" w:sz="0" w:space="0" w:color="auto"/>
        <w:left w:val="none" w:sz="0" w:space="0" w:color="auto"/>
        <w:bottom w:val="none" w:sz="0" w:space="0" w:color="auto"/>
        <w:right w:val="none" w:sz="0" w:space="0" w:color="auto"/>
      </w:divBdr>
    </w:div>
    <w:div w:id="165899071">
      <w:bodyDiv w:val="1"/>
      <w:marLeft w:val="0"/>
      <w:marRight w:val="0"/>
      <w:marTop w:val="0"/>
      <w:marBottom w:val="0"/>
      <w:divBdr>
        <w:top w:val="none" w:sz="0" w:space="0" w:color="auto"/>
        <w:left w:val="none" w:sz="0" w:space="0" w:color="auto"/>
        <w:bottom w:val="none" w:sz="0" w:space="0" w:color="auto"/>
        <w:right w:val="none" w:sz="0" w:space="0" w:color="auto"/>
      </w:divBdr>
    </w:div>
    <w:div w:id="188419802">
      <w:bodyDiv w:val="1"/>
      <w:marLeft w:val="0"/>
      <w:marRight w:val="0"/>
      <w:marTop w:val="0"/>
      <w:marBottom w:val="0"/>
      <w:divBdr>
        <w:top w:val="none" w:sz="0" w:space="0" w:color="auto"/>
        <w:left w:val="none" w:sz="0" w:space="0" w:color="auto"/>
        <w:bottom w:val="none" w:sz="0" w:space="0" w:color="auto"/>
        <w:right w:val="none" w:sz="0" w:space="0" w:color="auto"/>
      </w:divBdr>
    </w:div>
    <w:div w:id="217056741">
      <w:bodyDiv w:val="1"/>
      <w:marLeft w:val="0"/>
      <w:marRight w:val="0"/>
      <w:marTop w:val="0"/>
      <w:marBottom w:val="0"/>
      <w:divBdr>
        <w:top w:val="none" w:sz="0" w:space="0" w:color="auto"/>
        <w:left w:val="none" w:sz="0" w:space="0" w:color="auto"/>
        <w:bottom w:val="none" w:sz="0" w:space="0" w:color="auto"/>
        <w:right w:val="none" w:sz="0" w:space="0" w:color="auto"/>
      </w:divBdr>
    </w:div>
    <w:div w:id="231625225">
      <w:bodyDiv w:val="1"/>
      <w:marLeft w:val="0"/>
      <w:marRight w:val="0"/>
      <w:marTop w:val="0"/>
      <w:marBottom w:val="0"/>
      <w:divBdr>
        <w:top w:val="none" w:sz="0" w:space="0" w:color="auto"/>
        <w:left w:val="none" w:sz="0" w:space="0" w:color="auto"/>
        <w:bottom w:val="none" w:sz="0" w:space="0" w:color="auto"/>
        <w:right w:val="none" w:sz="0" w:space="0" w:color="auto"/>
      </w:divBdr>
    </w:div>
    <w:div w:id="239948480">
      <w:bodyDiv w:val="1"/>
      <w:marLeft w:val="0"/>
      <w:marRight w:val="0"/>
      <w:marTop w:val="0"/>
      <w:marBottom w:val="0"/>
      <w:divBdr>
        <w:top w:val="none" w:sz="0" w:space="0" w:color="auto"/>
        <w:left w:val="none" w:sz="0" w:space="0" w:color="auto"/>
        <w:bottom w:val="none" w:sz="0" w:space="0" w:color="auto"/>
        <w:right w:val="none" w:sz="0" w:space="0" w:color="auto"/>
      </w:divBdr>
    </w:div>
    <w:div w:id="246312580">
      <w:bodyDiv w:val="1"/>
      <w:marLeft w:val="0"/>
      <w:marRight w:val="0"/>
      <w:marTop w:val="0"/>
      <w:marBottom w:val="0"/>
      <w:divBdr>
        <w:top w:val="none" w:sz="0" w:space="0" w:color="auto"/>
        <w:left w:val="none" w:sz="0" w:space="0" w:color="auto"/>
        <w:bottom w:val="none" w:sz="0" w:space="0" w:color="auto"/>
        <w:right w:val="none" w:sz="0" w:space="0" w:color="auto"/>
      </w:divBdr>
    </w:div>
    <w:div w:id="268046672">
      <w:bodyDiv w:val="1"/>
      <w:marLeft w:val="0"/>
      <w:marRight w:val="0"/>
      <w:marTop w:val="0"/>
      <w:marBottom w:val="0"/>
      <w:divBdr>
        <w:top w:val="none" w:sz="0" w:space="0" w:color="auto"/>
        <w:left w:val="none" w:sz="0" w:space="0" w:color="auto"/>
        <w:bottom w:val="none" w:sz="0" w:space="0" w:color="auto"/>
        <w:right w:val="none" w:sz="0" w:space="0" w:color="auto"/>
      </w:divBdr>
    </w:div>
    <w:div w:id="269896192">
      <w:bodyDiv w:val="1"/>
      <w:marLeft w:val="0"/>
      <w:marRight w:val="0"/>
      <w:marTop w:val="0"/>
      <w:marBottom w:val="0"/>
      <w:divBdr>
        <w:top w:val="none" w:sz="0" w:space="0" w:color="auto"/>
        <w:left w:val="none" w:sz="0" w:space="0" w:color="auto"/>
        <w:bottom w:val="none" w:sz="0" w:space="0" w:color="auto"/>
        <w:right w:val="none" w:sz="0" w:space="0" w:color="auto"/>
      </w:divBdr>
    </w:div>
    <w:div w:id="270478140">
      <w:bodyDiv w:val="1"/>
      <w:marLeft w:val="0"/>
      <w:marRight w:val="0"/>
      <w:marTop w:val="0"/>
      <w:marBottom w:val="0"/>
      <w:divBdr>
        <w:top w:val="none" w:sz="0" w:space="0" w:color="auto"/>
        <w:left w:val="none" w:sz="0" w:space="0" w:color="auto"/>
        <w:bottom w:val="none" w:sz="0" w:space="0" w:color="auto"/>
        <w:right w:val="none" w:sz="0" w:space="0" w:color="auto"/>
      </w:divBdr>
    </w:div>
    <w:div w:id="289748170">
      <w:bodyDiv w:val="1"/>
      <w:marLeft w:val="0"/>
      <w:marRight w:val="0"/>
      <w:marTop w:val="0"/>
      <w:marBottom w:val="0"/>
      <w:divBdr>
        <w:top w:val="none" w:sz="0" w:space="0" w:color="auto"/>
        <w:left w:val="none" w:sz="0" w:space="0" w:color="auto"/>
        <w:bottom w:val="none" w:sz="0" w:space="0" w:color="auto"/>
        <w:right w:val="none" w:sz="0" w:space="0" w:color="auto"/>
      </w:divBdr>
      <w:divsChild>
        <w:div w:id="52776611">
          <w:marLeft w:val="0"/>
          <w:marRight w:val="0"/>
          <w:marTop w:val="0"/>
          <w:marBottom w:val="0"/>
          <w:divBdr>
            <w:top w:val="none" w:sz="0" w:space="0" w:color="auto"/>
            <w:left w:val="none" w:sz="0" w:space="0" w:color="auto"/>
            <w:bottom w:val="none" w:sz="0" w:space="0" w:color="auto"/>
            <w:right w:val="none" w:sz="0" w:space="0" w:color="auto"/>
          </w:divBdr>
        </w:div>
        <w:div w:id="2019572831">
          <w:marLeft w:val="0"/>
          <w:marRight w:val="0"/>
          <w:marTop w:val="0"/>
          <w:marBottom w:val="0"/>
          <w:divBdr>
            <w:top w:val="none" w:sz="0" w:space="0" w:color="auto"/>
            <w:left w:val="none" w:sz="0" w:space="0" w:color="auto"/>
            <w:bottom w:val="none" w:sz="0" w:space="0" w:color="auto"/>
            <w:right w:val="none" w:sz="0" w:space="0" w:color="auto"/>
          </w:divBdr>
          <w:divsChild>
            <w:div w:id="17121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348">
      <w:bodyDiv w:val="1"/>
      <w:marLeft w:val="0"/>
      <w:marRight w:val="0"/>
      <w:marTop w:val="0"/>
      <w:marBottom w:val="0"/>
      <w:divBdr>
        <w:top w:val="none" w:sz="0" w:space="0" w:color="auto"/>
        <w:left w:val="none" w:sz="0" w:space="0" w:color="auto"/>
        <w:bottom w:val="none" w:sz="0" w:space="0" w:color="auto"/>
        <w:right w:val="none" w:sz="0" w:space="0" w:color="auto"/>
      </w:divBdr>
    </w:div>
    <w:div w:id="319963011">
      <w:bodyDiv w:val="1"/>
      <w:marLeft w:val="0"/>
      <w:marRight w:val="0"/>
      <w:marTop w:val="0"/>
      <w:marBottom w:val="0"/>
      <w:divBdr>
        <w:top w:val="none" w:sz="0" w:space="0" w:color="auto"/>
        <w:left w:val="none" w:sz="0" w:space="0" w:color="auto"/>
        <w:bottom w:val="none" w:sz="0" w:space="0" w:color="auto"/>
        <w:right w:val="none" w:sz="0" w:space="0" w:color="auto"/>
      </w:divBdr>
    </w:div>
    <w:div w:id="324627954">
      <w:bodyDiv w:val="1"/>
      <w:marLeft w:val="0"/>
      <w:marRight w:val="0"/>
      <w:marTop w:val="0"/>
      <w:marBottom w:val="0"/>
      <w:divBdr>
        <w:top w:val="none" w:sz="0" w:space="0" w:color="auto"/>
        <w:left w:val="none" w:sz="0" w:space="0" w:color="auto"/>
        <w:bottom w:val="none" w:sz="0" w:space="0" w:color="auto"/>
        <w:right w:val="none" w:sz="0" w:space="0" w:color="auto"/>
      </w:divBdr>
    </w:div>
    <w:div w:id="326178614">
      <w:bodyDiv w:val="1"/>
      <w:marLeft w:val="0"/>
      <w:marRight w:val="0"/>
      <w:marTop w:val="0"/>
      <w:marBottom w:val="0"/>
      <w:divBdr>
        <w:top w:val="none" w:sz="0" w:space="0" w:color="auto"/>
        <w:left w:val="none" w:sz="0" w:space="0" w:color="auto"/>
        <w:bottom w:val="none" w:sz="0" w:space="0" w:color="auto"/>
        <w:right w:val="none" w:sz="0" w:space="0" w:color="auto"/>
      </w:divBdr>
    </w:div>
    <w:div w:id="343434687">
      <w:bodyDiv w:val="1"/>
      <w:marLeft w:val="0"/>
      <w:marRight w:val="0"/>
      <w:marTop w:val="0"/>
      <w:marBottom w:val="0"/>
      <w:divBdr>
        <w:top w:val="none" w:sz="0" w:space="0" w:color="auto"/>
        <w:left w:val="none" w:sz="0" w:space="0" w:color="auto"/>
        <w:bottom w:val="none" w:sz="0" w:space="0" w:color="auto"/>
        <w:right w:val="none" w:sz="0" w:space="0" w:color="auto"/>
      </w:divBdr>
    </w:div>
    <w:div w:id="355931711">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464932535">
      <w:bodyDiv w:val="1"/>
      <w:marLeft w:val="0"/>
      <w:marRight w:val="0"/>
      <w:marTop w:val="0"/>
      <w:marBottom w:val="0"/>
      <w:divBdr>
        <w:top w:val="none" w:sz="0" w:space="0" w:color="auto"/>
        <w:left w:val="none" w:sz="0" w:space="0" w:color="auto"/>
        <w:bottom w:val="none" w:sz="0" w:space="0" w:color="auto"/>
        <w:right w:val="none" w:sz="0" w:space="0" w:color="auto"/>
      </w:divBdr>
    </w:div>
    <w:div w:id="475227337">
      <w:bodyDiv w:val="1"/>
      <w:marLeft w:val="0"/>
      <w:marRight w:val="0"/>
      <w:marTop w:val="0"/>
      <w:marBottom w:val="0"/>
      <w:divBdr>
        <w:top w:val="none" w:sz="0" w:space="0" w:color="auto"/>
        <w:left w:val="none" w:sz="0" w:space="0" w:color="auto"/>
        <w:bottom w:val="none" w:sz="0" w:space="0" w:color="auto"/>
        <w:right w:val="none" w:sz="0" w:space="0" w:color="auto"/>
      </w:divBdr>
    </w:div>
    <w:div w:id="484707288">
      <w:bodyDiv w:val="1"/>
      <w:marLeft w:val="0"/>
      <w:marRight w:val="0"/>
      <w:marTop w:val="0"/>
      <w:marBottom w:val="0"/>
      <w:divBdr>
        <w:top w:val="none" w:sz="0" w:space="0" w:color="auto"/>
        <w:left w:val="none" w:sz="0" w:space="0" w:color="auto"/>
        <w:bottom w:val="none" w:sz="0" w:space="0" w:color="auto"/>
        <w:right w:val="none" w:sz="0" w:space="0" w:color="auto"/>
      </w:divBdr>
    </w:div>
    <w:div w:id="521671335">
      <w:bodyDiv w:val="1"/>
      <w:marLeft w:val="0"/>
      <w:marRight w:val="0"/>
      <w:marTop w:val="0"/>
      <w:marBottom w:val="0"/>
      <w:divBdr>
        <w:top w:val="none" w:sz="0" w:space="0" w:color="auto"/>
        <w:left w:val="none" w:sz="0" w:space="0" w:color="auto"/>
        <w:bottom w:val="none" w:sz="0" w:space="0" w:color="auto"/>
        <w:right w:val="none" w:sz="0" w:space="0" w:color="auto"/>
      </w:divBdr>
    </w:div>
    <w:div w:id="535125060">
      <w:bodyDiv w:val="1"/>
      <w:marLeft w:val="0"/>
      <w:marRight w:val="0"/>
      <w:marTop w:val="0"/>
      <w:marBottom w:val="0"/>
      <w:divBdr>
        <w:top w:val="none" w:sz="0" w:space="0" w:color="auto"/>
        <w:left w:val="none" w:sz="0" w:space="0" w:color="auto"/>
        <w:bottom w:val="none" w:sz="0" w:space="0" w:color="auto"/>
        <w:right w:val="none" w:sz="0" w:space="0" w:color="auto"/>
      </w:divBdr>
    </w:div>
    <w:div w:id="540702433">
      <w:bodyDiv w:val="1"/>
      <w:marLeft w:val="0"/>
      <w:marRight w:val="0"/>
      <w:marTop w:val="0"/>
      <w:marBottom w:val="0"/>
      <w:divBdr>
        <w:top w:val="none" w:sz="0" w:space="0" w:color="auto"/>
        <w:left w:val="none" w:sz="0" w:space="0" w:color="auto"/>
        <w:bottom w:val="none" w:sz="0" w:space="0" w:color="auto"/>
        <w:right w:val="none" w:sz="0" w:space="0" w:color="auto"/>
      </w:divBdr>
    </w:div>
    <w:div w:id="546570847">
      <w:bodyDiv w:val="1"/>
      <w:marLeft w:val="0"/>
      <w:marRight w:val="0"/>
      <w:marTop w:val="0"/>
      <w:marBottom w:val="0"/>
      <w:divBdr>
        <w:top w:val="none" w:sz="0" w:space="0" w:color="auto"/>
        <w:left w:val="none" w:sz="0" w:space="0" w:color="auto"/>
        <w:bottom w:val="none" w:sz="0" w:space="0" w:color="auto"/>
        <w:right w:val="none" w:sz="0" w:space="0" w:color="auto"/>
      </w:divBdr>
    </w:div>
    <w:div w:id="567954950">
      <w:bodyDiv w:val="1"/>
      <w:marLeft w:val="0"/>
      <w:marRight w:val="0"/>
      <w:marTop w:val="0"/>
      <w:marBottom w:val="0"/>
      <w:divBdr>
        <w:top w:val="none" w:sz="0" w:space="0" w:color="auto"/>
        <w:left w:val="none" w:sz="0" w:space="0" w:color="auto"/>
        <w:bottom w:val="none" w:sz="0" w:space="0" w:color="auto"/>
        <w:right w:val="none" w:sz="0" w:space="0" w:color="auto"/>
      </w:divBdr>
    </w:div>
    <w:div w:id="577403890">
      <w:bodyDiv w:val="1"/>
      <w:marLeft w:val="0"/>
      <w:marRight w:val="0"/>
      <w:marTop w:val="0"/>
      <w:marBottom w:val="0"/>
      <w:divBdr>
        <w:top w:val="none" w:sz="0" w:space="0" w:color="auto"/>
        <w:left w:val="none" w:sz="0" w:space="0" w:color="auto"/>
        <w:bottom w:val="none" w:sz="0" w:space="0" w:color="auto"/>
        <w:right w:val="none" w:sz="0" w:space="0" w:color="auto"/>
      </w:divBdr>
    </w:div>
    <w:div w:id="583954863">
      <w:bodyDiv w:val="1"/>
      <w:marLeft w:val="0"/>
      <w:marRight w:val="0"/>
      <w:marTop w:val="0"/>
      <w:marBottom w:val="0"/>
      <w:divBdr>
        <w:top w:val="none" w:sz="0" w:space="0" w:color="auto"/>
        <w:left w:val="none" w:sz="0" w:space="0" w:color="auto"/>
        <w:bottom w:val="none" w:sz="0" w:space="0" w:color="auto"/>
        <w:right w:val="none" w:sz="0" w:space="0" w:color="auto"/>
      </w:divBdr>
    </w:div>
    <w:div w:id="641808227">
      <w:bodyDiv w:val="1"/>
      <w:marLeft w:val="0"/>
      <w:marRight w:val="0"/>
      <w:marTop w:val="0"/>
      <w:marBottom w:val="0"/>
      <w:divBdr>
        <w:top w:val="none" w:sz="0" w:space="0" w:color="auto"/>
        <w:left w:val="none" w:sz="0" w:space="0" w:color="auto"/>
        <w:bottom w:val="none" w:sz="0" w:space="0" w:color="auto"/>
        <w:right w:val="none" w:sz="0" w:space="0" w:color="auto"/>
      </w:divBdr>
      <w:divsChild>
        <w:div w:id="307052364">
          <w:marLeft w:val="0"/>
          <w:marRight w:val="0"/>
          <w:marTop w:val="0"/>
          <w:marBottom w:val="0"/>
          <w:divBdr>
            <w:top w:val="none" w:sz="0" w:space="0" w:color="auto"/>
            <w:left w:val="none" w:sz="0" w:space="0" w:color="auto"/>
            <w:bottom w:val="none" w:sz="0" w:space="0" w:color="auto"/>
            <w:right w:val="none" w:sz="0" w:space="0" w:color="auto"/>
          </w:divBdr>
        </w:div>
        <w:div w:id="1876307428">
          <w:marLeft w:val="0"/>
          <w:marRight w:val="0"/>
          <w:marTop w:val="0"/>
          <w:marBottom w:val="0"/>
          <w:divBdr>
            <w:top w:val="none" w:sz="0" w:space="0" w:color="auto"/>
            <w:left w:val="none" w:sz="0" w:space="0" w:color="auto"/>
            <w:bottom w:val="none" w:sz="0" w:space="0" w:color="auto"/>
            <w:right w:val="none" w:sz="0" w:space="0" w:color="auto"/>
          </w:divBdr>
        </w:div>
      </w:divsChild>
    </w:div>
    <w:div w:id="656886405">
      <w:bodyDiv w:val="1"/>
      <w:marLeft w:val="0"/>
      <w:marRight w:val="0"/>
      <w:marTop w:val="0"/>
      <w:marBottom w:val="0"/>
      <w:divBdr>
        <w:top w:val="none" w:sz="0" w:space="0" w:color="auto"/>
        <w:left w:val="none" w:sz="0" w:space="0" w:color="auto"/>
        <w:bottom w:val="none" w:sz="0" w:space="0" w:color="auto"/>
        <w:right w:val="none" w:sz="0" w:space="0" w:color="auto"/>
      </w:divBdr>
    </w:div>
    <w:div w:id="665984530">
      <w:bodyDiv w:val="1"/>
      <w:marLeft w:val="0"/>
      <w:marRight w:val="0"/>
      <w:marTop w:val="0"/>
      <w:marBottom w:val="0"/>
      <w:divBdr>
        <w:top w:val="none" w:sz="0" w:space="0" w:color="auto"/>
        <w:left w:val="none" w:sz="0" w:space="0" w:color="auto"/>
        <w:bottom w:val="none" w:sz="0" w:space="0" w:color="auto"/>
        <w:right w:val="none" w:sz="0" w:space="0" w:color="auto"/>
      </w:divBdr>
    </w:div>
    <w:div w:id="689069424">
      <w:bodyDiv w:val="1"/>
      <w:marLeft w:val="0"/>
      <w:marRight w:val="0"/>
      <w:marTop w:val="0"/>
      <w:marBottom w:val="0"/>
      <w:divBdr>
        <w:top w:val="none" w:sz="0" w:space="0" w:color="auto"/>
        <w:left w:val="none" w:sz="0" w:space="0" w:color="auto"/>
        <w:bottom w:val="none" w:sz="0" w:space="0" w:color="auto"/>
        <w:right w:val="none" w:sz="0" w:space="0" w:color="auto"/>
      </w:divBdr>
    </w:div>
    <w:div w:id="702944667">
      <w:bodyDiv w:val="1"/>
      <w:marLeft w:val="0"/>
      <w:marRight w:val="0"/>
      <w:marTop w:val="0"/>
      <w:marBottom w:val="0"/>
      <w:divBdr>
        <w:top w:val="none" w:sz="0" w:space="0" w:color="auto"/>
        <w:left w:val="none" w:sz="0" w:space="0" w:color="auto"/>
        <w:bottom w:val="none" w:sz="0" w:space="0" w:color="auto"/>
        <w:right w:val="none" w:sz="0" w:space="0" w:color="auto"/>
      </w:divBdr>
    </w:div>
    <w:div w:id="728917062">
      <w:bodyDiv w:val="1"/>
      <w:marLeft w:val="0"/>
      <w:marRight w:val="0"/>
      <w:marTop w:val="0"/>
      <w:marBottom w:val="0"/>
      <w:divBdr>
        <w:top w:val="none" w:sz="0" w:space="0" w:color="auto"/>
        <w:left w:val="none" w:sz="0" w:space="0" w:color="auto"/>
        <w:bottom w:val="none" w:sz="0" w:space="0" w:color="auto"/>
        <w:right w:val="none" w:sz="0" w:space="0" w:color="auto"/>
      </w:divBdr>
    </w:div>
    <w:div w:id="750665986">
      <w:bodyDiv w:val="1"/>
      <w:marLeft w:val="0"/>
      <w:marRight w:val="0"/>
      <w:marTop w:val="0"/>
      <w:marBottom w:val="0"/>
      <w:divBdr>
        <w:top w:val="none" w:sz="0" w:space="0" w:color="auto"/>
        <w:left w:val="none" w:sz="0" w:space="0" w:color="auto"/>
        <w:bottom w:val="none" w:sz="0" w:space="0" w:color="auto"/>
        <w:right w:val="none" w:sz="0" w:space="0" w:color="auto"/>
      </w:divBdr>
    </w:div>
    <w:div w:id="751898486">
      <w:bodyDiv w:val="1"/>
      <w:marLeft w:val="0"/>
      <w:marRight w:val="0"/>
      <w:marTop w:val="0"/>
      <w:marBottom w:val="0"/>
      <w:divBdr>
        <w:top w:val="none" w:sz="0" w:space="0" w:color="auto"/>
        <w:left w:val="none" w:sz="0" w:space="0" w:color="auto"/>
        <w:bottom w:val="none" w:sz="0" w:space="0" w:color="auto"/>
        <w:right w:val="none" w:sz="0" w:space="0" w:color="auto"/>
      </w:divBdr>
    </w:div>
    <w:div w:id="812913519">
      <w:bodyDiv w:val="1"/>
      <w:marLeft w:val="0"/>
      <w:marRight w:val="0"/>
      <w:marTop w:val="0"/>
      <w:marBottom w:val="0"/>
      <w:divBdr>
        <w:top w:val="none" w:sz="0" w:space="0" w:color="auto"/>
        <w:left w:val="none" w:sz="0" w:space="0" w:color="auto"/>
        <w:bottom w:val="none" w:sz="0" w:space="0" w:color="auto"/>
        <w:right w:val="none" w:sz="0" w:space="0" w:color="auto"/>
      </w:divBdr>
    </w:div>
    <w:div w:id="844518592">
      <w:bodyDiv w:val="1"/>
      <w:marLeft w:val="0"/>
      <w:marRight w:val="0"/>
      <w:marTop w:val="0"/>
      <w:marBottom w:val="0"/>
      <w:divBdr>
        <w:top w:val="none" w:sz="0" w:space="0" w:color="auto"/>
        <w:left w:val="none" w:sz="0" w:space="0" w:color="auto"/>
        <w:bottom w:val="none" w:sz="0" w:space="0" w:color="auto"/>
        <w:right w:val="none" w:sz="0" w:space="0" w:color="auto"/>
      </w:divBdr>
    </w:div>
    <w:div w:id="897131360">
      <w:bodyDiv w:val="1"/>
      <w:marLeft w:val="0"/>
      <w:marRight w:val="0"/>
      <w:marTop w:val="0"/>
      <w:marBottom w:val="0"/>
      <w:divBdr>
        <w:top w:val="none" w:sz="0" w:space="0" w:color="auto"/>
        <w:left w:val="none" w:sz="0" w:space="0" w:color="auto"/>
        <w:bottom w:val="none" w:sz="0" w:space="0" w:color="auto"/>
        <w:right w:val="none" w:sz="0" w:space="0" w:color="auto"/>
      </w:divBdr>
    </w:div>
    <w:div w:id="908225406">
      <w:bodyDiv w:val="1"/>
      <w:marLeft w:val="0"/>
      <w:marRight w:val="0"/>
      <w:marTop w:val="0"/>
      <w:marBottom w:val="0"/>
      <w:divBdr>
        <w:top w:val="none" w:sz="0" w:space="0" w:color="auto"/>
        <w:left w:val="none" w:sz="0" w:space="0" w:color="auto"/>
        <w:bottom w:val="none" w:sz="0" w:space="0" w:color="auto"/>
        <w:right w:val="none" w:sz="0" w:space="0" w:color="auto"/>
      </w:divBdr>
      <w:divsChild>
        <w:div w:id="1716932745">
          <w:marLeft w:val="0"/>
          <w:marRight w:val="0"/>
          <w:marTop w:val="0"/>
          <w:marBottom w:val="0"/>
          <w:divBdr>
            <w:top w:val="none" w:sz="0" w:space="0" w:color="auto"/>
            <w:left w:val="none" w:sz="0" w:space="0" w:color="auto"/>
            <w:bottom w:val="none" w:sz="0" w:space="0" w:color="auto"/>
            <w:right w:val="none" w:sz="0" w:space="0" w:color="auto"/>
          </w:divBdr>
        </w:div>
        <w:div w:id="664162274">
          <w:marLeft w:val="0"/>
          <w:marRight w:val="0"/>
          <w:marTop w:val="0"/>
          <w:marBottom w:val="0"/>
          <w:divBdr>
            <w:top w:val="none" w:sz="0" w:space="0" w:color="auto"/>
            <w:left w:val="none" w:sz="0" w:space="0" w:color="auto"/>
            <w:bottom w:val="none" w:sz="0" w:space="0" w:color="auto"/>
            <w:right w:val="none" w:sz="0" w:space="0" w:color="auto"/>
          </w:divBdr>
        </w:div>
      </w:divsChild>
    </w:div>
    <w:div w:id="924998762">
      <w:bodyDiv w:val="1"/>
      <w:marLeft w:val="0"/>
      <w:marRight w:val="0"/>
      <w:marTop w:val="0"/>
      <w:marBottom w:val="0"/>
      <w:divBdr>
        <w:top w:val="none" w:sz="0" w:space="0" w:color="auto"/>
        <w:left w:val="none" w:sz="0" w:space="0" w:color="auto"/>
        <w:bottom w:val="none" w:sz="0" w:space="0" w:color="auto"/>
        <w:right w:val="none" w:sz="0" w:space="0" w:color="auto"/>
      </w:divBdr>
      <w:divsChild>
        <w:div w:id="1365055832">
          <w:marLeft w:val="0"/>
          <w:marRight w:val="0"/>
          <w:marTop w:val="0"/>
          <w:marBottom w:val="0"/>
          <w:divBdr>
            <w:top w:val="none" w:sz="0" w:space="0" w:color="auto"/>
            <w:left w:val="none" w:sz="0" w:space="0" w:color="auto"/>
            <w:bottom w:val="none" w:sz="0" w:space="0" w:color="auto"/>
            <w:right w:val="none" w:sz="0" w:space="0" w:color="auto"/>
          </w:divBdr>
        </w:div>
        <w:div w:id="1111121338">
          <w:marLeft w:val="0"/>
          <w:marRight w:val="0"/>
          <w:marTop w:val="0"/>
          <w:marBottom w:val="0"/>
          <w:divBdr>
            <w:top w:val="none" w:sz="0" w:space="0" w:color="auto"/>
            <w:left w:val="none" w:sz="0" w:space="0" w:color="auto"/>
            <w:bottom w:val="none" w:sz="0" w:space="0" w:color="auto"/>
            <w:right w:val="none" w:sz="0" w:space="0" w:color="auto"/>
          </w:divBdr>
        </w:div>
        <w:div w:id="1515460948">
          <w:marLeft w:val="0"/>
          <w:marRight w:val="0"/>
          <w:marTop w:val="0"/>
          <w:marBottom w:val="0"/>
          <w:divBdr>
            <w:top w:val="none" w:sz="0" w:space="0" w:color="auto"/>
            <w:left w:val="none" w:sz="0" w:space="0" w:color="auto"/>
            <w:bottom w:val="none" w:sz="0" w:space="0" w:color="auto"/>
            <w:right w:val="none" w:sz="0" w:space="0" w:color="auto"/>
          </w:divBdr>
        </w:div>
        <w:div w:id="931819746">
          <w:marLeft w:val="0"/>
          <w:marRight w:val="0"/>
          <w:marTop w:val="0"/>
          <w:marBottom w:val="0"/>
          <w:divBdr>
            <w:top w:val="none" w:sz="0" w:space="0" w:color="auto"/>
            <w:left w:val="none" w:sz="0" w:space="0" w:color="auto"/>
            <w:bottom w:val="none" w:sz="0" w:space="0" w:color="auto"/>
            <w:right w:val="none" w:sz="0" w:space="0" w:color="auto"/>
          </w:divBdr>
        </w:div>
        <w:div w:id="1257207124">
          <w:marLeft w:val="0"/>
          <w:marRight w:val="0"/>
          <w:marTop w:val="0"/>
          <w:marBottom w:val="0"/>
          <w:divBdr>
            <w:top w:val="none" w:sz="0" w:space="0" w:color="auto"/>
            <w:left w:val="none" w:sz="0" w:space="0" w:color="auto"/>
            <w:bottom w:val="none" w:sz="0" w:space="0" w:color="auto"/>
            <w:right w:val="none" w:sz="0" w:space="0" w:color="auto"/>
          </w:divBdr>
        </w:div>
        <w:div w:id="1206064319">
          <w:marLeft w:val="0"/>
          <w:marRight w:val="0"/>
          <w:marTop w:val="0"/>
          <w:marBottom w:val="0"/>
          <w:divBdr>
            <w:top w:val="none" w:sz="0" w:space="0" w:color="auto"/>
            <w:left w:val="none" w:sz="0" w:space="0" w:color="auto"/>
            <w:bottom w:val="none" w:sz="0" w:space="0" w:color="auto"/>
            <w:right w:val="none" w:sz="0" w:space="0" w:color="auto"/>
          </w:divBdr>
        </w:div>
        <w:div w:id="2028559378">
          <w:marLeft w:val="0"/>
          <w:marRight w:val="0"/>
          <w:marTop w:val="0"/>
          <w:marBottom w:val="0"/>
          <w:divBdr>
            <w:top w:val="none" w:sz="0" w:space="0" w:color="auto"/>
            <w:left w:val="none" w:sz="0" w:space="0" w:color="auto"/>
            <w:bottom w:val="none" w:sz="0" w:space="0" w:color="auto"/>
            <w:right w:val="none" w:sz="0" w:space="0" w:color="auto"/>
          </w:divBdr>
        </w:div>
        <w:div w:id="1104495125">
          <w:marLeft w:val="0"/>
          <w:marRight w:val="0"/>
          <w:marTop w:val="0"/>
          <w:marBottom w:val="0"/>
          <w:divBdr>
            <w:top w:val="none" w:sz="0" w:space="0" w:color="auto"/>
            <w:left w:val="none" w:sz="0" w:space="0" w:color="auto"/>
            <w:bottom w:val="none" w:sz="0" w:space="0" w:color="auto"/>
            <w:right w:val="none" w:sz="0" w:space="0" w:color="auto"/>
          </w:divBdr>
        </w:div>
        <w:div w:id="1070497366">
          <w:marLeft w:val="0"/>
          <w:marRight w:val="0"/>
          <w:marTop w:val="0"/>
          <w:marBottom w:val="0"/>
          <w:divBdr>
            <w:top w:val="none" w:sz="0" w:space="0" w:color="auto"/>
            <w:left w:val="none" w:sz="0" w:space="0" w:color="auto"/>
            <w:bottom w:val="none" w:sz="0" w:space="0" w:color="auto"/>
            <w:right w:val="none" w:sz="0" w:space="0" w:color="auto"/>
          </w:divBdr>
        </w:div>
        <w:div w:id="1211454833">
          <w:marLeft w:val="0"/>
          <w:marRight w:val="0"/>
          <w:marTop w:val="0"/>
          <w:marBottom w:val="0"/>
          <w:divBdr>
            <w:top w:val="none" w:sz="0" w:space="0" w:color="auto"/>
            <w:left w:val="none" w:sz="0" w:space="0" w:color="auto"/>
            <w:bottom w:val="none" w:sz="0" w:space="0" w:color="auto"/>
            <w:right w:val="none" w:sz="0" w:space="0" w:color="auto"/>
          </w:divBdr>
        </w:div>
        <w:div w:id="1748569930">
          <w:marLeft w:val="0"/>
          <w:marRight w:val="0"/>
          <w:marTop w:val="0"/>
          <w:marBottom w:val="0"/>
          <w:divBdr>
            <w:top w:val="none" w:sz="0" w:space="0" w:color="auto"/>
            <w:left w:val="none" w:sz="0" w:space="0" w:color="auto"/>
            <w:bottom w:val="none" w:sz="0" w:space="0" w:color="auto"/>
            <w:right w:val="none" w:sz="0" w:space="0" w:color="auto"/>
          </w:divBdr>
        </w:div>
        <w:div w:id="322204166">
          <w:marLeft w:val="0"/>
          <w:marRight w:val="0"/>
          <w:marTop w:val="0"/>
          <w:marBottom w:val="0"/>
          <w:divBdr>
            <w:top w:val="none" w:sz="0" w:space="0" w:color="auto"/>
            <w:left w:val="none" w:sz="0" w:space="0" w:color="auto"/>
            <w:bottom w:val="none" w:sz="0" w:space="0" w:color="auto"/>
            <w:right w:val="none" w:sz="0" w:space="0" w:color="auto"/>
          </w:divBdr>
        </w:div>
        <w:div w:id="2032101797">
          <w:marLeft w:val="0"/>
          <w:marRight w:val="0"/>
          <w:marTop w:val="0"/>
          <w:marBottom w:val="0"/>
          <w:divBdr>
            <w:top w:val="none" w:sz="0" w:space="0" w:color="auto"/>
            <w:left w:val="none" w:sz="0" w:space="0" w:color="auto"/>
            <w:bottom w:val="none" w:sz="0" w:space="0" w:color="auto"/>
            <w:right w:val="none" w:sz="0" w:space="0" w:color="auto"/>
          </w:divBdr>
        </w:div>
        <w:div w:id="217131947">
          <w:marLeft w:val="0"/>
          <w:marRight w:val="0"/>
          <w:marTop w:val="0"/>
          <w:marBottom w:val="0"/>
          <w:divBdr>
            <w:top w:val="none" w:sz="0" w:space="0" w:color="auto"/>
            <w:left w:val="none" w:sz="0" w:space="0" w:color="auto"/>
            <w:bottom w:val="none" w:sz="0" w:space="0" w:color="auto"/>
            <w:right w:val="none" w:sz="0" w:space="0" w:color="auto"/>
          </w:divBdr>
        </w:div>
        <w:div w:id="1687709402">
          <w:marLeft w:val="0"/>
          <w:marRight w:val="0"/>
          <w:marTop w:val="0"/>
          <w:marBottom w:val="0"/>
          <w:divBdr>
            <w:top w:val="none" w:sz="0" w:space="0" w:color="auto"/>
            <w:left w:val="none" w:sz="0" w:space="0" w:color="auto"/>
            <w:bottom w:val="none" w:sz="0" w:space="0" w:color="auto"/>
            <w:right w:val="none" w:sz="0" w:space="0" w:color="auto"/>
          </w:divBdr>
        </w:div>
        <w:div w:id="1877767075">
          <w:marLeft w:val="0"/>
          <w:marRight w:val="0"/>
          <w:marTop w:val="0"/>
          <w:marBottom w:val="0"/>
          <w:divBdr>
            <w:top w:val="none" w:sz="0" w:space="0" w:color="auto"/>
            <w:left w:val="none" w:sz="0" w:space="0" w:color="auto"/>
            <w:bottom w:val="none" w:sz="0" w:space="0" w:color="auto"/>
            <w:right w:val="none" w:sz="0" w:space="0" w:color="auto"/>
          </w:divBdr>
        </w:div>
        <w:div w:id="1421875718">
          <w:marLeft w:val="0"/>
          <w:marRight w:val="0"/>
          <w:marTop w:val="0"/>
          <w:marBottom w:val="0"/>
          <w:divBdr>
            <w:top w:val="none" w:sz="0" w:space="0" w:color="auto"/>
            <w:left w:val="none" w:sz="0" w:space="0" w:color="auto"/>
            <w:bottom w:val="none" w:sz="0" w:space="0" w:color="auto"/>
            <w:right w:val="none" w:sz="0" w:space="0" w:color="auto"/>
          </w:divBdr>
        </w:div>
        <w:div w:id="1560744986">
          <w:marLeft w:val="0"/>
          <w:marRight w:val="0"/>
          <w:marTop w:val="0"/>
          <w:marBottom w:val="0"/>
          <w:divBdr>
            <w:top w:val="none" w:sz="0" w:space="0" w:color="auto"/>
            <w:left w:val="none" w:sz="0" w:space="0" w:color="auto"/>
            <w:bottom w:val="none" w:sz="0" w:space="0" w:color="auto"/>
            <w:right w:val="none" w:sz="0" w:space="0" w:color="auto"/>
          </w:divBdr>
        </w:div>
        <w:div w:id="632903300">
          <w:marLeft w:val="0"/>
          <w:marRight w:val="0"/>
          <w:marTop w:val="0"/>
          <w:marBottom w:val="0"/>
          <w:divBdr>
            <w:top w:val="none" w:sz="0" w:space="0" w:color="auto"/>
            <w:left w:val="none" w:sz="0" w:space="0" w:color="auto"/>
            <w:bottom w:val="none" w:sz="0" w:space="0" w:color="auto"/>
            <w:right w:val="none" w:sz="0" w:space="0" w:color="auto"/>
          </w:divBdr>
        </w:div>
        <w:div w:id="941450135">
          <w:marLeft w:val="0"/>
          <w:marRight w:val="0"/>
          <w:marTop w:val="0"/>
          <w:marBottom w:val="0"/>
          <w:divBdr>
            <w:top w:val="none" w:sz="0" w:space="0" w:color="auto"/>
            <w:left w:val="none" w:sz="0" w:space="0" w:color="auto"/>
            <w:bottom w:val="none" w:sz="0" w:space="0" w:color="auto"/>
            <w:right w:val="none" w:sz="0" w:space="0" w:color="auto"/>
          </w:divBdr>
        </w:div>
        <w:div w:id="1284925897">
          <w:marLeft w:val="0"/>
          <w:marRight w:val="0"/>
          <w:marTop w:val="0"/>
          <w:marBottom w:val="0"/>
          <w:divBdr>
            <w:top w:val="none" w:sz="0" w:space="0" w:color="auto"/>
            <w:left w:val="none" w:sz="0" w:space="0" w:color="auto"/>
            <w:bottom w:val="none" w:sz="0" w:space="0" w:color="auto"/>
            <w:right w:val="none" w:sz="0" w:space="0" w:color="auto"/>
          </w:divBdr>
        </w:div>
        <w:div w:id="1765030887">
          <w:marLeft w:val="0"/>
          <w:marRight w:val="0"/>
          <w:marTop w:val="0"/>
          <w:marBottom w:val="0"/>
          <w:divBdr>
            <w:top w:val="none" w:sz="0" w:space="0" w:color="auto"/>
            <w:left w:val="none" w:sz="0" w:space="0" w:color="auto"/>
            <w:bottom w:val="none" w:sz="0" w:space="0" w:color="auto"/>
            <w:right w:val="none" w:sz="0" w:space="0" w:color="auto"/>
          </w:divBdr>
        </w:div>
        <w:div w:id="543911230">
          <w:marLeft w:val="0"/>
          <w:marRight w:val="0"/>
          <w:marTop w:val="0"/>
          <w:marBottom w:val="0"/>
          <w:divBdr>
            <w:top w:val="none" w:sz="0" w:space="0" w:color="auto"/>
            <w:left w:val="none" w:sz="0" w:space="0" w:color="auto"/>
            <w:bottom w:val="none" w:sz="0" w:space="0" w:color="auto"/>
            <w:right w:val="none" w:sz="0" w:space="0" w:color="auto"/>
          </w:divBdr>
        </w:div>
        <w:div w:id="283540950">
          <w:marLeft w:val="0"/>
          <w:marRight w:val="0"/>
          <w:marTop w:val="0"/>
          <w:marBottom w:val="0"/>
          <w:divBdr>
            <w:top w:val="none" w:sz="0" w:space="0" w:color="auto"/>
            <w:left w:val="none" w:sz="0" w:space="0" w:color="auto"/>
            <w:bottom w:val="none" w:sz="0" w:space="0" w:color="auto"/>
            <w:right w:val="none" w:sz="0" w:space="0" w:color="auto"/>
          </w:divBdr>
        </w:div>
      </w:divsChild>
    </w:div>
    <w:div w:id="928150255">
      <w:bodyDiv w:val="1"/>
      <w:marLeft w:val="0"/>
      <w:marRight w:val="0"/>
      <w:marTop w:val="0"/>
      <w:marBottom w:val="0"/>
      <w:divBdr>
        <w:top w:val="none" w:sz="0" w:space="0" w:color="auto"/>
        <w:left w:val="none" w:sz="0" w:space="0" w:color="auto"/>
        <w:bottom w:val="none" w:sz="0" w:space="0" w:color="auto"/>
        <w:right w:val="none" w:sz="0" w:space="0" w:color="auto"/>
      </w:divBdr>
      <w:divsChild>
        <w:div w:id="992417878">
          <w:marLeft w:val="0"/>
          <w:marRight w:val="0"/>
          <w:marTop w:val="0"/>
          <w:marBottom w:val="0"/>
          <w:divBdr>
            <w:top w:val="none" w:sz="0" w:space="0" w:color="auto"/>
            <w:left w:val="none" w:sz="0" w:space="0" w:color="auto"/>
            <w:bottom w:val="none" w:sz="0" w:space="0" w:color="auto"/>
            <w:right w:val="none" w:sz="0" w:space="0" w:color="auto"/>
          </w:divBdr>
        </w:div>
        <w:div w:id="646981828">
          <w:marLeft w:val="0"/>
          <w:marRight w:val="0"/>
          <w:marTop w:val="0"/>
          <w:marBottom w:val="0"/>
          <w:divBdr>
            <w:top w:val="none" w:sz="0" w:space="0" w:color="auto"/>
            <w:left w:val="none" w:sz="0" w:space="0" w:color="auto"/>
            <w:bottom w:val="none" w:sz="0" w:space="0" w:color="auto"/>
            <w:right w:val="none" w:sz="0" w:space="0" w:color="auto"/>
          </w:divBdr>
        </w:div>
        <w:div w:id="1939632691">
          <w:marLeft w:val="0"/>
          <w:marRight w:val="0"/>
          <w:marTop w:val="0"/>
          <w:marBottom w:val="0"/>
          <w:divBdr>
            <w:top w:val="none" w:sz="0" w:space="0" w:color="auto"/>
            <w:left w:val="none" w:sz="0" w:space="0" w:color="auto"/>
            <w:bottom w:val="none" w:sz="0" w:space="0" w:color="auto"/>
            <w:right w:val="none" w:sz="0" w:space="0" w:color="auto"/>
          </w:divBdr>
        </w:div>
      </w:divsChild>
    </w:div>
    <w:div w:id="954022713">
      <w:bodyDiv w:val="1"/>
      <w:marLeft w:val="0"/>
      <w:marRight w:val="0"/>
      <w:marTop w:val="0"/>
      <w:marBottom w:val="0"/>
      <w:divBdr>
        <w:top w:val="none" w:sz="0" w:space="0" w:color="auto"/>
        <w:left w:val="none" w:sz="0" w:space="0" w:color="auto"/>
        <w:bottom w:val="none" w:sz="0" w:space="0" w:color="auto"/>
        <w:right w:val="none" w:sz="0" w:space="0" w:color="auto"/>
      </w:divBdr>
      <w:divsChild>
        <w:div w:id="1848249473">
          <w:marLeft w:val="0"/>
          <w:marRight w:val="30"/>
          <w:marTop w:val="0"/>
          <w:marBottom w:val="0"/>
          <w:divBdr>
            <w:top w:val="none" w:sz="0" w:space="0" w:color="auto"/>
            <w:left w:val="none" w:sz="0" w:space="0" w:color="auto"/>
            <w:bottom w:val="none" w:sz="0" w:space="0" w:color="auto"/>
            <w:right w:val="none" w:sz="0" w:space="0" w:color="auto"/>
          </w:divBdr>
          <w:divsChild>
            <w:div w:id="1266965833">
              <w:marLeft w:val="0"/>
              <w:marRight w:val="0"/>
              <w:marTop w:val="0"/>
              <w:marBottom w:val="0"/>
              <w:divBdr>
                <w:top w:val="none" w:sz="0" w:space="0" w:color="auto"/>
                <w:left w:val="none" w:sz="0" w:space="0" w:color="auto"/>
                <w:bottom w:val="none" w:sz="0" w:space="0" w:color="auto"/>
                <w:right w:val="none" w:sz="0" w:space="0" w:color="auto"/>
              </w:divBdr>
              <w:divsChild>
                <w:div w:id="1721974493">
                  <w:marLeft w:val="0"/>
                  <w:marRight w:val="0"/>
                  <w:marTop w:val="0"/>
                  <w:marBottom w:val="0"/>
                  <w:divBdr>
                    <w:top w:val="none" w:sz="0" w:space="0" w:color="auto"/>
                    <w:left w:val="none" w:sz="0" w:space="0" w:color="auto"/>
                    <w:bottom w:val="none" w:sz="0" w:space="0" w:color="auto"/>
                    <w:right w:val="none" w:sz="0" w:space="0" w:color="auto"/>
                  </w:divBdr>
                  <w:divsChild>
                    <w:div w:id="1323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9079">
          <w:marLeft w:val="45"/>
          <w:marRight w:val="0"/>
          <w:marTop w:val="0"/>
          <w:marBottom w:val="0"/>
          <w:divBdr>
            <w:top w:val="none" w:sz="0" w:space="0" w:color="auto"/>
            <w:left w:val="none" w:sz="0" w:space="0" w:color="auto"/>
            <w:bottom w:val="none" w:sz="0" w:space="0" w:color="auto"/>
            <w:right w:val="none" w:sz="0" w:space="0" w:color="auto"/>
          </w:divBdr>
        </w:div>
      </w:divsChild>
    </w:div>
    <w:div w:id="986207139">
      <w:bodyDiv w:val="1"/>
      <w:marLeft w:val="0"/>
      <w:marRight w:val="0"/>
      <w:marTop w:val="0"/>
      <w:marBottom w:val="0"/>
      <w:divBdr>
        <w:top w:val="none" w:sz="0" w:space="0" w:color="auto"/>
        <w:left w:val="none" w:sz="0" w:space="0" w:color="auto"/>
        <w:bottom w:val="none" w:sz="0" w:space="0" w:color="auto"/>
        <w:right w:val="none" w:sz="0" w:space="0" w:color="auto"/>
      </w:divBdr>
    </w:div>
    <w:div w:id="1037512628">
      <w:bodyDiv w:val="1"/>
      <w:marLeft w:val="0"/>
      <w:marRight w:val="0"/>
      <w:marTop w:val="0"/>
      <w:marBottom w:val="0"/>
      <w:divBdr>
        <w:top w:val="none" w:sz="0" w:space="0" w:color="auto"/>
        <w:left w:val="none" w:sz="0" w:space="0" w:color="auto"/>
        <w:bottom w:val="none" w:sz="0" w:space="0" w:color="auto"/>
        <w:right w:val="none" w:sz="0" w:space="0" w:color="auto"/>
      </w:divBdr>
    </w:div>
    <w:div w:id="1044789033">
      <w:bodyDiv w:val="1"/>
      <w:marLeft w:val="0"/>
      <w:marRight w:val="0"/>
      <w:marTop w:val="0"/>
      <w:marBottom w:val="0"/>
      <w:divBdr>
        <w:top w:val="none" w:sz="0" w:space="0" w:color="auto"/>
        <w:left w:val="none" w:sz="0" w:space="0" w:color="auto"/>
        <w:bottom w:val="none" w:sz="0" w:space="0" w:color="auto"/>
        <w:right w:val="none" w:sz="0" w:space="0" w:color="auto"/>
      </w:divBdr>
    </w:div>
    <w:div w:id="1076048119">
      <w:bodyDiv w:val="1"/>
      <w:marLeft w:val="0"/>
      <w:marRight w:val="0"/>
      <w:marTop w:val="0"/>
      <w:marBottom w:val="0"/>
      <w:divBdr>
        <w:top w:val="none" w:sz="0" w:space="0" w:color="auto"/>
        <w:left w:val="none" w:sz="0" w:space="0" w:color="auto"/>
        <w:bottom w:val="none" w:sz="0" w:space="0" w:color="auto"/>
        <w:right w:val="none" w:sz="0" w:space="0" w:color="auto"/>
      </w:divBdr>
    </w:div>
    <w:div w:id="1086149878">
      <w:bodyDiv w:val="1"/>
      <w:marLeft w:val="0"/>
      <w:marRight w:val="0"/>
      <w:marTop w:val="0"/>
      <w:marBottom w:val="0"/>
      <w:divBdr>
        <w:top w:val="none" w:sz="0" w:space="0" w:color="auto"/>
        <w:left w:val="none" w:sz="0" w:space="0" w:color="auto"/>
        <w:bottom w:val="none" w:sz="0" w:space="0" w:color="auto"/>
        <w:right w:val="none" w:sz="0" w:space="0" w:color="auto"/>
      </w:divBdr>
    </w:div>
    <w:div w:id="1149709616">
      <w:bodyDiv w:val="1"/>
      <w:marLeft w:val="0"/>
      <w:marRight w:val="0"/>
      <w:marTop w:val="0"/>
      <w:marBottom w:val="0"/>
      <w:divBdr>
        <w:top w:val="none" w:sz="0" w:space="0" w:color="auto"/>
        <w:left w:val="none" w:sz="0" w:space="0" w:color="auto"/>
        <w:bottom w:val="none" w:sz="0" w:space="0" w:color="auto"/>
        <w:right w:val="none" w:sz="0" w:space="0" w:color="auto"/>
      </w:divBdr>
    </w:div>
    <w:div w:id="1149788448">
      <w:bodyDiv w:val="1"/>
      <w:marLeft w:val="0"/>
      <w:marRight w:val="0"/>
      <w:marTop w:val="0"/>
      <w:marBottom w:val="0"/>
      <w:divBdr>
        <w:top w:val="none" w:sz="0" w:space="0" w:color="auto"/>
        <w:left w:val="none" w:sz="0" w:space="0" w:color="auto"/>
        <w:bottom w:val="none" w:sz="0" w:space="0" w:color="auto"/>
        <w:right w:val="none" w:sz="0" w:space="0" w:color="auto"/>
      </w:divBdr>
    </w:div>
    <w:div w:id="1151825055">
      <w:bodyDiv w:val="1"/>
      <w:marLeft w:val="0"/>
      <w:marRight w:val="0"/>
      <w:marTop w:val="0"/>
      <w:marBottom w:val="0"/>
      <w:divBdr>
        <w:top w:val="none" w:sz="0" w:space="0" w:color="auto"/>
        <w:left w:val="none" w:sz="0" w:space="0" w:color="auto"/>
        <w:bottom w:val="none" w:sz="0" w:space="0" w:color="auto"/>
        <w:right w:val="none" w:sz="0" w:space="0" w:color="auto"/>
      </w:divBdr>
    </w:div>
    <w:div w:id="1153520859">
      <w:bodyDiv w:val="1"/>
      <w:marLeft w:val="0"/>
      <w:marRight w:val="0"/>
      <w:marTop w:val="0"/>
      <w:marBottom w:val="0"/>
      <w:divBdr>
        <w:top w:val="none" w:sz="0" w:space="0" w:color="auto"/>
        <w:left w:val="none" w:sz="0" w:space="0" w:color="auto"/>
        <w:bottom w:val="none" w:sz="0" w:space="0" w:color="auto"/>
        <w:right w:val="none" w:sz="0" w:space="0" w:color="auto"/>
      </w:divBdr>
    </w:div>
    <w:div w:id="1167479355">
      <w:bodyDiv w:val="1"/>
      <w:marLeft w:val="0"/>
      <w:marRight w:val="0"/>
      <w:marTop w:val="0"/>
      <w:marBottom w:val="0"/>
      <w:divBdr>
        <w:top w:val="none" w:sz="0" w:space="0" w:color="auto"/>
        <w:left w:val="none" w:sz="0" w:space="0" w:color="auto"/>
        <w:bottom w:val="none" w:sz="0" w:space="0" w:color="auto"/>
        <w:right w:val="none" w:sz="0" w:space="0" w:color="auto"/>
      </w:divBdr>
    </w:div>
    <w:div w:id="1171333678">
      <w:bodyDiv w:val="1"/>
      <w:marLeft w:val="0"/>
      <w:marRight w:val="0"/>
      <w:marTop w:val="0"/>
      <w:marBottom w:val="0"/>
      <w:divBdr>
        <w:top w:val="none" w:sz="0" w:space="0" w:color="auto"/>
        <w:left w:val="none" w:sz="0" w:space="0" w:color="auto"/>
        <w:bottom w:val="none" w:sz="0" w:space="0" w:color="auto"/>
        <w:right w:val="none" w:sz="0" w:space="0" w:color="auto"/>
      </w:divBdr>
    </w:div>
    <w:div w:id="1171875818">
      <w:bodyDiv w:val="1"/>
      <w:marLeft w:val="0"/>
      <w:marRight w:val="0"/>
      <w:marTop w:val="0"/>
      <w:marBottom w:val="0"/>
      <w:divBdr>
        <w:top w:val="none" w:sz="0" w:space="0" w:color="auto"/>
        <w:left w:val="none" w:sz="0" w:space="0" w:color="auto"/>
        <w:bottom w:val="none" w:sz="0" w:space="0" w:color="auto"/>
        <w:right w:val="none" w:sz="0" w:space="0" w:color="auto"/>
      </w:divBdr>
    </w:div>
    <w:div w:id="1189946000">
      <w:bodyDiv w:val="1"/>
      <w:marLeft w:val="0"/>
      <w:marRight w:val="0"/>
      <w:marTop w:val="0"/>
      <w:marBottom w:val="0"/>
      <w:divBdr>
        <w:top w:val="none" w:sz="0" w:space="0" w:color="auto"/>
        <w:left w:val="none" w:sz="0" w:space="0" w:color="auto"/>
        <w:bottom w:val="none" w:sz="0" w:space="0" w:color="auto"/>
        <w:right w:val="none" w:sz="0" w:space="0" w:color="auto"/>
      </w:divBdr>
      <w:divsChild>
        <w:div w:id="589969649">
          <w:marLeft w:val="0"/>
          <w:marRight w:val="0"/>
          <w:marTop w:val="0"/>
          <w:marBottom w:val="0"/>
          <w:divBdr>
            <w:top w:val="none" w:sz="0" w:space="0" w:color="auto"/>
            <w:left w:val="none" w:sz="0" w:space="0" w:color="auto"/>
            <w:bottom w:val="none" w:sz="0" w:space="0" w:color="auto"/>
            <w:right w:val="none" w:sz="0" w:space="0" w:color="auto"/>
          </w:divBdr>
        </w:div>
        <w:div w:id="1572739065">
          <w:marLeft w:val="0"/>
          <w:marRight w:val="0"/>
          <w:marTop w:val="0"/>
          <w:marBottom w:val="0"/>
          <w:divBdr>
            <w:top w:val="none" w:sz="0" w:space="0" w:color="auto"/>
            <w:left w:val="none" w:sz="0" w:space="0" w:color="auto"/>
            <w:bottom w:val="none" w:sz="0" w:space="0" w:color="auto"/>
            <w:right w:val="none" w:sz="0" w:space="0" w:color="auto"/>
          </w:divBdr>
        </w:div>
        <w:div w:id="963923877">
          <w:marLeft w:val="0"/>
          <w:marRight w:val="0"/>
          <w:marTop w:val="0"/>
          <w:marBottom w:val="0"/>
          <w:divBdr>
            <w:top w:val="none" w:sz="0" w:space="0" w:color="auto"/>
            <w:left w:val="none" w:sz="0" w:space="0" w:color="auto"/>
            <w:bottom w:val="none" w:sz="0" w:space="0" w:color="auto"/>
            <w:right w:val="none" w:sz="0" w:space="0" w:color="auto"/>
          </w:divBdr>
        </w:div>
        <w:div w:id="1173110873">
          <w:marLeft w:val="0"/>
          <w:marRight w:val="0"/>
          <w:marTop w:val="0"/>
          <w:marBottom w:val="0"/>
          <w:divBdr>
            <w:top w:val="none" w:sz="0" w:space="0" w:color="auto"/>
            <w:left w:val="none" w:sz="0" w:space="0" w:color="auto"/>
            <w:bottom w:val="none" w:sz="0" w:space="0" w:color="auto"/>
            <w:right w:val="none" w:sz="0" w:space="0" w:color="auto"/>
          </w:divBdr>
        </w:div>
        <w:div w:id="1715621338">
          <w:marLeft w:val="0"/>
          <w:marRight w:val="0"/>
          <w:marTop w:val="0"/>
          <w:marBottom w:val="0"/>
          <w:divBdr>
            <w:top w:val="none" w:sz="0" w:space="0" w:color="auto"/>
            <w:left w:val="none" w:sz="0" w:space="0" w:color="auto"/>
            <w:bottom w:val="none" w:sz="0" w:space="0" w:color="auto"/>
            <w:right w:val="none" w:sz="0" w:space="0" w:color="auto"/>
          </w:divBdr>
        </w:div>
        <w:div w:id="1515654538">
          <w:marLeft w:val="0"/>
          <w:marRight w:val="0"/>
          <w:marTop w:val="0"/>
          <w:marBottom w:val="0"/>
          <w:divBdr>
            <w:top w:val="none" w:sz="0" w:space="0" w:color="auto"/>
            <w:left w:val="none" w:sz="0" w:space="0" w:color="auto"/>
            <w:bottom w:val="none" w:sz="0" w:space="0" w:color="auto"/>
            <w:right w:val="none" w:sz="0" w:space="0" w:color="auto"/>
          </w:divBdr>
        </w:div>
        <w:div w:id="1771856391">
          <w:marLeft w:val="0"/>
          <w:marRight w:val="0"/>
          <w:marTop w:val="0"/>
          <w:marBottom w:val="0"/>
          <w:divBdr>
            <w:top w:val="none" w:sz="0" w:space="0" w:color="auto"/>
            <w:left w:val="none" w:sz="0" w:space="0" w:color="auto"/>
            <w:bottom w:val="none" w:sz="0" w:space="0" w:color="auto"/>
            <w:right w:val="none" w:sz="0" w:space="0" w:color="auto"/>
          </w:divBdr>
        </w:div>
      </w:divsChild>
    </w:div>
    <w:div w:id="1190341642">
      <w:bodyDiv w:val="1"/>
      <w:marLeft w:val="0"/>
      <w:marRight w:val="0"/>
      <w:marTop w:val="0"/>
      <w:marBottom w:val="0"/>
      <w:divBdr>
        <w:top w:val="none" w:sz="0" w:space="0" w:color="auto"/>
        <w:left w:val="none" w:sz="0" w:space="0" w:color="auto"/>
        <w:bottom w:val="none" w:sz="0" w:space="0" w:color="auto"/>
        <w:right w:val="none" w:sz="0" w:space="0" w:color="auto"/>
      </w:divBdr>
      <w:divsChild>
        <w:div w:id="769008041">
          <w:marLeft w:val="0"/>
          <w:marRight w:val="0"/>
          <w:marTop w:val="0"/>
          <w:marBottom w:val="0"/>
          <w:divBdr>
            <w:top w:val="none" w:sz="0" w:space="0" w:color="auto"/>
            <w:left w:val="none" w:sz="0" w:space="0" w:color="auto"/>
            <w:bottom w:val="none" w:sz="0" w:space="0" w:color="auto"/>
            <w:right w:val="none" w:sz="0" w:space="0" w:color="auto"/>
          </w:divBdr>
        </w:div>
      </w:divsChild>
    </w:div>
    <w:div w:id="1199509213">
      <w:bodyDiv w:val="1"/>
      <w:marLeft w:val="0"/>
      <w:marRight w:val="0"/>
      <w:marTop w:val="0"/>
      <w:marBottom w:val="0"/>
      <w:divBdr>
        <w:top w:val="none" w:sz="0" w:space="0" w:color="auto"/>
        <w:left w:val="none" w:sz="0" w:space="0" w:color="auto"/>
        <w:bottom w:val="none" w:sz="0" w:space="0" w:color="auto"/>
        <w:right w:val="none" w:sz="0" w:space="0" w:color="auto"/>
      </w:divBdr>
    </w:div>
    <w:div w:id="1216116911">
      <w:bodyDiv w:val="1"/>
      <w:marLeft w:val="0"/>
      <w:marRight w:val="0"/>
      <w:marTop w:val="0"/>
      <w:marBottom w:val="0"/>
      <w:divBdr>
        <w:top w:val="none" w:sz="0" w:space="0" w:color="auto"/>
        <w:left w:val="none" w:sz="0" w:space="0" w:color="auto"/>
        <w:bottom w:val="none" w:sz="0" w:space="0" w:color="auto"/>
        <w:right w:val="none" w:sz="0" w:space="0" w:color="auto"/>
      </w:divBdr>
    </w:div>
    <w:div w:id="1222054823">
      <w:bodyDiv w:val="1"/>
      <w:marLeft w:val="0"/>
      <w:marRight w:val="0"/>
      <w:marTop w:val="0"/>
      <w:marBottom w:val="0"/>
      <w:divBdr>
        <w:top w:val="none" w:sz="0" w:space="0" w:color="auto"/>
        <w:left w:val="none" w:sz="0" w:space="0" w:color="auto"/>
        <w:bottom w:val="none" w:sz="0" w:space="0" w:color="auto"/>
        <w:right w:val="none" w:sz="0" w:space="0" w:color="auto"/>
      </w:divBdr>
    </w:div>
    <w:div w:id="1224635413">
      <w:bodyDiv w:val="1"/>
      <w:marLeft w:val="0"/>
      <w:marRight w:val="0"/>
      <w:marTop w:val="0"/>
      <w:marBottom w:val="0"/>
      <w:divBdr>
        <w:top w:val="none" w:sz="0" w:space="0" w:color="auto"/>
        <w:left w:val="none" w:sz="0" w:space="0" w:color="auto"/>
        <w:bottom w:val="none" w:sz="0" w:space="0" w:color="auto"/>
        <w:right w:val="none" w:sz="0" w:space="0" w:color="auto"/>
      </w:divBdr>
    </w:div>
    <w:div w:id="1244603274">
      <w:bodyDiv w:val="1"/>
      <w:marLeft w:val="0"/>
      <w:marRight w:val="0"/>
      <w:marTop w:val="0"/>
      <w:marBottom w:val="0"/>
      <w:divBdr>
        <w:top w:val="none" w:sz="0" w:space="0" w:color="auto"/>
        <w:left w:val="none" w:sz="0" w:space="0" w:color="auto"/>
        <w:bottom w:val="none" w:sz="0" w:space="0" w:color="auto"/>
        <w:right w:val="none" w:sz="0" w:space="0" w:color="auto"/>
      </w:divBdr>
    </w:div>
    <w:div w:id="1306157519">
      <w:bodyDiv w:val="1"/>
      <w:marLeft w:val="0"/>
      <w:marRight w:val="0"/>
      <w:marTop w:val="0"/>
      <w:marBottom w:val="0"/>
      <w:divBdr>
        <w:top w:val="none" w:sz="0" w:space="0" w:color="auto"/>
        <w:left w:val="none" w:sz="0" w:space="0" w:color="auto"/>
        <w:bottom w:val="none" w:sz="0" w:space="0" w:color="auto"/>
        <w:right w:val="none" w:sz="0" w:space="0" w:color="auto"/>
      </w:divBdr>
      <w:divsChild>
        <w:div w:id="157616354">
          <w:marLeft w:val="0"/>
          <w:marRight w:val="0"/>
          <w:marTop w:val="0"/>
          <w:marBottom w:val="0"/>
          <w:divBdr>
            <w:top w:val="none" w:sz="0" w:space="0" w:color="auto"/>
            <w:left w:val="none" w:sz="0" w:space="0" w:color="auto"/>
            <w:bottom w:val="none" w:sz="0" w:space="0" w:color="auto"/>
            <w:right w:val="none" w:sz="0" w:space="0" w:color="auto"/>
          </w:divBdr>
        </w:div>
        <w:div w:id="1240674648">
          <w:marLeft w:val="0"/>
          <w:marRight w:val="0"/>
          <w:marTop w:val="0"/>
          <w:marBottom w:val="0"/>
          <w:divBdr>
            <w:top w:val="none" w:sz="0" w:space="0" w:color="auto"/>
            <w:left w:val="none" w:sz="0" w:space="0" w:color="auto"/>
            <w:bottom w:val="none" w:sz="0" w:space="0" w:color="auto"/>
            <w:right w:val="none" w:sz="0" w:space="0" w:color="auto"/>
          </w:divBdr>
        </w:div>
        <w:div w:id="415636050">
          <w:marLeft w:val="0"/>
          <w:marRight w:val="0"/>
          <w:marTop w:val="0"/>
          <w:marBottom w:val="0"/>
          <w:divBdr>
            <w:top w:val="none" w:sz="0" w:space="0" w:color="auto"/>
            <w:left w:val="none" w:sz="0" w:space="0" w:color="auto"/>
            <w:bottom w:val="none" w:sz="0" w:space="0" w:color="auto"/>
            <w:right w:val="none" w:sz="0" w:space="0" w:color="auto"/>
          </w:divBdr>
        </w:div>
      </w:divsChild>
    </w:div>
    <w:div w:id="1315647912">
      <w:bodyDiv w:val="1"/>
      <w:marLeft w:val="0"/>
      <w:marRight w:val="0"/>
      <w:marTop w:val="0"/>
      <w:marBottom w:val="0"/>
      <w:divBdr>
        <w:top w:val="none" w:sz="0" w:space="0" w:color="auto"/>
        <w:left w:val="none" w:sz="0" w:space="0" w:color="auto"/>
        <w:bottom w:val="none" w:sz="0" w:space="0" w:color="auto"/>
        <w:right w:val="none" w:sz="0" w:space="0" w:color="auto"/>
      </w:divBdr>
    </w:div>
    <w:div w:id="1343431198">
      <w:bodyDiv w:val="1"/>
      <w:marLeft w:val="0"/>
      <w:marRight w:val="0"/>
      <w:marTop w:val="0"/>
      <w:marBottom w:val="0"/>
      <w:divBdr>
        <w:top w:val="none" w:sz="0" w:space="0" w:color="auto"/>
        <w:left w:val="none" w:sz="0" w:space="0" w:color="auto"/>
        <w:bottom w:val="none" w:sz="0" w:space="0" w:color="auto"/>
        <w:right w:val="none" w:sz="0" w:space="0" w:color="auto"/>
      </w:divBdr>
    </w:div>
    <w:div w:id="1349211103">
      <w:bodyDiv w:val="1"/>
      <w:marLeft w:val="0"/>
      <w:marRight w:val="0"/>
      <w:marTop w:val="0"/>
      <w:marBottom w:val="0"/>
      <w:divBdr>
        <w:top w:val="none" w:sz="0" w:space="0" w:color="auto"/>
        <w:left w:val="none" w:sz="0" w:space="0" w:color="auto"/>
        <w:bottom w:val="none" w:sz="0" w:space="0" w:color="auto"/>
        <w:right w:val="none" w:sz="0" w:space="0" w:color="auto"/>
      </w:divBdr>
    </w:div>
    <w:div w:id="1409765466">
      <w:bodyDiv w:val="1"/>
      <w:marLeft w:val="0"/>
      <w:marRight w:val="0"/>
      <w:marTop w:val="0"/>
      <w:marBottom w:val="0"/>
      <w:divBdr>
        <w:top w:val="none" w:sz="0" w:space="0" w:color="auto"/>
        <w:left w:val="none" w:sz="0" w:space="0" w:color="auto"/>
        <w:bottom w:val="none" w:sz="0" w:space="0" w:color="auto"/>
        <w:right w:val="none" w:sz="0" w:space="0" w:color="auto"/>
      </w:divBdr>
    </w:div>
    <w:div w:id="1438330293">
      <w:bodyDiv w:val="1"/>
      <w:marLeft w:val="0"/>
      <w:marRight w:val="0"/>
      <w:marTop w:val="0"/>
      <w:marBottom w:val="0"/>
      <w:divBdr>
        <w:top w:val="none" w:sz="0" w:space="0" w:color="auto"/>
        <w:left w:val="none" w:sz="0" w:space="0" w:color="auto"/>
        <w:bottom w:val="none" w:sz="0" w:space="0" w:color="auto"/>
        <w:right w:val="none" w:sz="0" w:space="0" w:color="auto"/>
      </w:divBdr>
    </w:div>
    <w:div w:id="1441798900">
      <w:bodyDiv w:val="1"/>
      <w:marLeft w:val="0"/>
      <w:marRight w:val="0"/>
      <w:marTop w:val="0"/>
      <w:marBottom w:val="0"/>
      <w:divBdr>
        <w:top w:val="none" w:sz="0" w:space="0" w:color="auto"/>
        <w:left w:val="none" w:sz="0" w:space="0" w:color="auto"/>
        <w:bottom w:val="none" w:sz="0" w:space="0" w:color="auto"/>
        <w:right w:val="none" w:sz="0" w:space="0" w:color="auto"/>
      </w:divBdr>
    </w:div>
    <w:div w:id="1445031823">
      <w:bodyDiv w:val="1"/>
      <w:marLeft w:val="0"/>
      <w:marRight w:val="0"/>
      <w:marTop w:val="0"/>
      <w:marBottom w:val="0"/>
      <w:divBdr>
        <w:top w:val="none" w:sz="0" w:space="0" w:color="auto"/>
        <w:left w:val="none" w:sz="0" w:space="0" w:color="auto"/>
        <w:bottom w:val="none" w:sz="0" w:space="0" w:color="auto"/>
        <w:right w:val="none" w:sz="0" w:space="0" w:color="auto"/>
      </w:divBdr>
    </w:div>
    <w:div w:id="1484614429">
      <w:bodyDiv w:val="1"/>
      <w:marLeft w:val="0"/>
      <w:marRight w:val="0"/>
      <w:marTop w:val="0"/>
      <w:marBottom w:val="0"/>
      <w:divBdr>
        <w:top w:val="none" w:sz="0" w:space="0" w:color="auto"/>
        <w:left w:val="none" w:sz="0" w:space="0" w:color="auto"/>
        <w:bottom w:val="none" w:sz="0" w:space="0" w:color="auto"/>
        <w:right w:val="none" w:sz="0" w:space="0" w:color="auto"/>
      </w:divBdr>
    </w:div>
    <w:div w:id="1492790345">
      <w:bodyDiv w:val="1"/>
      <w:marLeft w:val="0"/>
      <w:marRight w:val="0"/>
      <w:marTop w:val="0"/>
      <w:marBottom w:val="0"/>
      <w:divBdr>
        <w:top w:val="none" w:sz="0" w:space="0" w:color="auto"/>
        <w:left w:val="none" w:sz="0" w:space="0" w:color="auto"/>
        <w:bottom w:val="none" w:sz="0" w:space="0" w:color="auto"/>
        <w:right w:val="none" w:sz="0" w:space="0" w:color="auto"/>
      </w:divBdr>
    </w:div>
    <w:div w:id="1498039015">
      <w:bodyDiv w:val="1"/>
      <w:marLeft w:val="0"/>
      <w:marRight w:val="0"/>
      <w:marTop w:val="0"/>
      <w:marBottom w:val="0"/>
      <w:divBdr>
        <w:top w:val="none" w:sz="0" w:space="0" w:color="auto"/>
        <w:left w:val="none" w:sz="0" w:space="0" w:color="auto"/>
        <w:bottom w:val="none" w:sz="0" w:space="0" w:color="auto"/>
        <w:right w:val="none" w:sz="0" w:space="0" w:color="auto"/>
      </w:divBdr>
    </w:div>
    <w:div w:id="1501695011">
      <w:bodyDiv w:val="1"/>
      <w:marLeft w:val="0"/>
      <w:marRight w:val="0"/>
      <w:marTop w:val="0"/>
      <w:marBottom w:val="0"/>
      <w:divBdr>
        <w:top w:val="none" w:sz="0" w:space="0" w:color="auto"/>
        <w:left w:val="none" w:sz="0" w:space="0" w:color="auto"/>
        <w:bottom w:val="none" w:sz="0" w:space="0" w:color="auto"/>
        <w:right w:val="none" w:sz="0" w:space="0" w:color="auto"/>
      </w:divBdr>
    </w:div>
    <w:div w:id="1513881967">
      <w:bodyDiv w:val="1"/>
      <w:marLeft w:val="0"/>
      <w:marRight w:val="0"/>
      <w:marTop w:val="0"/>
      <w:marBottom w:val="0"/>
      <w:divBdr>
        <w:top w:val="none" w:sz="0" w:space="0" w:color="auto"/>
        <w:left w:val="none" w:sz="0" w:space="0" w:color="auto"/>
        <w:bottom w:val="none" w:sz="0" w:space="0" w:color="auto"/>
        <w:right w:val="none" w:sz="0" w:space="0" w:color="auto"/>
      </w:divBdr>
    </w:div>
    <w:div w:id="1514568115">
      <w:bodyDiv w:val="1"/>
      <w:marLeft w:val="0"/>
      <w:marRight w:val="0"/>
      <w:marTop w:val="0"/>
      <w:marBottom w:val="0"/>
      <w:divBdr>
        <w:top w:val="none" w:sz="0" w:space="0" w:color="auto"/>
        <w:left w:val="none" w:sz="0" w:space="0" w:color="auto"/>
        <w:bottom w:val="none" w:sz="0" w:space="0" w:color="auto"/>
        <w:right w:val="none" w:sz="0" w:space="0" w:color="auto"/>
      </w:divBdr>
    </w:div>
    <w:div w:id="1572037648">
      <w:bodyDiv w:val="1"/>
      <w:marLeft w:val="0"/>
      <w:marRight w:val="0"/>
      <w:marTop w:val="0"/>
      <w:marBottom w:val="0"/>
      <w:divBdr>
        <w:top w:val="none" w:sz="0" w:space="0" w:color="auto"/>
        <w:left w:val="none" w:sz="0" w:space="0" w:color="auto"/>
        <w:bottom w:val="none" w:sz="0" w:space="0" w:color="auto"/>
        <w:right w:val="none" w:sz="0" w:space="0" w:color="auto"/>
      </w:divBdr>
    </w:div>
    <w:div w:id="1584948069">
      <w:bodyDiv w:val="1"/>
      <w:marLeft w:val="0"/>
      <w:marRight w:val="0"/>
      <w:marTop w:val="0"/>
      <w:marBottom w:val="0"/>
      <w:divBdr>
        <w:top w:val="none" w:sz="0" w:space="0" w:color="auto"/>
        <w:left w:val="none" w:sz="0" w:space="0" w:color="auto"/>
        <w:bottom w:val="none" w:sz="0" w:space="0" w:color="auto"/>
        <w:right w:val="none" w:sz="0" w:space="0" w:color="auto"/>
      </w:divBdr>
    </w:div>
    <w:div w:id="1586181876">
      <w:bodyDiv w:val="1"/>
      <w:marLeft w:val="0"/>
      <w:marRight w:val="0"/>
      <w:marTop w:val="0"/>
      <w:marBottom w:val="0"/>
      <w:divBdr>
        <w:top w:val="none" w:sz="0" w:space="0" w:color="auto"/>
        <w:left w:val="none" w:sz="0" w:space="0" w:color="auto"/>
        <w:bottom w:val="none" w:sz="0" w:space="0" w:color="auto"/>
        <w:right w:val="none" w:sz="0" w:space="0" w:color="auto"/>
      </w:divBdr>
    </w:div>
    <w:div w:id="1601259367">
      <w:bodyDiv w:val="1"/>
      <w:marLeft w:val="0"/>
      <w:marRight w:val="0"/>
      <w:marTop w:val="0"/>
      <w:marBottom w:val="0"/>
      <w:divBdr>
        <w:top w:val="none" w:sz="0" w:space="0" w:color="auto"/>
        <w:left w:val="none" w:sz="0" w:space="0" w:color="auto"/>
        <w:bottom w:val="none" w:sz="0" w:space="0" w:color="auto"/>
        <w:right w:val="none" w:sz="0" w:space="0" w:color="auto"/>
      </w:divBdr>
      <w:divsChild>
        <w:div w:id="1381250702">
          <w:marLeft w:val="0"/>
          <w:marRight w:val="0"/>
          <w:marTop w:val="0"/>
          <w:marBottom w:val="0"/>
          <w:divBdr>
            <w:top w:val="none" w:sz="0" w:space="0" w:color="auto"/>
            <w:left w:val="none" w:sz="0" w:space="0" w:color="auto"/>
            <w:bottom w:val="none" w:sz="0" w:space="0" w:color="auto"/>
            <w:right w:val="none" w:sz="0" w:space="0" w:color="auto"/>
          </w:divBdr>
        </w:div>
        <w:div w:id="105198208">
          <w:marLeft w:val="0"/>
          <w:marRight w:val="0"/>
          <w:marTop w:val="0"/>
          <w:marBottom w:val="0"/>
          <w:divBdr>
            <w:top w:val="none" w:sz="0" w:space="0" w:color="auto"/>
            <w:left w:val="none" w:sz="0" w:space="0" w:color="auto"/>
            <w:bottom w:val="none" w:sz="0" w:space="0" w:color="auto"/>
            <w:right w:val="none" w:sz="0" w:space="0" w:color="auto"/>
          </w:divBdr>
        </w:div>
        <w:div w:id="1552842276">
          <w:marLeft w:val="0"/>
          <w:marRight w:val="0"/>
          <w:marTop w:val="0"/>
          <w:marBottom w:val="0"/>
          <w:divBdr>
            <w:top w:val="none" w:sz="0" w:space="0" w:color="auto"/>
            <w:left w:val="none" w:sz="0" w:space="0" w:color="auto"/>
            <w:bottom w:val="none" w:sz="0" w:space="0" w:color="auto"/>
            <w:right w:val="none" w:sz="0" w:space="0" w:color="auto"/>
          </w:divBdr>
        </w:div>
      </w:divsChild>
    </w:div>
    <w:div w:id="1607076645">
      <w:bodyDiv w:val="1"/>
      <w:marLeft w:val="0"/>
      <w:marRight w:val="0"/>
      <w:marTop w:val="0"/>
      <w:marBottom w:val="0"/>
      <w:divBdr>
        <w:top w:val="none" w:sz="0" w:space="0" w:color="auto"/>
        <w:left w:val="none" w:sz="0" w:space="0" w:color="auto"/>
        <w:bottom w:val="none" w:sz="0" w:space="0" w:color="auto"/>
        <w:right w:val="none" w:sz="0" w:space="0" w:color="auto"/>
      </w:divBdr>
    </w:div>
    <w:div w:id="1662150205">
      <w:bodyDiv w:val="1"/>
      <w:marLeft w:val="0"/>
      <w:marRight w:val="0"/>
      <w:marTop w:val="0"/>
      <w:marBottom w:val="0"/>
      <w:divBdr>
        <w:top w:val="none" w:sz="0" w:space="0" w:color="auto"/>
        <w:left w:val="none" w:sz="0" w:space="0" w:color="auto"/>
        <w:bottom w:val="none" w:sz="0" w:space="0" w:color="auto"/>
        <w:right w:val="none" w:sz="0" w:space="0" w:color="auto"/>
      </w:divBdr>
    </w:div>
    <w:div w:id="1663897704">
      <w:bodyDiv w:val="1"/>
      <w:marLeft w:val="0"/>
      <w:marRight w:val="0"/>
      <w:marTop w:val="0"/>
      <w:marBottom w:val="0"/>
      <w:divBdr>
        <w:top w:val="none" w:sz="0" w:space="0" w:color="auto"/>
        <w:left w:val="none" w:sz="0" w:space="0" w:color="auto"/>
        <w:bottom w:val="none" w:sz="0" w:space="0" w:color="auto"/>
        <w:right w:val="none" w:sz="0" w:space="0" w:color="auto"/>
      </w:divBdr>
    </w:div>
    <w:div w:id="1665039630">
      <w:bodyDiv w:val="1"/>
      <w:marLeft w:val="0"/>
      <w:marRight w:val="0"/>
      <w:marTop w:val="0"/>
      <w:marBottom w:val="0"/>
      <w:divBdr>
        <w:top w:val="none" w:sz="0" w:space="0" w:color="auto"/>
        <w:left w:val="none" w:sz="0" w:space="0" w:color="auto"/>
        <w:bottom w:val="none" w:sz="0" w:space="0" w:color="auto"/>
        <w:right w:val="none" w:sz="0" w:space="0" w:color="auto"/>
      </w:divBdr>
    </w:div>
    <w:div w:id="1686009459">
      <w:bodyDiv w:val="1"/>
      <w:marLeft w:val="0"/>
      <w:marRight w:val="0"/>
      <w:marTop w:val="0"/>
      <w:marBottom w:val="0"/>
      <w:divBdr>
        <w:top w:val="none" w:sz="0" w:space="0" w:color="auto"/>
        <w:left w:val="none" w:sz="0" w:space="0" w:color="auto"/>
        <w:bottom w:val="none" w:sz="0" w:space="0" w:color="auto"/>
        <w:right w:val="none" w:sz="0" w:space="0" w:color="auto"/>
      </w:divBdr>
    </w:div>
    <w:div w:id="1727099432">
      <w:bodyDiv w:val="1"/>
      <w:marLeft w:val="0"/>
      <w:marRight w:val="0"/>
      <w:marTop w:val="0"/>
      <w:marBottom w:val="0"/>
      <w:divBdr>
        <w:top w:val="none" w:sz="0" w:space="0" w:color="auto"/>
        <w:left w:val="none" w:sz="0" w:space="0" w:color="auto"/>
        <w:bottom w:val="none" w:sz="0" w:space="0" w:color="auto"/>
        <w:right w:val="none" w:sz="0" w:space="0" w:color="auto"/>
      </w:divBdr>
    </w:div>
    <w:div w:id="1729498937">
      <w:bodyDiv w:val="1"/>
      <w:marLeft w:val="0"/>
      <w:marRight w:val="0"/>
      <w:marTop w:val="0"/>
      <w:marBottom w:val="0"/>
      <w:divBdr>
        <w:top w:val="none" w:sz="0" w:space="0" w:color="auto"/>
        <w:left w:val="none" w:sz="0" w:space="0" w:color="auto"/>
        <w:bottom w:val="none" w:sz="0" w:space="0" w:color="auto"/>
        <w:right w:val="none" w:sz="0" w:space="0" w:color="auto"/>
      </w:divBdr>
    </w:div>
    <w:div w:id="1742364231">
      <w:bodyDiv w:val="1"/>
      <w:marLeft w:val="0"/>
      <w:marRight w:val="0"/>
      <w:marTop w:val="0"/>
      <w:marBottom w:val="0"/>
      <w:divBdr>
        <w:top w:val="none" w:sz="0" w:space="0" w:color="auto"/>
        <w:left w:val="none" w:sz="0" w:space="0" w:color="auto"/>
        <w:bottom w:val="none" w:sz="0" w:space="0" w:color="auto"/>
        <w:right w:val="none" w:sz="0" w:space="0" w:color="auto"/>
      </w:divBdr>
    </w:div>
    <w:div w:id="1775246218">
      <w:bodyDiv w:val="1"/>
      <w:marLeft w:val="0"/>
      <w:marRight w:val="0"/>
      <w:marTop w:val="0"/>
      <w:marBottom w:val="0"/>
      <w:divBdr>
        <w:top w:val="none" w:sz="0" w:space="0" w:color="auto"/>
        <w:left w:val="none" w:sz="0" w:space="0" w:color="auto"/>
        <w:bottom w:val="none" w:sz="0" w:space="0" w:color="auto"/>
        <w:right w:val="none" w:sz="0" w:space="0" w:color="auto"/>
      </w:divBdr>
    </w:div>
    <w:div w:id="1810393356">
      <w:bodyDiv w:val="1"/>
      <w:marLeft w:val="0"/>
      <w:marRight w:val="0"/>
      <w:marTop w:val="0"/>
      <w:marBottom w:val="0"/>
      <w:divBdr>
        <w:top w:val="none" w:sz="0" w:space="0" w:color="auto"/>
        <w:left w:val="none" w:sz="0" w:space="0" w:color="auto"/>
        <w:bottom w:val="none" w:sz="0" w:space="0" w:color="auto"/>
        <w:right w:val="none" w:sz="0" w:space="0" w:color="auto"/>
      </w:divBdr>
    </w:div>
    <w:div w:id="1815370240">
      <w:bodyDiv w:val="1"/>
      <w:marLeft w:val="0"/>
      <w:marRight w:val="0"/>
      <w:marTop w:val="0"/>
      <w:marBottom w:val="0"/>
      <w:divBdr>
        <w:top w:val="none" w:sz="0" w:space="0" w:color="auto"/>
        <w:left w:val="none" w:sz="0" w:space="0" w:color="auto"/>
        <w:bottom w:val="none" w:sz="0" w:space="0" w:color="auto"/>
        <w:right w:val="none" w:sz="0" w:space="0" w:color="auto"/>
      </w:divBdr>
    </w:div>
    <w:div w:id="1844003213">
      <w:bodyDiv w:val="1"/>
      <w:marLeft w:val="0"/>
      <w:marRight w:val="0"/>
      <w:marTop w:val="0"/>
      <w:marBottom w:val="0"/>
      <w:divBdr>
        <w:top w:val="none" w:sz="0" w:space="0" w:color="auto"/>
        <w:left w:val="none" w:sz="0" w:space="0" w:color="auto"/>
        <w:bottom w:val="none" w:sz="0" w:space="0" w:color="auto"/>
        <w:right w:val="none" w:sz="0" w:space="0" w:color="auto"/>
      </w:divBdr>
    </w:div>
    <w:div w:id="1844972128">
      <w:bodyDiv w:val="1"/>
      <w:marLeft w:val="0"/>
      <w:marRight w:val="0"/>
      <w:marTop w:val="0"/>
      <w:marBottom w:val="0"/>
      <w:divBdr>
        <w:top w:val="none" w:sz="0" w:space="0" w:color="auto"/>
        <w:left w:val="none" w:sz="0" w:space="0" w:color="auto"/>
        <w:bottom w:val="none" w:sz="0" w:space="0" w:color="auto"/>
        <w:right w:val="none" w:sz="0" w:space="0" w:color="auto"/>
      </w:divBdr>
    </w:div>
    <w:div w:id="1851483736">
      <w:bodyDiv w:val="1"/>
      <w:marLeft w:val="0"/>
      <w:marRight w:val="0"/>
      <w:marTop w:val="0"/>
      <w:marBottom w:val="0"/>
      <w:divBdr>
        <w:top w:val="none" w:sz="0" w:space="0" w:color="auto"/>
        <w:left w:val="none" w:sz="0" w:space="0" w:color="auto"/>
        <w:bottom w:val="none" w:sz="0" w:space="0" w:color="auto"/>
        <w:right w:val="none" w:sz="0" w:space="0" w:color="auto"/>
      </w:divBdr>
    </w:div>
    <w:div w:id="1851555393">
      <w:bodyDiv w:val="1"/>
      <w:marLeft w:val="0"/>
      <w:marRight w:val="0"/>
      <w:marTop w:val="0"/>
      <w:marBottom w:val="0"/>
      <w:divBdr>
        <w:top w:val="none" w:sz="0" w:space="0" w:color="auto"/>
        <w:left w:val="none" w:sz="0" w:space="0" w:color="auto"/>
        <w:bottom w:val="none" w:sz="0" w:space="0" w:color="auto"/>
        <w:right w:val="none" w:sz="0" w:space="0" w:color="auto"/>
      </w:divBdr>
      <w:divsChild>
        <w:div w:id="1908958324">
          <w:marLeft w:val="0"/>
          <w:marRight w:val="0"/>
          <w:marTop w:val="0"/>
          <w:marBottom w:val="0"/>
          <w:divBdr>
            <w:top w:val="none" w:sz="0" w:space="0" w:color="auto"/>
            <w:left w:val="none" w:sz="0" w:space="0" w:color="auto"/>
            <w:bottom w:val="none" w:sz="0" w:space="0" w:color="auto"/>
            <w:right w:val="none" w:sz="0" w:space="0" w:color="auto"/>
          </w:divBdr>
        </w:div>
      </w:divsChild>
    </w:div>
    <w:div w:id="1883708533">
      <w:bodyDiv w:val="1"/>
      <w:marLeft w:val="0"/>
      <w:marRight w:val="0"/>
      <w:marTop w:val="0"/>
      <w:marBottom w:val="0"/>
      <w:divBdr>
        <w:top w:val="none" w:sz="0" w:space="0" w:color="auto"/>
        <w:left w:val="none" w:sz="0" w:space="0" w:color="auto"/>
        <w:bottom w:val="none" w:sz="0" w:space="0" w:color="auto"/>
        <w:right w:val="none" w:sz="0" w:space="0" w:color="auto"/>
      </w:divBdr>
    </w:div>
    <w:div w:id="2043165536">
      <w:bodyDiv w:val="1"/>
      <w:marLeft w:val="0"/>
      <w:marRight w:val="0"/>
      <w:marTop w:val="0"/>
      <w:marBottom w:val="0"/>
      <w:divBdr>
        <w:top w:val="none" w:sz="0" w:space="0" w:color="auto"/>
        <w:left w:val="none" w:sz="0" w:space="0" w:color="auto"/>
        <w:bottom w:val="none" w:sz="0" w:space="0" w:color="auto"/>
        <w:right w:val="none" w:sz="0" w:space="0" w:color="auto"/>
      </w:divBdr>
    </w:div>
    <w:div w:id="2045520039">
      <w:bodyDiv w:val="1"/>
      <w:marLeft w:val="0"/>
      <w:marRight w:val="0"/>
      <w:marTop w:val="0"/>
      <w:marBottom w:val="0"/>
      <w:divBdr>
        <w:top w:val="none" w:sz="0" w:space="0" w:color="auto"/>
        <w:left w:val="none" w:sz="0" w:space="0" w:color="auto"/>
        <w:bottom w:val="none" w:sz="0" w:space="0" w:color="auto"/>
        <w:right w:val="none" w:sz="0" w:space="0" w:color="auto"/>
      </w:divBdr>
    </w:div>
    <w:div w:id="2076464678">
      <w:bodyDiv w:val="1"/>
      <w:marLeft w:val="0"/>
      <w:marRight w:val="0"/>
      <w:marTop w:val="0"/>
      <w:marBottom w:val="0"/>
      <w:divBdr>
        <w:top w:val="none" w:sz="0" w:space="0" w:color="auto"/>
        <w:left w:val="none" w:sz="0" w:space="0" w:color="auto"/>
        <w:bottom w:val="none" w:sz="0" w:space="0" w:color="auto"/>
        <w:right w:val="none" w:sz="0" w:space="0" w:color="auto"/>
      </w:divBdr>
    </w:div>
    <w:div w:id="2078629867">
      <w:bodyDiv w:val="1"/>
      <w:marLeft w:val="0"/>
      <w:marRight w:val="0"/>
      <w:marTop w:val="0"/>
      <w:marBottom w:val="0"/>
      <w:divBdr>
        <w:top w:val="none" w:sz="0" w:space="0" w:color="auto"/>
        <w:left w:val="none" w:sz="0" w:space="0" w:color="auto"/>
        <w:bottom w:val="none" w:sz="0" w:space="0" w:color="auto"/>
        <w:right w:val="none" w:sz="0" w:space="0" w:color="auto"/>
      </w:divBdr>
    </w:div>
    <w:div w:id="2079008760">
      <w:bodyDiv w:val="1"/>
      <w:marLeft w:val="0"/>
      <w:marRight w:val="0"/>
      <w:marTop w:val="0"/>
      <w:marBottom w:val="0"/>
      <w:divBdr>
        <w:top w:val="none" w:sz="0" w:space="0" w:color="auto"/>
        <w:left w:val="none" w:sz="0" w:space="0" w:color="auto"/>
        <w:bottom w:val="none" w:sz="0" w:space="0" w:color="auto"/>
        <w:right w:val="none" w:sz="0" w:space="0" w:color="auto"/>
      </w:divBdr>
    </w:div>
    <w:div w:id="2091192316">
      <w:bodyDiv w:val="1"/>
      <w:marLeft w:val="0"/>
      <w:marRight w:val="0"/>
      <w:marTop w:val="0"/>
      <w:marBottom w:val="0"/>
      <w:divBdr>
        <w:top w:val="none" w:sz="0" w:space="0" w:color="auto"/>
        <w:left w:val="none" w:sz="0" w:space="0" w:color="auto"/>
        <w:bottom w:val="none" w:sz="0" w:space="0" w:color="auto"/>
        <w:right w:val="none" w:sz="0" w:space="0" w:color="auto"/>
      </w:divBdr>
    </w:div>
    <w:div w:id="2104447757">
      <w:bodyDiv w:val="1"/>
      <w:marLeft w:val="0"/>
      <w:marRight w:val="0"/>
      <w:marTop w:val="0"/>
      <w:marBottom w:val="0"/>
      <w:divBdr>
        <w:top w:val="none" w:sz="0" w:space="0" w:color="auto"/>
        <w:left w:val="none" w:sz="0" w:space="0" w:color="auto"/>
        <w:bottom w:val="none" w:sz="0" w:space="0" w:color="auto"/>
        <w:right w:val="none" w:sz="0" w:space="0" w:color="auto"/>
      </w:divBdr>
    </w:div>
    <w:div w:id="21064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sability-studies.leeds.ac.uk/" TargetMode="External"/><Relationship Id="rId18" Type="http://schemas.openxmlformats.org/officeDocument/2006/relationships/hyperlink" Target="https://students.leeds.ac.uk/info/10710/disability_services" TargetMode="External"/><Relationship Id="rId26" Type="http://schemas.openxmlformats.org/officeDocument/2006/relationships/hyperlink" Target="https://www.advance-he.ac.uk/knowledge-hub/three-months-make-difference" TargetMode="External"/><Relationship Id="rId39" Type="http://schemas.openxmlformats.org/officeDocument/2006/relationships/hyperlink" Target="https://equality.leeds.ac.uk/governance_strategy_policy/equality-and-inclusion-frameworks/e-and-i-framework/" TargetMode="External"/><Relationship Id="rId21" Type="http://schemas.openxmlformats.org/officeDocument/2006/relationships/hyperlink" Target="https://www.rethink.org/advice-and-information/living-with-mental-illness/wellbeing-physical-health/black-asian-and-minority-ethnic-mental-health/" TargetMode="External"/><Relationship Id="rId34" Type="http://schemas.openxmlformats.org/officeDocument/2006/relationships/hyperlink" Target="https://equality.leeds.ac.uk/equality-data/student-data/" TargetMode="External"/><Relationship Id="rId42" Type="http://schemas.openxmlformats.org/officeDocument/2006/relationships/hyperlink" Target="https://wsh.leeds.ac.uk/occupational-health" TargetMode="External"/><Relationship Id="rId47" Type="http://schemas.openxmlformats.org/officeDocument/2006/relationships/hyperlink" Target="https://www.leeds.ac.uk/downloads/download/93/access_and_participation_plan" TargetMode="External"/><Relationship Id="rId50" Type="http://schemas.openxmlformats.org/officeDocument/2006/relationships/hyperlink" Target="http://www.leeds.ac.uk/access-and-student-success" TargetMode="External"/><Relationship Id="rId55" Type="http://schemas.openxmlformats.org/officeDocument/2006/relationships/hyperlink" Target="https://digitalpractice.leeds.ac.uk/" TargetMode="External"/><Relationship Id="rId7" Type="http://schemas.openxmlformats.org/officeDocument/2006/relationships/settings" Target="settings.xml"/><Relationship Id="rId12" Type="http://schemas.openxmlformats.org/officeDocument/2006/relationships/hyperlink" Target="https://spotlight.leeds.ac.uk/strategy/" TargetMode="External"/><Relationship Id="rId17" Type="http://schemas.openxmlformats.org/officeDocument/2006/relationships/hyperlink" Target="https://equality.leeds.ac.uk/support-and-resources/disability-2/supporting-disabled-staff/" TargetMode="External"/><Relationship Id="rId25" Type="http://schemas.openxmlformats.org/officeDocument/2006/relationships/hyperlink" Target="https://students.leeds.ac.uk/info/10710/disability_services" TargetMode="External"/><Relationship Id="rId33" Type="http://schemas.openxmlformats.org/officeDocument/2006/relationships/hyperlink" Target="https://equality.leeds.ac.uk/equality-data/frequently-asked-questions/" TargetMode="External"/><Relationship Id="rId38" Type="http://schemas.openxmlformats.org/officeDocument/2006/relationships/hyperlink" Target="https://equality.leeds.ac.uk/governance_strategy_policy/governance/" TargetMode="External"/><Relationship Id="rId46" Type="http://schemas.openxmlformats.org/officeDocument/2006/relationships/hyperlink" Target="https://www.leeds.ac.uk/downloads/download/93/access_and_participation_plan"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www.rethink.org/advice-and-information/living-with-mental-illness/wellbeing-physical-health/black-asian-and-minority-ethnic-mental-health/" TargetMode="External"/><Relationship Id="rId29" Type="http://schemas.openxmlformats.org/officeDocument/2006/relationships/hyperlink" Target="https://www.advance-he.ac.uk/guidance/equality-diversity-and-inclusion/using-data-and-evidence/collecting-equality-data" TargetMode="External"/><Relationship Id="rId41" Type="http://schemas.openxmlformats.org/officeDocument/2006/relationships/hyperlink" Target="https://wbg.org.uk/analysis/uk-policy-briefings/covid-19-and-economic-challenges-for-disabled-women/" TargetMode="External"/><Relationship Id="rId54" Type="http://schemas.openxmlformats.org/officeDocument/2006/relationships/hyperlink" Target="https://digitaleducation.leed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quality.leeds.ac.uk/governance_strategy_policy/equality-and-inclusion-frameworks/e-and-i-framework/" TargetMode="External"/><Relationship Id="rId24" Type="http://schemas.openxmlformats.org/officeDocument/2006/relationships/hyperlink" Target="https://equality.leeds.ac.uk/support-and-resources/disability-2/supporting-disabled-staff/" TargetMode="External"/><Relationship Id="rId32" Type="http://schemas.openxmlformats.org/officeDocument/2006/relationships/hyperlink" Target="https://equality.leeds.ac.uk/equality-data/staff-and-student-disability-data-2020-21/" TargetMode="External"/><Relationship Id="rId37" Type="http://schemas.openxmlformats.org/officeDocument/2006/relationships/hyperlink" Target="https://equality.leeds.ac.uk/governance_strategy_policy/equality-and-inclusion-frameworks/e-and-i-framework/" TargetMode="External"/><Relationship Id="rId40" Type="http://schemas.openxmlformats.org/officeDocument/2006/relationships/hyperlink" Target="https://inclusiveteaching.leeds.ac.uk/" TargetMode="External"/><Relationship Id="rId45" Type="http://schemas.openxmlformats.org/officeDocument/2006/relationships/hyperlink" Target="https://inclusiveteaching.leeds.ac.uk/" TargetMode="External"/><Relationship Id="rId53" Type="http://schemas.openxmlformats.org/officeDocument/2006/relationships/hyperlink" Target="https://estates.leeds.ac.uk/news/creating-an-accessible-campus-for-everyone/"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quality.leeds.ac.uk/governance_strategy_policy/equality-and-inclusion-frameworks/e-and-i-framework/" TargetMode="External"/><Relationship Id="rId23" Type="http://schemas.openxmlformats.org/officeDocument/2006/relationships/hyperlink" Target="https://www.gov.uk/definition-of-disability-under-equality-act-2010" TargetMode="External"/><Relationship Id="rId28" Type="http://schemas.openxmlformats.org/officeDocument/2006/relationships/hyperlink" Target="https://equality.leeds.ac.uk/governance_strategy_policy/equality-impact-assessments/completed-equality-impact-assessments/" TargetMode="External"/><Relationship Id="rId36" Type="http://schemas.openxmlformats.org/officeDocument/2006/relationships/hyperlink" Target="https://www.hesa.ac.uk/collection/c19025/a/person" TargetMode="External"/><Relationship Id="rId49" Type="http://schemas.openxmlformats.org/officeDocument/2006/relationships/hyperlink" Target="https://equality.leeds.ac.uk/equality-data/student-data/" TargetMode="External"/><Relationship Id="rId57"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thnicity-facts-figures.service.gov.uk/health/mental-health/adults-experiencing-common-mental-disorders/latest" TargetMode="External"/><Relationship Id="rId31" Type="http://schemas.openxmlformats.org/officeDocument/2006/relationships/hyperlink" Target="https://www.gov.uk/guidance/equality-act-2010-guidance" TargetMode="External"/><Relationship Id="rId44" Type="http://schemas.openxmlformats.org/officeDocument/2006/relationships/hyperlink" Target="https://assets.publishing.service.gov.uk/government/uploads/system/uploads/attachment_data/file/587221/Inclusive_Teaching_and_Learning_in_Higher_Education_as_a_route_to-excellence.pdf" TargetMode="External"/><Relationship Id="rId52" Type="http://schemas.openxmlformats.org/officeDocument/2006/relationships/hyperlink" Target="https://estates.leeds.ac.uk/portfolio-item/equality-access-improvements/"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quality.leeds.ac.uk/governance_strategy_policy/equality-and-inclusion-frameworks/framework-development-and-stakeholder-consultation-process/" TargetMode="External"/><Relationship Id="rId22" Type="http://schemas.openxmlformats.org/officeDocument/2006/relationships/hyperlink" Target="https://www.gov.uk/guidance/equality-act-2010-guidance" TargetMode="External"/><Relationship Id="rId27" Type="http://schemas.openxmlformats.org/officeDocument/2006/relationships/hyperlink" Target="https://drive.google.com/file/d/1lpI7J-p3khJ2uBVX5kO145adb53_5i9d/view" TargetMode="External"/><Relationship Id="rId30" Type="http://schemas.openxmlformats.org/officeDocument/2006/relationships/hyperlink" Target="https://www.equalityhumanrights.com/en/advice-and-guidance/public-sector-equality-duty" TargetMode="External"/><Relationship Id="rId35" Type="http://schemas.openxmlformats.org/officeDocument/2006/relationships/hyperlink" Target="https://equality.leeds.ac.uk/equality-data/staff-data/" TargetMode="External"/><Relationship Id="rId43" Type="http://schemas.openxmlformats.org/officeDocument/2006/relationships/hyperlink" Target="https://wsh.leeds.ac.uk/staff-counselling" TargetMode="External"/><Relationship Id="rId48" Type="http://schemas.openxmlformats.org/officeDocument/2006/relationships/hyperlink" Target="https://www.leeds.ac.uk/downloads/download/786/widening_participation_annual_report_201819" TargetMode="External"/><Relationship Id="rId56" Type="http://schemas.openxmlformats.org/officeDocument/2006/relationships/hyperlink" Target="https://spotlight.leeds.ac.uk/strategy/" TargetMode="External"/><Relationship Id="rId8" Type="http://schemas.openxmlformats.org/officeDocument/2006/relationships/webSettings" Target="webSettings.xml"/><Relationship Id="rId51" Type="http://schemas.openxmlformats.org/officeDocument/2006/relationships/hyperlink" Target="https://www.universitiesuk.ac.uk/policy-and-analysis/reports/Pages/the-concordat-for-research-integrity.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0AACE858008D43BBC7988C484D3D6A" ma:contentTypeVersion="11" ma:contentTypeDescription="Create a new document." ma:contentTypeScope="" ma:versionID="6aa592e28c4c1fbdc69b74592735434c">
  <xsd:schema xmlns:xsd="http://www.w3.org/2001/XMLSchema" xmlns:xs="http://www.w3.org/2001/XMLSchema" xmlns:p="http://schemas.microsoft.com/office/2006/metadata/properties" xmlns:ns2="7ced53ba-5892-4e7e-8d6c-f1ebaa9bdf13" xmlns:ns3="91e3d417-8f5b-481a-9217-27c2ec4d64c1" targetNamespace="http://schemas.microsoft.com/office/2006/metadata/properties" ma:root="true" ma:fieldsID="3cd79653fb65d4e7ce238a70056c7cea" ns2:_="" ns3:_="">
    <xsd:import namespace="7ced53ba-5892-4e7e-8d6c-f1ebaa9bdf13"/>
    <xsd:import namespace="91e3d417-8f5b-481a-9217-27c2ec4d64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d53ba-5892-4e7e-8d6c-f1ebaa9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3d417-8f5b-481a-9217-27c2ec4d64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793E5-E7FB-452F-B371-240B79BFF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d53ba-5892-4e7e-8d6c-f1ebaa9bdf13"/>
    <ds:schemaRef ds:uri="91e3d417-8f5b-481a-9217-27c2ec4d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6948D-5D66-481E-A38F-D656112AF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A0EDA-A92E-45FC-B770-C28166F62BBD}">
  <ds:schemaRefs>
    <ds:schemaRef ds:uri="http://schemas.microsoft.com/sharepoint/v3/contenttype/forms"/>
  </ds:schemaRefs>
</ds:datastoreItem>
</file>

<file path=customXml/itemProps4.xml><?xml version="1.0" encoding="utf-8"?>
<ds:datastoreItem xmlns:ds="http://schemas.openxmlformats.org/officeDocument/2006/customXml" ds:itemID="{F972D0DC-0035-4FCF-A9C2-B391302C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15</Pages>
  <Words>5427</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Axon</dc:creator>
  <cp:keywords/>
  <dc:description/>
  <cp:lastModifiedBy>Laura York</cp:lastModifiedBy>
  <cp:revision>23</cp:revision>
  <cp:lastPrinted>2021-05-16T16:39:00Z</cp:lastPrinted>
  <dcterms:created xsi:type="dcterms:W3CDTF">2021-05-16T16:20:00Z</dcterms:created>
  <dcterms:modified xsi:type="dcterms:W3CDTF">2021-07-14T14:35:00Z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0x010100A50AACE858008D43BBC7988C484D3D6A</vt:lpwstr>
  </property>
</Properties>
</file>