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A169" w14:textId="77777777" w:rsidR="006101B1" w:rsidRDefault="006101B1" w:rsidP="003E4C54">
      <w:pPr>
        <w:spacing w:before="7" w:line="300" w:lineRule="exact"/>
        <w:ind w:right="72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p w14:paraId="7197330D" w14:textId="77777777" w:rsidR="0033673D" w:rsidRPr="004054CF" w:rsidRDefault="0033673D" w:rsidP="0033673D">
      <w:pPr>
        <w:spacing w:before="7" w:line="300" w:lineRule="exact"/>
        <w:ind w:right="72"/>
        <w:jc w:val="center"/>
        <w:textAlignment w:val="baseline"/>
        <w:rPr>
          <w:rFonts w:ascii="Arial" w:hAnsi="Arial" w:cs="Arial"/>
          <w:b/>
          <w:noProof/>
          <w:lang w:val="en-GB" w:eastAsia="en-GB"/>
        </w:rPr>
      </w:pPr>
      <w:r w:rsidRPr="004054CF">
        <w:rPr>
          <w:rFonts w:ascii="Arial" w:hAnsi="Arial" w:cs="Arial"/>
          <w:b/>
          <w:noProof/>
          <w:lang w:val="en-GB" w:eastAsia="en-GB"/>
        </w:rPr>
        <w:t>Trans Equality Policy</w:t>
      </w:r>
    </w:p>
    <w:p w14:paraId="508E7355" w14:textId="77777777" w:rsidR="006101B1" w:rsidRDefault="006101B1" w:rsidP="003E4C54">
      <w:pPr>
        <w:spacing w:before="7" w:line="300" w:lineRule="exact"/>
        <w:ind w:right="72"/>
        <w:textAlignment w:val="baseline"/>
        <w:rPr>
          <w:rFonts w:asciiTheme="majorHAnsi" w:hAnsiTheme="majorHAnsi" w:cstheme="majorHAnsi"/>
        </w:rPr>
      </w:pPr>
    </w:p>
    <w:p w14:paraId="03EB563B" w14:textId="07BE7C26" w:rsidR="00495BF7" w:rsidRPr="00F4104F" w:rsidRDefault="00D47729" w:rsidP="0033673D">
      <w:pPr>
        <w:spacing w:before="7"/>
        <w:ind w:right="72"/>
        <w:textAlignment w:val="baseline"/>
      </w:pPr>
      <w:r w:rsidRPr="00D47729">
        <w:rPr>
          <w:rFonts w:asciiTheme="majorHAnsi" w:hAnsiTheme="majorHAnsi" w:cstheme="majorHAnsi"/>
        </w:rPr>
        <w:t xml:space="preserve">This </w:t>
      </w:r>
      <w:r w:rsidR="00E73FD3">
        <w:rPr>
          <w:rFonts w:asciiTheme="majorHAnsi" w:hAnsiTheme="majorHAnsi" w:cstheme="majorHAnsi"/>
        </w:rPr>
        <w:t>p</w:t>
      </w:r>
      <w:r w:rsidRPr="00D47729">
        <w:rPr>
          <w:rFonts w:asciiTheme="majorHAnsi" w:hAnsiTheme="majorHAnsi" w:cstheme="majorHAnsi"/>
        </w:rPr>
        <w:t xml:space="preserve">olicy </w:t>
      </w:r>
      <w:r w:rsidR="00294160">
        <w:rPr>
          <w:rFonts w:asciiTheme="majorHAnsi" w:hAnsiTheme="majorHAnsi" w:cstheme="majorHAnsi"/>
        </w:rPr>
        <w:t xml:space="preserve">supports </w:t>
      </w:r>
      <w:r w:rsidRPr="00D47729">
        <w:rPr>
          <w:rFonts w:asciiTheme="majorHAnsi" w:hAnsiTheme="majorHAnsi" w:cstheme="majorHAnsi"/>
        </w:rPr>
        <w:t>the</w:t>
      </w:r>
      <w:r w:rsidR="00E73FD3">
        <w:rPr>
          <w:rFonts w:asciiTheme="majorHAnsi" w:hAnsiTheme="majorHAnsi" w:cstheme="majorHAnsi"/>
        </w:rPr>
        <w:t xml:space="preserve"> delivery of the </w:t>
      </w:r>
      <w:r w:rsidRPr="00D47729">
        <w:rPr>
          <w:rFonts w:asciiTheme="majorHAnsi" w:hAnsiTheme="majorHAnsi" w:cstheme="majorHAnsi"/>
        </w:rPr>
        <w:t xml:space="preserve">University’s </w:t>
      </w:r>
      <w:r w:rsidRPr="00F4104F">
        <w:rPr>
          <w:rFonts w:asciiTheme="majorHAnsi" w:hAnsiTheme="majorHAnsi" w:cstheme="majorHAnsi"/>
        </w:rPr>
        <w:t>Equali</w:t>
      </w:r>
      <w:r w:rsidR="008201BB">
        <w:rPr>
          <w:rFonts w:asciiTheme="majorHAnsi" w:hAnsiTheme="majorHAnsi" w:cstheme="majorHAnsi"/>
        </w:rPr>
        <w:t>ty and Inclusion Framework 2020 - 2025</w:t>
      </w:r>
      <w:r w:rsidR="005E29B6" w:rsidRPr="007F3BC2">
        <w:rPr>
          <w:rFonts w:asciiTheme="majorHAnsi" w:hAnsiTheme="majorHAnsi" w:cstheme="majorHAnsi"/>
          <w:color w:val="000000" w:themeColor="text1"/>
        </w:rPr>
        <w:t xml:space="preserve"> </w:t>
      </w:r>
      <w:r w:rsidR="00CD4E92" w:rsidRPr="007F3BC2">
        <w:rPr>
          <w:rFonts w:asciiTheme="majorHAnsi" w:hAnsiTheme="majorHAnsi" w:cstheme="majorHAnsi"/>
          <w:color w:val="000000" w:themeColor="text1"/>
        </w:rPr>
        <w:t xml:space="preserve">in </w:t>
      </w:r>
      <w:r w:rsidR="00CD4E92" w:rsidRPr="00F4104F">
        <w:rPr>
          <w:rFonts w:asciiTheme="majorHAnsi" w:hAnsiTheme="majorHAnsi" w:cstheme="majorHAnsi"/>
        </w:rPr>
        <w:t xml:space="preserve">pursuit of our </w:t>
      </w:r>
      <w:r w:rsidR="005E29B6" w:rsidRPr="00F4104F">
        <w:rPr>
          <w:rFonts w:asciiTheme="majorHAnsi" w:hAnsiTheme="majorHAnsi" w:cstheme="majorHAnsi"/>
        </w:rPr>
        <w:t>vision as a research-intensive</w:t>
      </w:r>
      <w:r w:rsidR="00E73FD3" w:rsidRPr="00F4104F">
        <w:rPr>
          <w:rFonts w:asciiTheme="majorHAnsi" w:hAnsiTheme="majorHAnsi" w:cstheme="majorHAnsi"/>
        </w:rPr>
        <w:t>,</w:t>
      </w:r>
      <w:r w:rsidR="005E29B6" w:rsidRPr="00F4104F">
        <w:rPr>
          <w:rFonts w:asciiTheme="majorHAnsi" w:hAnsiTheme="majorHAnsi" w:cstheme="majorHAnsi"/>
        </w:rPr>
        <w:t xml:space="preserve"> international University to attract and retain excellent </w:t>
      </w:r>
      <w:r w:rsidR="00E73FD3" w:rsidRPr="00F4104F">
        <w:rPr>
          <w:rFonts w:asciiTheme="majorHAnsi" w:hAnsiTheme="majorHAnsi" w:cstheme="majorHAnsi"/>
        </w:rPr>
        <w:t xml:space="preserve">staff and students </w:t>
      </w:r>
      <w:r w:rsidR="005E29B6" w:rsidRPr="00F4104F">
        <w:rPr>
          <w:rFonts w:asciiTheme="majorHAnsi" w:hAnsiTheme="majorHAnsi" w:cstheme="majorHAnsi"/>
        </w:rPr>
        <w:t xml:space="preserve">from across the world </w:t>
      </w:r>
      <w:r w:rsidR="00E73FD3" w:rsidRPr="00F4104F">
        <w:rPr>
          <w:rFonts w:asciiTheme="majorHAnsi" w:hAnsiTheme="majorHAnsi" w:cstheme="majorHAnsi"/>
        </w:rPr>
        <w:t xml:space="preserve">and </w:t>
      </w:r>
      <w:r w:rsidR="005E29B6" w:rsidRPr="00F4104F">
        <w:rPr>
          <w:rFonts w:asciiTheme="majorHAnsi" w:hAnsiTheme="majorHAnsi" w:cstheme="majorHAnsi"/>
        </w:rPr>
        <w:t>to enabl</w:t>
      </w:r>
      <w:r w:rsidR="00E73FD3" w:rsidRPr="00F4104F">
        <w:rPr>
          <w:rFonts w:asciiTheme="majorHAnsi" w:hAnsiTheme="majorHAnsi" w:cstheme="majorHAnsi"/>
        </w:rPr>
        <w:t xml:space="preserve">e them </w:t>
      </w:r>
      <w:r w:rsidR="005E29B6" w:rsidRPr="00F4104F">
        <w:rPr>
          <w:rFonts w:asciiTheme="majorHAnsi" w:hAnsiTheme="majorHAnsi" w:cstheme="majorHAnsi"/>
        </w:rPr>
        <w:t>to fulfil their potential.</w:t>
      </w:r>
      <w:r w:rsidRPr="00F4104F">
        <w:t xml:space="preserve">  </w:t>
      </w:r>
      <w:r w:rsidR="00495BF7" w:rsidRPr="00F4104F">
        <w:rPr>
          <w:rFonts w:asciiTheme="majorHAnsi" w:hAnsiTheme="majorHAnsi" w:cstheme="majorHAnsi"/>
        </w:rPr>
        <w:t xml:space="preserve">This policy </w:t>
      </w:r>
      <w:r w:rsidR="00CD4E92" w:rsidRPr="00F4104F">
        <w:rPr>
          <w:rFonts w:asciiTheme="majorHAnsi" w:hAnsiTheme="majorHAnsi" w:cstheme="majorHAnsi"/>
        </w:rPr>
        <w:t xml:space="preserve">sets out our commitment, intent and principles for </w:t>
      </w:r>
      <w:proofErr w:type="gramStart"/>
      <w:r w:rsidR="00CD4E92" w:rsidRPr="00F4104F">
        <w:rPr>
          <w:rFonts w:asciiTheme="majorHAnsi" w:hAnsiTheme="majorHAnsi" w:cstheme="majorHAnsi"/>
        </w:rPr>
        <w:t>trans</w:t>
      </w:r>
      <w:proofErr w:type="gramEnd"/>
      <w:r w:rsidR="00CD4E92" w:rsidRPr="00F4104F">
        <w:rPr>
          <w:rFonts w:asciiTheme="majorHAnsi" w:hAnsiTheme="majorHAnsi" w:cstheme="majorHAnsi"/>
        </w:rPr>
        <w:t xml:space="preserve"> equality and it </w:t>
      </w:r>
      <w:r w:rsidR="00495BF7" w:rsidRPr="00F4104F">
        <w:rPr>
          <w:rFonts w:asciiTheme="majorHAnsi" w:hAnsiTheme="majorHAnsi" w:cstheme="majorHAnsi"/>
        </w:rPr>
        <w:t xml:space="preserve">applies to all </w:t>
      </w:r>
      <w:r w:rsidR="00CD4E92" w:rsidRPr="00F4104F">
        <w:rPr>
          <w:rFonts w:asciiTheme="majorHAnsi" w:hAnsiTheme="majorHAnsi" w:cstheme="majorHAnsi"/>
        </w:rPr>
        <w:t xml:space="preserve">our </w:t>
      </w:r>
      <w:r w:rsidR="00E73FD3" w:rsidRPr="00F4104F">
        <w:rPr>
          <w:rFonts w:asciiTheme="majorHAnsi" w:hAnsiTheme="majorHAnsi" w:cstheme="majorHAnsi"/>
        </w:rPr>
        <w:t xml:space="preserve">prospective </w:t>
      </w:r>
      <w:r w:rsidR="00495BF7" w:rsidRPr="00F4104F">
        <w:rPr>
          <w:rFonts w:asciiTheme="majorHAnsi" w:hAnsiTheme="majorHAnsi" w:cstheme="majorHAnsi"/>
        </w:rPr>
        <w:t xml:space="preserve">applicants for employment </w:t>
      </w:r>
      <w:r w:rsidR="00E73FD3" w:rsidRPr="00F4104F">
        <w:rPr>
          <w:rFonts w:asciiTheme="majorHAnsi" w:hAnsiTheme="majorHAnsi" w:cstheme="majorHAnsi"/>
        </w:rPr>
        <w:t xml:space="preserve">and study, employees and students, contractors, </w:t>
      </w:r>
      <w:r w:rsidR="00495BF7" w:rsidRPr="00F4104F">
        <w:rPr>
          <w:rFonts w:asciiTheme="majorHAnsi" w:hAnsiTheme="majorHAnsi" w:cstheme="majorHAnsi"/>
        </w:rPr>
        <w:t xml:space="preserve">visitors </w:t>
      </w:r>
      <w:r w:rsidR="00E73FD3" w:rsidRPr="00F4104F">
        <w:rPr>
          <w:rFonts w:asciiTheme="majorHAnsi" w:hAnsiTheme="majorHAnsi" w:cstheme="majorHAnsi"/>
        </w:rPr>
        <w:t xml:space="preserve">and partners.  </w:t>
      </w:r>
    </w:p>
    <w:p w14:paraId="7657BA72" w14:textId="77777777" w:rsidR="00495BF7" w:rsidRDefault="00495BF7" w:rsidP="0033673D">
      <w:pPr>
        <w:spacing w:before="7"/>
        <w:ind w:right="72"/>
        <w:textAlignment w:val="baseline"/>
        <w:rPr>
          <w:u w:val="single"/>
        </w:rPr>
      </w:pPr>
    </w:p>
    <w:p w14:paraId="1E989D47" w14:textId="77777777" w:rsidR="00807874" w:rsidRPr="004054CF" w:rsidRDefault="00807874" w:rsidP="0033673D">
      <w:pPr>
        <w:spacing w:before="7"/>
        <w:ind w:right="72"/>
        <w:textAlignment w:val="baseline"/>
        <w:rPr>
          <w:rFonts w:ascii="Arial" w:eastAsia="Tahoma" w:hAnsi="Arial" w:cs="Arial"/>
        </w:rPr>
      </w:pPr>
      <w:r w:rsidRPr="004054C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587974" wp14:editId="433828D0">
                <wp:simplePos x="0" y="0"/>
                <wp:positionH relativeFrom="column">
                  <wp:posOffset>-2166620</wp:posOffset>
                </wp:positionH>
                <wp:positionV relativeFrom="paragraph">
                  <wp:posOffset>8465820</wp:posOffset>
                </wp:positionV>
                <wp:extent cx="7022465" cy="232410"/>
                <wp:effectExtent l="4445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66DA" w14:textId="77777777" w:rsidR="00807874" w:rsidRDefault="00807874" w:rsidP="00807874">
                            <w:pPr>
                              <w:tabs>
                                <w:tab w:val="left" w:pos="5688"/>
                              </w:tabs>
                              <w:spacing w:before="49" w:after="46" w:line="269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09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0.6pt;margin-top:666.6pt;width:552.95pt;height:18.3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Kv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" filled="f" stroked="f">
                <v:textbox inset="0,0,0,0">
                  <w:txbxContent>
                    <w:p w:rsidR="00807874" w:rsidRDefault="00807874" w:rsidP="00807874">
                      <w:pPr>
                        <w:tabs>
                          <w:tab w:val="left" w:pos="5688"/>
                        </w:tabs>
                        <w:spacing w:before="49" w:after="46" w:line="269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C54" w:rsidRPr="004054CF">
        <w:rPr>
          <w:rFonts w:ascii="Arial" w:hAnsi="Arial" w:cs="Arial"/>
          <w:noProof/>
          <w:lang w:val="en-GB" w:eastAsia="en-GB"/>
        </w:rPr>
        <w:t>The University of Leeds</w:t>
      </w:r>
      <w:r w:rsidRPr="004054CF">
        <w:rPr>
          <w:rFonts w:ascii="Arial" w:eastAsia="Tahoma" w:hAnsi="Arial" w:cs="Arial"/>
        </w:rPr>
        <w:t xml:space="preserve"> will </w:t>
      </w:r>
      <w:r w:rsidR="00E73FD3">
        <w:rPr>
          <w:rFonts w:ascii="Arial" w:eastAsia="Tahoma" w:hAnsi="Arial" w:cs="Arial"/>
        </w:rPr>
        <w:t xml:space="preserve">not </w:t>
      </w:r>
      <w:r w:rsidRPr="004054CF">
        <w:rPr>
          <w:rFonts w:ascii="Arial" w:eastAsia="Tahoma" w:hAnsi="Arial" w:cs="Arial"/>
        </w:rPr>
        <w:t>discriminate against people on the grounds of their gender identity or gender expression. Where this policy refers to ‘tran</w:t>
      </w:r>
      <w:r w:rsidR="00CD4E92">
        <w:rPr>
          <w:rFonts w:ascii="Arial" w:eastAsia="Tahoma" w:hAnsi="Arial" w:cs="Arial"/>
        </w:rPr>
        <w:t>s</w:t>
      </w:r>
      <w:r w:rsidRPr="004054CF">
        <w:rPr>
          <w:rFonts w:ascii="Arial" w:eastAsia="Tahoma" w:hAnsi="Arial" w:cs="Arial"/>
        </w:rPr>
        <w:t xml:space="preserve"> people’, it has in mind </w:t>
      </w:r>
      <w:r w:rsidR="00E73FD3">
        <w:rPr>
          <w:rFonts w:ascii="Arial" w:eastAsia="Tahoma" w:hAnsi="Arial" w:cs="Arial"/>
        </w:rPr>
        <w:t xml:space="preserve">everyone </w:t>
      </w:r>
      <w:r w:rsidRPr="004054CF">
        <w:rPr>
          <w:rFonts w:ascii="Arial" w:eastAsia="Tahoma" w:hAnsi="Arial" w:cs="Arial"/>
        </w:rPr>
        <w:t xml:space="preserve">whose gender identity is not expressed in ways that are typically associated with their </w:t>
      </w:r>
      <w:r w:rsidR="00E73FD3">
        <w:rPr>
          <w:rFonts w:ascii="Arial" w:eastAsia="Tahoma" w:hAnsi="Arial" w:cs="Arial"/>
        </w:rPr>
        <w:t xml:space="preserve">biological or </w:t>
      </w:r>
      <w:r w:rsidR="00216399" w:rsidRPr="004054CF">
        <w:rPr>
          <w:rFonts w:ascii="Arial" w:eastAsia="Tahoma" w:hAnsi="Arial" w:cs="Arial"/>
        </w:rPr>
        <w:t xml:space="preserve">sex </w:t>
      </w:r>
      <w:r w:rsidRPr="004054CF">
        <w:rPr>
          <w:rFonts w:ascii="Arial" w:eastAsia="Tahoma" w:hAnsi="Arial" w:cs="Arial"/>
        </w:rPr>
        <w:t>assigned at birth. This includes those who have non-binary, non-gender</w:t>
      </w:r>
      <w:r w:rsidR="00446ADB">
        <w:rPr>
          <w:rFonts w:ascii="Arial" w:eastAsia="Tahoma" w:hAnsi="Arial" w:cs="Arial"/>
        </w:rPr>
        <w:t xml:space="preserve">, </w:t>
      </w:r>
      <w:proofErr w:type="spellStart"/>
      <w:r w:rsidR="00446ADB">
        <w:rPr>
          <w:rFonts w:ascii="Arial" w:eastAsia="Tahoma" w:hAnsi="Arial" w:cs="Arial"/>
        </w:rPr>
        <w:t>agendered</w:t>
      </w:r>
      <w:proofErr w:type="spellEnd"/>
      <w:r w:rsidRPr="004054CF">
        <w:rPr>
          <w:rFonts w:ascii="Arial" w:eastAsia="Tahoma" w:hAnsi="Arial" w:cs="Arial"/>
        </w:rPr>
        <w:t xml:space="preserve"> or gender</w:t>
      </w:r>
      <w:r w:rsidR="00E73FD3">
        <w:rPr>
          <w:rFonts w:ascii="Arial" w:eastAsia="Tahoma" w:hAnsi="Arial" w:cs="Arial"/>
        </w:rPr>
        <w:t>-</w:t>
      </w:r>
      <w:r w:rsidRPr="004054CF">
        <w:rPr>
          <w:rFonts w:ascii="Arial" w:eastAsia="Tahoma" w:hAnsi="Arial" w:cs="Arial"/>
        </w:rPr>
        <w:t>fluid identities.</w:t>
      </w:r>
    </w:p>
    <w:p w14:paraId="5FD67BFE" w14:textId="77777777" w:rsidR="00807874" w:rsidRDefault="00472302" w:rsidP="0033673D">
      <w:pPr>
        <w:spacing w:before="287"/>
        <w:ind w:right="72"/>
        <w:textAlignment w:val="baseline"/>
        <w:rPr>
          <w:rFonts w:ascii="Arial" w:eastAsia="Tahoma" w:hAnsi="Arial" w:cs="Arial"/>
          <w:spacing w:val="4"/>
        </w:rPr>
      </w:pPr>
      <w:r w:rsidRPr="004054CF">
        <w:rPr>
          <w:rFonts w:ascii="Arial" w:eastAsia="Arial Narrow" w:hAnsi="Arial" w:cs="Arial"/>
        </w:rPr>
        <w:t>The University</w:t>
      </w:r>
      <w:r w:rsidR="00807874" w:rsidRPr="004054CF">
        <w:rPr>
          <w:rFonts w:ascii="Arial" w:eastAsia="Tahoma" w:hAnsi="Arial" w:cs="Arial"/>
        </w:rPr>
        <w:t xml:space="preserve"> celebrates and values the diversity of its </w:t>
      </w:r>
      <w:r w:rsidR="003406AF">
        <w:rPr>
          <w:rFonts w:ascii="Arial" w:eastAsia="Tahoma" w:hAnsi="Arial" w:cs="Arial"/>
        </w:rPr>
        <w:t>staff and students</w:t>
      </w:r>
      <w:r w:rsidR="00807874" w:rsidRPr="004054CF">
        <w:rPr>
          <w:rFonts w:ascii="Arial" w:eastAsia="Tahoma" w:hAnsi="Arial" w:cs="Arial"/>
        </w:rPr>
        <w:t xml:space="preserve"> and believes that</w:t>
      </w:r>
      <w:r w:rsidR="00807874" w:rsidRPr="004054CF">
        <w:rPr>
          <w:rFonts w:ascii="Arial" w:eastAsia="Arial Narrow" w:hAnsi="Arial" w:cs="Arial"/>
          <w:b/>
        </w:rPr>
        <w:t xml:space="preserve"> </w:t>
      </w:r>
      <w:r w:rsidR="00E73FD3">
        <w:rPr>
          <w:rFonts w:ascii="Arial" w:eastAsia="Arial Narrow" w:hAnsi="Arial" w:cs="Arial"/>
        </w:rPr>
        <w:t xml:space="preserve">the employment and inclusion of </w:t>
      </w:r>
      <w:proofErr w:type="gramStart"/>
      <w:r w:rsidR="00E73FD3">
        <w:rPr>
          <w:rFonts w:ascii="Arial" w:eastAsia="Arial Narrow" w:hAnsi="Arial" w:cs="Arial"/>
        </w:rPr>
        <w:t>trans</w:t>
      </w:r>
      <w:proofErr w:type="gramEnd"/>
      <w:r w:rsidR="00E73FD3">
        <w:rPr>
          <w:rFonts w:ascii="Arial" w:eastAsia="Arial Narrow" w:hAnsi="Arial" w:cs="Arial"/>
        </w:rPr>
        <w:t xml:space="preserve"> people at all levels of responsibility and trans students within our community will enrich our University environment.  </w:t>
      </w:r>
      <w:r w:rsidRPr="004054CF">
        <w:rPr>
          <w:rFonts w:ascii="Arial" w:eastAsia="Arial Narrow" w:hAnsi="Arial" w:cs="Arial"/>
        </w:rPr>
        <w:t xml:space="preserve">The University </w:t>
      </w:r>
      <w:r w:rsidR="00807874" w:rsidRPr="004054CF">
        <w:rPr>
          <w:rFonts w:ascii="Arial" w:eastAsia="Tahoma" w:hAnsi="Arial" w:cs="Arial"/>
        </w:rPr>
        <w:t xml:space="preserve">will treat all </w:t>
      </w:r>
      <w:proofErr w:type="gramStart"/>
      <w:r w:rsidR="002A4957">
        <w:rPr>
          <w:rFonts w:ascii="Arial" w:eastAsia="Tahoma" w:hAnsi="Arial" w:cs="Arial"/>
        </w:rPr>
        <w:t>trans</w:t>
      </w:r>
      <w:proofErr w:type="gramEnd"/>
      <w:r w:rsidR="002A4957">
        <w:rPr>
          <w:rFonts w:ascii="Arial" w:eastAsia="Tahoma" w:hAnsi="Arial" w:cs="Arial"/>
        </w:rPr>
        <w:t xml:space="preserve"> </w:t>
      </w:r>
      <w:r w:rsidR="00807874" w:rsidRPr="004054CF">
        <w:rPr>
          <w:rFonts w:ascii="Arial" w:eastAsia="Tahoma" w:hAnsi="Arial" w:cs="Arial"/>
        </w:rPr>
        <w:t>employees and students with respect and s</w:t>
      </w:r>
      <w:r w:rsidR="00F45B96">
        <w:rPr>
          <w:rFonts w:ascii="Arial" w:eastAsia="Tahoma" w:hAnsi="Arial" w:cs="Arial"/>
        </w:rPr>
        <w:t xml:space="preserve">trive </w:t>
      </w:r>
      <w:r w:rsidR="00807874" w:rsidRPr="004054CF">
        <w:rPr>
          <w:rFonts w:ascii="Arial" w:eastAsia="Tahoma" w:hAnsi="Arial" w:cs="Arial"/>
        </w:rPr>
        <w:t xml:space="preserve">to provide a positive working and learning environment free from discrimination, harassment or </w:t>
      </w:r>
      <w:proofErr w:type="spellStart"/>
      <w:r w:rsidR="00CD4E92">
        <w:rPr>
          <w:rFonts w:ascii="Arial" w:eastAsia="Tahoma" w:hAnsi="Arial" w:cs="Arial"/>
        </w:rPr>
        <w:t>victimisation</w:t>
      </w:r>
      <w:proofErr w:type="spellEnd"/>
      <w:r w:rsidR="00CD4E92">
        <w:rPr>
          <w:rFonts w:ascii="Arial" w:eastAsia="Tahoma" w:hAnsi="Arial" w:cs="Arial"/>
        </w:rPr>
        <w:t xml:space="preserve">, to enable them to achieve the best outcomes.  To this end, the </w:t>
      </w:r>
      <w:r w:rsidRPr="004054CF">
        <w:rPr>
          <w:rFonts w:ascii="Arial" w:eastAsia="Arial Narrow" w:hAnsi="Arial" w:cs="Arial"/>
          <w:spacing w:val="4"/>
        </w:rPr>
        <w:t>University</w:t>
      </w:r>
      <w:r w:rsidR="00807874" w:rsidRPr="004054CF">
        <w:rPr>
          <w:rFonts w:ascii="Arial" w:eastAsia="Tahoma" w:hAnsi="Arial" w:cs="Arial"/>
          <w:spacing w:val="4"/>
        </w:rPr>
        <w:t xml:space="preserve"> </w:t>
      </w:r>
      <w:r w:rsidR="005C3EC2">
        <w:rPr>
          <w:rFonts w:ascii="Arial" w:eastAsia="Tahoma" w:hAnsi="Arial" w:cs="Arial"/>
          <w:spacing w:val="4"/>
        </w:rPr>
        <w:t>undertakes the following</w:t>
      </w:r>
      <w:r w:rsidR="00CD4E92">
        <w:rPr>
          <w:rFonts w:ascii="Arial" w:eastAsia="Tahoma" w:hAnsi="Arial" w:cs="Arial"/>
          <w:spacing w:val="4"/>
        </w:rPr>
        <w:t>:</w:t>
      </w:r>
      <w:r w:rsidR="000C6A18">
        <w:rPr>
          <w:rFonts w:ascii="Arial" w:eastAsia="Tahoma" w:hAnsi="Arial" w:cs="Arial"/>
          <w:spacing w:val="4"/>
        </w:rPr>
        <w:br/>
      </w:r>
    </w:p>
    <w:p w14:paraId="425F98E3" w14:textId="77777777" w:rsidR="00807874" w:rsidRPr="00BB1203" w:rsidRDefault="00807874" w:rsidP="0033673D">
      <w:pPr>
        <w:pStyle w:val="ListParagraph"/>
        <w:numPr>
          <w:ilvl w:val="0"/>
          <w:numId w:val="1"/>
        </w:numPr>
        <w:spacing w:before="146"/>
        <w:ind w:left="284" w:right="432" w:hanging="284"/>
        <w:textAlignment w:val="baseline"/>
        <w:rPr>
          <w:rFonts w:ascii="Arial" w:eastAsia="Arial Narrow" w:hAnsi="Arial" w:cs="Arial"/>
          <w:b/>
        </w:rPr>
      </w:pPr>
      <w:r w:rsidRPr="004054CF">
        <w:rPr>
          <w:rFonts w:ascii="Arial" w:eastAsia="Tahoma" w:hAnsi="Arial" w:cs="Arial"/>
        </w:rPr>
        <w:t xml:space="preserve">Students will </w:t>
      </w:r>
      <w:r w:rsidR="005E29B6">
        <w:rPr>
          <w:rFonts w:ascii="Arial" w:eastAsia="Tahoma" w:hAnsi="Arial" w:cs="Arial"/>
        </w:rPr>
        <w:t xml:space="preserve">have </w:t>
      </w:r>
      <w:r w:rsidRPr="004054CF">
        <w:rPr>
          <w:rFonts w:ascii="Arial" w:eastAsia="Tahoma" w:hAnsi="Arial" w:cs="Arial"/>
        </w:rPr>
        <w:t xml:space="preserve">access to </w:t>
      </w:r>
      <w:r w:rsidR="00CD4E92">
        <w:rPr>
          <w:rFonts w:ascii="Arial" w:eastAsia="Tahoma" w:hAnsi="Arial" w:cs="Arial"/>
        </w:rPr>
        <w:t xml:space="preserve">opportunities, </w:t>
      </w:r>
      <w:r w:rsidRPr="004054CF">
        <w:rPr>
          <w:rFonts w:ascii="Arial" w:eastAsia="Tahoma" w:hAnsi="Arial" w:cs="Arial"/>
        </w:rPr>
        <w:t xml:space="preserve">courses, progression to other courses, </w:t>
      </w:r>
      <w:r w:rsidR="00216399">
        <w:rPr>
          <w:rFonts w:ascii="Arial" w:eastAsia="Tahoma" w:hAnsi="Arial" w:cs="Arial"/>
        </w:rPr>
        <w:t xml:space="preserve">and </w:t>
      </w:r>
      <w:r w:rsidRPr="004054CF">
        <w:rPr>
          <w:rFonts w:ascii="Arial" w:eastAsia="Tahoma" w:hAnsi="Arial" w:cs="Arial"/>
        </w:rPr>
        <w:t xml:space="preserve">fair and equal treatment while on courses </w:t>
      </w:r>
      <w:r w:rsidR="005E29B6">
        <w:rPr>
          <w:rFonts w:ascii="Arial" w:eastAsia="Tahoma" w:hAnsi="Arial" w:cs="Arial"/>
        </w:rPr>
        <w:t xml:space="preserve">regardless </w:t>
      </w:r>
      <w:r w:rsidRPr="004054CF">
        <w:rPr>
          <w:rFonts w:ascii="Arial" w:eastAsia="Tahoma" w:hAnsi="Arial" w:cs="Arial"/>
        </w:rPr>
        <w:t>of their gender identity</w:t>
      </w:r>
      <w:r w:rsidR="0064306F">
        <w:rPr>
          <w:rFonts w:ascii="Arial" w:eastAsia="Tahoma" w:hAnsi="Arial" w:cs="Arial"/>
        </w:rPr>
        <w:t>, gender expression</w:t>
      </w:r>
      <w:r w:rsidRPr="004054CF">
        <w:rPr>
          <w:rFonts w:ascii="Arial" w:eastAsia="Tahoma" w:hAnsi="Arial" w:cs="Arial"/>
        </w:rPr>
        <w:t xml:space="preserve"> or because they propose to</w:t>
      </w:r>
      <w:r w:rsidR="00216399">
        <w:rPr>
          <w:rFonts w:ascii="Arial" w:eastAsia="Tahoma" w:hAnsi="Arial" w:cs="Arial"/>
        </w:rPr>
        <w:t>,</w:t>
      </w:r>
      <w:r w:rsidRPr="004054CF">
        <w:rPr>
          <w:rFonts w:ascii="Arial" w:eastAsia="Tahoma" w:hAnsi="Arial" w:cs="Arial"/>
        </w:rPr>
        <w:t xml:space="preserve"> or have</w:t>
      </w:r>
      <w:r w:rsidR="00216399">
        <w:rPr>
          <w:rFonts w:ascii="Arial" w:eastAsia="Tahoma" w:hAnsi="Arial" w:cs="Arial"/>
        </w:rPr>
        <w:t>,</w:t>
      </w:r>
      <w:r w:rsidRPr="004054CF">
        <w:rPr>
          <w:rFonts w:ascii="Arial" w:eastAsia="Tahoma" w:hAnsi="Arial" w:cs="Arial"/>
        </w:rPr>
        <w:t xml:space="preserve"> transitioned.</w:t>
      </w:r>
    </w:p>
    <w:p w14:paraId="68791F98" w14:textId="77777777" w:rsidR="00BB1203" w:rsidRPr="004054CF" w:rsidRDefault="00BB1203" w:rsidP="0033673D">
      <w:pPr>
        <w:pStyle w:val="ListParagraph"/>
        <w:spacing w:before="146"/>
        <w:ind w:left="426" w:right="432" w:hanging="426"/>
        <w:textAlignment w:val="baseline"/>
        <w:rPr>
          <w:rFonts w:ascii="Arial" w:eastAsia="Arial Narrow" w:hAnsi="Arial" w:cs="Arial"/>
          <w:b/>
        </w:rPr>
      </w:pPr>
    </w:p>
    <w:p w14:paraId="09BDEFFA" w14:textId="77777777" w:rsidR="0027320E" w:rsidRPr="0027320E" w:rsidRDefault="00216399" w:rsidP="0033673D">
      <w:pPr>
        <w:pStyle w:val="ListParagraph"/>
        <w:numPr>
          <w:ilvl w:val="0"/>
          <w:numId w:val="1"/>
        </w:numPr>
        <w:spacing w:before="154"/>
        <w:ind w:left="284" w:right="72" w:hanging="284"/>
        <w:textAlignment w:val="baseline"/>
        <w:rPr>
          <w:rFonts w:ascii="Arial" w:eastAsia="Arial Narrow" w:hAnsi="Arial" w:cs="Arial"/>
          <w:b/>
        </w:rPr>
      </w:pPr>
      <w:r>
        <w:rPr>
          <w:rFonts w:ascii="Arial" w:eastAsia="Tahoma" w:hAnsi="Arial" w:cs="Arial"/>
        </w:rPr>
        <w:t xml:space="preserve">All </w:t>
      </w:r>
      <w:proofErr w:type="gramStart"/>
      <w:r w:rsidR="007F3BC2">
        <w:rPr>
          <w:rFonts w:ascii="Arial" w:eastAsia="Tahoma" w:hAnsi="Arial" w:cs="Arial"/>
        </w:rPr>
        <w:t>trans</w:t>
      </w:r>
      <w:proofErr w:type="gramEnd"/>
      <w:r w:rsidR="007F3BC2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>s</w:t>
      </w:r>
      <w:r w:rsidR="0027320E" w:rsidRPr="004054CF">
        <w:rPr>
          <w:rFonts w:ascii="Arial" w:eastAsia="Tahoma" w:hAnsi="Arial" w:cs="Arial"/>
        </w:rPr>
        <w:t xml:space="preserve">taff will be </w:t>
      </w:r>
      <w:r w:rsidR="00533317">
        <w:rPr>
          <w:rFonts w:ascii="Arial" w:eastAsia="Tahoma" w:hAnsi="Arial" w:cs="Arial"/>
        </w:rPr>
        <w:t xml:space="preserve">included in opportunities for </w:t>
      </w:r>
      <w:r w:rsidR="0027320E" w:rsidRPr="004054CF">
        <w:rPr>
          <w:rFonts w:ascii="Arial" w:eastAsia="Tahoma" w:hAnsi="Arial" w:cs="Arial"/>
        </w:rPr>
        <w:t xml:space="preserve">employment or promotion </w:t>
      </w:r>
      <w:r w:rsidR="00533317">
        <w:rPr>
          <w:rFonts w:ascii="Arial" w:eastAsia="Tahoma" w:hAnsi="Arial" w:cs="Arial"/>
        </w:rPr>
        <w:t xml:space="preserve">and will not </w:t>
      </w:r>
      <w:r w:rsidR="0027320E" w:rsidRPr="004054CF">
        <w:rPr>
          <w:rFonts w:ascii="Arial" w:eastAsia="Tahoma" w:hAnsi="Arial" w:cs="Arial"/>
        </w:rPr>
        <w:t>be redeployed against their wishes because of their gender identity</w:t>
      </w:r>
      <w:r w:rsidR="00F30096">
        <w:rPr>
          <w:rFonts w:ascii="Arial" w:eastAsia="Tahoma" w:hAnsi="Arial" w:cs="Arial"/>
        </w:rPr>
        <w:t xml:space="preserve"> or gender expression</w:t>
      </w:r>
      <w:r w:rsidR="0027320E" w:rsidRPr="004054CF">
        <w:rPr>
          <w:rFonts w:ascii="Arial" w:eastAsia="Tahoma" w:hAnsi="Arial" w:cs="Arial"/>
        </w:rPr>
        <w:t>.</w:t>
      </w:r>
      <w:r w:rsidR="0027320E">
        <w:rPr>
          <w:rFonts w:ascii="Arial" w:eastAsia="Tahoma" w:hAnsi="Arial" w:cs="Arial"/>
        </w:rPr>
        <w:br/>
      </w:r>
    </w:p>
    <w:p w14:paraId="56ABF08F" w14:textId="77777777" w:rsidR="00F45B96" w:rsidRDefault="00F45B96" w:rsidP="0033673D">
      <w:pPr>
        <w:pStyle w:val="ListParagraph"/>
        <w:numPr>
          <w:ilvl w:val="0"/>
          <w:numId w:val="1"/>
        </w:numPr>
        <w:spacing w:before="163"/>
        <w:ind w:left="284" w:hanging="284"/>
        <w:textAlignment w:val="baseline"/>
        <w:rPr>
          <w:rFonts w:ascii="Arial" w:eastAsia="Tahoma" w:hAnsi="Arial" w:cs="Arial"/>
        </w:rPr>
      </w:pPr>
      <w:r w:rsidRPr="00ED7A59">
        <w:rPr>
          <w:rFonts w:ascii="Arial" w:eastAsia="Tahoma" w:hAnsi="Arial" w:cs="Arial"/>
        </w:rPr>
        <w:t xml:space="preserve">The University will provide a supportive environment for staff and students who wish their </w:t>
      </w:r>
      <w:proofErr w:type="gramStart"/>
      <w:r w:rsidRPr="00ED7A59">
        <w:rPr>
          <w:rFonts w:ascii="Arial" w:eastAsia="Tahoma" w:hAnsi="Arial" w:cs="Arial"/>
        </w:rPr>
        <w:t>trans</w:t>
      </w:r>
      <w:proofErr w:type="gramEnd"/>
      <w:r w:rsidRPr="00ED7A59">
        <w:rPr>
          <w:rFonts w:ascii="Arial" w:eastAsia="Tahoma" w:hAnsi="Arial" w:cs="Arial"/>
        </w:rPr>
        <w:t xml:space="preserve"> status </w:t>
      </w:r>
      <w:r w:rsidR="00DD0FAB">
        <w:rPr>
          <w:rFonts w:ascii="Arial" w:eastAsia="Tahoma" w:hAnsi="Arial" w:cs="Arial"/>
        </w:rPr>
        <w:t xml:space="preserve">or non-binary gender identity </w:t>
      </w:r>
      <w:r w:rsidRPr="00ED7A59">
        <w:rPr>
          <w:rFonts w:ascii="Arial" w:eastAsia="Tahoma" w:hAnsi="Arial" w:cs="Arial"/>
        </w:rPr>
        <w:t xml:space="preserve">to be known. However, it is the right of the individual to choose whether they wish to be open about their gender identity, </w:t>
      </w:r>
      <w:proofErr w:type="gramStart"/>
      <w:r w:rsidRPr="00ED7A59">
        <w:rPr>
          <w:rFonts w:ascii="Arial" w:eastAsia="Tahoma" w:hAnsi="Arial" w:cs="Arial"/>
        </w:rPr>
        <w:t>trans</w:t>
      </w:r>
      <w:proofErr w:type="gramEnd"/>
      <w:r w:rsidRPr="00ED7A59">
        <w:rPr>
          <w:rFonts w:ascii="Arial" w:eastAsia="Tahoma" w:hAnsi="Arial" w:cs="Arial"/>
        </w:rPr>
        <w:t xml:space="preserve"> status or trans history. To ‘out’ someone, whether staff or student, without their permission is a form of harassment and, in a number of contexts may amount to a criminal offence.</w:t>
      </w:r>
    </w:p>
    <w:p w14:paraId="1D387445" w14:textId="77777777" w:rsidR="00F45B96" w:rsidRPr="00CD4E92" w:rsidRDefault="00F45B96" w:rsidP="0033673D">
      <w:pPr>
        <w:pStyle w:val="ListParagraph"/>
        <w:rPr>
          <w:rFonts w:ascii="Arial" w:eastAsia="Tahoma" w:hAnsi="Arial" w:cs="Arial"/>
        </w:rPr>
      </w:pPr>
    </w:p>
    <w:p w14:paraId="19D13823" w14:textId="77777777" w:rsidR="00F45B96" w:rsidRPr="00BB1203" w:rsidRDefault="00F45B96" w:rsidP="0033673D">
      <w:pPr>
        <w:pStyle w:val="ListParagraph"/>
        <w:numPr>
          <w:ilvl w:val="0"/>
          <w:numId w:val="1"/>
        </w:numPr>
        <w:spacing w:before="154"/>
        <w:ind w:left="284" w:right="74" w:hanging="284"/>
        <w:textAlignment w:val="baseline"/>
        <w:rPr>
          <w:rFonts w:ascii="Arial" w:eastAsia="Arial Narrow" w:hAnsi="Arial" w:cs="Arial"/>
          <w:b/>
        </w:rPr>
      </w:pPr>
      <w:r>
        <w:rPr>
          <w:rFonts w:ascii="Arial" w:eastAsia="Tahoma" w:hAnsi="Arial" w:cs="Arial"/>
        </w:rPr>
        <w:t>The University will</w:t>
      </w:r>
      <w:r w:rsidRPr="004054CF">
        <w:rPr>
          <w:rFonts w:ascii="Arial" w:eastAsia="Tahoma" w:hAnsi="Arial" w:cs="Arial"/>
        </w:rPr>
        <w:t xml:space="preserve"> respect the confidentiality of all </w:t>
      </w:r>
      <w:proofErr w:type="gramStart"/>
      <w:r w:rsidRPr="004054CF">
        <w:rPr>
          <w:rFonts w:ascii="Arial" w:eastAsia="Tahoma" w:hAnsi="Arial" w:cs="Arial"/>
        </w:rPr>
        <w:t>trans</w:t>
      </w:r>
      <w:proofErr w:type="gramEnd"/>
      <w:r w:rsidRPr="004054CF">
        <w:rPr>
          <w:rFonts w:ascii="Arial" w:eastAsia="Tahoma" w:hAnsi="Arial" w:cs="Arial"/>
        </w:rPr>
        <w:t xml:space="preserve"> staff and students</w:t>
      </w:r>
      <w:r w:rsidR="00847795">
        <w:rPr>
          <w:rFonts w:ascii="Arial" w:eastAsia="Tahoma" w:hAnsi="Arial" w:cs="Arial"/>
        </w:rPr>
        <w:t>’</w:t>
      </w:r>
      <w:r w:rsidRPr="004054CF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 xml:space="preserve">identities </w:t>
      </w:r>
      <w:r w:rsidRPr="004054CF">
        <w:rPr>
          <w:rFonts w:ascii="Arial" w:eastAsia="Tahoma" w:hAnsi="Arial" w:cs="Arial"/>
        </w:rPr>
        <w:t>and will not reveal information</w:t>
      </w:r>
      <w:r>
        <w:rPr>
          <w:rFonts w:ascii="Arial" w:eastAsia="Tahoma" w:hAnsi="Arial" w:cs="Arial"/>
        </w:rPr>
        <w:t xml:space="preserve"> relating to their trans status </w:t>
      </w:r>
      <w:r w:rsidRPr="004054CF">
        <w:rPr>
          <w:rFonts w:ascii="Arial" w:eastAsia="Tahoma" w:hAnsi="Arial" w:cs="Arial"/>
        </w:rPr>
        <w:t>without the prior agreement of the individual.</w:t>
      </w:r>
    </w:p>
    <w:p w14:paraId="0A634B9E" w14:textId="77777777" w:rsidR="00BB1203" w:rsidRPr="004054CF" w:rsidRDefault="00BB1203" w:rsidP="0033673D">
      <w:pPr>
        <w:pStyle w:val="ListParagraph"/>
        <w:spacing w:before="154"/>
        <w:ind w:left="426" w:right="72" w:hanging="426"/>
        <w:textAlignment w:val="baseline"/>
        <w:rPr>
          <w:rFonts w:ascii="Arial" w:eastAsia="Arial Narrow" w:hAnsi="Arial" w:cs="Arial"/>
          <w:b/>
        </w:rPr>
      </w:pPr>
    </w:p>
    <w:p w14:paraId="1E58A905" w14:textId="77777777" w:rsidR="00670A16" w:rsidRPr="00BF2E15" w:rsidRDefault="00670A16" w:rsidP="00BF2E15">
      <w:pPr>
        <w:pStyle w:val="ListParagraph"/>
        <w:numPr>
          <w:ilvl w:val="0"/>
          <w:numId w:val="1"/>
        </w:numPr>
        <w:spacing w:before="155"/>
        <w:ind w:left="284" w:right="144" w:hanging="284"/>
        <w:textAlignment w:val="baseline"/>
        <w:rPr>
          <w:rFonts w:ascii="Arial" w:eastAsia="Arial Narrow" w:hAnsi="Arial" w:cs="Arial"/>
          <w:b/>
        </w:rPr>
      </w:pPr>
      <w:r w:rsidRPr="005C3EC2">
        <w:rPr>
          <w:rFonts w:ascii="Arial" w:eastAsia="Arial Narrow" w:hAnsi="Arial" w:cs="Arial"/>
        </w:rPr>
        <w:t>The University</w:t>
      </w:r>
      <w:r>
        <w:rPr>
          <w:rFonts w:ascii="Arial" w:eastAsia="Arial Narrow" w:hAnsi="Arial" w:cs="Arial"/>
          <w:b/>
        </w:rPr>
        <w:t xml:space="preserve"> </w:t>
      </w:r>
      <w:proofErr w:type="spellStart"/>
      <w:r w:rsidRPr="005C3EC2">
        <w:rPr>
          <w:rFonts w:ascii="Arial" w:eastAsia="Tahoma" w:hAnsi="Arial" w:cs="Arial"/>
        </w:rPr>
        <w:t>recognises</w:t>
      </w:r>
      <w:proofErr w:type="spellEnd"/>
      <w:r w:rsidRPr="005C3EC2">
        <w:rPr>
          <w:rFonts w:ascii="Arial" w:eastAsia="Tahoma" w:hAnsi="Arial" w:cs="Arial"/>
        </w:rPr>
        <w:t xml:space="preserve"> that trans staff and students come from diverse backgrounds, and will strive to ensure they do not face discrimination</w:t>
      </w:r>
      <w:r w:rsidR="00BF2E15">
        <w:rPr>
          <w:rFonts w:ascii="Arial" w:eastAsia="Tahoma" w:hAnsi="Arial" w:cs="Arial"/>
        </w:rPr>
        <w:t xml:space="preserve"> on the grounds of their gender </w:t>
      </w:r>
      <w:r w:rsidRPr="00BF2E15">
        <w:rPr>
          <w:rFonts w:ascii="Arial" w:eastAsia="Tahoma" w:hAnsi="Arial" w:cs="Arial"/>
        </w:rPr>
        <w:t xml:space="preserve">identity or in relation to other aspects of their identity, for example, their </w:t>
      </w:r>
      <w:r w:rsidR="00CD4E92" w:rsidRPr="00BF2E15">
        <w:rPr>
          <w:rFonts w:ascii="Arial" w:eastAsia="Tahoma" w:hAnsi="Arial" w:cs="Arial"/>
        </w:rPr>
        <w:t xml:space="preserve">age, disability, ethnic background, </w:t>
      </w:r>
      <w:r w:rsidRPr="00BF2E15">
        <w:rPr>
          <w:rFonts w:ascii="Arial" w:eastAsia="Tahoma" w:hAnsi="Arial" w:cs="Arial"/>
        </w:rPr>
        <w:t xml:space="preserve">religion or belief, or sexual orientation. In addition, assumptions will not be made about the gender of partners of </w:t>
      </w:r>
      <w:proofErr w:type="gramStart"/>
      <w:r w:rsidRPr="00BF2E15">
        <w:rPr>
          <w:rFonts w:ascii="Arial" w:eastAsia="Tahoma" w:hAnsi="Arial" w:cs="Arial"/>
        </w:rPr>
        <w:t>trans</w:t>
      </w:r>
      <w:proofErr w:type="gramEnd"/>
      <w:r w:rsidRPr="00BF2E15">
        <w:rPr>
          <w:rFonts w:ascii="Arial" w:eastAsia="Tahoma" w:hAnsi="Arial" w:cs="Arial"/>
        </w:rPr>
        <w:t xml:space="preserve"> staff or students.</w:t>
      </w:r>
    </w:p>
    <w:p w14:paraId="4A58D645" w14:textId="77777777" w:rsidR="00670A16" w:rsidRPr="00CD4E92" w:rsidRDefault="00670A16" w:rsidP="0033673D">
      <w:pPr>
        <w:pStyle w:val="ListParagraph"/>
        <w:spacing w:before="151"/>
        <w:ind w:left="426" w:right="648"/>
        <w:textAlignment w:val="baseline"/>
        <w:rPr>
          <w:rFonts w:ascii="Arial" w:eastAsia="Arial Narrow" w:hAnsi="Arial" w:cs="Arial"/>
          <w:b/>
        </w:rPr>
      </w:pPr>
    </w:p>
    <w:p w14:paraId="4D20EA69" w14:textId="77777777" w:rsidR="0033673D" w:rsidRPr="0033673D" w:rsidRDefault="0063054A" w:rsidP="0033673D">
      <w:pPr>
        <w:pStyle w:val="ListParagraph"/>
        <w:numPr>
          <w:ilvl w:val="0"/>
          <w:numId w:val="1"/>
        </w:numPr>
        <w:spacing w:before="162"/>
        <w:ind w:left="284" w:right="216" w:hanging="284"/>
        <w:textAlignment w:val="baseline"/>
        <w:rPr>
          <w:rFonts w:ascii="Arial" w:eastAsia="Arial Narrow" w:hAnsi="Arial" w:cs="Arial"/>
          <w:b/>
        </w:rPr>
      </w:pPr>
      <w:r w:rsidRPr="007F3BC2">
        <w:rPr>
          <w:rFonts w:ascii="Arial" w:eastAsia="Tahoma" w:hAnsi="Arial" w:cs="Arial"/>
        </w:rPr>
        <w:t>The University will ensure that its environment, in terms of its pictures, images, publicity materials and literature, reflects the diversity of its staff and students.</w:t>
      </w:r>
    </w:p>
    <w:p w14:paraId="02CD93B7" w14:textId="77777777" w:rsidR="0033673D" w:rsidRDefault="0033673D" w:rsidP="0033673D">
      <w:pPr>
        <w:spacing w:before="162"/>
        <w:ind w:right="216"/>
        <w:textAlignment w:val="baseline"/>
        <w:rPr>
          <w:rFonts w:ascii="Arial" w:eastAsia="Tahoma" w:hAnsi="Arial" w:cs="Arial"/>
        </w:rPr>
      </w:pPr>
    </w:p>
    <w:p w14:paraId="23A89798" w14:textId="77777777" w:rsidR="00BF2E15" w:rsidRDefault="00BF2E15" w:rsidP="0033673D">
      <w:pPr>
        <w:spacing w:before="162"/>
        <w:ind w:right="216"/>
        <w:textAlignment w:val="baseline"/>
        <w:rPr>
          <w:rFonts w:ascii="Arial" w:eastAsia="Tahoma" w:hAnsi="Arial" w:cs="Arial"/>
        </w:rPr>
      </w:pPr>
    </w:p>
    <w:p w14:paraId="15CC59F8" w14:textId="77777777" w:rsidR="00BF2E15" w:rsidRDefault="00BF2E15" w:rsidP="0033673D">
      <w:pPr>
        <w:spacing w:before="162"/>
        <w:ind w:right="216"/>
        <w:textAlignment w:val="baseline"/>
        <w:rPr>
          <w:rFonts w:ascii="Arial" w:eastAsia="Tahoma" w:hAnsi="Arial" w:cs="Arial"/>
        </w:rPr>
      </w:pPr>
    </w:p>
    <w:p w14:paraId="5BA44EF7" w14:textId="77777777" w:rsidR="0063054A" w:rsidRPr="0033673D" w:rsidRDefault="0063054A" w:rsidP="0033673D">
      <w:pPr>
        <w:spacing w:before="162"/>
        <w:ind w:right="216"/>
        <w:textAlignment w:val="baseline"/>
        <w:rPr>
          <w:rFonts w:ascii="Arial" w:eastAsia="Arial Narrow" w:hAnsi="Arial" w:cs="Arial"/>
          <w:b/>
        </w:rPr>
      </w:pPr>
    </w:p>
    <w:p w14:paraId="49764BB2" w14:textId="77777777" w:rsidR="00F45B96" w:rsidRPr="00CD4E92" w:rsidRDefault="00F45B96" w:rsidP="0033673D">
      <w:pPr>
        <w:pStyle w:val="ListParagraph"/>
        <w:numPr>
          <w:ilvl w:val="0"/>
          <w:numId w:val="1"/>
        </w:numPr>
        <w:spacing w:before="151"/>
        <w:ind w:left="284" w:right="648" w:hanging="284"/>
        <w:textAlignment w:val="baseline"/>
        <w:rPr>
          <w:rFonts w:ascii="Arial" w:eastAsia="Arial Narrow" w:hAnsi="Arial" w:cs="Arial"/>
          <w:b/>
        </w:rPr>
      </w:pPr>
      <w:r>
        <w:rPr>
          <w:rFonts w:ascii="Arial" w:eastAsia="Tahoma" w:hAnsi="Arial" w:cs="Arial"/>
        </w:rPr>
        <w:t>The University welcomes</w:t>
      </w:r>
      <w:r w:rsidRPr="00BB1203">
        <w:rPr>
          <w:rFonts w:ascii="Arial" w:eastAsia="Tahoma" w:hAnsi="Arial" w:cs="Arial"/>
        </w:rPr>
        <w:t xml:space="preserve"> and will provide </w:t>
      </w:r>
      <w:r>
        <w:rPr>
          <w:rFonts w:ascii="Arial" w:eastAsia="Tahoma" w:hAnsi="Arial" w:cs="Arial"/>
        </w:rPr>
        <w:t>inclusive</w:t>
      </w:r>
      <w:r w:rsidRPr="00BB1203">
        <w:rPr>
          <w:rFonts w:ascii="Arial" w:eastAsia="Tahoma" w:hAnsi="Arial" w:cs="Arial"/>
        </w:rPr>
        <w:t xml:space="preserve"> facilities for </w:t>
      </w:r>
      <w:proofErr w:type="gramStart"/>
      <w:r w:rsidRPr="00BB1203">
        <w:rPr>
          <w:rFonts w:ascii="Arial" w:eastAsia="Tahoma" w:hAnsi="Arial" w:cs="Arial"/>
        </w:rPr>
        <w:t>trans</w:t>
      </w:r>
      <w:proofErr w:type="gramEnd"/>
      <w:r w:rsidRPr="00BB1203">
        <w:rPr>
          <w:rFonts w:ascii="Arial" w:eastAsia="Tahoma" w:hAnsi="Arial" w:cs="Arial"/>
        </w:rPr>
        <w:t xml:space="preserve"> student</w:t>
      </w:r>
      <w:r>
        <w:rPr>
          <w:rFonts w:ascii="Arial" w:eastAsia="Tahoma" w:hAnsi="Arial" w:cs="Arial"/>
        </w:rPr>
        <w:t>s</w:t>
      </w:r>
      <w:r w:rsidRPr="00BB1203">
        <w:rPr>
          <w:rFonts w:ascii="Arial" w:eastAsia="Tahoma" w:hAnsi="Arial" w:cs="Arial"/>
        </w:rPr>
        <w:t xml:space="preserve"> and staff groups.</w:t>
      </w:r>
    </w:p>
    <w:p w14:paraId="5A42D011" w14:textId="77777777" w:rsidR="00670A16" w:rsidRPr="00CD4E92" w:rsidRDefault="00670A16" w:rsidP="0033673D">
      <w:pPr>
        <w:pStyle w:val="ListParagraph"/>
        <w:rPr>
          <w:rFonts w:ascii="Arial" w:eastAsia="Arial Narrow" w:hAnsi="Arial" w:cs="Arial"/>
          <w:b/>
        </w:rPr>
      </w:pPr>
    </w:p>
    <w:p w14:paraId="5035054D" w14:textId="6AC83676" w:rsidR="00670A16" w:rsidRPr="007F3BC2" w:rsidRDefault="00807874" w:rsidP="0033673D">
      <w:pPr>
        <w:pStyle w:val="ListParagraph"/>
        <w:numPr>
          <w:ilvl w:val="0"/>
          <w:numId w:val="1"/>
        </w:numPr>
        <w:spacing w:before="145"/>
        <w:ind w:left="284" w:right="-188" w:hanging="284"/>
        <w:textAlignment w:val="baseline"/>
        <w:rPr>
          <w:rFonts w:ascii="Arial" w:eastAsia="Arial Narrow" w:hAnsi="Arial" w:cs="Arial"/>
          <w:b/>
        </w:rPr>
      </w:pPr>
      <w:r w:rsidRPr="004054CF">
        <w:rPr>
          <w:rFonts w:ascii="Arial" w:eastAsia="Tahoma" w:hAnsi="Arial" w:cs="Arial"/>
        </w:rPr>
        <w:t>Transphobic abuse, harassment or bullying</w:t>
      </w:r>
      <w:r w:rsidR="00F45B96">
        <w:rPr>
          <w:rFonts w:ascii="Arial" w:eastAsia="Tahoma" w:hAnsi="Arial" w:cs="Arial"/>
        </w:rPr>
        <w:t xml:space="preserve">, for example in the forms of derogatory jokes, graffiti, </w:t>
      </w:r>
      <w:r w:rsidRPr="004054CF">
        <w:rPr>
          <w:rFonts w:ascii="Arial" w:eastAsia="Tahoma" w:hAnsi="Arial" w:cs="Arial"/>
        </w:rPr>
        <w:t>name-calling</w:t>
      </w:r>
      <w:r w:rsidR="00F45B96">
        <w:rPr>
          <w:rFonts w:ascii="Arial" w:eastAsia="Tahoma" w:hAnsi="Arial" w:cs="Arial"/>
        </w:rPr>
        <w:t xml:space="preserve">, inappropriate music, </w:t>
      </w:r>
      <w:r w:rsidR="00CD4E92">
        <w:rPr>
          <w:rFonts w:ascii="Arial" w:eastAsia="Tahoma" w:hAnsi="Arial" w:cs="Arial"/>
        </w:rPr>
        <w:t xml:space="preserve">intrusive questions, </w:t>
      </w:r>
      <w:r w:rsidRPr="004054CF">
        <w:rPr>
          <w:rFonts w:ascii="Arial" w:eastAsia="Tahoma" w:hAnsi="Arial" w:cs="Arial"/>
        </w:rPr>
        <w:t xml:space="preserve">unacceptable or unwanted </w:t>
      </w:r>
      <w:proofErr w:type="spellStart"/>
      <w:r w:rsidRPr="004054CF">
        <w:rPr>
          <w:rFonts w:ascii="Arial" w:eastAsia="Tahoma" w:hAnsi="Arial" w:cs="Arial"/>
        </w:rPr>
        <w:t>behaviour</w:t>
      </w:r>
      <w:proofErr w:type="spellEnd"/>
      <w:r w:rsidR="00CD4E92">
        <w:rPr>
          <w:rFonts w:ascii="Arial" w:eastAsia="Tahoma" w:hAnsi="Arial" w:cs="Arial"/>
        </w:rPr>
        <w:t xml:space="preserve">, </w:t>
      </w:r>
      <w:r w:rsidR="00F45B96">
        <w:rPr>
          <w:rFonts w:ascii="Arial" w:eastAsia="Tahoma" w:hAnsi="Arial" w:cs="Arial"/>
        </w:rPr>
        <w:t xml:space="preserve">speeches and writings will not be tolerated.  Instances of such behavior </w:t>
      </w:r>
      <w:r w:rsidRPr="004054CF">
        <w:rPr>
          <w:rFonts w:ascii="Arial" w:eastAsia="Tahoma" w:hAnsi="Arial" w:cs="Arial"/>
        </w:rPr>
        <w:t xml:space="preserve">are serious disciplinary offences and will be dealt with under the </w:t>
      </w:r>
      <w:r w:rsidR="00C81709">
        <w:rPr>
          <w:rFonts w:ascii="Arial" w:eastAsia="Tahoma" w:hAnsi="Arial" w:cs="Arial"/>
        </w:rPr>
        <w:t>University’s Dignity and Mutual Respect</w:t>
      </w:r>
      <w:r w:rsidRPr="004054CF">
        <w:rPr>
          <w:rFonts w:ascii="Arial" w:eastAsia="Tahoma" w:hAnsi="Arial" w:cs="Arial"/>
        </w:rPr>
        <w:t xml:space="preserve"> procedure</w:t>
      </w:r>
      <w:r w:rsidR="00C81709">
        <w:rPr>
          <w:rFonts w:ascii="Arial" w:eastAsia="Tahoma" w:hAnsi="Arial" w:cs="Arial"/>
        </w:rPr>
        <w:t>s detailed at</w:t>
      </w:r>
      <w:r w:rsidR="00C81709" w:rsidRPr="00D847F3">
        <w:rPr>
          <w:rFonts w:asciiTheme="majorHAnsi" w:eastAsia="Tahoma" w:hAnsiTheme="majorHAnsi" w:cstheme="majorHAnsi"/>
        </w:rPr>
        <w:t>:</w:t>
      </w:r>
      <w:r w:rsidR="00CB13E9" w:rsidRPr="00D847F3">
        <w:rPr>
          <w:rFonts w:asciiTheme="majorHAnsi" w:eastAsia="Tahoma" w:hAnsiTheme="majorHAnsi" w:cstheme="majorHAnsi"/>
        </w:rPr>
        <w:t xml:space="preserve"> </w:t>
      </w:r>
      <w:hyperlink r:id="rId7" w:history="1">
        <w:r w:rsidR="00D847F3" w:rsidRPr="00D847F3">
          <w:rPr>
            <w:rStyle w:val="Hyperlink"/>
            <w:rFonts w:asciiTheme="majorHAnsi" w:hAnsiTheme="majorHAnsi" w:cstheme="majorHAnsi"/>
          </w:rPr>
          <w:t>dignity_and_mutual_respect.pdf (leeds.ac.uk</w:t>
        </w:r>
        <w:proofErr w:type="gramStart"/>
        <w:r w:rsidR="00D847F3" w:rsidRPr="00D847F3">
          <w:rPr>
            <w:rStyle w:val="Hyperlink"/>
            <w:rFonts w:asciiTheme="majorHAnsi" w:hAnsiTheme="majorHAnsi" w:cstheme="majorHAnsi"/>
          </w:rPr>
          <w:t>)</w:t>
        </w:r>
        <w:proofErr w:type="gramEnd"/>
      </w:hyperlink>
      <w:r w:rsidR="0063054A" w:rsidRPr="007F3BC2">
        <w:rPr>
          <w:rFonts w:ascii="Arial" w:eastAsia="Tahoma" w:hAnsi="Arial" w:cs="Arial"/>
        </w:rPr>
        <w:t xml:space="preserve">The University undertakes to remove any </w:t>
      </w:r>
      <w:r w:rsidR="007F3BC2">
        <w:rPr>
          <w:rFonts w:ascii="Arial" w:eastAsia="Tahoma" w:hAnsi="Arial" w:cs="Arial"/>
        </w:rPr>
        <w:t xml:space="preserve">inappropriate content </w:t>
      </w:r>
      <w:r w:rsidR="0063054A" w:rsidRPr="007F3BC2">
        <w:rPr>
          <w:rFonts w:ascii="Arial" w:eastAsia="Tahoma" w:hAnsi="Arial" w:cs="Arial"/>
        </w:rPr>
        <w:t>whenever it appears on the premises.</w:t>
      </w:r>
      <w:r w:rsidR="0063054A" w:rsidRPr="007F3BC2">
        <w:rPr>
          <w:rFonts w:ascii="Arial" w:eastAsia="Tahoma" w:hAnsi="Arial" w:cs="Arial"/>
        </w:rPr>
        <w:br/>
      </w:r>
    </w:p>
    <w:p w14:paraId="1D192EBF" w14:textId="77777777" w:rsidR="00670A16" w:rsidRPr="007F3BC2" w:rsidRDefault="0063054A" w:rsidP="0033673D">
      <w:pPr>
        <w:pStyle w:val="ListParagraph"/>
        <w:numPr>
          <w:ilvl w:val="0"/>
          <w:numId w:val="1"/>
        </w:numPr>
        <w:spacing w:before="154"/>
        <w:ind w:left="284" w:right="216" w:hanging="284"/>
        <w:textAlignment w:val="baseline"/>
        <w:rPr>
          <w:rFonts w:ascii="Arial" w:eastAsia="Tahoma" w:hAnsi="Arial" w:cs="Arial"/>
        </w:rPr>
      </w:pPr>
      <w:r w:rsidRPr="007F3BC2">
        <w:rPr>
          <w:rFonts w:ascii="Arial" w:eastAsia="Tahoma" w:hAnsi="Arial" w:cs="Arial"/>
        </w:rPr>
        <w:t>Requests to change staff and student titles, name and gender on records will be handled promptly and individuals will be made aware of any implications of the changes.</w:t>
      </w:r>
    </w:p>
    <w:p w14:paraId="6A230BB5" w14:textId="77777777" w:rsidR="0063054A" w:rsidRPr="0063054A" w:rsidRDefault="0063054A" w:rsidP="0033673D">
      <w:pPr>
        <w:pStyle w:val="ListParagraph"/>
        <w:spacing w:before="154"/>
        <w:ind w:left="284" w:right="216"/>
        <w:textAlignment w:val="baseline"/>
        <w:rPr>
          <w:rFonts w:ascii="Arial" w:eastAsia="Tahoma" w:hAnsi="Arial" w:cs="Arial"/>
        </w:rPr>
      </w:pPr>
    </w:p>
    <w:p w14:paraId="5D85130B" w14:textId="77777777" w:rsidR="00670A16" w:rsidRPr="00CD4E92" w:rsidRDefault="00670A16" w:rsidP="0033673D">
      <w:pPr>
        <w:pStyle w:val="ListParagraph"/>
        <w:numPr>
          <w:ilvl w:val="0"/>
          <w:numId w:val="1"/>
        </w:numPr>
        <w:spacing w:before="148"/>
        <w:ind w:left="284" w:right="216" w:hanging="284"/>
        <w:textAlignment w:val="baseline"/>
        <w:rPr>
          <w:rFonts w:ascii="Arial" w:eastAsia="Arial Narrow" w:hAnsi="Arial" w:cs="Arial"/>
          <w:b/>
        </w:rPr>
      </w:pPr>
      <w:r w:rsidRPr="005C3EC2">
        <w:rPr>
          <w:rFonts w:ascii="Arial" w:eastAsia="Tahoma" w:hAnsi="Arial" w:cs="Arial"/>
        </w:rPr>
        <w:t>Staff and students undergoing medical and surgical procedures related to gender reassignment will receive positive support from</w:t>
      </w:r>
      <w:r w:rsidRPr="005C3EC2">
        <w:rPr>
          <w:rFonts w:ascii="Arial" w:eastAsia="Arial Narrow" w:hAnsi="Arial" w:cs="Arial"/>
          <w:b/>
        </w:rPr>
        <w:t xml:space="preserve"> </w:t>
      </w:r>
      <w:r w:rsidRPr="005C3EC2">
        <w:rPr>
          <w:rFonts w:ascii="Arial" w:eastAsia="Arial Narrow" w:hAnsi="Arial" w:cs="Arial"/>
        </w:rPr>
        <w:t>the University</w:t>
      </w:r>
      <w:r w:rsidRPr="005C3EC2">
        <w:rPr>
          <w:rFonts w:ascii="Arial" w:eastAsia="Tahoma" w:hAnsi="Arial" w:cs="Arial"/>
        </w:rPr>
        <w:t xml:space="preserve"> to meet their particular needs during this period</w:t>
      </w:r>
      <w:r>
        <w:rPr>
          <w:rFonts w:ascii="Arial" w:eastAsia="Tahoma" w:hAnsi="Arial" w:cs="Arial"/>
        </w:rPr>
        <w:t xml:space="preserve">, in line with </w:t>
      </w:r>
      <w:r w:rsidR="007F3BC2">
        <w:rPr>
          <w:rFonts w:ascii="Arial" w:eastAsia="Tahoma" w:hAnsi="Arial" w:cs="Arial"/>
        </w:rPr>
        <w:t xml:space="preserve">our regular </w:t>
      </w:r>
      <w:r>
        <w:rPr>
          <w:rFonts w:ascii="Arial" w:eastAsia="Tahoma" w:hAnsi="Arial" w:cs="Arial"/>
        </w:rPr>
        <w:t>HR procedures</w:t>
      </w:r>
      <w:r w:rsidRPr="005C3EC2">
        <w:rPr>
          <w:rFonts w:ascii="Arial" w:eastAsia="Tahoma" w:hAnsi="Arial" w:cs="Arial"/>
        </w:rPr>
        <w:t>.</w:t>
      </w:r>
    </w:p>
    <w:p w14:paraId="5538633D" w14:textId="77777777" w:rsidR="00670A16" w:rsidRPr="00CD4E92" w:rsidRDefault="00670A16" w:rsidP="0033673D">
      <w:pPr>
        <w:pStyle w:val="ListParagraph"/>
        <w:rPr>
          <w:rFonts w:ascii="Arial" w:eastAsia="Arial Narrow" w:hAnsi="Arial" w:cs="Arial"/>
          <w:b/>
        </w:rPr>
      </w:pPr>
    </w:p>
    <w:p w14:paraId="6F43F79E" w14:textId="77777777" w:rsidR="0063054A" w:rsidRPr="0063054A" w:rsidRDefault="00670A16" w:rsidP="0033673D">
      <w:pPr>
        <w:pStyle w:val="ListParagraph"/>
        <w:numPr>
          <w:ilvl w:val="0"/>
          <w:numId w:val="1"/>
        </w:numPr>
        <w:spacing w:before="146"/>
        <w:ind w:left="284" w:right="432" w:hanging="284"/>
        <w:textAlignment w:val="baseline"/>
        <w:rPr>
          <w:rFonts w:ascii="Arial" w:eastAsia="Arial Narrow" w:hAnsi="Arial" w:cs="Arial"/>
          <w:b/>
        </w:rPr>
      </w:pPr>
      <w:r w:rsidRPr="004054CF">
        <w:rPr>
          <w:rFonts w:ascii="Arial" w:eastAsia="Tahoma" w:hAnsi="Arial" w:cs="Arial"/>
        </w:rPr>
        <w:t xml:space="preserve">The </w:t>
      </w:r>
      <w:r>
        <w:rPr>
          <w:rFonts w:ascii="Arial" w:eastAsia="Tahoma" w:hAnsi="Arial" w:cs="Arial"/>
        </w:rPr>
        <w:t xml:space="preserve">University will strive to ensure that its </w:t>
      </w:r>
      <w:r w:rsidRPr="004054CF">
        <w:rPr>
          <w:rFonts w:ascii="Arial" w:eastAsia="Tahoma" w:hAnsi="Arial" w:cs="Arial"/>
        </w:rPr>
        <w:t xml:space="preserve">curriculum does not rely on or reinforce stereotypical assumptions about </w:t>
      </w:r>
      <w:proofErr w:type="gramStart"/>
      <w:r w:rsidRPr="004054CF">
        <w:rPr>
          <w:rFonts w:ascii="Arial" w:eastAsia="Tahoma" w:hAnsi="Arial" w:cs="Arial"/>
        </w:rPr>
        <w:t>trans</w:t>
      </w:r>
      <w:proofErr w:type="gramEnd"/>
      <w:r w:rsidRPr="004054CF">
        <w:rPr>
          <w:rFonts w:ascii="Arial" w:eastAsia="Tahoma" w:hAnsi="Arial" w:cs="Arial"/>
        </w:rPr>
        <w:t xml:space="preserve"> people and that it contains material that positively represents trans people and trans lives.</w:t>
      </w:r>
    </w:p>
    <w:p w14:paraId="1D7F6E26" w14:textId="77777777" w:rsidR="0063054A" w:rsidRPr="0063054A" w:rsidRDefault="0063054A" w:rsidP="0033673D">
      <w:pPr>
        <w:pStyle w:val="ListParagraph"/>
        <w:rPr>
          <w:rFonts w:ascii="Arial" w:eastAsia="Tahoma" w:hAnsi="Arial" w:cs="Arial"/>
        </w:rPr>
      </w:pPr>
    </w:p>
    <w:p w14:paraId="3CB1641F" w14:textId="77777777" w:rsidR="00670A16" w:rsidRPr="0063054A" w:rsidRDefault="00807874" w:rsidP="0033673D">
      <w:pPr>
        <w:pStyle w:val="ListParagraph"/>
        <w:numPr>
          <w:ilvl w:val="0"/>
          <w:numId w:val="1"/>
        </w:numPr>
        <w:spacing w:before="146"/>
        <w:ind w:left="284" w:right="432" w:hanging="284"/>
        <w:textAlignment w:val="baseline"/>
        <w:rPr>
          <w:rFonts w:ascii="Arial" w:eastAsia="Arial Narrow" w:hAnsi="Arial" w:cs="Arial"/>
          <w:b/>
        </w:rPr>
      </w:pPr>
      <w:r w:rsidRPr="004054C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828CF3" wp14:editId="17663ADE">
                <wp:simplePos x="0" y="0"/>
                <wp:positionH relativeFrom="column">
                  <wp:posOffset>-2691130</wp:posOffset>
                </wp:positionH>
                <wp:positionV relativeFrom="paragraph">
                  <wp:posOffset>8511540</wp:posOffset>
                </wp:positionV>
                <wp:extent cx="7034530" cy="198755"/>
                <wp:effectExtent l="4445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69912" w14:textId="77777777" w:rsidR="00807874" w:rsidRDefault="00807874" w:rsidP="003E4C54">
                            <w:pPr>
                              <w:tabs>
                                <w:tab w:val="left" w:pos="10872"/>
                              </w:tabs>
                              <w:spacing w:before="14" w:line="29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376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D1D7" id="Text Box 4" o:spid="_x0000_s1027" type="#_x0000_t202" style="position:absolute;left:0;text-align:left;margin-left:-211.9pt;margin-top:670.2pt;width:553.9pt;height:15.6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Um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" filled="f" stroked="f">
                <v:textbox inset="0,0,0,0">
                  <w:txbxContent>
                    <w:p w:rsidR="00807874" w:rsidRDefault="00807874" w:rsidP="003E4C54">
                      <w:pPr>
                        <w:tabs>
                          <w:tab w:val="left" w:pos="10872"/>
                        </w:tabs>
                        <w:spacing w:before="14" w:line="298" w:lineRule="exact"/>
                        <w:textAlignment w:val="baseline"/>
                        <w:rPr>
                          <w:rFonts w:ascii="Arial Narrow" w:eastAsia="Arial Narrow" w:hAnsi="Arial Narrow"/>
                          <w:color w:val="003765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A16" w:rsidRPr="0063054A">
        <w:rPr>
          <w:rFonts w:ascii="Arial" w:eastAsia="Tahoma" w:hAnsi="Arial" w:cs="Arial"/>
        </w:rPr>
        <w:t xml:space="preserve">In providing accommodation for students, any concerns or issues raised by </w:t>
      </w:r>
      <w:proofErr w:type="gramStart"/>
      <w:r w:rsidR="00670A16" w:rsidRPr="0063054A">
        <w:rPr>
          <w:rFonts w:ascii="Arial" w:eastAsia="Tahoma" w:hAnsi="Arial" w:cs="Arial"/>
        </w:rPr>
        <w:t>trans</w:t>
      </w:r>
      <w:proofErr w:type="gramEnd"/>
      <w:r w:rsidR="00670A16" w:rsidRPr="0063054A">
        <w:rPr>
          <w:rFonts w:ascii="Arial" w:eastAsia="Tahoma" w:hAnsi="Arial" w:cs="Arial"/>
        </w:rPr>
        <w:t xml:space="preserve"> students will be handled by the accommodation office and will be treated fairly and in line with</w:t>
      </w:r>
      <w:r w:rsidR="00670A16" w:rsidRPr="0063054A">
        <w:rPr>
          <w:rFonts w:ascii="Arial" w:eastAsia="Arial Narrow" w:hAnsi="Arial" w:cs="Arial"/>
          <w:b/>
        </w:rPr>
        <w:t xml:space="preserve"> </w:t>
      </w:r>
      <w:r w:rsidR="00670A16" w:rsidRPr="0063054A">
        <w:rPr>
          <w:rFonts w:ascii="Arial" w:eastAsia="Arial Narrow" w:hAnsi="Arial" w:cs="Arial"/>
        </w:rPr>
        <w:t>the University’s</w:t>
      </w:r>
      <w:r w:rsidR="00670A16" w:rsidRPr="0063054A">
        <w:rPr>
          <w:rFonts w:ascii="Arial" w:eastAsia="Arial Narrow" w:hAnsi="Arial" w:cs="Arial"/>
          <w:b/>
        </w:rPr>
        <w:t xml:space="preserve"> </w:t>
      </w:r>
      <w:r w:rsidR="00670A16" w:rsidRPr="0063054A">
        <w:rPr>
          <w:rFonts w:ascii="Arial" w:eastAsia="Tahoma" w:hAnsi="Arial" w:cs="Arial"/>
        </w:rPr>
        <w:t>obligations under equality law.</w:t>
      </w:r>
    </w:p>
    <w:p w14:paraId="7C5ADB90" w14:textId="77777777" w:rsidR="00670A16" w:rsidRPr="00CD4E92" w:rsidRDefault="00670A16" w:rsidP="0033673D">
      <w:pPr>
        <w:pStyle w:val="ListParagraph"/>
        <w:spacing w:before="161"/>
        <w:ind w:left="284"/>
        <w:textAlignment w:val="baseline"/>
        <w:rPr>
          <w:rFonts w:ascii="Arial" w:eastAsia="Arial Narrow" w:hAnsi="Arial" w:cs="Arial"/>
          <w:b/>
        </w:rPr>
      </w:pPr>
    </w:p>
    <w:p w14:paraId="44A62F81" w14:textId="77777777" w:rsidR="00670A16" w:rsidRPr="00CD4E92" w:rsidRDefault="00670A16" w:rsidP="0033673D">
      <w:pPr>
        <w:pStyle w:val="ListParagraph"/>
        <w:numPr>
          <w:ilvl w:val="0"/>
          <w:numId w:val="1"/>
        </w:numPr>
        <w:spacing w:before="149"/>
        <w:ind w:left="284" w:right="144" w:hanging="284"/>
        <w:textAlignment w:val="baseline"/>
        <w:rPr>
          <w:rFonts w:ascii="Arial" w:eastAsia="Arial Narrow" w:hAnsi="Arial" w:cs="Arial"/>
          <w:b/>
        </w:rPr>
      </w:pPr>
      <w:r w:rsidRPr="005D774B">
        <w:rPr>
          <w:rFonts w:ascii="Arial" w:eastAsia="Tahoma" w:hAnsi="Arial" w:cs="Arial"/>
        </w:rPr>
        <w:t xml:space="preserve">Having consulted with </w:t>
      </w:r>
      <w:proofErr w:type="gramStart"/>
      <w:r w:rsidRPr="005D774B">
        <w:rPr>
          <w:rFonts w:ascii="Arial" w:eastAsia="Tahoma" w:hAnsi="Arial" w:cs="Arial"/>
        </w:rPr>
        <w:t>trans</w:t>
      </w:r>
      <w:proofErr w:type="gramEnd"/>
      <w:r w:rsidRPr="005D774B">
        <w:rPr>
          <w:rFonts w:ascii="Arial" w:eastAsia="Tahoma" w:hAnsi="Arial" w:cs="Arial"/>
        </w:rPr>
        <w:t xml:space="preserve"> staff and students and the trans community,</w:t>
      </w:r>
      <w:r w:rsidRPr="005D774B">
        <w:rPr>
          <w:rFonts w:ascii="Arial" w:eastAsia="Arial Narrow" w:hAnsi="Arial" w:cs="Arial"/>
          <w:b/>
        </w:rPr>
        <w:t xml:space="preserve"> </w:t>
      </w:r>
      <w:r>
        <w:rPr>
          <w:rFonts w:ascii="Arial" w:eastAsia="Arial Narrow" w:hAnsi="Arial" w:cs="Arial"/>
        </w:rPr>
        <w:t>the University</w:t>
      </w:r>
      <w:r w:rsidRPr="005D774B">
        <w:rPr>
          <w:rFonts w:ascii="Arial" w:eastAsia="Tahoma" w:hAnsi="Arial" w:cs="Arial"/>
        </w:rPr>
        <w:t xml:space="preserve"> will include gender identity in </w:t>
      </w:r>
      <w:r>
        <w:rPr>
          <w:rFonts w:ascii="Arial" w:eastAsia="Tahoma" w:hAnsi="Arial" w:cs="Arial"/>
        </w:rPr>
        <w:t xml:space="preserve">relevant </w:t>
      </w:r>
      <w:r w:rsidRPr="005D774B">
        <w:rPr>
          <w:rFonts w:ascii="Arial" w:eastAsia="Tahoma" w:hAnsi="Arial" w:cs="Arial"/>
        </w:rPr>
        <w:t>internal attitudinal surveys</w:t>
      </w:r>
      <w:r w:rsidR="0043497B">
        <w:rPr>
          <w:rFonts w:ascii="Arial" w:eastAsia="Tahoma" w:hAnsi="Arial" w:cs="Arial"/>
        </w:rPr>
        <w:t xml:space="preserve"> </w:t>
      </w:r>
      <w:r w:rsidRPr="005D774B">
        <w:rPr>
          <w:rFonts w:ascii="Arial" w:eastAsia="Tahoma" w:hAnsi="Arial" w:cs="Arial"/>
        </w:rPr>
        <w:t>and when monitoring complaints of harassment.</w:t>
      </w:r>
    </w:p>
    <w:p w14:paraId="36793C02" w14:textId="77777777" w:rsidR="00670A16" w:rsidRPr="00CD4E92" w:rsidRDefault="00670A16" w:rsidP="0033673D">
      <w:pPr>
        <w:pStyle w:val="ListParagraph"/>
        <w:rPr>
          <w:rFonts w:ascii="Arial" w:eastAsia="Arial Narrow" w:hAnsi="Arial" w:cs="Arial"/>
          <w:b/>
        </w:rPr>
      </w:pPr>
    </w:p>
    <w:p w14:paraId="63FFF1E4" w14:textId="77777777" w:rsidR="00670A16" w:rsidRPr="005D774B" w:rsidRDefault="00670A16" w:rsidP="0033673D">
      <w:pPr>
        <w:pStyle w:val="ListParagraph"/>
        <w:numPr>
          <w:ilvl w:val="0"/>
          <w:numId w:val="1"/>
        </w:numPr>
        <w:spacing w:before="149"/>
        <w:ind w:left="284" w:right="144" w:hanging="284"/>
        <w:textAlignment w:val="baseline"/>
        <w:rPr>
          <w:rFonts w:ascii="Arial" w:eastAsia="Arial Narrow" w:hAnsi="Arial" w:cs="Arial"/>
          <w:b/>
        </w:rPr>
      </w:pPr>
      <w:r>
        <w:rPr>
          <w:rFonts w:ascii="Arial" w:eastAsia="Tahoma" w:hAnsi="Arial" w:cs="Arial"/>
        </w:rPr>
        <w:t xml:space="preserve">The University will </w:t>
      </w:r>
      <w:r w:rsidRPr="00BB1203">
        <w:rPr>
          <w:rFonts w:ascii="Arial" w:eastAsia="Tahoma" w:hAnsi="Arial" w:cs="Arial"/>
        </w:rPr>
        <w:t>include gender identity issues in equality training.</w:t>
      </w:r>
    </w:p>
    <w:p w14:paraId="6CEF9782" w14:textId="77777777" w:rsidR="00670A16" w:rsidRDefault="00670A16" w:rsidP="0033673D">
      <w:pPr>
        <w:pStyle w:val="Default"/>
        <w:rPr>
          <w:rFonts w:eastAsia="Tahoma"/>
        </w:rPr>
      </w:pPr>
      <w:r w:rsidRPr="00CD4E92" w:rsidDel="00670A16">
        <w:rPr>
          <w:rFonts w:eastAsia="Tahoma"/>
        </w:rPr>
        <w:t xml:space="preserve"> </w:t>
      </w:r>
    </w:p>
    <w:p w14:paraId="3E9454B5" w14:textId="77777777" w:rsidR="0033673D" w:rsidRDefault="0033673D" w:rsidP="0033673D">
      <w:pPr>
        <w:pStyle w:val="Default"/>
        <w:rPr>
          <w:sz w:val="22"/>
          <w:szCs w:val="22"/>
        </w:rPr>
      </w:pPr>
    </w:p>
    <w:p w14:paraId="5B826E9B" w14:textId="56EF4B0B" w:rsidR="004812EF" w:rsidRDefault="002A4BF2" w:rsidP="00336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190DA5">
        <w:rPr>
          <w:sz w:val="22"/>
          <w:szCs w:val="22"/>
        </w:rPr>
        <w:t xml:space="preserve">he University will review this </w:t>
      </w:r>
      <w:r w:rsidR="00670A16">
        <w:rPr>
          <w:sz w:val="22"/>
          <w:szCs w:val="22"/>
        </w:rPr>
        <w:t>p</w:t>
      </w:r>
      <w:r>
        <w:rPr>
          <w:sz w:val="22"/>
          <w:szCs w:val="22"/>
        </w:rPr>
        <w:t xml:space="preserve">olicy </w:t>
      </w:r>
      <w:r w:rsidR="00190DA5">
        <w:rPr>
          <w:sz w:val="22"/>
          <w:szCs w:val="22"/>
        </w:rPr>
        <w:t xml:space="preserve">periodically. </w:t>
      </w:r>
      <w:r w:rsidR="004812EF">
        <w:rPr>
          <w:sz w:val="22"/>
          <w:szCs w:val="22"/>
        </w:rPr>
        <w:t xml:space="preserve">Further </w:t>
      </w:r>
      <w:r w:rsidR="00670A16">
        <w:rPr>
          <w:sz w:val="22"/>
          <w:szCs w:val="22"/>
        </w:rPr>
        <w:t xml:space="preserve">information, </w:t>
      </w:r>
      <w:r w:rsidR="00533317">
        <w:rPr>
          <w:sz w:val="22"/>
          <w:szCs w:val="22"/>
        </w:rPr>
        <w:t xml:space="preserve">advice and guidance on this policy </w:t>
      </w:r>
      <w:r w:rsidR="00670A16">
        <w:rPr>
          <w:sz w:val="22"/>
          <w:szCs w:val="22"/>
        </w:rPr>
        <w:t xml:space="preserve">is available </w:t>
      </w:r>
      <w:r w:rsidR="004812EF">
        <w:rPr>
          <w:sz w:val="22"/>
          <w:szCs w:val="22"/>
        </w:rPr>
        <w:t xml:space="preserve">from </w:t>
      </w:r>
      <w:r w:rsidR="00D847F3">
        <w:rPr>
          <w:sz w:val="22"/>
          <w:szCs w:val="22"/>
        </w:rPr>
        <w:t>the Equality and Inclusion</w:t>
      </w:r>
      <w:r w:rsidR="00533317">
        <w:rPr>
          <w:sz w:val="22"/>
          <w:szCs w:val="22"/>
        </w:rPr>
        <w:t xml:space="preserve"> Unit</w:t>
      </w:r>
      <w:r w:rsidR="00670A16">
        <w:rPr>
          <w:sz w:val="22"/>
          <w:szCs w:val="22"/>
        </w:rPr>
        <w:t xml:space="preserve"> at </w:t>
      </w:r>
      <w:hyperlink r:id="rId8" w:history="1">
        <w:r w:rsidR="00670A16" w:rsidRPr="002E1EAA">
          <w:rPr>
            <w:rStyle w:val="Hyperlink"/>
            <w:sz w:val="22"/>
            <w:szCs w:val="22"/>
          </w:rPr>
          <w:t>equality@leeds.ac.uk</w:t>
        </w:r>
      </w:hyperlink>
      <w:r w:rsidR="0069135B">
        <w:rPr>
          <w:sz w:val="22"/>
          <w:szCs w:val="22"/>
        </w:rPr>
        <w:t>.</w:t>
      </w:r>
    </w:p>
    <w:p w14:paraId="35DA1BC2" w14:textId="77777777" w:rsidR="00670A16" w:rsidRDefault="00670A16" w:rsidP="0033673D">
      <w:pPr>
        <w:pStyle w:val="Default"/>
        <w:rPr>
          <w:sz w:val="22"/>
          <w:szCs w:val="22"/>
        </w:rPr>
      </w:pPr>
    </w:p>
    <w:p w14:paraId="0B67A717" w14:textId="77777777" w:rsidR="00670A16" w:rsidRDefault="00670A16" w:rsidP="00336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also contact the Unit if you require this document in an alternatively published format.  </w:t>
      </w:r>
    </w:p>
    <w:p w14:paraId="2281C705" w14:textId="77777777" w:rsidR="00C81709" w:rsidRDefault="00C81709" w:rsidP="0033673D">
      <w:pPr>
        <w:rPr>
          <w:rFonts w:ascii="Arial" w:hAnsi="Arial" w:cs="Arial"/>
        </w:rPr>
      </w:pPr>
    </w:p>
    <w:p w14:paraId="67BCBDFE" w14:textId="77777777" w:rsidR="0033673D" w:rsidRDefault="0033673D" w:rsidP="0033673D">
      <w:pPr>
        <w:rPr>
          <w:rFonts w:ascii="Arial" w:hAnsi="Arial" w:cs="Arial"/>
        </w:rPr>
      </w:pPr>
    </w:p>
    <w:p w14:paraId="4ED1956F" w14:textId="602342AC" w:rsidR="00670A16" w:rsidRPr="004054CF" w:rsidRDefault="00D847F3" w:rsidP="0033673D">
      <w:pPr>
        <w:rPr>
          <w:rFonts w:ascii="Arial" w:hAnsi="Arial" w:cs="Arial"/>
        </w:rPr>
      </w:pPr>
      <w:r>
        <w:rPr>
          <w:rFonts w:ascii="Arial" w:hAnsi="Arial" w:cs="Arial"/>
        </w:rPr>
        <w:t>Equality and Inclusion</w:t>
      </w:r>
      <w:r w:rsidR="00670A16">
        <w:rPr>
          <w:rFonts w:ascii="Arial" w:hAnsi="Arial" w:cs="Arial"/>
        </w:rPr>
        <w:t xml:space="preserve"> Unit </w:t>
      </w:r>
    </w:p>
    <w:p w14:paraId="595EAD32" w14:textId="77777777" w:rsidR="00472302" w:rsidRDefault="00C81709" w:rsidP="0033673D">
      <w:pPr>
        <w:rPr>
          <w:rFonts w:ascii="Arial" w:hAnsi="Arial" w:cs="Arial"/>
        </w:rPr>
      </w:pPr>
      <w:r>
        <w:rPr>
          <w:rFonts w:ascii="Arial" w:hAnsi="Arial" w:cs="Arial"/>
        </w:rPr>
        <w:t>University of Leeds</w:t>
      </w:r>
    </w:p>
    <w:p w14:paraId="7117BE27" w14:textId="77777777" w:rsidR="00BB017B" w:rsidRDefault="00BB017B" w:rsidP="00336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2017  </w:t>
      </w:r>
    </w:p>
    <w:p w14:paraId="20274A42" w14:textId="066523B6" w:rsidR="00B72602" w:rsidRPr="004054CF" w:rsidRDefault="00BB017B" w:rsidP="0033673D">
      <w:pPr>
        <w:rPr>
          <w:rFonts w:ascii="Arial" w:hAnsi="Arial" w:cs="Arial"/>
        </w:rPr>
      </w:pPr>
      <w:r>
        <w:rPr>
          <w:rFonts w:ascii="Arial" w:hAnsi="Arial" w:cs="Arial"/>
        </w:rPr>
        <w:t>References to the 2020-25 E&amp;I framework and the Equality and Inclusion Unit added May 2021</w:t>
      </w:r>
    </w:p>
    <w:sectPr w:rsidR="00B72602" w:rsidRPr="004054CF" w:rsidSect="003367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6968" w14:textId="77777777" w:rsidR="007B25D7" w:rsidRDefault="007B25D7" w:rsidP="004054CF">
      <w:r>
        <w:separator/>
      </w:r>
    </w:p>
  </w:endnote>
  <w:endnote w:type="continuationSeparator" w:id="0">
    <w:p w14:paraId="026FD747" w14:textId="77777777" w:rsidR="007B25D7" w:rsidRDefault="007B25D7" w:rsidP="004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10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311C3" w14:textId="5717E18A" w:rsidR="00670A16" w:rsidRDefault="00670A16">
        <w:pPr>
          <w:pStyle w:val="Footer"/>
          <w:jc w:val="center"/>
        </w:pPr>
        <w:r w:rsidRPr="0063054A">
          <w:rPr>
            <w:rFonts w:asciiTheme="majorHAnsi" w:hAnsiTheme="majorHAnsi" w:cstheme="majorHAnsi"/>
          </w:rPr>
          <w:fldChar w:fldCharType="begin"/>
        </w:r>
        <w:r w:rsidRPr="0063054A">
          <w:rPr>
            <w:rFonts w:asciiTheme="majorHAnsi" w:hAnsiTheme="majorHAnsi" w:cstheme="majorHAnsi"/>
          </w:rPr>
          <w:instrText xml:space="preserve"> PAGE   \* MERGEFORMAT </w:instrText>
        </w:r>
        <w:r w:rsidRPr="0063054A">
          <w:rPr>
            <w:rFonts w:asciiTheme="majorHAnsi" w:hAnsiTheme="majorHAnsi" w:cstheme="majorHAnsi"/>
          </w:rPr>
          <w:fldChar w:fldCharType="separate"/>
        </w:r>
        <w:r w:rsidR="00ED115A">
          <w:rPr>
            <w:rFonts w:asciiTheme="majorHAnsi" w:hAnsiTheme="majorHAnsi" w:cstheme="majorHAnsi"/>
            <w:noProof/>
          </w:rPr>
          <w:t>2</w:t>
        </w:r>
        <w:r w:rsidRPr="0063054A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063D28E8" w14:textId="77777777" w:rsidR="004054CF" w:rsidRDefault="0040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040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AB76D73" w14:textId="48F50C39" w:rsidR="000C6A18" w:rsidRPr="000C6A18" w:rsidRDefault="000C6A18">
        <w:pPr>
          <w:pStyle w:val="Footer"/>
          <w:jc w:val="center"/>
          <w:rPr>
            <w:rFonts w:asciiTheme="minorHAnsi" w:hAnsiTheme="minorHAnsi" w:cstheme="minorHAnsi"/>
          </w:rPr>
        </w:pPr>
        <w:r w:rsidRPr="000C6A18">
          <w:rPr>
            <w:rFonts w:asciiTheme="minorHAnsi" w:hAnsiTheme="minorHAnsi" w:cstheme="minorHAnsi"/>
          </w:rPr>
          <w:fldChar w:fldCharType="begin"/>
        </w:r>
        <w:r w:rsidRPr="000C6A18">
          <w:rPr>
            <w:rFonts w:asciiTheme="minorHAnsi" w:hAnsiTheme="minorHAnsi" w:cstheme="minorHAnsi"/>
          </w:rPr>
          <w:instrText xml:space="preserve"> PAGE   \* MERGEFORMAT </w:instrText>
        </w:r>
        <w:r w:rsidRPr="000C6A18">
          <w:rPr>
            <w:rFonts w:asciiTheme="minorHAnsi" w:hAnsiTheme="minorHAnsi" w:cstheme="minorHAnsi"/>
          </w:rPr>
          <w:fldChar w:fldCharType="separate"/>
        </w:r>
        <w:r w:rsidR="00ED115A">
          <w:rPr>
            <w:rFonts w:asciiTheme="minorHAnsi" w:hAnsiTheme="minorHAnsi" w:cstheme="minorHAnsi"/>
            <w:noProof/>
          </w:rPr>
          <w:t>1</w:t>
        </w:r>
        <w:r w:rsidRPr="000C6A1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65D4" w14:textId="77777777" w:rsidR="007B25D7" w:rsidRDefault="007B25D7" w:rsidP="004054CF">
      <w:r>
        <w:separator/>
      </w:r>
    </w:p>
  </w:footnote>
  <w:footnote w:type="continuationSeparator" w:id="0">
    <w:p w14:paraId="02A97DAA" w14:textId="77777777" w:rsidR="007B25D7" w:rsidRDefault="007B25D7" w:rsidP="0040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BD79" w14:textId="77777777" w:rsidR="004054CF" w:rsidRDefault="0033673D" w:rsidP="0063054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CA0976C" wp14:editId="17DE0139">
          <wp:extent cx="2390140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43BA" w14:textId="77777777" w:rsidR="000C6A18" w:rsidRDefault="002D69DD" w:rsidP="000C6A18">
    <w:pPr>
      <w:pStyle w:val="Header"/>
      <w:tabs>
        <w:tab w:val="clear" w:pos="4513"/>
        <w:tab w:val="clear" w:pos="9026"/>
        <w:tab w:val="left" w:pos="7950"/>
      </w:tabs>
      <w:jc w:val="right"/>
    </w:pPr>
    <w:r>
      <w:rPr>
        <w:noProof/>
        <w:lang w:val="en-GB" w:eastAsia="en-GB"/>
      </w:rPr>
      <w:drawing>
        <wp:inline distT="0" distB="0" distL="0" distR="0" wp14:anchorId="3AE1AC44" wp14:editId="7E9A8E42">
          <wp:extent cx="239014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A54"/>
    <w:multiLevelType w:val="hybridMultilevel"/>
    <w:tmpl w:val="11CAE1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6IhpOKx8iBBDEgpH7ANrYWcYibG7ubq+dkqUYcGDuk3lZD7F5zwAFtmLOron83sTG5GUgojbXRF6f4aygwRGA==" w:salt="inf7nqdfWbXNQOEBmAzhz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D"/>
    <w:rsid w:val="00091D71"/>
    <w:rsid w:val="000C6A18"/>
    <w:rsid w:val="001621E7"/>
    <w:rsid w:val="00190DA5"/>
    <w:rsid w:val="00196554"/>
    <w:rsid w:val="00210C64"/>
    <w:rsid w:val="00216399"/>
    <w:rsid w:val="002502BC"/>
    <w:rsid w:val="0027320E"/>
    <w:rsid w:val="00294160"/>
    <w:rsid w:val="002A4957"/>
    <w:rsid w:val="002A4BF2"/>
    <w:rsid w:val="002D69DD"/>
    <w:rsid w:val="0033673D"/>
    <w:rsid w:val="003379EC"/>
    <w:rsid w:val="003406AF"/>
    <w:rsid w:val="003469F7"/>
    <w:rsid w:val="00372B4C"/>
    <w:rsid w:val="00383154"/>
    <w:rsid w:val="003D36E9"/>
    <w:rsid w:val="003E3CC3"/>
    <w:rsid w:val="003E489A"/>
    <w:rsid w:val="003E4C54"/>
    <w:rsid w:val="004054CF"/>
    <w:rsid w:val="00420446"/>
    <w:rsid w:val="0043497B"/>
    <w:rsid w:val="00441D36"/>
    <w:rsid w:val="00446ADB"/>
    <w:rsid w:val="00452832"/>
    <w:rsid w:val="00452FBD"/>
    <w:rsid w:val="00472302"/>
    <w:rsid w:val="004812EF"/>
    <w:rsid w:val="00495BF7"/>
    <w:rsid w:val="004E4D03"/>
    <w:rsid w:val="005062F8"/>
    <w:rsid w:val="00533317"/>
    <w:rsid w:val="005C3EC2"/>
    <w:rsid w:val="005D27F7"/>
    <w:rsid w:val="005D774B"/>
    <w:rsid w:val="005E29B6"/>
    <w:rsid w:val="005F4F0D"/>
    <w:rsid w:val="006101B1"/>
    <w:rsid w:val="0063054A"/>
    <w:rsid w:val="0064306F"/>
    <w:rsid w:val="0066129B"/>
    <w:rsid w:val="00670A16"/>
    <w:rsid w:val="0069135B"/>
    <w:rsid w:val="006B5486"/>
    <w:rsid w:val="0070618D"/>
    <w:rsid w:val="00726D95"/>
    <w:rsid w:val="00761C77"/>
    <w:rsid w:val="007B25D7"/>
    <w:rsid w:val="007D07BA"/>
    <w:rsid w:val="007E7166"/>
    <w:rsid w:val="007F3BC2"/>
    <w:rsid w:val="007F47C7"/>
    <w:rsid w:val="00807874"/>
    <w:rsid w:val="00810403"/>
    <w:rsid w:val="008138F7"/>
    <w:rsid w:val="008201BB"/>
    <w:rsid w:val="00847795"/>
    <w:rsid w:val="00882AF2"/>
    <w:rsid w:val="008936E3"/>
    <w:rsid w:val="00894C5D"/>
    <w:rsid w:val="008963CA"/>
    <w:rsid w:val="008A6824"/>
    <w:rsid w:val="008C096C"/>
    <w:rsid w:val="008D398F"/>
    <w:rsid w:val="008D737E"/>
    <w:rsid w:val="0093258E"/>
    <w:rsid w:val="00940998"/>
    <w:rsid w:val="00954698"/>
    <w:rsid w:val="009571FA"/>
    <w:rsid w:val="009733F7"/>
    <w:rsid w:val="009812C3"/>
    <w:rsid w:val="009C4DC1"/>
    <w:rsid w:val="009E0092"/>
    <w:rsid w:val="00A03F1B"/>
    <w:rsid w:val="00A05212"/>
    <w:rsid w:val="00A21529"/>
    <w:rsid w:val="00A31C61"/>
    <w:rsid w:val="00A37D40"/>
    <w:rsid w:val="00A55E80"/>
    <w:rsid w:val="00AB4147"/>
    <w:rsid w:val="00AC5FCC"/>
    <w:rsid w:val="00B06903"/>
    <w:rsid w:val="00B55931"/>
    <w:rsid w:val="00B9799D"/>
    <w:rsid w:val="00BA278B"/>
    <w:rsid w:val="00BA3CDD"/>
    <w:rsid w:val="00BB017B"/>
    <w:rsid w:val="00BB1203"/>
    <w:rsid w:val="00BE156A"/>
    <w:rsid w:val="00BF2E15"/>
    <w:rsid w:val="00C81709"/>
    <w:rsid w:val="00CB13E9"/>
    <w:rsid w:val="00CD4E92"/>
    <w:rsid w:val="00D30E51"/>
    <w:rsid w:val="00D471C8"/>
    <w:rsid w:val="00D47729"/>
    <w:rsid w:val="00D8217D"/>
    <w:rsid w:val="00D847F3"/>
    <w:rsid w:val="00DB73FD"/>
    <w:rsid w:val="00DD0FAB"/>
    <w:rsid w:val="00E33979"/>
    <w:rsid w:val="00E73FD3"/>
    <w:rsid w:val="00E92622"/>
    <w:rsid w:val="00ED115A"/>
    <w:rsid w:val="00ED7A59"/>
    <w:rsid w:val="00F110D0"/>
    <w:rsid w:val="00F30096"/>
    <w:rsid w:val="00F4104F"/>
    <w:rsid w:val="00F45B96"/>
    <w:rsid w:val="00F93493"/>
    <w:rsid w:val="00FA6B7A"/>
    <w:rsid w:val="00FC14D6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9BF0B"/>
  <w15:chartTrackingRefBased/>
  <w15:docId w15:val="{22F980F4-F288-4843-AF8A-280A69C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7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CF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CF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13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59"/>
    <w:rPr>
      <w:rFonts w:ascii="Segoe UI" w:eastAsia="PMingLiU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8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8B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3CC3"/>
    <w:rPr>
      <w:color w:val="954F72" w:themeColor="followedHyperlink"/>
      <w:u w:val="single"/>
    </w:rPr>
  </w:style>
  <w:style w:type="paragraph" w:customStyle="1" w:styleId="Default">
    <w:name w:val="Default"/>
    <w:rsid w:val="00481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E489A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ds.ac.uk/secretariat/documents/dignity_and_mutual_respec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822</Words>
  <Characters>4689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Turnpenny</dc:creator>
  <cp:keywords/>
  <dc:description/>
  <cp:lastModifiedBy>Catherine Long</cp:lastModifiedBy>
  <cp:revision>5</cp:revision>
  <cp:lastPrinted>2017-01-26T13:59:00Z</cp:lastPrinted>
  <dcterms:created xsi:type="dcterms:W3CDTF">2021-05-12T11:39:00Z</dcterms:created>
  <dcterms:modified xsi:type="dcterms:W3CDTF">2021-05-27T09:27:00Z</dcterms:modified>
</cp:coreProperties>
</file>