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F3C" w:rsidRPr="00873F3C" w:rsidRDefault="00873F3C" w:rsidP="00C5742A">
      <w:pPr>
        <w:pStyle w:val="Heading1"/>
        <w:rPr>
          <w:rFonts w:eastAsia="Arial"/>
          <w:color w:val="000000"/>
          <w:sz w:val="24"/>
          <w:lang w:eastAsia="en-GB"/>
        </w:rPr>
      </w:pPr>
      <w:bookmarkStart w:id="0" w:name="_Toc77396"/>
      <w:r w:rsidRPr="00873F3C">
        <w:rPr>
          <w:rFonts w:eastAsia="Arial"/>
          <w:lang w:eastAsia="en-GB"/>
        </w:rPr>
        <w:t>Health and Safety Risk Assessment Guidance Notes</w:t>
      </w:r>
      <w:bookmarkEnd w:id="0"/>
      <w:r w:rsidRPr="00873F3C">
        <w:rPr>
          <w:rFonts w:ascii="Times New Roman" w:eastAsia="Times New Roman" w:hAnsi="Times New Roman" w:cs="Times New Roman"/>
          <w:color w:val="000000"/>
          <w:sz w:val="20"/>
          <w:lang w:eastAsia="en-GB"/>
        </w:rPr>
        <w:t xml:space="preserve"> </w:t>
      </w:r>
    </w:p>
    <w:p w:rsidR="00873F3C" w:rsidRPr="00873F3C" w:rsidRDefault="00873F3C" w:rsidP="00873F3C">
      <w:pPr>
        <w:spacing w:after="3" w:line="247" w:lineRule="auto"/>
        <w:ind w:left="10" w:right="3" w:hanging="10"/>
        <w:rPr>
          <w:rFonts w:ascii="Arial" w:eastAsia="Arial" w:hAnsi="Arial" w:cs="Arial"/>
          <w:color w:val="000000"/>
          <w:sz w:val="24"/>
          <w:lang w:eastAsia="en-GB"/>
        </w:rPr>
      </w:pPr>
      <w:r w:rsidRPr="00873F3C">
        <w:rPr>
          <w:rFonts w:ascii="Arial" w:eastAsia="Arial" w:hAnsi="Arial" w:cs="Arial"/>
          <w:color w:val="000000"/>
          <w:sz w:val="24"/>
          <w:lang w:eastAsia="en-GB"/>
        </w:rPr>
        <w:t xml:space="preserve">These guidance notes provide detailed guidance for </w:t>
      </w:r>
      <w:r w:rsidRPr="00873F3C">
        <w:rPr>
          <w:rFonts w:ascii="Arial" w:eastAsia="Arial" w:hAnsi="Arial" w:cs="Arial"/>
          <w:i/>
          <w:color w:val="000000"/>
          <w:sz w:val="24"/>
          <w:lang w:eastAsia="en-GB"/>
        </w:rPr>
        <w:t>assessor/s</w:t>
      </w:r>
      <w:r w:rsidRPr="00873F3C">
        <w:rPr>
          <w:rFonts w:ascii="Arial" w:eastAsia="Arial" w:hAnsi="Arial" w:cs="Arial"/>
          <w:color w:val="000000"/>
          <w:sz w:val="24"/>
          <w:vertAlign w:val="superscript"/>
          <w:lang w:eastAsia="en-GB"/>
        </w:rPr>
        <w:footnoteReference w:id="1"/>
      </w:r>
      <w:r w:rsidRPr="00873F3C">
        <w:rPr>
          <w:rFonts w:ascii="Arial" w:eastAsia="Arial" w:hAnsi="Arial" w:cs="Arial"/>
          <w:color w:val="000000"/>
          <w:sz w:val="24"/>
          <w:lang w:eastAsia="en-GB"/>
        </w:rPr>
        <w:t xml:space="preserve"> and the individual student about the specific hazards for pregnant </w:t>
      </w:r>
      <w:r w:rsidR="000D608E">
        <w:rPr>
          <w:rFonts w:ascii="Arial" w:eastAsia="Arial" w:hAnsi="Arial" w:cs="Arial"/>
          <w:color w:val="000000"/>
          <w:sz w:val="24"/>
          <w:lang w:eastAsia="en-GB"/>
        </w:rPr>
        <w:t>students</w:t>
      </w:r>
      <w:r w:rsidRPr="00873F3C">
        <w:rPr>
          <w:rFonts w:ascii="Arial" w:eastAsia="Arial" w:hAnsi="Arial" w:cs="Arial"/>
          <w:color w:val="000000"/>
          <w:sz w:val="24"/>
          <w:lang w:eastAsia="en-GB"/>
        </w:rPr>
        <w:t xml:space="preserve">, how </w:t>
      </w:r>
      <w:r w:rsidR="00C5742A">
        <w:rPr>
          <w:rFonts w:ascii="Arial" w:eastAsia="Arial" w:hAnsi="Arial" w:cs="Arial"/>
          <w:color w:val="000000"/>
          <w:sz w:val="24"/>
          <w:lang w:eastAsia="en-GB"/>
        </w:rPr>
        <w:t>to avoid them and minimise risk.</w:t>
      </w:r>
    </w:p>
    <w:p w:rsidR="00873F3C" w:rsidRPr="00873F3C" w:rsidRDefault="00873F3C" w:rsidP="00873F3C">
      <w:pPr>
        <w:spacing w:after="0"/>
        <w:rPr>
          <w:rFonts w:ascii="Arial" w:eastAsia="Arial" w:hAnsi="Arial" w:cs="Arial"/>
          <w:color w:val="000000"/>
          <w:sz w:val="24"/>
          <w:lang w:eastAsia="en-GB"/>
        </w:rPr>
      </w:pPr>
      <w:r w:rsidRPr="00873F3C">
        <w:rPr>
          <w:rFonts w:ascii="Arial" w:eastAsia="Arial" w:hAnsi="Arial" w:cs="Arial"/>
          <w:color w:val="000000"/>
          <w:sz w:val="24"/>
          <w:lang w:eastAsia="en-GB"/>
        </w:rPr>
        <w:t xml:space="preserve"> </w:t>
      </w:r>
    </w:p>
    <w:p w:rsidR="00C5742A" w:rsidRDefault="00873F3C" w:rsidP="00C5742A">
      <w:pPr>
        <w:spacing w:after="3" w:line="247" w:lineRule="auto"/>
        <w:ind w:left="10" w:right="3" w:hanging="10"/>
        <w:rPr>
          <w:rFonts w:ascii="Arial" w:eastAsia="Arial" w:hAnsi="Arial" w:cs="Arial"/>
          <w:color w:val="000000"/>
          <w:sz w:val="24"/>
          <w:lang w:eastAsia="en-GB"/>
        </w:rPr>
      </w:pPr>
      <w:r w:rsidRPr="00873F3C">
        <w:rPr>
          <w:rFonts w:ascii="Arial" w:eastAsia="Arial" w:hAnsi="Arial" w:cs="Arial"/>
          <w:color w:val="000000"/>
          <w:sz w:val="24"/>
          <w:lang w:eastAsia="en-GB"/>
        </w:rPr>
        <w:t>The notes are designed to assist in the completion of the “student pregnancy risk assessment” and as a general source of information.</w:t>
      </w:r>
    </w:p>
    <w:p w:rsidR="00873F3C" w:rsidRPr="00873F3C" w:rsidRDefault="00873F3C" w:rsidP="00C5742A">
      <w:pPr>
        <w:spacing w:after="3" w:line="247" w:lineRule="auto"/>
        <w:ind w:left="10" w:right="3" w:hanging="10"/>
        <w:rPr>
          <w:rFonts w:ascii="Arial" w:eastAsia="Arial" w:hAnsi="Arial" w:cs="Arial"/>
          <w:color w:val="000000"/>
          <w:sz w:val="24"/>
          <w:lang w:eastAsia="en-GB"/>
        </w:rPr>
      </w:pPr>
      <w:r w:rsidRPr="00873F3C">
        <w:rPr>
          <w:rFonts w:ascii="Arial" w:eastAsia="Arial" w:hAnsi="Arial" w:cs="Arial"/>
          <w:color w:val="000000"/>
          <w:sz w:val="24"/>
          <w:lang w:eastAsia="en-GB"/>
        </w:rPr>
        <w:t xml:space="preserve"> </w:t>
      </w:r>
    </w:p>
    <w:p w:rsidR="00873F3C" w:rsidRPr="00873F3C" w:rsidRDefault="00873F3C" w:rsidP="00873F3C">
      <w:pPr>
        <w:spacing w:after="3" w:line="247" w:lineRule="auto"/>
        <w:ind w:left="10" w:right="3" w:hanging="10"/>
        <w:rPr>
          <w:rFonts w:ascii="Arial" w:eastAsia="Arial" w:hAnsi="Arial" w:cs="Arial"/>
          <w:color w:val="000000"/>
          <w:sz w:val="24"/>
          <w:lang w:eastAsia="en-GB"/>
        </w:rPr>
      </w:pPr>
      <w:r w:rsidRPr="00873F3C">
        <w:rPr>
          <w:rFonts w:ascii="Arial" w:eastAsia="Arial" w:hAnsi="Arial" w:cs="Arial"/>
          <w:color w:val="000000"/>
          <w:sz w:val="24"/>
          <w:lang w:eastAsia="en-GB"/>
        </w:rPr>
        <w:t xml:space="preserve">The level of risk to which a student is exposed will depend on the requirements and nature of the course. For </w:t>
      </w:r>
      <w:r w:rsidRPr="00873F3C">
        <w:rPr>
          <w:rFonts w:ascii="Arial" w:eastAsia="Arial" w:hAnsi="Arial" w:cs="Arial"/>
          <w:b/>
          <w:color w:val="000000"/>
          <w:sz w:val="24"/>
          <w:lang w:eastAsia="en-GB"/>
        </w:rPr>
        <w:t>many courses and related activities, the risk will be low;</w:t>
      </w:r>
      <w:r w:rsidRPr="00873F3C">
        <w:rPr>
          <w:rFonts w:ascii="Arial" w:eastAsia="Arial" w:hAnsi="Arial" w:cs="Arial"/>
          <w:color w:val="000000"/>
          <w:sz w:val="24"/>
          <w:lang w:eastAsia="en-GB"/>
        </w:rPr>
        <w:t xml:space="preserve"> the following are more likely to present greater risks; </w:t>
      </w:r>
    </w:p>
    <w:p w:rsidR="00873F3C" w:rsidRPr="00873F3C" w:rsidRDefault="00873F3C" w:rsidP="00873F3C">
      <w:pPr>
        <w:spacing w:after="0"/>
        <w:rPr>
          <w:rFonts w:ascii="Arial" w:eastAsia="Arial" w:hAnsi="Arial" w:cs="Arial"/>
          <w:color w:val="000000"/>
          <w:sz w:val="24"/>
          <w:lang w:eastAsia="en-GB"/>
        </w:rPr>
      </w:pPr>
      <w:r w:rsidRPr="00873F3C">
        <w:rPr>
          <w:rFonts w:ascii="Arial" w:eastAsia="Arial" w:hAnsi="Arial" w:cs="Arial"/>
          <w:color w:val="000000"/>
          <w:sz w:val="24"/>
          <w:lang w:eastAsia="en-GB"/>
        </w:rPr>
        <w:t xml:space="preserve"> </w:t>
      </w:r>
    </w:p>
    <w:p w:rsidR="00873F3C" w:rsidRPr="00873F3C" w:rsidRDefault="00873F3C" w:rsidP="00873F3C">
      <w:pPr>
        <w:numPr>
          <w:ilvl w:val="0"/>
          <w:numId w:val="1"/>
        </w:numPr>
        <w:spacing w:after="3" w:line="247" w:lineRule="auto"/>
        <w:ind w:right="3"/>
        <w:rPr>
          <w:rFonts w:ascii="Arial" w:eastAsia="Arial" w:hAnsi="Arial" w:cs="Arial"/>
          <w:color w:val="000000"/>
          <w:sz w:val="24"/>
          <w:lang w:eastAsia="en-GB"/>
        </w:rPr>
      </w:pPr>
      <w:r w:rsidRPr="00873F3C">
        <w:rPr>
          <w:rFonts w:ascii="Arial" w:eastAsia="Arial" w:hAnsi="Arial" w:cs="Arial"/>
          <w:color w:val="000000"/>
          <w:sz w:val="24"/>
          <w:lang w:eastAsia="en-GB"/>
        </w:rPr>
        <w:t xml:space="preserve">General conditions; “working” alone, “work” at heights, travelling, fatigue </w:t>
      </w:r>
    </w:p>
    <w:p w:rsidR="00873F3C" w:rsidRPr="00873F3C" w:rsidRDefault="00873F3C" w:rsidP="00873F3C">
      <w:pPr>
        <w:numPr>
          <w:ilvl w:val="0"/>
          <w:numId w:val="1"/>
        </w:numPr>
        <w:spacing w:after="3" w:line="247" w:lineRule="auto"/>
        <w:ind w:right="3"/>
        <w:rPr>
          <w:rFonts w:ascii="Arial" w:eastAsia="Arial" w:hAnsi="Arial" w:cs="Arial"/>
          <w:color w:val="000000"/>
          <w:sz w:val="24"/>
          <w:lang w:eastAsia="en-GB"/>
        </w:rPr>
      </w:pPr>
      <w:r w:rsidRPr="00873F3C">
        <w:rPr>
          <w:rFonts w:ascii="Arial" w:eastAsia="Arial" w:hAnsi="Arial" w:cs="Arial"/>
          <w:color w:val="000000"/>
          <w:sz w:val="24"/>
          <w:lang w:eastAsia="en-GB"/>
        </w:rPr>
        <w:t xml:space="preserve">Physical activity; including lifting, handling and carrying, compressed air environments, vibrations </w:t>
      </w:r>
    </w:p>
    <w:p w:rsidR="00873F3C" w:rsidRPr="00873F3C" w:rsidRDefault="00873F3C" w:rsidP="00873F3C">
      <w:pPr>
        <w:numPr>
          <w:ilvl w:val="0"/>
          <w:numId w:val="1"/>
        </w:numPr>
        <w:spacing w:after="3" w:line="247" w:lineRule="auto"/>
        <w:ind w:right="3"/>
        <w:rPr>
          <w:rFonts w:ascii="Arial" w:eastAsia="Arial" w:hAnsi="Arial" w:cs="Arial"/>
          <w:color w:val="000000"/>
          <w:sz w:val="24"/>
          <w:lang w:eastAsia="en-GB"/>
        </w:rPr>
      </w:pPr>
      <w:r w:rsidRPr="00873F3C">
        <w:rPr>
          <w:rFonts w:ascii="Arial" w:eastAsia="Arial" w:hAnsi="Arial" w:cs="Arial"/>
          <w:color w:val="000000"/>
          <w:sz w:val="24"/>
          <w:lang w:eastAsia="en-GB"/>
        </w:rPr>
        <w:t xml:space="preserve">The use of chemical agents including paints, pesticides, mercury, lead, carbon monoxide, and cytotoxic drugs. </w:t>
      </w:r>
    </w:p>
    <w:p w:rsidR="00C5742A" w:rsidRDefault="00873F3C" w:rsidP="00C5742A">
      <w:pPr>
        <w:numPr>
          <w:ilvl w:val="0"/>
          <w:numId w:val="1"/>
        </w:numPr>
        <w:spacing w:after="0" w:line="247" w:lineRule="auto"/>
        <w:ind w:right="3"/>
        <w:rPr>
          <w:rFonts w:ascii="Arial" w:eastAsia="Arial" w:hAnsi="Arial" w:cs="Arial"/>
          <w:color w:val="000000"/>
          <w:sz w:val="24"/>
          <w:lang w:eastAsia="en-GB"/>
        </w:rPr>
      </w:pPr>
      <w:r w:rsidRPr="00873F3C">
        <w:rPr>
          <w:rFonts w:ascii="Arial" w:eastAsia="Arial" w:hAnsi="Arial" w:cs="Arial"/>
          <w:color w:val="000000"/>
          <w:sz w:val="24"/>
          <w:lang w:eastAsia="en-GB"/>
        </w:rPr>
        <w:t xml:space="preserve">Biological agents; exposure to infections disease, laboratory work, </w:t>
      </w:r>
      <w:r w:rsidRPr="00873F3C">
        <w:rPr>
          <w:rFonts w:ascii="Arial" w:eastAsia="Arial" w:hAnsi="Arial" w:cs="Arial"/>
          <w:color w:val="0070C0"/>
          <w:sz w:val="24"/>
          <w:lang w:eastAsia="en-GB"/>
        </w:rPr>
        <w:t xml:space="preserve"> </w:t>
      </w:r>
      <w:r w:rsidR="00C5742A">
        <w:rPr>
          <w:rFonts w:ascii="Arial" w:eastAsia="Arial" w:hAnsi="Arial" w:cs="Arial"/>
          <w:color w:val="000000"/>
          <w:sz w:val="24"/>
          <w:lang w:eastAsia="en-GB"/>
        </w:rPr>
        <w:t>animals</w:t>
      </w:r>
      <w:r w:rsidRPr="00873F3C">
        <w:rPr>
          <w:rFonts w:ascii="Arial" w:eastAsia="Arial" w:hAnsi="Arial" w:cs="Arial"/>
          <w:color w:val="000000"/>
          <w:sz w:val="24"/>
          <w:lang w:eastAsia="en-GB"/>
        </w:rPr>
        <w:t>, healthcare provision</w:t>
      </w:r>
    </w:p>
    <w:p w:rsidR="00873F3C" w:rsidRPr="00873F3C" w:rsidRDefault="00873F3C" w:rsidP="00145253">
      <w:pPr>
        <w:spacing w:after="0" w:line="247" w:lineRule="auto"/>
        <w:ind w:left="720" w:right="3"/>
        <w:rPr>
          <w:rFonts w:ascii="Arial" w:eastAsia="Arial" w:hAnsi="Arial" w:cs="Arial"/>
          <w:color w:val="000000"/>
          <w:sz w:val="24"/>
          <w:lang w:eastAsia="en-GB"/>
        </w:rPr>
      </w:pPr>
    </w:p>
    <w:p w:rsidR="00873F3C" w:rsidRPr="00873F3C" w:rsidRDefault="00873F3C" w:rsidP="00873F3C">
      <w:pPr>
        <w:spacing w:after="3" w:line="247" w:lineRule="auto"/>
        <w:ind w:left="10" w:right="3" w:hanging="10"/>
        <w:rPr>
          <w:rFonts w:ascii="Arial" w:eastAsia="Arial" w:hAnsi="Arial" w:cs="Arial"/>
          <w:color w:val="000000"/>
          <w:sz w:val="24"/>
          <w:lang w:eastAsia="en-GB"/>
        </w:rPr>
      </w:pPr>
      <w:r w:rsidRPr="00873F3C">
        <w:rPr>
          <w:rFonts w:ascii="Arial" w:eastAsia="Arial" w:hAnsi="Arial" w:cs="Arial"/>
          <w:color w:val="000000"/>
          <w:sz w:val="24"/>
          <w:lang w:eastAsia="en-GB"/>
        </w:rPr>
        <w:t>In some cases where significant hazards are present the activity may need to be avoided in totality (Avoidance) by timetabling adjustments / other flexible approaches in ac</w:t>
      </w:r>
      <w:r w:rsidR="00C5742A">
        <w:rPr>
          <w:rFonts w:ascii="Arial" w:eastAsia="Arial" w:hAnsi="Arial" w:cs="Arial"/>
          <w:color w:val="000000"/>
          <w:sz w:val="24"/>
          <w:lang w:eastAsia="en-GB"/>
        </w:rPr>
        <w:t xml:space="preserve">cordance with the University’s </w:t>
      </w:r>
      <w:r w:rsidRPr="00873F3C">
        <w:rPr>
          <w:rFonts w:ascii="Arial" w:eastAsia="Arial" w:hAnsi="Arial" w:cs="Arial"/>
          <w:color w:val="000000"/>
          <w:sz w:val="24"/>
          <w:lang w:eastAsia="en-GB"/>
        </w:rPr>
        <w:t>“Policy on support for pregnant students and student with very young children“</w:t>
      </w:r>
      <w:r w:rsidR="00C5742A">
        <w:rPr>
          <w:rFonts w:ascii="Arial" w:eastAsia="Arial" w:hAnsi="Arial" w:cs="Arial"/>
          <w:color w:val="000000"/>
          <w:sz w:val="24"/>
          <w:lang w:eastAsia="en-GB"/>
        </w:rPr>
        <w:t xml:space="preserve"> </w:t>
      </w:r>
      <w:r w:rsidRPr="00873F3C">
        <w:rPr>
          <w:rFonts w:ascii="Arial" w:eastAsia="Arial" w:hAnsi="Arial" w:cs="Arial"/>
          <w:color w:val="000000"/>
          <w:sz w:val="24"/>
          <w:lang w:eastAsia="en-GB"/>
        </w:rPr>
        <w:t xml:space="preserve">and articulated within the “written agreement”. </w:t>
      </w:r>
    </w:p>
    <w:p w:rsidR="00873F3C" w:rsidRPr="00873F3C" w:rsidRDefault="00873F3C" w:rsidP="00873F3C">
      <w:pPr>
        <w:spacing w:after="0"/>
        <w:rPr>
          <w:rFonts w:ascii="Arial" w:eastAsia="Arial" w:hAnsi="Arial" w:cs="Arial"/>
          <w:color w:val="000000"/>
          <w:sz w:val="24"/>
          <w:lang w:eastAsia="en-GB"/>
        </w:rPr>
      </w:pPr>
      <w:r w:rsidRPr="00873F3C">
        <w:rPr>
          <w:rFonts w:ascii="Arial" w:eastAsia="Arial" w:hAnsi="Arial" w:cs="Arial"/>
          <w:color w:val="000000"/>
          <w:sz w:val="24"/>
          <w:lang w:eastAsia="en-GB"/>
        </w:rPr>
        <w:t xml:space="preserve"> </w:t>
      </w:r>
    </w:p>
    <w:p w:rsidR="00873F3C" w:rsidRDefault="00873F3C" w:rsidP="00C5742A">
      <w:pPr>
        <w:spacing w:after="3" w:line="247" w:lineRule="auto"/>
        <w:ind w:left="10" w:right="3" w:hanging="10"/>
        <w:rPr>
          <w:rFonts w:ascii="Arial" w:eastAsia="Arial" w:hAnsi="Arial" w:cs="Arial"/>
          <w:color w:val="000000"/>
          <w:sz w:val="24"/>
          <w:lang w:eastAsia="en-GB"/>
        </w:rPr>
      </w:pPr>
      <w:r w:rsidRPr="00873F3C">
        <w:rPr>
          <w:rFonts w:ascii="Arial" w:eastAsia="Arial" w:hAnsi="Arial" w:cs="Arial"/>
          <w:color w:val="000000"/>
          <w:sz w:val="24"/>
          <w:lang w:eastAsia="en-GB"/>
        </w:rPr>
        <w:t xml:space="preserve">Special considerations are required if the student is scheduled to undertake Fieldwork, Study Abroad or Work Placement. </w:t>
      </w:r>
    </w:p>
    <w:p w:rsidR="00C5742A" w:rsidRPr="00873F3C" w:rsidRDefault="00C5742A" w:rsidP="00C5742A">
      <w:pPr>
        <w:spacing w:after="3" w:line="247" w:lineRule="auto"/>
        <w:ind w:left="10" w:right="3" w:hanging="10"/>
        <w:rPr>
          <w:rFonts w:ascii="Arial" w:eastAsia="Arial" w:hAnsi="Arial" w:cs="Arial"/>
          <w:color w:val="000000"/>
          <w:sz w:val="24"/>
          <w:lang w:eastAsia="en-GB"/>
        </w:rPr>
      </w:pPr>
    </w:p>
    <w:p w:rsidR="00873F3C" w:rsidRPr="00873F3C" w:rsidRDefault="00873F3C" w:rsidP="00873F3C">
      <w:pPr>
        <w:spacing w:after="3" w:line="247" w:lineRule="auto"/>
        <w:ind w:left="10" w:right="3" w:hanging="10"/>
        <w:rPr>
          <w:rFonts w:ascii="Arial" w:eastAsia="Arial" w:hAnsi="Arial" w:cs="Arial"/>
          <w:color w:val="000000"/>
          <w:sz w:val="24"/>
          <w:lang w:eastAsia="en-GB"/>
        </w:rPr>
      </w:pPr>
      <w:r w:rsidRPr="00873F3C">
        <w:rPr>
          <w:rFonts w:ascii="Arial" w:eastAsia="Arial" w:hAnsi="Arial" w:cs="Arial"/>
          <w:color w:val="000000"/>
          <w:sz w:val="24"/>
          <w:lang w:eastAsia="en-GB"/>
        </w:rPr>
        <w:t xml:space="preserve">The Risk Assessment should take into account any medical advice the student has received. </w:t>
      </w:r>
    </w:p>
    <w:p w:rsidR="00873F3C" w:rsidRPr="00873F3C" w:rsidRDefault="00873F3C" w:rsidP="00873F3C">
      <w:pPr>
        <w:spacing w:after="0"/>
        <w:rPr>
          <w:rFonts w:ascii="Arial" w:eastAsia="Arial" w:hAnsi="Arial" w:cs="Arial"/>
          <w:color w:val="000000"/>
          <w:sz w:val="24"/>
          <w:lang w:eastAsia="en-GB"/>
        </w:rPr>
      </w:pPr>
      <w:r w:rsidRPr="00873F3C">
        <w:rPr>
          <w:rFonts w:ascii="Arial" w:eastAsia="Arial" w:hAnsi="Arial" w:cs="Arial"/>
          <w:color w:val="FF0000"/>
          <w:sz w:val="24"/>
          <w:lang w:eastAsia="en-GB"/>
        </w:rPr>
        <w:t xml:space="preserve"> </w:t>
      </w:r>
    </w:p>
    <w:p w:rsidR="00484949" w:rsidRDefault="00873F3C" w:rsidP="00C5742A">
      <w:pPr>
        <w:spacing w:after="3" w:line="247" w:lineRule="auto"/>
        <w:ind w:left="10" w:right="3" w:hanging="10"/>
        <w:rPr>
          <w:rFonts w:ascii="Arial" w:eastAsia="Arial" w:hAnsi="Arial" w:cs="Arial"/>
          <w:b/>
          <w:color w:val="000000"/>
          <w:sz w:val="24"/>
          <w:lang w:eastAsia="en-GB"/>
        </w:rPr>
      </w:pPr>
      <w:r w:rsidRPr="00873F3C">
        <w:rPr>
          <w:rFonts w:ascii="Arial" w:eastAsia="Arial" w:hAnsi="Arial" w:cs="Arial"/>
          <w:color w:val="000000"/>
          <w:sz w:val="24"/>
          <w:lang w:eastAsia="en-GB"/>
        </w:rPr>
        <w:t>Where existing workplace / activity risk assess</w:t>
      </w:r>
      <w:r w:rsidR="000D608E">
        <w:rPr>
          <w:rFonts w:ascii="Arial" w:eastAsia="Arial" w:hAnsi="Arial" w:cs="Arial"/>
          <w:color w:val="000000"/>
          <w:sz w:val="24"/>
          <w:lang w:eastAsia="en-GB"/>
        </w:rPr>
        <w:t xml:space="preserve">ments already clearly identify </w:t>
      </w:r>
      <w:r w:rsidRPr="00873F3C">
        <w:rPr>
          <w:rFonts w:ascii="Arial" w:eastAsia="Arial" w:hAnsi="Arial" w:cs="Arial"/>
          <w:color w:val="000000"/>
          <w:sz w:val="24"/>
          <w:lang w:eastAsia="en-GB"/>
        </w:rPr>
        <w:t xml:space="preserve">risks to employees of childbearing age and, in particular, risks to new and expectant </w:t>
      </w:r>
      <w:r w:rsidR="000D608E">
        <w:rPr>
          <w:rFonts w:ascii="Arial" w:eastAsia="Arial" w:hAnsi="Arial" w:cs="Arial"/>
          <w:color w:val="000000"/>
          <w:sz w:val="24"/>
          <w:lang w:eastAsia="en-GB"/>
        </w:rPr>
        <w:t>staff/students</w:t>
      </w:r>
      <w:r w:rsidRPr="00873F3C">
        <w:rPr>
          <w:rFonts w:ascii="Arial" w:eastAsia="Arial" w:hAnsi="Arial" w:cs="Arial"/>
          <w:color w:val="000000"/>
          <w:sz w:val="24"/>
          <w:lang w:eastAsia="en-GB"/>
        </w:rPr>
        <w:t xml:space="preserve"> (for example, from working conditions, or the use of physical, chemical or biological agents). These can be referred to where relevant rather than fully replicated in the Student Pregnancy Risk Assessment.</w:t>
      </w:r>
      <w:r w:rsidRPr="00873F3C">
        <w:rPr>
          <w:rFonts w:ascii="Arial" w:eastAsia="Arial" w:hAnsi="Arial" w:cs="Arial"/>
          <w:b/>
          <w:color w:val="000000"/>
          <w:sz w:val="24"/>
          <w:lang w:eastAsia="en-GB"/>
        </w:rPr>
        <w:t xml:space="preserve"> </w:t>
      </w:r>
    </w:p>
    <w:p w:rsidR="00484949" w:rsidRDefault="00484949" w:rsidP="00C5742A">
      <w:pPr>
        <w:spacing w:after="3" w:line="247" w:lineRule="auto"/>
        <w:ind w:left="10" w:right="3" w:hanging="10"/>
        <w:rPr>
          <w:rFonts w:ascii="Arial" w:eastAsia="Arial" w:hAnsi="Arial" w:cs="Arial"/>
          <w:b/>
          <w:color w:val="000000"/>
          <w:sz w:val="24"/>
          <w:lang w:eastAsia="en-GB"/>
        </w:rPr>
      </w:pPr>
    </w:p>
    <w:p w:rsidR="00873F3C" w:rsidRDefault="00484949" w:rsidP="00C5742A">
      <w:pPr>
        <w:spacing w:after="3" w:line="247" w:lineRule="auto"/>
        <w:ind w:left="10" w:right="3" w:hanging="10"/>
        <w:rPr>
          <w:rFonts w:ascii="Arial" w:eastAsia="Arial" w:hAnsi="Arial" w:cs="Arial"/>
          <w:b/>
          <w:color w:val="000000"/>
          <w:sz w:val="24"/>
          <w:lang w:eastAsia="en-GB"/>
        </w:rPr>
      </w:pPr>
      <w:bookmarkStart w:id="1" w:name="_GoBack"/>
      <w:r>
        <w:rPr>
          <w:rFonts w:ascii="Arial" w:eastAsia="Arial" w:hAnsi="Arial" w:cs="Arial"/>
          <w:b/>
          <w:color w:val="000000"/>
          <w:sz w:val="24"/>
          <w:lang w:eastAsia="en-GB"/>
        </w:rPr>
        <w:t xml:space="preserve">Guidance Notes content update: </w:t>
      </w:r>
      <w:r w:rsidRPr="00484949">
        <w:rPr>
          <w:rFonts w:ascii="Arial" w:eastAsia="Arial" w:hAnsi="Arial" w:cs="Arial"/>
          <w:color w:val="000000"/>
          <w:sz w:val="24"/>
          <w:lang w:eastAsia="en-GB"/>
        </w:rPr>
        <w:t>February 2015</w:t>
      </w:r>
    </w:p>
    <w:p w:rsidR="00484949" w:rsidRDefault="00484949" w:rsidP="00C5742A">
      <w:pPr>
        <w:spacing w:after="3" w:line="247" w:lineRule="auto"/>
        <w:ind w:left="10" w:right="3" w:hanging="10"/>
        <w:rPr>
          <w:rFonts w:ascii="Arial" w:eastAsia="Arial" w:hAnsi="Arial" w:cs="Arial"/>
          <w:b/>
          <w:color w:val="000000"/>
          <w:sz w:val="24"/>
          <w:lang w:eastAsia="en-GB"/>
        </w:rPr>
      </w:pPr>
      <w:r>
        <w:rPr>
          <w:rFonts w:ascii="Arial" w:eastAsia="Arial" w:hAnsi="Arial" w:cs="Arial"/>
          <w:b/>
          <w:color w:val="000000"/>
          <w:sz w:val="24"/>
          <w:lang w:eastAsia="en-GB"/>
        </w:rPr>
        <w:t xml:space="preserve">Guidance Notes </w:t>
      </w:r>
      <w:r>
        <w:rPr>
          <w:rFonts w:ascii="Arial" w:eastAsia="Arial" w:hAnsi="Arial" w:cs="Arial"/>
          <w:b/>
          <w:color w:val="000000"/>
          <w:sz w:val="24"/>
          <w:lang w:eastAsia="en-GB"/>
        </w:rPr>
        <w:t xml:space="preserve">format and language update: </w:t>
      </w:r>
      <w:r w:rsidRPr="00484949">
        <w:rPr>
          <w:rFonts w:ascii="Arial" w:eastAsia="Arial" w:hAnsi="Arial" w:cs="Arial"/>
          <w:color w:val="000000"/>
          <w:sz w:val="24"/>
          <w:lang w:eastAsia="en-GB"/>
        </w:rPr>
        <w:t>October 2020</w:t>
      </w:r>
    </w:p>
    <w:bookmarkEnd w:id="1"/>
    <w:p w:rsidR="00484949" w:rsidRDefault="00484949" w:rsidP="00C5742A">
      <w:pPr>
        <w:spacing w:after="3" w:line="247" w:lineRule="auto"/>
        <w:ind w:left="10" w:right="3" w:hanging="10"/>
        <w:rPr>
          <w:rFonts w:ascii="Arial" w:eastAsia="Arial" w:hAnsi="Arial" w:cs="Arial"/>
          <w:b/>
          <w:color w:val="000000"/>
          <w:sz w:val="24"/>
          <w:lang w:eastAsia="en-GB"/>
        </w:rPr>
      </w:pPr>
    </w:p>
    <w:p w:rsidR="00484949" w:rsidRDefault="00484949" w:rsidP="00C5742A">
      <w:pPr>
        <w:spacing w:after="3" w:line="247" w:lineRule="auto"/>
        <w:ind w:left="10" w:right="3" w:hanging="10"/>
        <w:rPr>
          <w:rFonts w:ascii="Arial" w:eastAsia="Arial" w:hAnsi="Arial" w:cs="Arial"/>
          <w:b/>
          <w:color w:val="000000"/>
          <w:sz w:val="24"/>
          <w:lang w:eastAsia="en-GB"/>
        </w:rPr>
      </w:pPr>
    </w:p>
    <w:p w:rsidR="000D608E" w:rsidRPr="00873F3C" w:rsidRDefault="000D608E" w:rsidP="00C5742A">
      <w:pPr>
        <w:spacing w:after="3" w:line="247" w:lineRule="auto"/>
        <w:ind w:left="10" w:right="3" w:hanging="10"/>
        <w:rPr>
          <w:rFonts w:ascii="Arial" w:eastAsia="Arial" w:hAnsi="Arial" w:cs="Arial"/>
          <w:color w:val="000000"/>
          <w:sz w:val="24"/>
          <w:lang w:eastAsia="en-GB"/>
        </w:rPr>
      </w:pPr>
    </w:p>
    <w:p w:rsidR="00873F3C" w:rsidRPr="00873F3C" w:rsidRDefault="00873F3C" w:rsidP="00873F3C">
      <w:pPr>
        <w:spacing w:after="0"/>
        <w:jc w:val="both"/>
        <w:rPr>
          <w:rFonts w:ascii="Arial" w:eastAsia="Arial" w:hAnsi="Arial" w:cs="Arial"/>
          <w:color w:val="000000"/>
          <w:sz w:val="24"/>
          <w:lang w:eastAsia="en-GB"/>
        </w:rPr>
      </w:pPr>
    </w:p>
    <w:tbl>
      <w:tblPr>
        <w:tblStyle w:val="TableGrid"/>
        <w:tblW w:w="15615" w:type="dxa"/>
        <w:tblInd w:w="-107" w:type="dxa"/>
        <w:tblCellMar>
          <w:top w:w="50" w:type="dxa"/>
          <w:left w:w="107" w:type="dxa"/>
          <w:right w:w="52" w:type="dxa"/>
        </w:tblCellMar>
        <w:tblLook w:val="04A0" w:firstRow="1" w:lastRow="0" w:firstColumn="1" w:lastColumn="0" w:noHBand="0" w:noVBand="1"/>
      </w:tblPr>
      <w:tblGrid>
        <w:gridCol w:w="751"/>
        <w:gridCol w:w="544"/>
        <w:gridCol w:w="2285"/>
        <w:gridCol w:w="6308"/>
        <w:gridCol w:w="5727"/>
      </w:tblGrid>
      <w:tr w:rsidR="00873F3C" w:rsidRPr="00873F3C" w:rsidTr="00D47554">
        <w:trPr>
          <w:trHeight w:val="290"/>
          <w:tblHeader/>
        </w:trPr>
        <w:tc>
          <w:tcPr>
            <w:tcW w:w="751" w:type="dxa"/>
            <w:tcBorders>
              <w:top w:val="single" w:sz="4" w:space="0" w:color="000000"/>
              <w:left w:val="single" w:sz="4" w:space="0" w:color="000000"/>
              <w:bottom w:val="single" w:sz="4" w:space="0" w:color="000000"/>
              <w:right w:val="single" w:sz="4" w:space="0" w:color="000000"/>
            </w:tcBorders>
          </w:tcPr>
          <w:p w:rsidR="00873F3C" w:rsidRPr="00873F3C" w:rsidRDefault="00873F3C" w:rsidP="00873F3C">
            <w:pPr>
              <w:rPr>
                <w:rFonts w:ascii="Arial" w:eastAsia="Arial" w:hAnsi="Arial" w:cs="Arial"/>
                <w:color w:val="000000"/>
                <w:sz w:val="24"/>
              </w:rPr>
            </w:pPr>
            <w:r w:rsidRPr="00873F3C">
              <w:rPr>
                <w:rFonts w:ascii="Arial" w:eastAsia="Arial" w:hAnsi="Arial" w:cs="Arial"/>
                <w:b/>
                <w:color w:val="000000"/>
                <w:sz w:val="24"/>
              </w:rPr>
              <w:t xml:space="preserve"> </w:t>
            </w:r>
          </w:p>
        </w:tc>
        <w:tc>
          <w:tcPr>
            <w:tcW w:w="544" w:type="dxa"/>
            <w:tcBorders>
              <w:top w:val="single" w:sz="4" w:space="0" w:color="000000"/>
              <w:left w:val="single" w:sz="4" w:space="0" w:color="000000"/>
              <w:bottom w:val="single" w:sz="4" w:space="0" w:color="000000"/>
              <w:right w:val="single" w:sz="4" w:space="0" w:color="000000"/>
            </w:tcBorders>
          </w:tcPr>
          <w:p w:rsidR="00873F3C" w:rsidRPr="00873F3C" w:rsidRDefault="00873F3C" w:rsidP="00873F3C">
            <w:pPr>
              <w:ind w:left="2"/>
              <w:rPr>
                <w:rFonts w:ascii="Arial" w:eastAsia="Arial" w:hAnsi="Arial" w:cs="Arial"/>
                <w:color w:val="000000"/>
                <w:sz w:val="24"/>
              </w:rPr>
            </w:pPr>
            <w:r w:rsidRPr="00873F3C">
              <w:rPr>
                <w:rFonts w:ascii="Arial" w:eastAsia="Arial" w:hAnsi="Arial" w:cs="Arial"/>
                <w:b/>
                <w:color w:val="000000"/>
                <w:sz w:val="24"/>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873F3C" w:rsidRPr="00873F3C" w:rsidRDefault="00873F3C" w:rsidP="00873F3C">
            <w:pPr>
              <w:ind w:left="1"/>
              <w:jc w:val="both"/>
              <w:rPr>
                <w:rFonts w:ascii="Arial" w:eastAsia="Arial" w:hAnsi="Arial" w:cs="Arial"/>
                <w:color w:val="000000"/>
                <w:sz w:val="24"/>
              </w:rPr>
            </w:pPr>
            <w:r w:rsidRPr="00873F3C">
              <w:rPr>
                <w:rFonts w:ascii="Arial" w:eastAsia="Arial" w:hAnsi="Arial" w:cs="Arial"/>
                <w:b/>
                <w:color w:val="000000"/>
                <w:sz w:val="24"/>
              </w:rPr>
              <w:t xml:space="preserve">Potential Hazards </w:t>
            </w:r>
          </w:p>
        </w:tc>
        <w:tc>
          <w:tcPr>
            <w:tcW w:w="6308" w:type="dxa"/>
            <w:tcBorders>
              <w:top w:val="single" w:sz="4" w:space="0" w:color="000000"/>
              <w:left w:val="single" w:sz="4" w:space="0" w:color="000000"/>
              <w:bottom w:val="single" w:sz="4" w:space="0" w:color="000000"/>
              <w:right w:val="single" w:sz="4" w:space="0" w:color="000000"/>
            </w:tcBorders>
          </w:tcPr>
          <w:p w:rsidR="00873F3C" w:rsidRPr="00873F3C" w:rsidRDefault="00873F3C" w:rsidP="00873F3C">
            <w:pPr>
              <w:ind w:left="1"/>
              <w:rPr>
                <w:rFonts w:ascii="Arial" w:eastAsia="Arial" w:hAnsi="Arial" w:cs="Arial"/>
                <w:color w:val="000000"/>
                <w:sz w:val="24"/>
              </w:rPr>
            </w:pPr>
            <w:r w:rsidRPr="00873F3C">
              <w:rPr>
                <w:rFonts w:ascii="Arial" w:eastAsia="Arial" w:hAnsi="Arial" w:cs="Arial"/>
                <w:b/>
                <w:color w:val="000000"/>
                <w:sz w:val="24"/>
              </w:rPr>
              <w:t xml:space="preserve">What is the Risk?  </w:t>
            </w:r>
          </w:p>
        </w:tc>
        <w:tc>
          <w:tcPr>
            <w:tcW w:w="5727" w:type="dxa"/>
            <w:tcBorders>
              <w:top w:val="single" w:sz="4" w:space="0" w:color="000000"/>
              <w:left w:val="single" w:sz="4" w:space="0" w:color="000000"/>
              <w:bottom w:val="single" w:sz="4" w:space="0" w:color="000000"/>
              <w:right w:val="single" w:sz="4" w:space="0" w:color="000000"/>
            </w:tcBorders>
          </w:tcPr>
          <w:p w:rsidR="00873F3C" w:rsidRPr="00873F3C" w:rsidRDefault="00873F3C" w:rsidP="00873F3C">
            <w:pPr>
              <w:ind w:left="1"/>
              <w:rPr>
                <w:rFonts w:ascii="Arial" w:eastAsia="Arial" w:hAnsi="Arial" w:cs="Arial"/>
                <w:color w:val="000000"/>
                <w:sz w:val="24"/>
              </w:rPr>
            </w:pPr>
            <w:r w:rsidRPr="00873F3C">
              <w:rPr>
                <w:rFonts w:ascii="Arial" w:eastAsia="Arial" w:hAnsi="Arial" w:cs="Arial"/>
                <w:b/>
                <w:color w:val="000000"/>
                <w:sz w:val="24"/>
              </w:rPr>
              <w:t xml:space="preserve">How to avoid/ control the risk </w:t>
            </w:r>
          </w:p>
        </w:tc>
      </w:tr>
      <w:tr w:rsidR="00873F3C" w:rsidRPr="00873F3C" w:rsidTr="00D47554">
        <w:trPr>
          <w:trHeight w:val="5675"/>
        </w:trPr>
        <w:tc>
          <w:tcPr>
            <w:tcW w:w="751" w:type="dxa"/>
            <w:vMerge w:val="restart"/>
            <w:tcBorders>
              <w:top w:val="single" w:sz="4" w:space="0" w:color="000000"/>
              <w:left w:val="single" w:sz="4" w:space="0" w:color="000000"/>
              <w:bottom w:val="single" w:sz="4" w:space="0" w:color="000000"/>
              <w:right w:val="single" w:sz="4" w:space="0" w:color="000000"/>
            </w:tcBorders>
            <w:shd w:val="clear" w:color="auto" w:fill="A6A6A6"/>
            <w:textDirection w:val="btLr"/>
          </w:tcPr>
          <w:p w:rsidR="00873F3C" w:rsidRPr="00A340D4" w:rsidRDefault="00D47554" w:rsidP="00A340D4">
            <w:pPr>
              <w:ind w:left="53" w:right="113"/>
              <w:jc w:val="center"/>
              <w:rPr>
                <w:rFonts w:ascii="Arial" w:eastAsia="Arial" w:hAnsi="Arial" w:cs="Arial"/>
                <w:b/>
                <w:color w:val="000000"/>
                <w:sz w:val="24"/>
              </w:rPr>
            </w:pPr>
            <w:r>
              <w:rPr>
                <w:rFonts w:ascii="Arial" w:eastAsia="Arial" w:hAnsi="Arial" w:cs="Arial"/>
                <w:b/>
                <w:color w:val="000000"/>
                <w:sz w:val="24"/>
              </w:rPr>
              <w:t>G</w:t>
            </w:r>
            <w:r w:rsidR="00A340D4" w:rsidRPr="00A340D4">
              <w:rPr>
                <w:rFonts w:ascii="Arial" w:eastAsia="Arial" w:hAnsi="Arial" w:cs="Arial"/>
                <w:b/>
                <w:color w:val="000000"/>
                <w:sz w:val="24"/>
              </w:rPr>
              <w:t>eneral Issue</w:t>
            </w:r>
          </w:p>
        </w:tc>
        <w:tc>
          <w:tcPr>
            <w:tcW w:w="544" w:type="dxa"/>
            <w:tcBorders>
              <w:top w:val="single" w:sz="4" w:space="0" w:color="000000"/>
              <w:left w:val="single" w:sz="4" w:space="0" w:color="000000"/>
              <w:bottom w:val="single" w:sz="4" w:space="0" w:color="000000"/>
              <w:right w:val="single" w:sz="4" w:space="0" w:color="000000"/>
            </w:tcBorders>
          </w:tcPr>
          <w:p w:rsidR="00873F3C" w:rsidRPr="00873F3C" w:rsidRDefault="00873F3C" w:rsidP="00873F3C">
            <w:pPr>
              <w:ind w:left="2"/>
              <w:rPr>
                <w:rFonts w:ascii="Arial" w:eastAsia="Arial" w:hAnsi="Arial" w:cs="Arial"/>
                <w:color w:val="000000"/>
                <w:sz w:val="24"/>
              </w:rPr>
            </w:pPr>
            <w:r w:rsidRPr="00873F3C">
              <w:rPr>
                <w:rFonts w:ascii="Arial" w:eastAsia="Arial" w:hAnsi="Arial" w:cs="Arial"/>
                <w:color w:val="000000"/>
                <w:sz w:val="24"/>
              </w:rPr>
              <w:t xml:space="preserve">1 </w:t>
            </w:r>
          </w:p>
        </w:tc>
        <w:tc>
          <w:tcPr>
            <w:tcW w:w="2285" w:type="dxa"/>
            <w:tcBorders>
              <w:top w:val="single" w:sz="4" w:space="0" w:color="000000"/>
              <w:left w:val="single" w:sz="4" w:space="0" w:color="000000"/>
              <w:bottom w:val="single" w:sz="4" w:space="0" w:color="000000"/>
              <w:right w:val="single" w:sz="4" w:space="0" w:color="000000"/>
            </w:tcBorders>
          </w:tcPr>
          <w:p w:rsidR="00873F3C" w:rsidRPr="00873F3C" w:rsidRDefault="00873F3C" w:rsidP="00873F3C">
            <w:pPr>
              <w:ind w:left="1"/>
              <w:rPr>
                <w:rFonts w:ascii="Arial" w:eastAsia="Arial" w:hAnsi="Arial" w:cs="Arial"/>
                <w:color w:val="000000"/>
                <w:sz w:val="24"/>
              </w:rPr>
            </w:pPr>
            <w:r w:rsidRPr="00873F3C">
              <w:rPr>
                <w:rFonts w:ascii="Arial" w:eastAsia="Arial" w:hAnsi="Arial" w:cs="Arial"/>
                <w:color w:val="000000"/>
                <w:sz w:val="24"/>
              </w:rPr>
              <w:t xml:space="preserve">Facilities </w:t>
            </w:r>
          </w:p>
        </w:tc>
        <w:tc>
          <w:tcPr>
            <w:tcW w:w="6308" w:type="dxa"/>
            <w:tcBorders>
              <w:top w:val="single" w:sz="4" w:space="0" w:color="000000"/>
              <w:left w:val="single" w:sz="4" w:space="0" w:color="000000"/>
              <w:bottom w:val="single" w:sz="4" w:space="0" w:color="000000"/>
              <w:right w:val="single" w:sz="4" w:space="0" w:color="000000"/>
            </w:tcBorders>
          </w:tcPr>
          <w:p w:rsidR="00873F3C" w:rsidRPr="00873F3C" w:rsidRDefault="00873F3C" w:rsidP="00873F3C">
            <w:pPr>
              <w:ind w:left="1"/>
              <w:rPr>
                <w:rFonts w:ascii="Arial" w:eastAsia="Arial" w:hAnsi="Arial" w:cs="Arial"/>
                <w:color w:val="000000"/>
                <w:sz w:val="24"/>
              </w:rPr>
            </w:pPr>
            <w:r w:rsidRPr="00873F3C">
              <w:rPr>
                <w:rFonts w:ascii="Arial" w:eastAsia="Arial" w:hAnsi="Arial" w:cs="Arial"/>
                <w:b/>
                <w:color w:val="000000"/>
                <w:sz w:val="24"/>
              </w:rPr>
              <w:t>Resting facilities</w:t>
            </w:r>
            <w:r w:rsidRPr="00873F3C">
              <w:rPr>
                <w:rFonts w:ascii="Arial" w:eastAsia="Arial" w:hAnsi="Arial" w:cs="Arial"/>
                <w:color w:val="000000"/>
                <w:sz w:val="24"/>
              </w:rPr>
              <w:t xml:space="preserve"> – Rest is importan</w:t>
            </w:r>
            <w:r w:rsidR="00D73EFC">
              <w:rPr>
                <w:rFonts w:ascii="Arial" w:eastAsia="Arial" w:hAnsi="Arial" w:cs="Arial"/>
                <w:color w:val="000000"/>
                <w:sz w:val="24"/>
              </w:rPr>
              <w:t>t, t</w:t>
            </w:r>
            <w:r w:rsidRPr="00873F3C">
              <w:rPr>
                <w:rFonts w:ascii="Arial" w:eastAsia="Arial" w:hAnsi="Arial" w:cs="Arial"/>
                <w:color w:val="000000"/>
                <w:sz w:val="24"/>
              </w:rPr>
              <w:t>iredness increases during and after pregnancy.  The need for rest is both physical and mental.</w:t>
            </w:r>
          </w:p>
          <w:p w:rsidR="00873F3C" w:rsidRPr="00873F3C" w:rsidRDefault="00873F3C" w:rsidP="00873F3C">
            <w:pPr>
              <w:ind w:left="1"/>
              <w:rPr>
                <w:rFonts w:ascii="Arial" w:eastAsia="Arial" w:hAnsi="Arial" w:cs="Arial"/>
                <w:color w:val="000000"/>
                <w:sz w:val="24"/>
              </w:rPr>
            </w:pPr>
            <w:r w:rsidRPr="00873F3C">
              <w:rPr>
                <w:rFonts w:ascii="Arial" w:eastAsia="Arial" w:hAnsi="Arial" w:cs="Arial"/>
                <w:b/>
                <w:color w:val="000000"/>
                <w:sz w:val="24"/>
              </w:rPr>
              <w:t xml:space="preserve"> </w:t>
            </w:r>
          </w:p>
          <w:p w:rsidR="00873F3C" w:rsidRPr="00873F3C" w:rsidRDefault="00873F3C" w:rsidP="00873F3C">
            <w:pPr>
              <w:ind w:left="1"/>
              <w:rPr>
                <w:rFonts w:ascii="Arial" w:eastAsia="Arial" w:hAnsi="Arial" w:cs="Arial"/>
                <w:color w:val="000000"/>
                <w:sz w:val="24"/>
              </w:rPr>
            </w:pPr>
            <w:r w:rsidRPr="00873F3C">
              <w:rPr>
                <w:rFonts w:ascii="Arial" w:eastAsia="Arial" w:hAnsi="Arial" w:cs="Arial"/>
                <w:b/>
                <w:color w:val="000000"/>
                <w:sz w:val="24"/>
              </w:rPr>
              <w:t>Hygiene facilities</w:t>
            </w:r>
            <w:r w:rsidRPr="00873F3C">
              <w:rPr>
                <w:rFonts w:ascii="Arial" w:eastAsia="Arial" w:hAnsi="Arial" w:cs="Arial"/>
                <w:color w:val="000000"/>
                <w:sz w:val="24"/>
              </w:rPr>
              <w:t xml:space="preserve"> – without easy access to toilets (and associated hygiene facilities), there may be increased risks to health and safety, including significant risks of infection and kidney disease. Because of pressure on the bladder and other changes associated with pregnancy, pregnant </w:t>
            </w:r>
            <w:r w:rsidR="000D608E">
              <w:rPr>
                <w:rFonts w:ascii="Arial" w:eastAsia="Arial" w:hAnsi="Arial" w:cs="Arial"/>
                <w:color w:val="000000"/>
                <w:sz w:val="24"/>
              </w:rPr>
              <w:t>people</w:t>
            </w:r>
            <w:r w:rsidRPr="00873F3C">
              <w:rPr>
                <w:rFonts w:ascii="Arial" w:eastAsia="Arial" w:hAnsi="Arial" w:cs="Arial"/>
                <w:color w:val="000000"/>
                <w:sz w:val="24"/>
              </w:rPr>
              <w:t xml:space="preserve"> often have to go to the toilet more frequently and more urgently than others.  Breastfeeding </w:t>
            </w:r>
            <w:r w:rsidR="00FF0AA5">
              <w:rPr>
                <w:rFonts w:ascii="Arial" w:eastAsia="Arial" w:hAnsi="Arial" w:cs="Arial"/>
                <w:color w:val="000000"/>
                <w:sz w:val="24"/>
              </w:rPr>
              <w:t>can also</w:t>
            </w:r>
            <w:r w:rsidR="005F268A">
              <w:rPr>
                <w:rFonts w:ascii="Arial" w:eastAsia="Arial" w:hAnsi="Arial" w:cs="Arial"/>
                <w:color w:val="000000"/>
                <w:sz w:val="24"/>
              </w:rPr>
              <w:t xml:space="preserve"> increase</w:t>
            </w:r>
            <w:r w:rsidRPr="00873F3C">
              <w:rPr>
                <w:rFonts w:ascii="Arial" w:eastAsia="Arial" w:hAnsi="Arial" w:cs="Arial"/>
                <w:color w:val="000000"/>
                <w:sz w:val="24"/>
              </w:rPr>
              <w:t xml:space="preserve"> fluid intake to promote breast milk production. </w:t>
            </w:r>
          </w:p>
          <w:p w:rsidR="00873F3C" w:rsidRPr="00873F3C" w:rsidRDefault="00873F3C" w:rsidP="00873F3C">
            <w:pPr>
              <w:ind w:left="1"/>
              <w:rPr>
                <w:rFonts w:ascii="Arial" w:eastAsia="Arial" w:hAnsi="Arial" w:cs="Arial"/>
                <w:color w:val="000000"/>
                <w:sz w:val="24"/>
              </w:rPr>
            </w:pPr>
            <w:r w:rsidRPr="00873F3C">
              <w:rPr>
                <w:rFonts w:ascii="Arial" w:eastAsia="Arial" w:hAnsi="Arial" w:cs="Arial"/>
                <w:b/>
                <w:color w:val="000000"/>
                <w:sz w:val="24"/>
              </w:rPr>
              <w:t xml:space="preserve"> </w:t>
            </w:r>
          </w:p>
          <w:p w:rsidR="00873F3C" w:rsidRPr="00873F3C" w:rsidRDefault="00873F3C" w:rsidP="00FF0AA5">
            <w:pPr>
              <w:ind w:left="1" w:right="14"/>
              <w:rPr>
                <w:rFonts w:ascii="Arial" w:eastAsia="Arial" w:hAnsi="Arial" w:cs="Arial"/>
                <w:color w:val="000000"/>
                <w:sz w:val="24"/>
              </w:rPr>
            </w:pPr>
            <w:r w:rsidRPr="00873F3C">
              <w:rPr>
                <w:rFonts w:ascii="Arial" w:eastAsia="Arial" w:hAnsi="Arial" w:cs="Arial"/>
                <w:b/>
                <w:color w:val="000000"/>
                <w:sz w:val="24"/>
              </w:rPr>
              <w:t>Storage facilities</w:t>
            </w:r>
            <w:r w:rsidRPr="00873F3C">
              <w:rPr>
                <w:rFonts w:ascii="Arial" w:eastAsia="Arial" w:hAnsi="Arial" w:cs="Arial"/>
                <w:color w:val="000000"/>
                <w:sz w:val="24"/>
              </w:rPr>
              <w:t xml:space="preserve"> – Access to appropriate facilities for </w:t>
            </w:r>
            <w:r w:rsidR="00FF0AA5">
              <w:rPr>
                <w:rFonts w:ascii="Arial" w:eastAsia="Arial" w:hAnsi="Arial" w:cs="Arial"/>
                <w:color w:val="000000"/>
                <w:sz w:val="24"/>
              </w:rPr>
              <w:t xml:space="preserve">expression of </w:t>
            </w:r>
            <w:r w:rsidRPr="00873F3C">
              <w:rPr>
                <w:rFonts w:ascii="Arial" w:eastAsia="Arial" w:hAnsi="Arial" w:cs="Arial"/>
                <w:color w:val="000000"/>
                <w:sz w:val="24"/>
              </w:rPr>
              <w:t>breast</w:t>
            </w:r>
            <w:r w:rsidR="00FF0AA5">
              <w:rPr>
                <w:rFonts w:ascii="Arial" w:eastAsia="Arial" w:hAnsi="Arial" w:cs="Arial"/>
                <w:color w:val="000000"/>
                <w:sz w:val="24"/>
              </w:rPr>
              <w:t xml:space="preserve">milk </w:t>
            </w:r>
            <w:r w:rsidRPr="00873F3C">
              <w:rPr>
                <w:rFonts w:ascii="Arial" w:eastAsia="Arial" w:hAnsi="Arial" w:cs="Arial"/>
                <w:color w:val="000000"/>
                <w:sz w:val="24"/>
              </w:rPr>
              <w:t>and</w:t>
            </w:r>
            <w:r w:rsidR="00FF0AA5">
              <w:rPr>
                <w:rFonts w:ascii="Arial" w:eastAsia="Arial" w:hAnsi="Arial" w:cs="Arial"/>
                <w:color w:val="000000"/>
                <w:sz w:val="24"/>
              </w:rPr>
              <w:t xml:space="preserve"> to</w:t>
            </w:r>
            <w:r w:rsidRPr="00873F3C">
              <w:rPr>
                <w:rFonts w:ascii="Arial" w:eastAsia="Arial" w:hAnsi="Arial" w:cs="Arial"/>
                <w:color w:val="000000"/>
                <w:sz w:val="24"/>
              </w:rPr>
              <w:t xml:space="preserve"> safely store breast milk or to enable infants to be breastfed may facilitate breastfeeding and evidence shows that breastfeeding can help protect the health of both </w:t>
            </w:r>
            <w:r w:rsidR="005F268A">
              <w:rPr>
                <w:rFonts w:ascii="Arial" w:eastAsia="Arial" w:hAnsi="Arial" w:cs="Arial"/>
                <w:color w:val="000000"/>
                <w:sz w:val="24"/>
              </w:rPr>
              <w:t xml:space="preserve">expectant </w:t>
            </w:r>
            <w:r w:rsidR="000D608E">
              <w:rPr>
                <w:rFonts w:ascii="Arial" w:eastAsia="Arial" w:hAnsi="Arial" w:cs="Arial"/>
                <w:color w:val="000000"/>
                <w:sz w:val="24"/>
              </w:rPr>
              <w:t>parent</w:t>
            </w:r>
            <w:r w:rsidRPr="00873F3C">
              <w:rPr>
                <w:rFonts w:ascii="Arial" w:eastAsia="Arial" w:hAnsi="Arial" w:cs="Arial"/>
                <w:color w:val="000000"/>
                <w:sz w:val="24"/>
              </w:rPr>
              <w:t xml:space="preserve"> and infant. </w:t>
            </w:r>
          </w:p>
        </w:tc>
        <w:tc>
          <w:tcPr>
            <w:tcW w:w="5727" w:type="dxa"/>
            <w:tcBorders>
              <w:top w:val="single" w:sz="4" w:space="0" w:color="000000"/>
              <w:left w:val="single" w:sz="4" w:space="0" w:color="000000"/>
              <w:bottom w:val="single" w:sz="4" w:space="0" w:color="000000"/>
              <w:right w:val="single" w:sz="4" w:space="0" w:color="000000"/>
            </w:tcBorders>
          </w:tcPr>
          <w:p w:rsidR="00C5742A" w:rsidRDefault="00873F3C" w:rsidP="00C5742A">
            <w:pPr>
              <w:ind w:left="1" w:right="47"/>
              <w:rPr>
                <w:rFonts w:ascii="Arial" w:eastAsia="Arial" w:hAnsi="Arial" w:cs="Arial"/>
                <w:color w:val="000000"/>
                <w:sz w:val="24"/>
              </w:rPr>
            </w:pPr>
            <w:r w:rsidRPr="00873F3C">
              <w:rPr>
                <w:rFonts w:ascii="Arial" w:eastAsia="Arial" w:hAnsi="Arial" w:cs="Arial"/>
                <w:color w:val="000000"/>
                <w:sz w:val="24"/>
              </w:rPr>
              <w:t xml:space="preserve">The need for physical rest may require that the </w:t>
            </w:r>
            <w:r w:rsidR="005F268A">
              <w:rPr>
                <w:rFonts w:ascii="Arial" w:eastAsia="Arial" w:hAnsi="Arial" w:cs="Arial"/>
                <w:color w:val="000000"/>
                <w:sz w:val="24"/>
              </w:rPr>
              <w:t>expectant parent</w:t>
            </w:r>
            <w:r w:rsidR="00D73EFC">
              <w:rPr>
                <w:rFonts w:ascii="Arial" w:eastAsia="Arial" w:hAnsi="Arial" w:cs="Arial"/>
                <w:color w:val="000000"/>
                <w:sz w:val="24"/>
              </w:rPr>
              <w:t xml:space="preserve"> </w:t>
            </w:r>
            <w:r w:rsidRPr="00873F3C">
              <w:rPr>
                <w:rFonts w:ascii="Arial" w:eastAsia="Arial" w:hAnsi="Arial" w:cs="Arial"/>
                <w:color w:val="000000"/>
                <w:sz w:val="24"/>
              </w:rPr>
              <w:t xml:space="preserve">has access to somewhere where </w:t>
            </w:r>
            <w:r w:rsidR="00D73EFC">
              <w:rPr>
                <w:rFonts w:ascii="Arial" w:eastAsia="Arial" w:hAnsi="Arial" w:cs="Arial"/>
                <w:color w:val="000000"/>
                <w:sz w:val="24"/>
              </w:rPr>
              <w:t>they</w:t>
            </w:r>
            <w:r w:rsidRPr="00873F3C">
              <w:rPr>
                <w:rFonts w:ascii="Arial" w:eastAsia="Arial" w:hAnsi="Arial" w:cs="Arial"/>
                <w:color w:val="000000"/>
                <w:sz w:val="24"/>
              </w:rPr>
              <w:t xml:space="preserve"> can sit or lie down comfortably in privacy, and without disturbance, at appropriate intervals.</w:t>
            </w:r>
          </w:p>
          <w:p w:rsidR="00873F3C" w:rsidRPr="00873F3C" w:rsidRDefault="00873F3C" w:rsidP="00C5742A">
            <w:pPr>
              <w:ind w:left="1" w:right="47"/>
              <w:rPr>
                <w:rFonts w:ascii="Arial" w:eastAsia="Arial" w:hAnsi="Arial" w:cs="Arial"/>
                <w:color w:val="000000"/>
                <w:sz w:val="24"/>
              </w:rPr>
            </w:pPr>
            <w:r w:rsidRPr="00873F3C">
              <w:rPr>
                <w:rFonts w:ascii="Arial" w:eastAsia="Arial" w:hAnsi="Arial" w:cs="Arial"/>
                <w:color w:val="000000"/>
                <w:sz w:val="24"/>
              </w:rPr>
              <w:t xml:space="preserve"> </w:t>
            </w:r>
          </w:p>
          <w:p w:rsidR="00C5742A" w:rsidRDefault="00873F3C" w:rsidP="00C5742A">
            <w:pPr>
              <w:spacing w:after="1"/>
              <w:ind w:left="1"/>
              <w:rPr>
                <w:rFonts w:ascii="Arial" w:eastAsia="Arial" w:hAnsi="Arial" w:cs="Arial"/>
                <w:color w:val="000000"/>
                <w:sz w:val="24"/>
              </w:rPr>
            </w:pPr>
            <w:r w:rsidRPr="00873F3C">
              <w:rPr>
                <w:rFonts w:ascii="Arial" w:eastAsia="Arial" w:hAnsi="Arial" w:cs="Arial"/>
                <w:color w:val="000000"/>
                <w:sz w:val="24"/>
              </w:rPr>
              <w:t>Protective measures include taking appropriate measures to enable more frequent hygiene / toilet breaks.</w:t>
            </w:r>
          </w:p>
          <w:p w:rsidR="00873F3C" w:rsidRPr="00873F3C" w:rsidRDefault="00873F3C" w:rsidP="00C5742A">
            <w:pPr>
              <w:spacing w:after="1"/>
              <w:ind w:left="1"/>
              <w:rPr>
                <w:rFonts w:ascii="Arial" w:eastAsia="Arial" w:hAnsi="Arial" w:cs="Arial"/>
                <w:color w:val="000000"/>
                <w:sz w:val="24"/>
              </w:rPr>
            </w:pPr>
            <w:r w:rsidRPr="00873F3C">
              <w:rPr>
                <w:rFonts w:ascii="Arial" w:eastAsia="Arial" w:hAnsi="Arial" w:cs="Arial"/>
                <w:color w:val="000000"/>
                <w:sz w:val="24"/>
              </w:rPr>
              <w:t xml:space="preserve"> </w:t>
            </w:r>
          </w:p>
          <w:p w:rsidR="00C5742A" w:rsidRDefault="00873F3C" w:rsidP="00C5742A">
            <w:pPr>
              <w:ind w:left="1"/>
              <w:rPr>
                <w:rFonts w:ascii="Arial" w:eastAsia="Arial" w:hAnsi="Arial" w:cs="Arial"/>
                <w:color w:val="000000"/>
                <w:sz w:val="24"/>
              </w:rPr>
            </w:pPr>
            <w:r w:rsidRPr="00873F3C">
              <w:rPr>
                <w:rFonts w:ascii="Arial" w:eastAsia="Arial" w:hAnsi="Arial" w:cs="Arial"/>
                <w:color w:val="000000"/>
                <w:sz w:val="24"/>
              </w:rPr>
              <w:t>Access to clean drinking water should also be available.</w:t>
            </w:r>
          </w:p>
          <w:p w:rsidR="00873F3C" w:rsidRPr="00873F3C" w:rsidRDefault="00873F3C" w:rsidP="00C5742A">
            <w:pPr>
              <w:ind w:left="1"/>
              <w:rPr>
                <w:rFonts w:ascii="Arial" w:eastAsia="Arial" w:hAnsi="Arial" w:cs="Arial"/>
                <w:color w:val="000000"/>
                <w:sz w:val="24"/>
              </w:rPr>
            </w:pPr>
            <w:r w:rsidRPr="00873F3C">
              <w:rPr>
                <w:rFonts w:ascii="Arial" w:eastAsia="Arial" w:hAnsi="Arial" w:cs="Arial"/>
                <w:color w:val="000000"/>
                <w:sz w:val="24"/>
              </w:rPr>
              <w:t xml:space="preserve"> </w:t>
            </w:r>
          </w:p>
          <w:p w:rsidR="00873F3C" w:rsidRPr="00873F3C" w:rsidRDefault="00873F3C" w:rsidP="00873F3C">
            <w:pPr>
              <w:ind w:left="1"/>
              <w:rPr>
                <w:rFonts w:ascii="Arial" w:eastAsia="Arial" w:hAnsi="Arial" w:cs="Arial"/>
                <w:color w:val="000000"/>
                <w:sz w:val="24"/>
              </w:rPr>
            </w:pPr>
            <w:r w:rsidRPr="00873F3C">
              <w:rPr>
                <w:rFonts w:ascii="Arial" w:eastAsia="Arial" w:hAnsi="Arial" w:cs="Arial"/>
                <w:color w:val="000000"/>
                <w:sz w:val="24"/>
              </w:rPr>
              <w:t xml:space="preserve">Protective measures include: </w:t>
            </w:r>
          </w:p>
          <w:p w:rsidR="00873F3C" w:rsidRPr="00873F3C" w:rsidRDefault="00873F3C" w:rsidP="00873F3C">
            <w:pPr>
              <w:numPr>
                <w:ilvl w:val="0"/>
                <w:numId w:val="2"/>
              </w:numPr>
              <w:spacing w:after="18"/>
              <w:rPr>
                <w:rFonts w:ascii="Arial" w:eastAsia="Arial" w:hAnsi="Arial" w:cs="Arial"/>
                <w:color w:val="000000"/>
                <w:sz w:val="24"/>
              </w:rPr>
            </w:pPr>
            <w:r w:rsidRPr="00873F3C">
              <w:rPr>
                <w:rFonts w:ascii="Arial" w:eastAsia="Arial" w:hAnsi="Arial" w:cs="Arial"/>
                <w:color w:val="000000"/>
                <w:sz w:val="24"/>
              </w:rPr>
              <w:t xml:space="preserve">Access to a private room where </w:t>
            </w:r>
            <w:r w:rsidR="00D73EFC">
              <w:rPr>
                <w:rFonts w:ascii="Arial" w:eastAsia="Arial" w:hAnsi="Arial" w:cs="Arial"/>
                <w:color w:val="000000"/>
                <w:sz w:val="24"/>
              </w:rPr>
              <w:t xml:space="preserve">for </w:t>
            </w:r>
            <w:r w:rsidRPr="00873F3C">
              <w:rPr>
                <w:rFonts w:ascii="Arial" w:eastAsia="Arial" w:hAnsi="Arial" w:cs="Arial"/>
                <w:color w:val="000000"/>
                <w:sz w:val="24"/>
              </w:rPr>
              <w:t>breastfeed</w:t>
            </w:r>
            <w:r w:rsidR="00D73EFC">
              <w:rPr>
                <w:rFonts w:ascii="Arial" w:eastAsia="Arial" w:hAnsi="Arial" w:cs="Arial"/>
                <w:color w:val="000000"/>
                <w:sz w:val="24"/>
              </w:rPr>
              <w:t>ing</w:t>
            </w:r>
            <w:r w:rsidRPr="00873F3C">
              <w:rPr>
                <w:rFonts w:ascii="Arial" w:eastAsia="Arial" w:hAnsi="Arial" w:cs="Arial"/>
                <w:color w:val="000000"/>
                <w:sz w:val="24"/>
              </w:rPr>
              <w:t xml:space="preserve"> or express</w:t>
            </w:r>
            <w:r w:rsidR="00D73EFC">
              <w:rPr>
                <w:rFonts w:ascii="Arial" w:eastAsia="Arial" w:hAnsi="Arial" w:cs="Arial"/>
                <w:color w:val="000000"/>
                <w:sz w:val="24"/>
              </w:rPr>
              <w:t>ing</w:t>
            </w:r>
            <w:r w:rsidRPr="00873F3C">
              <w:rPr>
                <w:rFonts w:ascii="Arial" w:eastAsia="Arial" w:hAnsi="Arial" w:cs="Arial"/>
                <w:color w:val="000000"/>
                <w:sz w:val="24"/>
              </w:rPr>
              <w:t xml:space="preserve"> breast milk; </w:t>
            </w:r>
          </w:p>
          <w:p w:rsidR="00873F3C" w:rsidRPr="00873F3C" w:rsidRDefault="00873F3C" w:rsidP="00873F3C">
            <w:pPr>
              <w:numPr>
                <w:ilvl w:val="0"/>
                <w:numId w:val="2"/>
              </w:numPr>
              <w:spacing w:line="247" w:lineRule="auto"/>
              <w:rPr>
                <w:rFonts w:ascii="Arial" w:eastAsia="Arial" w:hAnsi="Arial" w:cs="Arial"/>
                <w:color w:val="000000"/>
                <w:sz w:val="24"/>
              </w:rPr>
            </w:pPr>
            <w:r w:rsidRPr="00873F3C">
              <w:rPr>
                <w:rFonts w:ascii="Arial" w:eastAsia="Arial" w:hAnsi="Arial" w:cs="Arial"/>
                <w:color w:val="000000"/>
                <w:sz w:val="24"/>
              </w:rPr>
              <w:t xml:space="preserve">Use of secure, clean refrigerators for storing expressed milk and facilities for washing, sterilising and storing receptacles; </w:t>
            </w:r>
          </w:p>
        </w:tc>
      </w:tr>
      <w:tr w:rsidR="00873F3C" w:rsidRPr="00873F3C" w:rsidTr="00C5742A">
        <w:trPr>
          <w:trHeight w:val="3045"/>
        </w:trPr>
        <w:tc>
          <w:tcPr>
            <w:tcW w:w="0" w:type="auto"/>
            <w:vMerge/>
            <w:tcBorders>
              <w:top w:val="nil"/>
              <w:left w:val="single" w:sz="4" w:space="0" w:color="000000"/>
              <w:bottom w:val="single" w:sz="4" w:space="0" w:color="000000"/>
              <w:right w:val="single" w:sz="4" w:space="0" w:color="000000"/>
            </w:tcBorders>
          </w:tcPr>
          <w:p w:rsidR="00873F3C" w:rsidRPr="00873F3C" w:rsidRDefault="00873F3C" w:rsidP="00873F3C">
            <w:pPr>
              <w:rPr>
                <w:rFonts w:ascii="Arial" w:eastAsia="Arial" w:hAnsi="Arial" w:cs="Arial"/>
                <w:color w:val="000000"/>
                <w:sz w:val="24"/>
              </w:rPr>
            </w:pPr>
          </w:p>
        </w:tc>
        <w:tc>
          <w:tcPr>
            <w:tcW w:w="544" w:type="dxa"/>
            <w:tcBorders>
              <w:top w:val="single" w:sz="4" w:space="0" w:color="000000"/>
              <w:left w:val="single" w:sz="4" w:space="0" w:color="000000"/>
              <w:bottom w:val="single" w:sz="4" w:space="0" w:color="000000"/>
              <w:right w:val="single" w:sz="4" w:space="0" w:color="000000"/>
            </w:tcBorders>
          </w:tcPr>
          <w:p w:rsidR="00873F3C" w:rsidRPr="00873F3C" w:rsidRDefault="00873F3C" w:rsidP="00873F3C">
            <w:pPr>
              <w:ind w:left="2"/>
              <w:rPr>
                <w:rFonts w:ascii="Arial" w:eastAsia="Arial" w:hAnsi="Arial" w:cs="Arial"/>
                <w:color w:val="000000"/>
                <w:sz w:val="24"/>
              </w:rPr>
            </w:pPr>
            <w:r w:rsidRPr="00873F3C">
              <w:rPr>
                <w:rFonts w:ascii="Arial" w:eastAsia="Arial" w:hAnsi="Arial" w:cs="Arial"/>
                <w:color w:val="000000"/>
                <w:sz w:val="24"/>
              </w:rPr>
              <w:t xml:space="preserve">2 </w:t>
            </w:r>
          </w:p>
        </w:tc>
        <w:tc>
          <w:tcPr>
            <w:tcW w:w="2285" w:type="dxa"/>
            <w:tcBorders>
              <w:top w:val="single" w:sz="4" w:space="0" w:color="000000"/>
              <w:left w:val="single" w:sz="4" w:space="0" w:color="000000"/>
              <w:bottom w:val="single" w:sz="4" w:space="0" w:color="000000"/>
              <w:right w:val="single" w:sz="4" w:space="0" w:color="000000"/>
            </w:tcBorders>
          </w:tcPr>
          <w:p w:rsidR="00873F3C" w:rsidRPr="00873F3C" w:rsidRDefault="00D47554" w:rsidP="00873F3C">
            <w:pPr>
              <w:ind w:left="1" w:right="3"/>
              <w:rPr>
                <w:rFonts w:ascii="Arial" w:eastAsia="Arial" w:hAnsi="Arial" w:cs="Arial"/>
                <w:color w:val="000000"/>
                <w:sz w:val="24"/>
              </w:rPr>
            </w:pPr>
            <w:r>
              <w:rPr>
                <w:rFonts w:ascii="Arial" w:eastAsia="Arial" w:hAnsi="Arial" w:cs="Arial"/>
                <w:color w:val="000000"/>
                <w:sz w:val="24"/>
              </w:rPr>
              <w:t>Mental and physical fatigue</w:t>
            </w:r>
          </w:p>
        </w:tc>
        <w:tc>
          <w:tcPr>
            <w:tcW w:w="6308" w:type="dxa"/>
            <w:tcBorders>
              <w:top w:val="single" w:sz="4" w:space="0" w:color="000000"/>
              <w:left w:val="single" w:sz="4" w:space="0" w:color="000000"/>
              <w:bottom w:val="single" w:sz="4" w:space="0" w:color="000000"/>
              <w:right w:val="single" w:sz="4" w:space="0" w:color="000000"/>
            </w:tcBorders>
          </w:tcPr>
          <w:p w:rsidR="00873F3C" w:rsidRPr="00873F3C" w:rsidRDefault="00873F3C" w:rsidP="00873F3C">
            <w:pPr>
              <w:ind w:left="1" w:right="40"/>
              <w:rPr>
                <w:rFonts w:ascii="Arial" w:eastAsia="Arial" w:hAnsi="Arial" w:cs="Arial"/>
                <w:color w:val="000000"/>
                <w:sz w:val="24"/>
              </w:rPr>
            </w:pPr>
            <w:r w:rsidRPr="00873F3C">
              <w:rPr>
                <w:rFonts w:ascii="Arial" w:eastAsia="Arial" w:hAnsi="Arial" w:cs="Arial"/>
                <w:color w:val="000000"/>
                <w:sz w:val="24"/>
              </w:rPr>
              <w:t xml:space="preserve">Long hours, early mornings, late nights </w:t>
            </w:r>
            <w:r w:rsidR="00D73EFC" w:rsidRPr="00873F3C">
              <w:rPr>
                <w:rFonts w:ascii="Arial" w:eastAsia="Arial" w:hAnsi="Arial" w:cs="Arial"/>
                <w:color w:val="000000"/>
                <w:sz w:val="24"/>
              </w:rPr>
              <w:t>etc.</w:t>
            </w:r>
            <w:r w:rsidRPr="00873F3C">
              <w:rPr>
                <w:rFonts w:ascii="Arial" w:eastAsia="Arial" w:hAnsi="Arial" w:cs="Arial"/>
                <w:color w:val="000000"/>
                <w:sz w:val="24"/>
              </w:rPr>
              <w:t xml:space="preserve"> can have a significant effect on the health and on breastfeeding.  Not all </w:t>
            </w:r>
            <w:r w:rsidR="005F268A">
              <w:rPr>
                <w:rFonts w:ascii="Arial" w:eastAsia="Arial" w:hAnsi="Arial" w:cs="Arial"/>
                <w:color w:val="000000"/>
                <w:sz w:val="24"/>
              </w:rPr>
              <w:t>expectant parents</w:t>
            </w:r>
            <w:r w:rsidRPr="00873F3C">
              <w:rPr>
                <w:rFonts w:ascii="Arial" w:eastAsia="Arial" w:hAnsi="Arial" w:cs="Arial"/>
                <w:color w:val="000000"/>
                <w:sz w:val="24"/>
              </w:rPr>
              <w:t xml:space="preserve"> are affected in the same way, and the associated risks vary with the type of activity and individual concerned.  This applies especially to mental &amp; physical fatigue that increases during pregnancy and in the postnatal period due to the various physiological and other changes taking place. </w:t>
            </w:r>
          </w:p>
          <w:p w:rsidR="00873F3C" w:rsidRPr="00873F3C" w:rsidRDefault="00873F3C" w:rsidP="00873F3C">
            <w:pPr>
              <w:ind w:left="1"/>
              <w:rPr>
                <w:rFonts w:ascii="Arial" w:eastAsia="Arial" w:hAnsi="Arial" w:cs="Arial"/>
                <w:color w:val="000000"/>
                <w:sz w:val="24"/>
              </w:rPr>
            </w:pPr>
            <w:r w:rsidRPr="00873F3C">
              <w:rPr>
                <w:rFonts w:ascii="Arial" w:eastAsia="Arial" w:hAnsi="Arial" w:cs="Arial"/>
                <w:color w:val="000000"/>
                <w:sz w:val="24"/>
              </w:rPr>
              <w:t xml:space="preserve"> </w:t>
            </w:r>
          </w:p>
          <w:p w:rsidR="00873F3C" w:rsidRPr="00873F3C" w:rsidRDefault="00873F3C" w:rsidP="00873F3C">
            <w:pPr>
              <w:ind w:left="1"/>
              <w:rPr>
                <w:rFonts w:ascii="Arial" w:eastAsia="Arial" w:hAnsi="Arial" w:cs="Arial"/>
                <w:color w:val="000000"/>
                <w:sz w:val="24"/>
              </w:rPr>
            </w:pPr>
            <w:r w:rsidRPr="00873F3C">
              <w:rPr>
                <w:rFonts w:ascii="Arial" w:eastAsia="Arial" w:hAnsi="Arial" w:cs="Arial"/>
                <w:color w:val="000000"/>
                <w:sz w:val="24"/>
              </w:rPr>
              <w:t xml:space="preserve">Increasing tiredness, may affect the health of the </w:t>
            </w:r>
          </w:p>
        </w:tc>
        <w:tc>
          <w:tcPr>
            <w:tcW w:w="5727" w:type="dxa"/>
            <w:tcBorders>
              <w:top w:val="single" w:sz="4" w:space="0" w:color="000000"/>
              <w:left w:val="single" w:sz="4" w:space="0" w:color="000000"/>
              <w:bottom w:val="single" w:sz="4" w:space="0" w:color="000000"/>
              <w:right w:val="single" w:sz="4" w:space="0" w:color="000000"/>
            </w:tcBorders>
          </w:tcPr>
          <w:p w:rsidR="00873F3C" w:rsidRPr="00FF0AA5" w:rsidRDefault="00873F3C" w:rsidP="00873F3C">
            <w:pPr>
              <w:spacing w:after="1"/>
              <w:ind w:left="1"/>
              <w:rPr>
                <w:rFonts w:ascii="Arial" w:eastAsia="Arial" w:hAnsi="Arial" w:cs="Arial"/>
                <w:color w:val="000000"/>
                <w:sz w:val="24"/>
              </w:rPr>
            </w:pPr>
            <w:r w:rsidRPr="00873F3C">
              <w:rPr>
                <w:rFonts w:ascii="Arial" w:eastAsia="Arial" w:hAnsi="Arial" w:cs="Arial"/>
                <w:color w:val="000000"/>
                <w:sz w:val="24"/>
              </w:rPr>
              <w:t xml:space="preserve">Due regard should be afforded to mental and physical fatigue related risks as part of the health and safety risk assessment with any adjustments /flexibility to timescales, periods of absence </w:t>
            </w:r>
            <w:r w:rsidR="00D73EFC" w:rsidRPr="00873F3C">
              <w:rPr>
                <w:rFonts w:ascii="Arial" w:eastAsia="Arial" w:hAnsi="Arial" w:cs="Arial"/>
                <w:color w:val="000000"/>
                <w:sz w:val="24"/>
              </w:rPr>
              <w:t>etc.</w:t>
            </w:r>
            <w:r w:rsidRPr="00873F3C">
              <w:rPr>
                <w:rFonts w:ascii="Arial" w:eastAsia="Arial" w:hAnsi="Arial" w:cs="Arial"/>
                <w:color w:val="000000"/>
                <w:sz w:val="24"/>
              </w:rPr>
              <w:t xml:space="preserve"> in accordance with the University’s </w:t>
            </w:r>
            <w:r w:rsidRPr="00873F3C">
              <w:rPr>
                <w:rFonts w:ascii="Arial" w:eastAsia="Arial" w:hAnsi="Arial" w:cs="Arial"/>
                <w:i/>
                <w:color w:val="000000"/>
                <w:sz w:val="24"/>
              </w:rPr>
              <w:t>“</w:t>
            </w:r>
            <w:r w:rsidRPr="00FF0AA5">
              <w:rPr>
                <w:rFonts w:ascii="Arial" w:eastAsia="Arial" w:hAnsi="Arial" w:cs="Arial"/>
                <w:color w:val="000000"/>
                <w:sz w:val="24"/>
              </w:rPr>
              <w:t xml:space="preserve">Policy on support for pregnant students and students with very young </w:t>
            </w:r>
          </w:p>
          <w:p w:rsidR="00873F3C" w:rsidRPr="00873F3C" w:rsidRDefault="00873F3C" w:rsidP="00D47554">
            <w:pPr>
              <w:spacing w:line="242" w:lineRule="auto"/>
              <w:ind w:left="1"/>
              <w:rPr>
                <w:rFonts w:ascii="Arial" w:eastAsia="Arial" w:hAnsi="Arial" w:cs="Arial"/>
                <w:color w:val="000000"/>
                <w:sz w:val="24"/>
              </w:rPr>
            </w:pPr>
            <w:proofErr w:type="gramStart"/>
            <w:r w:rsidRPr="00FF0AA5">
              <w:rPr>
                <w:rFonts w:ascii="Arial" w:eastAsia="Arial" w:hAnsi="Arial" w:cs="Arial"/>
                <w:color w:val="000000"/>
                <w:sz w:val="24"/>
              </w:rPr>
              <w:t>children</w:t>
            </w:r>
            <w:proofErr w:type="gramEnd"/>
            <w:r w:rsidRPr="00873F3C">
              <w:rPr>
                <w:rFonts w:ascii="Arial" w:eastAsia="Arial" w:hAnsi="Arial" w:cs="Arial"/>
                <w:i/>
                <w:color w:val="000000"/>
                <w:sz w:val="24"/>
              </w:rPr>
              <w:t xml:space="preserve">” </w:t>
            </w:r>
            <w:r w:rsidRPr="00873F3C">
              <w:rPr>
                <w:rFonts w:ascii="Arial" w:eastAsia="Arial" w:hAnsi="Arial" w:cs="Arial"/>
                <w:color w:val="000000"/>
                <w:sz w:val="24"/>
              </w:rPr>
              <w:t>and articulated within the “written agreement”.</w:t>
            </w:r>
          </w:p>
        </w:tc>
      </w:tr>
    </w:tbl>
    <w:p w:rsidR="00873F3C" w:rsidRPr="00873F3C" w:rsidRDefault="00873F3C" w:rsidP="00873F3C">
      <w:pPr>
        <w:spacing w:after="0"/>
        <w:ind w:left="-720" w:right="16118"/>
        <w:rPr>
          <w:rFonts w:ascii="Arial" w:eastAsia="Arial" w:hAnsi="Arial" w:cs="Arial"/>
          <w:color w:val="000000"/>
          <w:sz w:val="24"/>
          <w:lang w:eastAsia="en-GB"/>
        </w:rPr>
      </w:pPr>
    </w:p>
    <w:tbl>
      <w:tblPr>
        <w:tblStyle w:val="TableGrid"/>
        <w:tblW w:w="15615" w:type="dxa"/>
        <w:tblInd w:w="-107" w:type="dxa"/>
        <w:tblCellMar>
          <w:top w:w="50" w:type="dxa"/>
          <w:left w:w="107" w:type="dxa"/>
          <w:right w:w="42" w:type="dxa"/>
        </w:tblCellMar>
        <w:tblLook w:val="04A0" w:firstRow="1" w:lastRow="0" w:firstColumn="1" w:lastColumn="0" w:noHBand="0" w:noVBand="1"/>
      </w:tblPr>
      <w:tblGrid>
        <w:gridCol w:w="751"/>
        <w:gridCol w:w="544"/>
        <w:gridCol w:w="2285"/>
        <w:gridCol w:w="6308"/>
        <w:gridCol w:w="5727"/>
      </w:tblGrid>
      <w:tr w:rsidR="00873F3C" w:rsidRPr="00873F3C" w:rsidTr="00D47554">
        <w:trPr>
          <w:trHeight w:val="287"/>
          <w:tblHeader/>
        </w:trPr>
        <w:tc>
          <w:tcPr>
            <w:tcW w:w="751" w:type="dxa"/>
            <w:tcBorders>
              <w:top w:val="single" w:sz="4" w:space="0" w:color="000000"/>
              <w:left w:val="single" w:sz="4" w:space="0" w:color="000000"/>
              <w:bottom w:val="single" w:sz="4" w:space="0" w:color="000000"/>
              <w:right w:val="single" w:sz="4" w:space="0" w:color="000000"/>
            </w:tcBorders>
          </w:tcPr>
          <w:p w:rsidR="00873F3C" w:rsidRPr="00873F3C" w:rsidRDefault="00873F3C" w:rsidP="00873F3C">
            <w:pPr>
              <w:rPr>
                <w:rFonts w:ascii="Arial" w:eastAsia="Arial" w:hAnsi="Arial" w:cs="Arial"/>
                <w:color w:val="000000"/>
                <w:sz w:val="24"/>
              </w:rPr>
            </w:pPr>
            <w:r w:rsidRPr="00873F3C">
              <w:rPr>
                <w:rFonts w:ascii="Arial" w:eastAsia="Arial" w:hAnsi="Arial" w:cs="Arial"/>
                <w:b/>
                <w:color w:val="000000"/>
                <w:sz w:val="24"/>
              </w:rPr>
              <w:t xml:space="preserve"> </w:t>
            </w:r>
          </w:p>
        </w:tc>
        <w:tc>
          <w:tcPr>
            <w:tcW w:w="544" w:type="dxa"/>
            <w:tcBorders>
              <w:top w:val="single" w:sz="4" w:space="0" w:color="000000"/>
              <w:left w:val="single" w:sz="4" w:space="0" w:color="000000"/>
              <w:bottom w:val="single" w:sz="4" w:space="0" w:color="000000"/>
              <w:right w:val="single" w:sz="4" w:space="0" w:color="000000"/>
            </w:tcBorders>
          </w:tcPr>
          <w:p w:rsidR="00873F3C" w:rsidRPr="00873F3C" w:rsidRDefault="00873F3C" w:rsidP="00873F3C">
            <w:pPr>
              <w:ind w:left="2"/>
              <w:rPr>
                <w:rFonts w:ascii="Arial" w:eastAsia="Arial" w:hAnsi="Arial" w:cs="Arial"/>
                <w:color w:val="000000"/>
                <w:sz w:val="24"/>
              </w:rPr>
            </w:pPr>
            <w:r w:rsidRPr="00873F3C">
              <w:rPr>
                <w:rFonts w:ascii="Arial" w:eastAsia="Arial" w:hAnsi="Arial" w:cs="Arial"/>
                <w:b/>
                <w:color w:val="000000"/>
                <w:sz w:val="24"/>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873F3C" w:rsidRPr="00873F3C" w:rsidRDefault="00873F3C" w:rsidP="00873F3C">
            <w:pPr>
              <w:ind w:left="1"/>
              <w:jc w:val="both"/>
              <w:rPr>
                <w:rFonts w:ascii="Arial" w:eastAsia="Arial" w:hAnsi="Arial" w:cs="Arial"/>
                <w:color w:val="000000"/>
                <w:sz w:val="24"/>
              </w:rPr>
            </w:pPr>
            <w:r w:rsidRPr="00873F3C">
              <w:rPr>
                <w:rFonts w:ascii="Arial" w:eastAsia="Arial" w:hAnsi="Arial" w:cs="Arial"/>
                <w:b/>
                <w:color w:val="000000"/>
                <w:sz w:val="24"/>
              </w:rPr>
              <w:t xml:space="preserve">Potential Hazards </w:t>
            </w:r>
          </w:p>
        </w:tc>
        <w:tc>
          <w:tcPr>
            <w:tcW w:w="6308" w:type="dxa"/>
            <w:tcBorders>
              <w:top w:val="single" w:sz="4" w:space="0" w:color="000000"/>
              <w:left w:val="single" w:sz="4" w:space="0" w:color="000000"/>
              <w:bottom w:val="single" w:sz="4" w:space="0" w:color="000000"/>
              <w:right w:val="single" w:sz="4" w:space="0" w:color="000000"/>
            </w:tcBorders>
          </w:tcPr>
          <w:p w:rsidR="00873F3C" w:rsidRPr="00873F3C" w:rsidRDefault="00873F3C" w:rsidP="00873F3C">
            <w:pPr>
              <w:ind w:left="1"/>
              <w:rPr>
                <w:rFonts w:ascii="Arial" w:eastAsia="Arial" w:hAnsi="Arial" w:cs="Arial"/>
                <w:color w:val="000000"/>
                <w:sz w:val="24"/>
              </w:rPr>
            </w:pPr>
            <w:r w:rsidRPr="00873F3C">
              <w:rPr>
                <w:rFonts w:ascii="Arial" w:eastAsia="Arial" w:hAnsi="Arial" w:cs="Arial"/>
                <w:b/>
                <w:color w:val="000000"/>
                <w:sz w:val="24"/>
              </w:rPr>
              <w:t xml:space="preserve">What is the Risk?  </w:t>
            </w:r>
          </w:p>
        </w:tc>
        <w:tc>
          <w:tcPr>
            <w:tcW w:w="5727" w:type="dxa"/>
            <w:tcBorders>
              <w:top w:val="single" w:sz="4" w:space="0" w:color="000000"/>
              <w:left w:val="single" w:sz="4" w:space="0" w:color="000000"/>
              <w:bottom w:val="single" w:sz="4" w:space="0" w:color="000000"/>
              <w:right w:val="single" w:sz="4" w:space="0" w:color="000000"/>
            </w:tcBorders>
          </w:tcPr>
          <w:p w:rsidR="00873F3C" w:rsidRPr="00873F3C" w:rsidRDefault="00873F3C" w:rsidP="00873F3C">
            <w:pPr>
              <w:ind w:left="1"/>
              <w:rPr>
                <w:rFonts w:ascii="Arial" w:eastAsia="Arial" w:hAnsi="Arial" w:cs="Arial"/>
                <w:color w:val="000000"/>
                <w:sz w:val="24"/>
              </w:rPr>
            </w:pPr>
            <w:r w:rsidRPr="00873F3C">
              <w:rPr>
                <w:rFonts w:ascii="Arial" w:eastAsia="Arial" w:hAnsi="Arial" w:cs="Arial"/>
                <w:b/>
                <w:color w:val="000000"/>
                <w:sz w:val="24"/>
              </w:rPr>
              <w:t xml:space="preserve">How to avoid/ control the risk </w:t>
            </w:r>
          </w:p>
        </w:tc>
      </w:tr>
      <w:tr w:rsidR="00380243" w:rsidRPr="00873F3C" w:rsidTr="00380243">
        <w:trPr>
          <w:trHeight w:val="1847"/>
        </w:trPr>
        <w:tc>
          <w:tcPr>
            <w:tcW w:w="751" w:type="dxa"/>
            <w:vMerge w:val="restart"/>
            <w:tcBorders>
              <w:top w:val="single" w:sz="4" w:space="0" w:color="000000"/>
              <w:left w:val="single" w:sz="4" w:space="0" w:color="000000"/>
              <w:right w:val="single" w:sz="4" w:space="0" w:color="000000"/>
            </w:tcBorders>
            <w:shd w:val="clear" w:color="auto" w:fill="A6A6A6"/>
            <w:textDirection w:val="btLr"/>
          </w:tcPr>
          <w:p w:rsidR="00380243" w:rsidRPr="00873F3C" w:rsidRDefault="00380243" w:rsidP="00380243">
            <w:pPr>
              <w:ind w:left="53" w:right="113"/>
              <w:jc w:val="center"/>
              <w:rPr>
                <w:rFonts w:ascii="Arial" w:eastAsia="Arial" w:hAnsi="Arial" w:cs="Arial"/>
                <w:color w:val="000000"/>
                <w:sz w:val="24"/>
              </w:rPr>
            </w:pPr>
            <w:r>
              <w:rPr>
                <w:rFonts w:ascii="Arial" w:eastAsia="Arial" w:hAnsi="Arial" w:cs="Arial"/>
                <w:b/>
                <w:color w:val="000000"/>
                <w:sz w:val="24"/>
              </w:rPr>
              <w:t>G</w:t>
            </w:r>
            <w:r w:rsidRPr="00A340D4">
              <w:rPr>
                <w:rFonts w:ascii="Arial" w:eastAsia="Arial" w:hAnsi="Arial" w:cs="Arial"/>
                <w:b/>
                <w:color w:val="000000"/>
                <w:sz w:val="24"/>
              </w:rPr>
              <w:t>eneral Issue</w:t>
            </w:r>
          </w:p>
        </w:tc>
        <w:tc>
          <w:tcPr>
            <w:tcW w:w="544" w:type="dxa"/>
            <w:tcBorders>
              <w:top w:val="single" w:sz="4" w:space="0" w:color="000000"/>
              <w:left w:val="single" w:sz="4" w:space="0" w:color="000000"/>
              <w:bottom w:val="single" w:sz="4" w:space="0" w:color="000000"/>
              <w:right w:val="single" w:sz="4" w:space="0" w:color="000000"/>
            </w:tcBorders>
          </w:tcPr>
          <w:p w:rsidR="00380243" w:rsidRPr="00873F3C" w:rsidRDefault="00380243" w:rsidP="00873F3C">
            <w:pPr>
              <w:rPr>
                <w:rFonts w:ascii="Arial" w:eastAsia="Arial" w:hAnsi="Arial" w:cs="Arial"/>
                <w:color w:val="000000"/>
                <w:sz w:val="24"/>
              </w:rPr>
            </w:pPr>
          </w:p>
        </w:tc>
        <w:tc>
          <w:tcPr>
            <w:tcW w:w="2285" w:type="dxa"/>
            <w:tcBorders>
              <w:top w:val="single" w:sz="4" w:space="0" w:color="000000"/>
              <w:left w:val="single" w:sz="4" w:space="0" w:color="000000"/>
              <w:bottom w:val="single" w:sz="4" w:space="0" w:color="000000"/>
              <w:right w:val="single" w:sz="4" w:space="0" w:color="000000"/>
            </w:tcBorders>
          </w:tcPr>
          <w:p w:rsidR="00380243" w:rsidRPr="00873F3C" w:rsidRDefault="00380243" w:rsidP="00873F3C">
            <w:pPr>
              <w:rPr>
                <w:rFonts w:ascii="Arial" w:eastAsia="Arial" w:hAnsi="Arial" w:cs="Arial"/>
                <w:color w:val="000000"/>
                <w:sz w:val="24"/>
              </w:rPr>
            </w:pPr>
          </w:p>
        </w:tc>
        <w:tc>
          <w:tcPr>
            <w:tcW w:w="6308" w:type="dxa"/>
            <w:tcBorders>
              <w:top w:val="single" w:sz="4" w:space="0" w:color="000000"/>
              <w:left w:val="single" w:sz="4" w:space="0" w:color="000000"/>
              <w:bottom w:val="single" w:sz="4" w:space="0" w:color="000000"/>
              <w:right w:val="single" w:sz="4" w:space="0" w:color="000000"/>
            </w:tcBorders>
          </w:tcPr>
          <w:p w:rsidR="00380243" w:rsidRPr="00873F3C" w:rsidRDefault="005F268A" w:rsidP="005F268A">
            <w:pPr>
              <w:ind w:right="75"/>
              <w:rPr>
                <w:rFonts w:ascii="Arial" w:eastAsia="Arial" w:hAnsi="Arial" w:cs="Arial"/>
                <w:color w:val="000000"/>
                <w:sz w:val="24"/>
              </w:rPr>
            </w:pPr>
            <w:proofErr w:type="gramStart"/>
            <w:r>
              <w:rPr>
                <w:rFonts w:ascii="Arial" w:eastAsia="Arial" w:hAnsi="Arial" w:cs="Arial"/>
                <w:color w:val="000000"/>
                <w:sz w:val="24"/>
              </w:rPr>
              <w:t>expectant</w:t>
            </w:r>
            <w:proofErr w:type="gramEnd"/>
            <w:r>
              <w:rPr>
                <w:rFonts w:ascii="Arial" w:eastAsia="Arial" w:hAnsi="Arial" w:cs="Arial"/>
                <w:color w:val="000000"/>
                <w:sz w:val="24"/>
              </w:rPr>
              <w:t xml:space="preserve"> parent</w:t>
            </w:r>
            <w:r w:rsidR="00380243" w:rsidRPr="00873F3C">
              <w:rPr>
                <w:rFonts w:ascii="Arial" w:eastAsia="Arial" w:hAnsi="Arial" w:cs="Arial"/>
                <w:color w:val="000000"/>
                <w:sz w:val="24"/>
              </w:rPr>
              <w:t xml:space="preserve"> and </w:t>
            </w:r>
            <w:r w:rsidR="00D73EFC">
              <w:rPr>
                <w:rFonts w:ascii="Arial" w:eastAsia="Arial" w:hAnsi="Arial" w:cs="Arial"/>
                <w:color w:val="000000"/>
                <w:sz w:val="24"/>
              </w:rPr>
              <w:t>the</w:t>
            </w:r>
            <w:r w:rsidR="00380243" w:rsidRPr="00873F3C">
              <w:rPr>
                <w:rFonts w:ascii="Arial" w:eastAsia="Arial" w:hAnsi="Arial" w:cs="Arial"/>
                <w:color w:val="000000"/>
                <w:sz w:val="24"/>
              </w:rPr>
              <w:t xml:space="preserve"> unborn child, </w:t>
            </w:r>
            <w:r w:rsidR="00D73EFC">
              <w:rPr>
                <w:rFonts w:ascii="Arial" w:eastAsia="Arial" w:hAnsi="Arial" w:cs="Arial"/>
                <w:color w:val="000000"/>
                <w:sz w:val="24"/>
              </w:rPr>
              <w:t>the</w:t>
            </w:r>
            <w:r w:rsidR="00380243" w:rsidRPr="00873F3C">
              <w:rPr>
                <w:rFonts w:ascii="Arial" w:eastAsia="Arial" w:hAnsi="Arial" w:cs="Arial"/>
                <w:color w:val="000000"/>
                <w:sz w:val="24"/>
              </w:rPr>
              <w:t xml:space="preserve"> recovery after childbirth, or </w:t>
            </w:r>
            <w:r w:rsidR="00D73EFC">
              <w:rPr>
                <w:rFonts w:ascii="Arial" w:eastAsia="Arial" w:hAnsi="Arial" w:cs="Arial"/>
                <w:color w:val="000000"/>
                <w:sz w:val="24"/>
              </w:rPr>
              <w:t>the</w:t>
            </w:r>
            <w:r w:rsidR="00380243" w:rsidRPr="00873F3C">
              <w:rPr>
                <w:rFonts w:ascii="Arial" w:eastAsia="Arial" w:hAnsi="Arial" w:cs="Arial"/>
                <w:color w:val="000000"/>
                <w:sz w:val="24"/>
              </w:rPr>
              <w:t xml:space="preserve"> ability to breastfeed, and may increase the risks of stress and stress–related ill health.   Changes in blood pressure may occur during &amp; after pregnancy and childbirth and normal patterns of breaks may be inadequate.</w:t>
            </w:r>
          </w:p>
        </w:tc>
        <w:tc>
          <w:tcPr>
            <w:tcW w:w="5727" w:type="dxa"/>
            <w:tcBorders>
              <w:top w:val="single" w:sz="4" w:space="0" w:color="000000"/>
              <w:left w:val="single" w:sz="4" w:space="0" w:color="000000"/>
              <w:bottom w:val="single" w:sz="4" w:space="0" w:color="000000"/>
              <w:right w:val="single" w:sz="4" w:space="0" w:color="000000"/>
            </w:tcBorders>
          </w:tcPr>
          <w:p w:rsidR="00380243" w:rsidRPr="00873F3C" w:rsidRDefault="00380243" w:rsidP="00873F3C">
            <w:pPr>
              <w:rPr>
                <w:rFonts w:ascii="Arial" w:eastAsia="Arial" w:hAnsi="Arial" w:cs="Arial"/>
                <w:color w:val="000000"/>
                <w:sz w:val="24"/>
              </w:rPr>
            </w:pPr>
          </w:p>
        </w:tc>
      </w:tr>
      <w:tr w:rsidR="00380243" w:rsidRPr="00873F3C" w:rsidTr="00122424">
        <w:trPr>
          <w:trHeight w:val="2770"/>
        </w:trPr>
        <w:tc>
          <w:tcPr>
            <w:tcW w:w="751" w:type="dxa"/>
            <w:vMerge/>
            <w:tcBorders>
              <w:left w:val="single" w:sz="4" w:space="0" w:color="000000"/>
              <w:right w:val="single" w:sz="4" w:space="0" w:color="000000"/>
            </w:tcBorders>
            <w:shd w:val="clear" w:color="auto" w:fill="A6A6A6"/>
            <w:textDirection w:val="btLr"/>
          </w:tcPr>
          <w:p w:rsidR="00380243" w:rsidRPr="00873F3C" w:rsidRDefault="00380243" w:rsidP="00380243">
            <w:pPr>
              <w:ind w:left="53" w:right="113"/>
              <w:jc w:val="center"/>
              <w:rPr>
                <w:rFonts w:ascii="Arial" w:eastAsia="Arial" w:hAnsi="Arial" w:cs="Arial"/>
                <w:color w:val="000000"/>
                <w:sz w:val="24"/>
              </w:rPr>
            </w:pPr>
          </w:p>
        </w:tc>
        <w:tc>
          <w:tcPr>
            <w:tcW w:w="544" w:type="dxa"/>
            <w:tcBorders>
              <w:top w:val="single" w:sz="4" w:space="0" w:color="000000"/>
              <w:left w:val="single" w:sz="4" w:space="0" w:color="000000"/>
              <w:bottom w:val="single" w:sz="4" w:space="0" w:color="000000"/>
              <w:right w:val="single" w:sz="4" w:space="0" w:color="000000"/>
            </w:tcBorders>
          </w:tcPr>
          <w:p w:rsidR="00380243" w:rsidRPr="00873F3C" w:rsidRDefault="00380243" w:rsidP="00873F3C">
            <w:pPr>
              <w:ind w:left="2"/>
              <w:rPr>
                <w:rFonts w:ascii="Arial" w:eastAsia="Arial" w:hAnsi="Arial" w:cs="Arial"/>
                <w:color w:val="000000"/>
                <w:sz w:val="24"/>
              </w:rPr>
            </w:pPr>
            <w:r w:rsidRPr="00873F3C">
              <w:rPr>
                <w:rFonts w:ascii="Arial" w:eastAsia="Arial" w:hAnsi="Arial" w:cs="Arial"/>
                <w:color w:val="000000"/>
                <w:sz w:val="24"/>
              </w:rPr>
              <w:t xml:space="preserve">3 </w:t>
            </w:r>
          </w:p>
        </w:tc>
        <w:tc>
          <w:tcPr>
            <w:tcW w:w="2285" w:type="dxa"/>
            <w:tcBorders>
              <w:top w:val="single" w:sz="4" w:space="0" w:color="000000"/>
              <w:left w:val="single" w:sz="4" w:space="0" w:color="000000"/>
              <w:bottom w:val="single" w:sz="4" w:space="0" w:color="000000"/>
              <w:right w:val="single" w:sz="4" w:space="0" w:color="000000"/>
            </w:tcBorders>
          </w:tcPr>
          <w:p w:rsidR="00380243" w:rsidRPr="00873F3C" w:rsidRDefault="00380243" w:rsidP="00873F3C">
            <w:pPr>
              <w:ind w:left="1"/>
              <w:rPr>
                <w:rFonts w:ascii="Arial" w:eastAsia="Arial" w:hAnsi="Arial" w:cs="Arial"/>
                <w:color w:val="000000"/>
                <w:sz w:val="24"/>
              </w:rPr>
            </w:pPr>
            <w:r w:rsidRPr="00873F3C">
              <w:rPr>
                <w:rFonts w:ascii="Arial" w:eastAsia="Arial" w:hAnsi="Arial" w:cs="Arial"/>
                <w:color w:val="000000"/>
                <w:sz w:val="24"/>
              </w:rPr>
              <w:t xml:space="preserve">Extremes of cold or heat. </w:t>
            </w:r>
          </w:p>
          <w:p w:rsidR="00380243" w:rsidRPr="00873F3C" w:rsidRDefault="00380243" w:rsidP="00873F3C">
            <w:pPr>
              <w:ind w:left="1"/>
              <w:rPr>
                <w:rFonts w:ascii="Arial" w:eastAsia="Arial" w:hAnsi="Arial" w:cs="Arial"/>
                <w:color w:val="000000"/>
                <w:sz w:val="24"/>
              </w:rPr>
            </w:pPr>
            <w:r w:rsidRPr="00873F3C">
              <w:rPr>
                <w:rFonts w:ascii="Arial" w:eastAsia="Arial" w:hAnsi="Arial" w:cs="Arial"/>
                <w:color w:val="000000"/>
                <w:sz w:val="24"/>
              </w:rPr>
              <w:t xml:space="preserve"> </w:t>
            </w:r>
          </w:p>
        </w:tc>
        <w:tc>
          <w:tcPr>
            <w:tcW w:w="6308" w:type="dxa"/>
            <w:tcBorders>
              <w:top w:val="single" w:sz="4" w:space="0" w:color="000000"/>
              <w:left w:val="single" w:sz="4" w:space="0" w:color="000000"/>
              <w:bottom w:val="single" w:sz="4" w:space="0" w:color="000000"/>
              <w:right w:val="single" w:sz="4" w:space="0" w:color="000000"/>
            </w:tcBorders>
          </w:tcPr>
          <w:p w:rsidR="00380243" w:rsidRPr="00873F3C" w:rsidRDefault="00380243" w:rsidP="00873F3C">
            <w:pPr>
              <w:ind w:left="1"/>
              <w:rPr>
                <w:rFonts w:ascii="Arial" w:eastAsia="Arial" w:hAnsi="Arial" w:cs="Arial"/>
                <w:color w:val="000000"/>
                <w:sz w:val="24"/>
              </w:rPr>
            </w:pPr>
            <w:r w:rsidRPr="00873F3C">
              <w:rPr>
                <w:rFonts w:ascii="Arial" w:eastAsia="Arial" w:hAnsi="Arial" w:cs="Arial"/>
                <w:color w:val="000000"/>
                <w:sz w:val="24"/>
              </w:rPr>
              <w:t xml:space="preserve">Prolonged exposure to hot environments should be kept to a minimum, as there is a greater risk of heat stress.  </w:t>
            </w:r>
          </w:p>
          <w:p w:rsidR="00380243" w:rsidRPr="00873F3C" w:rsidRDefault="00380243" w:rsidP="00873F3C">
            <w:pPr>
              <w:ind w:left="1"/>
              <w:rPr>
                <w:rFonts w:ascii="Arial" w:eastAsia="Arial" w:hAnsi="Arial" w:cs="Arial"/>
                <w:color w:val="000000"/>
                <w:sz w:val="24"/>
              </w:rPr>
            </w:pPr>
            <w:r w:rsidRPr="00873F3C">
              <w:rPr>
                <w:rFonts w:ascii="Arial" w:eastAsia="Arial" w:hAnsi="Arial" w:cs="Arial"/>
                <w:color w:val="000000"/>
                <w:sz w:val="24"/>
              </w:rPr>
              <w:t xml:space="preserve">Breastfeeding may be impaired by heat dehydration. </w:t>
            </w:r>
          </w:p>
          <w:p w:rsidR="00380243" w:rsidRPr="00873F3C" w:rsidRDefault="00380243" w:rsidP="00D73EFC">
            <w:pPr>
              <w:ind w:left="1"/>
              <w:rPr>
                <w:rFonts w:ascii="Arial" w:eastAsia="Arial" w:hAnsi="Arial" w:cs="Arial"/>
                <w:color w:val="000000"/>
                <w:sz w:val="24"/>
              </w:rPr>
            </w:pPr>
            <w:r w:rsidRPr="00873F3C">
              <w:rPr>
                <w:rFonts w:ascii="Arial" w:eastAsia="Arial" w:hAnsi="Arial" w:cs="Arial"/>
                <w:color w:val="000000"/>
                <w:sz w:val="24"/>
              </w:rPr>
              <w:t>Extreme col</w:t>
            </w:r>
            <w:r w:rsidR="00D73EFC">
              <w:rPr>
                <w:rFonts w:ascii="Arial" w:eastAsia="Arial" w:hAnsi="Arial" w:cs="Arial"/>
                <w:color w:val="000000"/>
                <w:sz w:val="24"/>
              </w:rPr>
              <w:t xml:space="preserve">d may be a hazard for pregnant people </w:t>
            </w:r>
            <w:r w:rsidRPr="00873F3C">
              <w:rPr>
                <w:rFonts w:ascii="Arial" w:eastAsia="Arial" w:hAnsi="Arial" w:cs="Arial"/>
                <w:color w:val="000000"/>
                <w:sz w:val="24"/>
              </w:rPr>
              <w:t xml:space="preserve">and their unborn children. The risks are particularly increased if there are sudden changes in temperature. </w:t>
            </w:r>
          </w:p>
        </w:tc>
        <w:tc>
          <w:tcPr>
            <w:tcW w:w="5727" w:type="dxa"/>
            <w:tcBorders>
              <w:top w:val="single" w:sz="4" w:space="0" w:color="000000"/>
              <w:left w:val="single" w:sz="4" w:space="0" w:color="000000"/>
              <w:bottom w:val="single" w:sz="4" w:space="0" w:color="000000"/>
              <w:right w:val="single" w:sz="4" w:space="0" w:color="000000"/>
            </w:tcBorders>
          </w:tcPr>
          <w:p w:rsidR="00380243" w:rsidRPr="00873F3C" w:rsidRDefault="00380243" w:rsidP="00873F3C">
            <w:pPr>
              <w:ind w:left="1"/>
              <w:rPr>
                <w:rFonts w:ascii="Arial" w:eastAsia="Arial" w:hAnsi="Arial" w:cs="Arial"/>
                <w:color w:val="000000"/>
                <w:sz w:val="24"/>
              </w:rPr>
            </w:pPr>
            <w:r w:rsidRPr="00873F3C">
              <w:rPr>
                <w:rFonts w:ascii="Arial" w:eastAsia="Arial" w:hAnsi="Arial" w:cs="Arial"/>
                <w:color w:val="000000"/>
                <w:sz w:val="24"/>
              </w:rPr>
              <w:t xml:space="preserve">Extra rest and refreshment breaks should be available alongside unrestricted access to drinking water. </w:t>
            </w:r>
          </w:p>
          <w:p w:rsidR="00380243" w:rsidRPr="00873F3C" w:rsidRDefault="00D73EFC" w:rsidP="00D73EFC">
            <w:pPr>
              <w:ind w:left="1"/>
              <w:rPr>
                <w:rFonts w:ascii="Arial" w:eastAsia="Arial" w:hAnsi="Arial" w:cs="Arial"/>
                <w:color w:val="000000"/>
                <w:sz w:val="24"/>
              </w:rPr>
            </w:pPr>
            <w:r>
              <w:rPr>
                <w:rFonts w:ascii="Arial" w:eastAsia="Arial" w:hAnsi="Arial" w:cs="Arial"/>
                <w:color w:val="000000"/>
                <w:sz w:val="24"/>
              </w:rPr>
              <w:t>T</w:t>
            </w:r>
            <w:r w:rsidR="00380243" w:rsidRPr="00873F3C">
              <w:rPr>
                <w:rFonts w:ascii="Arial" w:eastAsia="Arial" w:hAnsi="Arial" w:cs="Arial"/>
                <w:color w:val="000000"/>
                <w:sz w:val="24"/>
              </w:rPr>
              <w:t xml:space="preserve">hirst is not an </w:t>
            </w:r>
            <w:r>
              <w:rPr>
                <w:rFonts w:ascii="Arial" w:eastAsia="Arial" w:hAnsi="Arial" w:cs="Arial"/>
                <w:color w:val="000000"/>
                <w:sz w:val="24"/>
              </w:rPr>
              <w:t>early indicator of heat stress but pregnant people</w:t>
            </w:r>
            <w:r w:rsidR="00380243" w:rsidRPr="00873F3C">
              <w:rPr>
                <w:rFonts w:ascii="Arial" w:eastAsia="Arial" w:hAnsi="Arial" w:cs="Arial"/>
                <w:color w:val="000000"/>
                <w:sz w:val="24"/>
              </w:rPr>
              <w:t xml:space="preserve"> should drink water before they get thirsty, preferably in small and frequent volumes. Warm clothing / PPE would be required for activities in extreme cold (this should have already been identified as part of the existing activity risk assessment.) </w:t>
            </w:r>
          </w:p>
        </w:tc>
      </w:tr>
      <w:tr w:rsidR="00380243" w:rsidRPr="00873F3C" w:rsidTr="00122424">
        <w:trPr>
          <w:trHeight w:val="3321"/>
        </w:trPr>
        <w:tc>
          <w:tcPr>
            <w:tcW w:w="0" w:type="auto"/>
            <w:vMerge/>
            <w:tcBorders>
              <w:left w:val="single" w:sz="4" w:space="0" w:color="000000"/>
              <w:bottom w:val="single" w:sz="4" w:space="0" w:color="000000"/>
              <w:right w:val="single" w:sz="4" w:space="0" w:color="000000"/>
            </w:tcBorders>
          </w:tcPr>
          <w:p w:rsidR="00380243" w:rsidRPr="00873F3C" w:rsidRDefault="00380243" w:rsidP="00873F3C">
            <w:pPr>
              <w:rPr>
                <w:rFonts w:ascii="Arial" w:eastAsia="Arial" w:hAnsi="Arial" w:cs="Arial"/>
                <w:color w:val="000000"/>
                <w:sz w:val="24"/>
              </w:rPr>
            </w:pPr>
          </w:p>
        </w:tc>
        <w:tc>
          <w:tcPr>
            <w:tcW w:w="544" w:type="dxa"/>
            <w:tcBorders>
              <w:top w:val="single" w:sz="4" w:space="0" w:color="000000"/>
              <w:left w:val="single" w:sz="4" w:space="0" w:color="000000"/>
              <w:bottom w:val="single" w:sz="4" w:space="0" w:color="000000"/>
              <w:right w:val="single" w:sz="4" w:space="0" w:color="000000"/>
            </w:tcBorders>
          </w:tcPr>
          <w:p w:rsidR="00380243" w:rsidRPr="00873F3C" w:rsidRDefault="00380243" w:rsidP="00873F3C">
            <w:pPr>
              <w:ind w:left="2"/>
              <w:rPr>
                <w:rFonts w:ascii="Arial" w:eastAsia="Arial" w:hAnsi="Arial" w:cs="Arial"/>
                <w:color w:val="000000"/>
                <w:sz w:val="24"/>
              </w:rPr>
            </w:pPr>
            <w:r w:rsidRPr="00873F3C">
              <w:rPr>
                <w:rFonts w:ascii="Arial" w:eastAsia="Arial" w:hAnsi="Arial" w:cs="Arial"/>
                <w:color w:val="000000"/>
                <w:sz w:val="24"/>
              </w:rPr>
              <w:t xml:space="preserve">4 </w:t>
            </w:r>
          </w:p>
        </w:tc>
        <w:tc>
          <w:tcPr>
            <w:tcW w:w="2285" w:type="dxa"/>
            <w:tcBorders>
              <w:top w:val="single" w:sz="4" w:space="0" w:color="000000"/>
              <w:left w:val="single" w:sz="4" w:space="0" w:color="000000"/>
              <w:bottom w:val="single" w:sz="4" w:space="0" w:color="000000"/>
              <w:right w:val="single" w:sz="4" w:space="0" w:color="000000"/>
            </w:tcBorders>
          </w:tcPr>
          <w:p w:rsidR="00380243" w:rsidRPr="00873F3C" w:rsidRDefault="00380243" w:rsidP="00873F3C">
            <w:pPr>
              <w:ind w:left="1"/>
              <w:rPr>
                <w:rFonts w:ascii="Arial" w:eastAsia="Arial" w:hAnsi="Arial" w:cs="Arial"/>
                <w:color w:val="000000"/>
                <w:sz w:val="24"/>
              </w:rPr>
            </w:pPr>
            <w:r w:rsidRPr="00873F3C">
              <w:rPr>
                <w:rFonts w:ascii="Arial" w:eastAsia="Arial" w:hAnsi="Arial" w:cs="Arial"/>
                <w:color w:val="000000"/>
                <w:sz w:val="24"/>
              </w:rPr>
              <w:t xml:space="preserve">Stress </w:t>
            </w:r>
          </w:p>
        </w:tc>
        <w:tc>
          <w:tcPr>
            <w:tcW w:w="6308" w:type="dxa"/>
            <w:tcBorders>
              <w:top w:val="single" w:sz="4" w:space="0" w:color="000000"/>
              <w:left w:val="single" w:sz="4" w:space="0" w:color="000000"/>
              <w:bottom w:val="single" w:sz="4" w:space="0" w:color="000000"/>
              <w:right w:val="single" w:sz="4" w:space="0" w:color="000000"/>
            </w:tcBorders>
          </w:tcPr>
          <w:p w:rsidR="00380243" w:rsidRPr="00873F3C" w:rsidRDefault="00380243" w:rsidP="00873F3C">
            <w:pPr>
              <w:ind w:left="1" w:right="24"/>
              <w:rPr>
                <w:rFonts w:ascii="Arial" w:eastAsia="Arial" w:hAnsi="Arial" w:cs="Arial"/>
                <w:color w:val="000000"/>
                <w:sz w:val="24"/>
              </w:rPr>
            </w:pPr>
            <w:r w:rsidRPr="00873F3C">
              <w:rPr>
                <w:rFonts w:ascii="Arial" w:eastAsia="Arial" w:hAnsi="Arial" w:cs="Arial"/>
                <w:color w:val="000000"/>
                <w:sz w:val="24"/>
              </w:rPr>
              <w:t xml:space="preserve">Hormonal, physiological and psychological changes occur and sometimes change rapidly during and after pregnancy, sometimes affecting susceptibility to stress, or to anxiety or depression. </w:t>
            </w:r>
          </w:p>
          <w:p w:rsidR="00380243" w:rsidRPr="00873F3C" w:rsidRDefault="00380243" w:rsidP="00873F3C">
            <w:pPr>
              <w:ind w:left="1"/>
              <w:rPr>
                <w:rFonts w:ascii="Arial" w:eastAsia="Arial" w:hAnsi="Arial" w:cs="Arial"/>
                <w:color w:val="000000"/>
                <w:sz w:val="24"/>
              </w:rPr>
            </w:pPr>
            <w:r w:rsidRPr="00873F3C">
              <w:rPr>
                <w:rFonts w:ascii="Arial" w:eastAsia="Arial" w:hAnsi="Arial" w:cs="Arial"/>
                <w:color w:val="000000"/>
                <w:sz w:val="24"/>
              </w:rPr>
              <w:t xml:space="preserve"> </w:t>
            </w:r>
          </w:p>
          <w:p w:rsidR="00380243" w:rsidRPr="00873F3C" w:rsidRDefault="00380243" w:rsidP="00873F3C">
            <w:pPr>
              <w:spacing w:after="1"/>
              <w:ind w:left="1"/>
              <w:rPr>
                <w:rFonts w:ascii="Arial" w:eastAsia="Arial" w:hAnsi="Arial" w:cs="Arial"/>
                <w:color w:val="000000"/>
                <w:sz w:val="24"/>
              </w:rPr>
            </w:pPr>
            <w:r w:rsidRPr="00873F3C">
              <w:rPr>
                <w:rFonts w:ascii="Arial" w:eastAsia="Arial" w:hAnsi="Arial" w:cs="Arial"/>
                <w:color w:val="000000"/>
                <w:sz w:val="24"/>
              </w:rPr>
              <w:t>Financial, emotional and academic concerns</w:t>
            </w:r>
            <w:r w:rsidRPr="00873F3C">
              <w:rPr>
                <w:rFonts w:ascii="Arial" w:eastAsia="Arial" w:hAnsi="Arial" w:cs="Arial"/>
                <w:color w:val="FF0000"/>
                <w:sz w:val="24"/>
              </w:rPr>
              <w:t xml:space="preserve"> </w:t>
            </w:r>
            <w:r w:rsidRPr="00873F3C">
              <w:rPr>
                <w:rFonts w:ascii="Arial" w:eastAsia="Arial" w:hAnsi="Arial" w:cs="Arial"/>
                <w:color w:val="000000"/>
                <w:sz w:val="24"/>
              </w:rPr>
              <w:t xml:space="preserve">may cause anxiety and stress, due to changes in circumstances brought about by pregnancy. </w:t>
            </w:r>
          </w:p>
          <w:p w:rsidR="00380243" w:rsidRPr="00873F3C" w:rsidRDefault="00380243" w:rsidP="00873F3C">
            <w:pPr>
              <w:ind w:left="1"/>
              <w:rPr>
                <w:rFonts w:ascii="Arial" w:eastAsia="Arial" w:hAnsi="Arial" w:cs="Arial"/>
                <w:color w:val="000000"/>
                <w:sz w:val="24"/>
              </w:rPr>
            </w:pPr>
            <w:r w:rsidRPr="00873F3C">
              <w:rPr>
                <w:rFonts w:ascii="Arial" w:eastAsia="Arial" w:hAnsi="Arial" w:cs="Arial"/>
                <w:color w:val="000000"/>
                <w:sz w:val="24"/>
              </w:rPr>
              <w:t xml:space="preserve"> </w:t>
            </w:r>
          </w:p>
          <w:p w:rsidR="00380243" w:rsidRPr="00873F3C" w:rsidRDefault="00380243" w:rsidP="00FF0AA5">
            <w:pPr>
              <w:ind w:left="1"/>
              <w:rPr>
                <w:rFonts w:ascii="Arial" w:eastAsia="Arial" w:hAnsi="Arial" w:cs="Arial"/>
                <w:color w:val="000000"/>
                <w:sz w:val="24"/>
              </w:rPr>
            </w:pPr>
            <w:r w:rsidRPr="00873F3C">
              <w:rPr>
                <w:rFonts w:ascii="Arial" w:eastAsia="Arial" w:hAnsi="Arial" w:cs="Arial"/>
                <w:color w:val="000000"/>
                <w:sz w:val="24"/>
              </w:rPr>
              <w:t xml:space="preserve">Additional stress may occur if a </w:t>
            </w:r>
            <w:r w:rsidR="00FF0AA5">
              <w:rPr>
                <w:rFonts w:ascii="Arial" w:eastAsia="Arial" w:hAnsi="Arial" w:cs="Arial"/>
                <w:color w:val="000000"/>
                <w:sz w:val="24"/>
              </w:rPr>
              <w:t>person’s</w:t>
            </w:r>
            <w:r w:rsidRPr="00873F3C">
              <w:rPr>
                <w:rFonts w:ascii="Arial" w:eastAsia="Arial" w:hAnsi="Arial" w:cs="Arial"/>
                <w:color w:val="000000"/>
                <w:sz w:val="24"/>
              </w:rPr>
              <w:t xml:space="preserve"> anxiety about </w:t>
            </w:r>
            <w:r w:rsidR="00D73EFC">
              <w:rPr>
                <w:rFonts w:ascii="Arial" w:eastAsia="Arial" w:hAnsi="Arial" w:cs="Arial"/>
                <w:color w:val="000000"/>
                <w:sz w:val="24"/>
              </w:rPr>
              <w:t>their</w:t>
            </w:r>
            <w:r w:rsidRPr="00873F3C">
              <w:rPr>
                <w:rFonts w:ascii="Arial" w:eastAsia="Arial" w:hAnsi="Arial" w:cs="Arial"/>
                <w:color w:val="000000"/>
                <w:sz w:val="24"/>
              </w:rPr>
              <w:t xml:space="preserve"> pregnancy, or about its outcome (e.g. where there is a past history of miscarriage, stillbirth or other </w:t>
            </w:r>
          </w:p>
        </w:tc>
        <w:tc>
          <w:tcPr>
            <w:tcW w:w="5727" w:type="dxa"/>
            <w:tcBorders>
              <w:top w:val="single" w:sz="4" w:space="0" w:color="000000"/>
              <w:left w:val="single" w:sz="4" w:space="0" w:color="000000"/>
              <w:bottom w:val="single" w:sz="4" w:space="0" w:color="000000"/>
              <w:right w:val="single" w:sz="4" w:space="0" w:color="000000"/>
            </w:tcBorders>
          </w:tcPr>
          <w:p w:rsidR="00380243" w:rsidRDefault="00380243" w:rsidP="00C5742A">
            <w:pPr>
              <w:ind w:left="1" w:right="25"/>
              <w:rPr>
                <w:rFonts w:ascii="Arial" w:eastAsia="Arial" w:hAnsi="Arial" w:cs="Arial"/>
                <w:color w:val="000000"/>
                <w:sz w:val="24"/>
              </w:rPr>
            </w:pPr>
            <w:r w:rsidRPr="00873F3C">
              <w:rPr>
                <w:rFonts w:ascii="Arial" w:eastAsia="Arial" w:hAnsi="Arial" w:cs="Arial"/>
                <w:color w:val="000000"/>
                <w:sz w:val="24"/>
              </w:rPr>
              <w:t xml:space="preserve">Due regard should be afforded to stress as part of the health and safety risk assessment however it should be remembered that the </w:t>
            </w:r>
            <w:r w:rsidRPr="00FF0AA5">
              <w:rPr>
                <w:rFonts w:ascii="Arial" w:eastAsia="Arial" w:hAnsi="Arial" w:cs="Arial"/>
                <w:color w:val="000000"/>
                <w:sz w:val="24"/>
              </w:rPr>
              <w:t>University’s “Policy on support for pregnant students and students with very young children” is designed to</w:t>
            </w:r>
            <w:r w:rsidRPr="00873F3C">
              <w:rPr>
                <w:rFonts w:ascii="Arial" w:eastAsia="Arial" w:hAnsi="Arial" w:cs="Arial"/>
                <w:color w:val="000000"/>
                <w:sz w:val="24"/>
              </w:rPr>
              <w:t xml:space="preserve"> support students who are pregnant or have decided to terminate a pregnancy.</w:t>
            </w:r>
          </w:p>
          <w:p w:rsidR="00380243" w:rsidRDefault="00380243" w:rsidP="00C5742A">
            <w:pPr>
              <w:ind w:left="1" w:right="25"/>
              <w:rPr>
                <w:rFonts w:ascii="Arial" w:eastAsia="Arial" w:hAnsi="Arial" w:cs="Arial"/>
                <w:color w:val="000000"/>
                <w:sz w:val="24"/>
              </w:rPr>
            </w:pPr>
          </w:p>
          <w:p w:rsidR="00380243" w:rsidRPr="00873F3C" w:rsidRDefault="00380243" w:rsidP="00C5742A">
            <w:pPr>
              <w:ind w:left="1" w:right="25"/>
              <w:rPr>
                <w:rFonts w:ascii="Arial" w:eastAsia="Arial" w:hAnsi="Arial" w:cs="Arial"/>
                <w:color w:val="000000"/>
                <w:sz w:val="24"/>
              </w:rPr>
            </w:pPr>
            <w:r w:rsidRPr="00873F3C">
              <w:rPr>
                <w:rFonts w:ascii="Arial" w:eastAsia="Arial" w:hAnsi="Arial" w:cs="Arial"/>
                <w:color w:val="000000"/>
                <w:sz w:val="24"/>
              </w:rPr>
              <w:t xml:space="preserve">The risk of stress should be considered within the context of the overall support arrangements and “written agreement” for each student, taking into account particular medical and psychosocial factors </w:t>
            </w:r>
          </w:p>
        </w:tc>
      </w:tr>
    </w:tbl>
    <w:p w:rsidR="00873F3C" w:rsidRPr="00873F3C" w:rsidRDefault="00873F3C" w:rsidP="00873F3C">
      <w:pPr>
        <w:spacing w:after="0"/>
        <w:ind w:left="-720" w:right="16118"/>
        <w:rPr>
          <w:rFonts w:ascii="Arial" w:eastAsia="Arial" w:hAnsi="Arial" w:cs="Arial"/>
          <w:color w:val="000000"/>
          <w:sz w:val="24"/>
          <w:lang w:eastAsia="en-GB"/>
        </w:rPr>
      </w:pPr>
    </w:p>
    <w:tbl>
      <w:tblPr>
        <w:tblStyle w:val="TableGrid"/>
        <w:tblW w:w="15615" w:type="dxa"/>
        <w:tblInd w:w="-107" w:type="dxa"/>
        <w:tblCellMar>
          <w:top w:w="50" w:type="dxa"/>
          <w:left w:w="107" w:type="dxa"/>
          <w:right w:w="46" w:type="dxa"/>
        </w:tblCellMar>
        <w:tblLook w:val="04A0" w:firstRow="1" w:lastRow="0" w:firstColumn="1" w:lastColumn="0" w:noHBand="0" w:noVBand="1"/>
      </w:tblPr>
      <w:tblGrid>
        <w:gridCol w:w="715"/>
        <w:gridCol w:w="542"/>
        <w:gridCol w:w="2247"/>
        <w:gridCol w:w="5940"/>
        <w:gridCol w:w="6171"/>
      </w:tblGrid>
      <w:tr w:rsidR="00873F3C" w:rsidRPr="00873F3C" w:rsidTr="00AC06C0">
        <w:trPr>
          <w:trHeight w:val="287"/>
          <w:tblHeader/>
        </w:trPr>
        <w:tc>
          <w:tcPr>
            <w:tcW w:w="715" w:type="dxa"/>
            <w:tcBorders>
              <w:top w:val="single" w:sz="4" w:space="0" w:color="000000"/>
              <w:left w:val="single" w:sz="4" w:space="0" w:color="000000"/>
              <w:bottom w:val="single" w:sz="4" w:space="0" w:color="000000"/>
              <w:right w:val="single" w:sz="4" w:space="0" w:color="000000"/>
            </w:tcBorders>
          </w:tcPr>
          <w:p w:rsidR="00873F3C" w:rsidRPr="00873F3C" w:rsidRDefault="00873F3C" w:rsidP="00873F3C">
            <w:pPr>
              <w:rPr>
                <w:rFonts w:ascii="Arial" w:eastAsia="Arial" w:hAnsi="Arial" w:cs="Arial"/>
                <w:color w:val="000000"/>
                <w:sz w:val="24"/>
              </w:rPr>
            </w:pPr>
            <w:r w:rsidRPr="00873F3C">
              <w:rPr>
                <w:rFonts w:ascii="Arial" w:eastAsia="Arial" w:hAnsi="Arial" w:cs="Arial"/>
                <w:b/>
                <w:color w:val="000000"/>
                <w:sz w:val="24"/>
              </w:rPr>
              <w:lastRenderedPageBreak/>
              <w:t xml:space="preserve"> </w:t>
            </w:r>
          </w:p>
        </w:tc>
        <w:tc>
          <w:tcPr>
            <w:tcW w:w="542" w:type="dxa"/>
            <w:tcBorders>
              <w:top w:val="single" w:sz="4" w:space="0" w:color="000000"/>
              <w:left w:val="single" w:sz="4" w:space="0" w:color="000000"/>
              <w:bottom w:val="single" w:sz="4" w:space="0" w:color="000000"/>
              <w:right w:val="single" w:sz="4" w:space="0" w:color="000000"/>
            </w:tcBorders>
          </w:tcPr>
          <w:p w:rsidR="00873F3C" w:rsidRPr="00873F3C" w:rsidRDefault="00873F3C" w:rsidP="00873F3C">
            <w:pPr>
              <w:ind w:left="2"/>
              <w:rPr>
                <w:rFonts w:ascii="Arial" w:eastAsia="Arial" w:hAnsi="Arial" w:cs="Arial"/>
                <w:color w:val="000000"/>
                <w:sz w:val="24"/>
              </w:rPr>
            </w:pPr>
            <w:r w:rsidRPr="00873F3C">
              <w:rPr>
                <w:rFonts w:ascii="Arial" w:eastAsia="Arial" w:hAnsi="Arial" w:cs="Arial"/>
                <w:b/>
                <w:color w:val="000000"/>
                <w:sz w:val="24"/>
              </w:rPr>
              <w:t xml:space="preserve"> </w:t>
            </w:r>
          </w:p>
        </w:tc>
        <w:tc>
          <w:tcPr>
            <w:tcW w:w="2247" w:type="dxa"/>
            <w:tcBorders>
              <w:top w:val="single" w:sz="4" w:space="0" w:color="000000"/>
              <w:left w:val="single" w:sz="4" w:space="0" w:color="000000"/>
              <w:bottom w:val="single" w:sz="4" w:space="0" w:color="000000"/>
              <w:right w:val="single" w:sz="4" w:space="0" w:color="000000"/>
            </w:tcBorders>
          </w:tcPr>
          <w:p w:rsidR="00873F3C" w:rsidRPr="00873F3C" w:rsidRDefault="00873F3C" w:rsidP="00873F3C">
            <w:pPr>
              <w:ind w:left="1"/>
              <w:jc w:val="both"/>
              <w:rPr>
                <w:rFonts w:ascii="Arial" w:eastAsia="Arial" w:hAnsi="Arial" w:cs="Arial"/>
                <w:color w:val="000000"/>
                <w:sz w:val="24"/>
              </w:rPr>
            </w:pPr>
            <w:r w:rsidRPr="00873F3C">
              <w:rPr>
                <w:rFonts w:ascii="Arial" w:eastAsia="Arial" w:hAnsi="Arial" w:cs="Arial"/>
                <w:b/>
                <w:color w:val="000000"/>
                <w:sz w:val="24"/>
              </w:rPr>
              <w:t xml:space="preserve">Potential Hazards </w:t>
            </w:r>
          </w:p>
        </w:tc>
        <w:tc>
          <w:tcPr>
            <w:tcW w:w="5940" w:type="dxa"/>
            <w:tcBorders>
              <w:top w:val="single" w:sz="4" w:space="0" w:color="000000"/>
              <w:left w:val="single" w:sz="4" w:space="0" w:color="000000"/>
              <w:bottom w:val="single" w:sz="4" w:space="0" w:color="000000"/>
              <w:right w:val="single" w:sz="4" w:space="0" w:color="000000"/>
            </w:tcBorders>
          </w:tcPr>
          <w:p w:rsidR="00873F3C" w:rsidRPr="00873F3C" w:rsidRDefault="00873F3C" w:rsidP="00873F3C">
            <w:pPr>
              <w:ind w:left="1"/>
              <w:rPr>
                <w:rFonts w:ascii="Arial" w:eastAsia="Arial" w:hAnsi="Arial" w:cs="Arial"/>
                <w:color w:val="000000"/>
                <w:sz w:val="24"/>
              </w:rPr>
            </w:pPr>
            <w:r w:rsidRPr="00873F3C">
              <w:rPr>
                <w:rFonts w:ascii="Arial" w:eastAsia="Arial" w:hAnsi="Arial" w:cs="Arial"/>
                <w:b/>
                <w:color w:val="000000"/>
                <w:sz w:val="24"/>
              </w:rPr>
              <w:t xml:space="preserve">What is the Risk?  </w:t>
            </w:r>
          </w:p>
        </w:tc>
        <w:tc>
          <w:tcPr>
            <w:tcW w:w="6171" w:type="dxa"/>
            <w:tcBorders>
              <w:top w:val="single" w:sz="4" w:space="0" w:color="000000"/>
              <w:left w:val="single" w:sz="4" w:space="0" w:color="000000"/>
              <w:bottom w:val="single" w:sz="4" w:space="0" w:color="000000"/>
              <w:right w:val="single" w:sz="4" w:space="0" w:color="000000"/>
            </w:tcBorders>
          </w:tcPr>
          <w:p w:rsidR="00873F3C" w:rsidRPr="00873F3C" w:rsidRDefault="00873F3C" w:rsidP="00873F3C">
            <w:pPr>
              <w:ind w:left="1"/>
              <w:rPr>
                <w:rFonts w:ascii="Arial" w:eastAsia="Arial" w:hAnsi="Arial" w:cs="Arial"/>
                <w:color w:val="000000"/>
                <w:sz w:val="24"/>
              </w:rPr>
            </w:pPr>
            <w:r w:rsidRPr="00873F3C">
              <w:rPr>
                <w:rFonts w:ascii="Arial" w:eastAsia="Arial" w:hAnsi="Arial" w:cs="Arial"/>
                <w:b/>
                <w:color w:val="000000"/>
                <w:sz w:val="24"/>
              </w:rPr>
              <w:t xml:space="preserve">How to avoid/ control the risk </w:t>
            </w:r>
          </w:p>
        </w:tc>
      </w:tr>
      <w:tr w:rsidR="00873F3C" w:rsidRPr="00873F3C" w:rsidTr="00AC06C0">
        <w:trPr>
          <w:cantSplit/>
          <w:trHeight w:val="6910"/>
        </w:trPr>
        <w:tc>
          <w:tcPr>
            <w:tcW w:w="715" w:type="dxa"/>
            <w:tcBorders>
              <w:top w:val="single" w:sz="4" w:space="0" w:color="000000"/>
              <w:left w:val="single" w:sz="4" w:space="0" w:color="000000"/>
              <w:bottom w:val="single" w:sz="4" w:space="0" w:color="000000"/>
              <w:right w:val="single" w:sz="4" w:space="0" w:color="000000"/>
            </w:tcBorders>
            <w:shd w:val="clear" w:color="auto" w:fill="A6A6A6"/>
            <w:textDirection w:val="btLr"/>
          </w:tcPr>
          <w:p w:rsidR="00873F3C" w:rsidRPr="00380243" w:rsidRDefault="00380243" w:rsidP="00380243">
            <w:pPr>
              <w:ind w:left="113" w:right="113"/>
              <w:jc w:val="center"/>
              <w:rPr>
                <w:rFonts w:ascii="Arial" w:eastAsia="Arial" w:hAnsi="Arial" w:cs="Arial"/>
                <w:b/>
                <w:color w:val="000000"/>
                <w:sz w:val="24"/>
              </w:rPr>
            </w:pPr>
            <w:r w:rsidRPr="00380243">
              <w:rPr>
                <w:rFonts w:ascii="Arial" w:eastAsia="Arial" w:hAnsi="Arial" w:cs="Arial"/>
                <w:b/>
                <w:color w:val="000000"/>
                <w:sz w:val="24"/>
              </w:rPr>
              <w:t>General Issues</w:t>
            </w:r>
          </w:p>
        </w:tc>
        <w:tc>
          <w:tcPr>
            <w:tcW w:w="542" w:type="dxa"/>
            <w:tcBorders>
              <w:top w:val="single" w:sz="4" w:space="0" w:color="000000"/>
              <w:left w:val="single" w:sz="4" w:space="0" w:color="000000"/>
              <w:bottom w:val="single" w:sz="4" w:space="0" w:color="000000"/>
              <w:right w:val="single" w:sz="4" w:space="0" w:color="000000"/>
            </w:tcBorders>
          </w:tcPr>
          <w:p w:rsidR="00873F3C" w:rsidRPr="00873F3C" w:rsidRDefault="00873F3C" w:rsidP="00873F3C">
            <w:pPr>
              <w:rPr>
                <w:rFonts w:ascii="Arial" w:eastAsia="Arial" w:hAnsi="Arial" w:cs="Arial"/>
                <w:color w:val="000000"/>
                <w:sz w:val="24"/>
              </w:rPr>
            </w:pPr>
          </w:p>
        </w:tc>
        <w:tc>
          <w:tcPr>
            <w:tcW w:w="2247" w:type="dxa"/>
            <w:tcBorders>
              <w:top w:val="single" w:sz="4" w:space="0" w:color="000000"/>
              <w:left w:val="single" w:sz="4" w:space="0" w:color="000000"/>
              <w:bottom w:val="single" w:sz="4" w:space="0" w:color="000000"/>
              <w:right w:val="single" w:sz="4" w:space="0" w:color="000000"/>
            </w:tcBorders>
          </w:tcPr>
          <w:p w:rsidR="00873F3C" w:rsidRPr="00873F3C" w:rsidRDefault="00873F3C" w:rsidP="00873F3C">
            <w:pPr>
              <w:rPr>
                <w:rFonts w:ascii="Arial" w:eastAsia="Arial" w:hAnsi="Arial" w:cs="Arial"/>
                <w:color w:val="000000"/>
                <w:sz w:val="24"/>
              </w:rPr>
            </w:pPr>
          </w:p>
        </w:tc>
        <w:tc>
          <w:tcPr>
            <w:tcW w:w="5940" w:type="dxa"/>
            <w:tcBorders>
              <w:top w:val="single" w:sz="4" w:space="0" w:color="000000"/>
              <w:left w:val="single" w:sz="4" w:space="0" w:color="000000"/>
              <w:bottom w:val="single" w:sz="4" w:space="0" w:color="000000"/>
              <w:right w:val="single" w:sz="4" w:space="0" w:color="000000"/>
            </w:tcBorders>
          </w:tcPr>
          <w:p w:rsidR="00873F3C" w:rsidRPr="00873F3C" w:rsidRDefault="00873F3C" w:rsidP="00873F3C">
            <w:pPr>
              <w:ind w:left="1"/>
              <w:rPr>
                <w:rFonts w:ascii="Arial" w:eastAsia="Arial" w:hAnsi="Arial" w:cs="Arial"/>
                <w:color w:val="000000"/>
                <w:sz w:val="24"/>
              </w:rPr>
            </w:pPr>
            <w:proofErr w:type="gramStart"/>
            <w:r w:rsidRPr="00873F3C">
              <w:rPr>
                <w:rFonts w:ascii="Arial" w:eastAsia="Arial" w:hAnsi="Arial" w:cs="Arial"/>
                <w:color w:val="000000"/>
                <w:sz w:val="24"/>
              </w:rPr>
              <w:t>abnormality</w:t>
            </w:r>
            <w:proofErr w:type="gramEnd"/>
            <w:r w:rsidRPr="00873F3C">
              <w:rPr>
                <w:rFonts w:ascii="Arial" w:eastAsia="Arial" w:hAnsi="Arial" w:cs="Arial"/>
                <w:color w:val="000000"/>
                <w:sz w:val="24"/>
              </w:rPr>
              <w:t xml:space="preserve">) is heightened or as a result of peer group or other pressure. This can lead to increased vulnerability to stressors. </w:t>
            </w:r>
          </w:p>
          <w:p w:rsidR="00873F3C" w:rsidRPr="00873F3C" w:rsidRDefault="00873F3C" w:rsidP="00873F3C">
            <w:pPr>
              <w:ind w:left="1"/>
              <w:rPr>
                <w:rFonts w:ascii="Arial" w:eastAsia="Arial" w:hAnsi="Arial" w:cs="Arial"/>
                <w:color w:val="000000"/>
                <w:sz w:val="24"/>
              </w:rPr>
            </w:pPr>
            <w:r w:rsidRPr="00873F3C">
              <w:rPr>
                <w:rFonts w:ascii="Arial" w:eastAsia="Arial" w:hAnsi="Arial" w:cs="Arial"/>
                <w:color w:val="000000"/>
                <w:sz w:val="24"/>
              </w:rPr>
              <w:t xml:space="preserve"> </w:t>
            </w:r>
          </w:p>
          <w:p w:rsidR="00873F3C" w:rsidRPr="00873F3C" w:rsidRDefault="00873F3C" w:rsidP="00873F3C">
            <w:pPr>
              <w:ind w:left="1"/>
              <w:rPr>
                <w:rFonts w:ascii="Arial" w:eastAsia="Arial" w:hAnsi="Arial" w:cs="Arial"/>
                <w:color w:val="000000"/>
                <w:sz w:val="24"/>
              </w:rPr>
            </w:pPr>
            <w:r w:rsidRPr="00873F3C">
              <w:rPr>
                <w:rFonts w:ascii="Arial" w:eastAsia="Arial" w:hAnsi="Arial" w:cs="Arial"/>
                <w:color w:val="000000"/>
                <w:sz w:val="24"/>
              </w:rPr>
              <w:t xml:space="preserve">Stress is associated in some studies with increased incidence of miscarriage and pregnancy loss, and also with impaired ability to breastfeed. </w:t>
            </w:r>
          </w:p>
          <w:p w:rsidR="00873F3C" w:rsidRPr="00873F3C" w:rsidRDefault="00873F3C" w:rsidP="00873F3C">
            <w:pPr>
              <w:ind w:left="1"/>
              <w:rPr>
                <w:rFonts w:ascii="Arial" w:eastAsia="Arial" w:hAnsi="Arial" w:cs="Arial"/>
                <w:color w:val="000000"/>
                <w:sz w:val="24"/>
              </w:rPr>
            </w:pPr>
            <w:r w:rsidRPr="00873F3C">
              <w:rPr>
                <w:rFonts w:ascii="Arial" w:eastAsia="Arial" w:hAnsi="Arial" w:cs="Arial"/>
                <w:color w:val="000000"/>
                <w:sz w:val="24"/>
              </w:rPr>
              <w:t xml:space="preserve"> </w:t>
            </w:r>
          </w:p>
          <w:p w:rsidR="00873F3C" w:rsidRPr="00873F3C" w:rsidRDefault="00D73EFC" w:rsidP="00873F3C">
            <w:pPr>
              <w:ind w:left="1"/>
              <w:rPr>
                <w:rFonts w:ascii="Arial" w:eastAsia="Arial" w:hAnsi="Arial" w:cs="Arial"/>
                <w:color w:val="000000"/>
                <w:sz w:val="24"/>
              </w:rPr>
            </w:pPr>
            <w:r>
              <w:rPr>
                <w:rFonts w:ascii="Arial" w:eastAsia="Arial" w:hAnsi="Arial" w:cs="Arial"/>
                <w:color w:val="000000"/>
                <w:sz w:val="24"/>
              </w:rPr>
              <w:t>People</w:t>
            </w:r>
            <w:r w:rsidR="00873F3C" w:rsidRPr="00873F3C">
              <w:rPr>
                <w:rFonts w:ascii="Arial" w:eastAsia="Arial" w:hAnsi="Arial" w:cs="Arial"/>
                <w:color w:val="000000"/>
                <w:sz w:val="24"/>
              </w:rPr>
              <w:t xml:space="preserve"> who have recently suffered loss through stillbirth, miscarriage, adoption at birth or neonatal death will be especially vulnerable to stress, as will </w:t>
            </w:r>
            <w:r>
              <w:rPr>
                <w:rFonts w:ascii="Arial" w:eastAsia="Arial" w:hAnsi="Arial" w:cs="Arial"/>
                <w:color w:val="000000"/>
                <w:sz w:val="24"/>
              </w:rPr>
              <w:t>those</w:t>
            </w:r>
            <w:r w:rsidR="00873F3C" w:rsidRPr="00873F3C">
              <w:rPr>
                <w:rFonts w:ascii="Arial" w:eastAsia="Arial" w:hAnsi="Arial" w:cs="Arial"/>
                <w:color w:val="000000"/>
                <w:sz w:val="24"/>
              </w:rPr>
              <w:t xml:space="preserve"> who have experienced serious illness or trauma (including Caesarean section) associated with pregnancy or childbirth.  However, in some circumstances, returning to study</w:t>
            </w:r>
            <w:r w:rsidR="00873F3C" w:rsidRPr="00873F3C">
              <w:rPr>
                <w:rFonts w:ascii="Arial" w:eastAsia="Arial" w:hAnsi="Arial" w:cs="Arial"/>
                <w:color w:val="FF0000"/>
                <w:sz w:val="24"/>
              </w:rPr>
              <w:t xml:space="preserve"> </w:t>
            </w:r>
            <w:r w:rsidR="00873F3C" w:rsidRPr="00873F3C">
              <w:rPr>
                <w:rFonts w:ascii="Arial" w:eastAsia="Arial" w:hAnsi="Arial" w:cs="Arial"/>
                <w:color w:val="000000"/>
                <w:sz w:val="24"/>
              </w:rPr>
              <w:t xml:space="preserve">after such events may help to alleviate stress, but only in those cases where there is a sympathetic and supportive environment. </w:t>
            </w:r>
          </w:p>
          <w:p w:rsidR="00873F3C" w:rsidRPr="00873F3C" w:rsidRDefault="00873F3C" w:rsidP="00873F3C">
            <w:pPr>
              <w:ind w:left="1"/>
              <w:rPr>
                <w:rFonts w:ascii="Arial" w:eastAsia="Arial" w:hAnsi="Arial" w:cs="Arial"/>
                <w:color w:val="000000"/>
                <w:sz w:val="24"/>
              </w:rPr>
            </w:pPr>
            <w:r w:rsidRPr="00873F3C">
              <w:rPr>
                <w:rFonts w:ascii="Arial" w:eastAsia="Arial" w:hAnsi="Arial" w:cs="Arial"/>
                <w:color w:val="000000"/>
                <w:sz w:val="24"/>
              </w:rPr>
              <w:t xml:space="preserve"> </w:t>
            </w:r>
          </w:p>
          <w:p w:rsidR="00873F3C" w:rsidRPr="00873F3C" w:rsidRDefault="00873F3C" w:rsidP="00D73EFC">
            <w:pPr>
              <w:ind w:left="1" w:right="60"/>
              <w:rPr>
                <w:rFonts w:ascii="Arial" w:eastAsia="Arial" w:hAnsi="Arial" w:cs="Arial"/>
                <w:color w:val="000000"/>
                <w:sz w:val="24"/>
              </w:rPr>
            </w:pPr>
            <w:r w:rsidRPr="00873F3C">
              <w:rPr>
                <w:rFonts w:ascii="Arial" w:eastAsia="Arial" w:hAnsi="Arial" w:cs="Arial"/>
                <w:color w:val="000000"/>
                <w:sz w:val="24"/>
              </w:rPr>
              <w:t>It is known that stress can lead to anxiety and depression.  Equally, if someone is already suffering from anxiety or depression, they may be more vulnerable to stressors in their environment.  It is i</w:t>
            </w:r>
            <w:r w:rsidR="00D73EFC">
              <w:rPr>
                <w:rFonts w:ascii="Arial" w:eastAsia="Arial" w:hAnsi="Arial" w:cs="Arial"/>
                <w:color w:val="000000"/>
                <w:sz w:val="24"/>
              </w:rPr>
              <w:t>mportant to remember that some people</w:t>
            </w:r>
            <w:r w:rsidRPr="00873F3C">
              <w:rPr>
                <w:rFonts w:ascii="Arial" w:eastAsia="Arial" w:hAnsi="Arial" w:cs="Arial"/>
                <w:color w:val="000000"/>
                <w:sz w:val="24"/>
              </w:rPr>
              <w:t xml:space="preserve"> may develop postnatal depression after childbirth, which could make them more vulnerable to stressors. </w:t>
            </w:r>
          </w:p>
        </w:tc>
        <w:tc>
          <w:tcPr>
            <w:tcW w:w="6171" w:type="dxa"/>
            <w:tcBorders>
              <w:top w:val="single" w:sz="4" w:space="0" w:color="000000"/>
              <w:left w:val="single" w:sz="4" w:space="0" w:color="000000"/>
              <w:bottom w:val="single" w:sz="4" w:space="0" w:color="000000"/>
              <w:right w:val="single" w:sz="4" w:space="0" w:color="000000"/>
            </w:tcBorders>
          </w:tcPr>
          <w:p w:rsidR="00C5742A" w:rsidRPr="00873F3C" w:rsidRDefault="00873F3C" w:rsidP="00C5742A">
            <w:pPr>
              <w:ind w:left="1"/>
              <w:rPr>
                <w:rFonts w:ascii="Arial" w:eastAsia="Arial" w:hAnsi="Arial" w:cs="Arial"/>
                <w:color w:val="000000"/>
                <w:sz w:val="24"/>
              </w:rPr>
            </w:pPr>
            <w:proofErr w:type="gramStart"/>
            <w:r w:rsidRPr="00873F3C">
              <w:rPr>
                <w:rFonts w:ascii="Arial" w:eastAsia="Arial" w:hAnsi="Arial" w:cs="Arial"/>
                <w:color w:val="000000"/>
                <w:sz w:val="24"/>
              </w:rPr>
              <w:t>affec</w:t>
            </w:r>
            <w:r w:rsidR="00FF0AA5">
              <w:rPr>
                <w:rFonts w:ascii="Arial" w:eastAsia="Arial" w:hAnsi="Arial" w:cs="Arial"/>
                <w:color w:val="000000"/>
                <w:sz w:val="24"/>
              </w:rPr>
              <w:t>ting</w:t>
            </w:r>
            <w:proofErr w:type="gramEnd"/>
            <w:r w:rsidR="00FF0AA5">
              <w:rPr>
                <w:rFonts w:ascii="Arial" w:eastAsia="Arial" w:hAnsi="Arial" w:cs="Arial"/>
                <w:color w:val="000000"/>
                <w:sz w:val="24"/>
              </w:rPr>
              <w:t xml:space="preserve"> the individual.  This also</w:t>
            </w:r>
            <w:r w:rsidRPr="00873F3C">
              <w:rPr>
                <w:rFonts w:ascii="Arial" w:eastAsia="Arial" w:hAnsi="Arial" w:cs="Arial"/>
                <w:color w:val="000000"/>
                <w:sz w:val="24"/>
              </w:rPr>
              <w:t xml:space="preserve"> includes ensuring that the necessary understanding, support and recognition is available when the student returns to study while </w:t>
            </w:r>
            <w:r w:rsidR="00FF0AA5">
              <w:rPr>
                <w:rFonts w:ascii="Arial" w:eastAsia="Arial" w:hAnsi="Arial" w:cs="Arial"/>
                <w:color w:val="000000"/>
                <w:sz w:val="24"/>
              </w:rPr>
              <w:t xml:space="preserve">their </w:t>
            </w:r>
            <w:r w:rsidRPr="00873F3C">
              <w:rPr>
                <w:rFonts w:ascii="Arial" w:eastAsia="Arial" w:hAnsi="Arial" w:cs="Arial"/>
                <w:color w:val="000000"/>
                <w:sz w:val="24"/>
              </w:rPr>
              <w:t>privacy is also respected.</w:t>
            </w:r>
          </w:p>
          <w:p w:rsidR="00873F3C" w:rsidRPr="00873F3C" w:rsidRDefault="00873F3C" w:rsidP="00873F3C">
            <w:pPr>
              <w:ind w:left="1"/>
              <w:rPr>
                <w:rFonts w:ascii="Arial" w:eastAsia="Arial" w:hAnsi="Arial" w:cs="Arial"/>
                <w:color w:val="000000"/>
                <w:sz w:val="24"/>
              </w:rPr>
            </w:pPr>
            <w:r w:rsidRPr="00873F3C">
              <w:rPr>
                <w:rFonts w:ascii="Arial" w:eastAsia="Arial" w:hAnsi="Arial" w:cs="Arial"/>
                <w:color w:val="000000"/>
                <w:sz w:val="24"/>
              </w:rPr>
              <w:t xml:space="preserve"> </w:t>
            </w:r>
          </w:p>
        </w:tc>
      </w:tr>
      <w:tr w:rsidR="00380243" w:rsidRPr="00873F3C" w:rsidTr="00AC06C0">
        <w:trPr>
          <w:cantSplit/>
          <w:trHeight w:val="2493"/>
        </w:trPr>
        <w:tc>
          <w:tcPr>
            <w:tcW w:w="715" w:type="dxa"/>
            <w:vMerge w:val="restart"/>
            <w:tcBorders>
              <w:top w:val="single" w:sz="4" w:space="0" w:color="000000"/>
              <w:left w:val="single" w:sz="4" w:space="0" w:color="000000"/>
              <w:right w:val="single" w:sz="4" w:space="0" w:color="000000"/>
            </w:tcBorders>
            <w:shd w:val="clear" w:color="auto" w:fill="A6A6A6"/>
            <w:textDirection w:val="btLr"/>
          </w:tcPr>
          <w:p w:rsidR="00380243" w:rsidRPr="00873F3C" w:rsidRDefault="00380243" w:rsidP="00D47554">
            <w:pPr>
              <w:ind w:left="53" w:right="113"/>
              <w:jc w:val="center"/>
              <w:rPr>
                <w:rFonts w:ascii="Arial" w:eastAsia="Arial" w:hAnsi="Arial" w:cs="Arial"/>
                <w:color w:val="000000"/>
                <w:sz w:val="24"/>
              </w:rPr>
            </w:pPr>
            <w:r>
              <w:rPr>
                <w:rFonts w:ascii="Arial" w:eastAsia="Arial" w:hAnsi="Arial" w:cs="Arial"/>
                <w:b/>
                <w:color w:val="000000"/>
                <w:sz w:val="24"/>
              </w:rPr>
              <w:lastRenderedPageBreak/>
              <w:t>G</w:t>
            </w:r>
            <w:r w:rsidRPr="00A340D4">
              <w:rPr>
                <w:rFonts w:ascii="Arial" w:eastAsia="Arial" w:hAnsi="Arial" w:cs="Arial"/>
                <w:b/>
                <w:color w:val="000000"/>
                <w:sz w:val="24"/>
              </w:rPr>
              <w:t>eneral Issue</w:t>
            </w:r>
          </w:p>
        </w:tc>
        <w:tc>
          <w:tcPr>
            <w:tcW w:w="542" w:type="dxa"/>
            <w:tcBorders>
              <w:top w:val="single" w:sz="4" w:space="0" w:color="000000"/>
              <w:left w:val="single" w:sz="4" w:space="0" w:color="000000"/>
              <w:bottom w:val="single" w:sz="4" w:space="0" w:color="000000"/>
              <w:right w:val="single" w:sz="4" w:space="0" w:color="000000"/>
            </w:tcBorders>
          </w:tcPr>
          <w:p w:rsidR="00380243" w:rsidRPr="00873F3C" w:rsidRDefault="00380243" w:rsidP="00873F3C">
            <w:pPr>
              <w:ind w:left="2"/>
              <w:rPr>
                <w:rFonts w:ascii="Arial" w:eastAsia="Arial" w:hAnsi="Arial" w:cs="Arial"/>
                <w:color w:val="000000"/>
                <w:sz w:val="24"/>
              </w:rPr>
            </w:pPr>
            <w:r w:rsidRPr="00873F3C">
              <w:rPr>
                <w:rFonts w:ascii="Arial" w:eastAsia="Arial" w:hAnsi="Arial" w:cs="Arial"/>
                <w:color w:val="000000"/>
                <w:sz w:val="24"/>
              </w:rPr>
              <w:t xml:space="preserve">5 </w:t>
            </w:r>
          </w:p>
        </w:tc>
        <w:tc>
          <w:tcPr>
            <w:tcW w:w="2247" w:type="dxa"/>
            <w:tcBorders>
              <w:top w:val="single" w:sz="4" w:space="0" w:color="000000"/>
              <w:left w:val="single" w:sz="4" w:space="0" w:color="000000"/>
              <w:bottom w:val="single" w:sz="4" w:space="0" w:color="000000"/>
              <w:right w:val="single" w:sz="4" w:space="0" w:color="000000"/>
            </w:tcBorders>
          </w:tcPr>
          <w:p w:rsidR="00380243" w:rsidRPr="00873F3C" w:rsidRDefault="00380243" w:rsidP="00873F3C">
            <w:pPr>
              <w:ind w:left="1"/>
              <w:rPr>
                <w:rFonts w:ascii="Arial" w:eastAsia="Arial" w:hAnsi="Arial" w:cs="Arial"/>
                <w:color w:val="000000"/>
                <w:sz w:val="24"/>
              </w:rPr>
            </w:pPr>
            <w:r w:rsidRPr="00873F3C">
              <w:rPr>
                <w:rFonts w:ascii="Arial" w:eastAsia="Arial" w:hAnsi="Arial" w:cs="Arial"/>
                <w:color w:val="000000"/>
                <w:sz w:val="24"/>
              </w:rPr>
              <w:t xml:space="preserve">Passive smoking </w:t>
            </w:r>
          </w:p>
        </w:tc>
        <w:tc>
          <w:tcPr>
            <w:tcW w:w="5940" w:type="dxa"/>
            <w:tcBorders>
              <w:top w:val="single" w:sz="4" w:space="0" w:color="000000"/>
              <w:left w:val="single" w:sz="4" w:space="0" w:color="000000"/>
              <w:bottom w:val="single" w:sz="4" w:space="0" w:color="000000"/>
              <w:right w:val="single" w:sz="4" w:space="0" w:color="000000"/>
            </w:tcBorders>
          </w:tcPr>
          <w:p w:rsidR="00380243" w:rsidRPr="00873F3C" w:rsidRDefault="00380243" w:rsidP="00873F3C">
            <w:pPr>
              <w:ind w:left="1" w:right="59"/>
              <w:rPr>
                <w:rFonts w:ascii="Arial" w:eastAsia="Arial" w:hAnsi="Arial" w:cs="Arial"/>
                <w:color w:val="000000"/>
                <w:sz w:val="24"/>
              </w:rPr>
            </w:pPr>
            <w:r w:rsidRPr="00873F3C">
              <w:rPr>
                <w:rFonts w:ascii="Arial" w:eastAsia="Arial" w:hAnsi="Arial" w:cs="Arial"/>
                <w:color w:val="000000"/>
                <w:sz w:val="24"/>
              </w:rPr>
              <w:t xml:space="preserve">Cigarette smoke is mutagenic and carcinogenic and is a known risk to pregnancy where the </w:t>
            </w:r>
            <w:r w:rsidR="00D73EFC">
              <w:rPr>
                <w:rFonts w:ascii="Arial" w:eastAsia="Arial" w:hAnsi="Arial" w:cs="Arial"/>
                <w:color w:val="000000"/>
                <w:sz w:val="24"/>
              </w:rPr>
              <w:t xml:space="preserve">person </w:t>
            </w:r>
            <w:r w:rsidRPr="00873F3C">
              <w:rPr>
                <w:rFonts w:ascii="Arial" w:eastAsia="Arial" w:hAnsi="Arial" w:cs="Arial"/>
                <w:color w:val="000000"/>
                <w:sz w:val="24"/>
              </w:rPr>
              <w:t xml:space="preserve">smokes.  Cigarette smoke can also aggravate preconditions such as asthma.  The </w:t>
            </w:r>
            <w:proofErr w:type="spellStart"/>
            <w:r w:rsidRPr="00873F3C">
              <w:rPr>
                <w:rFonts w:ascii="Arial" w:eastAsia="Arial" w:hAnsi="Arial" w:cs="Arial"/>
                <w:color w:val="000000"/>
                <w:sz w:val="24"/>
              </w:rPr>
              <w:t>affects</w:t>
            </w:r>
            <w:proofErr w:type="spellEnd"/>
            <w:r w:rsidRPr="00873F3C">
              <w:rPr>
                <w:rFonts w:ascii="Arial" w:eastAsia="Arial" w:hAnsi="Arial" w:cs="Arial"/>
                <w:color w:val="000000"/>
                <w:sz w:val="24"/>
              </w:rPr>
              <w:t xml:space="preserve"> of passive smoking are less clear but are known to affect the heart and lungs, and to pose a risk to infant health. </w:t>
            </w:r>
          </w:p>
          <w:p w:rsidR="00380243" w:rsidRPr="00873F3C" w:rsidRDefault="00380243" w:rsidP="00873F3C">
            <w:pPr>
              <w:ind w:left="1"/>
              <w:rPr>
                <w:rFonts w:ascii="Arial" w:eastAsia="Arial" w:hAnsi="Arial" w:cs="Arial"/>
                <w:color w:val="000000"/>
                <w:sz w:val="24"/>
              </w:rPr>
            </w:pPr>
            <w:r w:rsidRPr="00873F3C">
              <w:rPr>
                <w:rFonts w:ascii="Arial" w:eastAsia="Arial" w:hAnsi="Arial" w:cs="Arial"/>
                <w:color w:val="000000"/>
                <w:sz w:val="24"/>
              </w:rPr>
              <w:t xml:space="preserve"> </w:t>
            </w:r>
          </w:p>
        </w:tc>
        <w:tc>
          <w:tcPr>
            <w:tcW w:w="6171" w:type="dxa"/>
            <w:tcBorders>
              <w:top w:val="single" w:sz="4" w:space="0" w:color="000000"/>
              <w:left w:val="single" w:sz="4" w:space="0" w:color="000000"/>
              <w:bottom w:val="single" w:sz="4" w:space="0" w:color="000000"/>
              <w:right w:val="single" w:sz="4" w:space="0" w:color="000000"/>
            </w:tcBorders>
          </w:tcPr>
          <w:p w:rsidR="00380243" w:rsidRPr="00873F3C" w:rsidRDefault="00380243" w:rsidP="00873F3C">
            <w:pPr>
              <w:ind w:left="1"/>
              <w:rPr>
                <w:rFonts w:ascii="Arial" w:eastAsia="Arial" w:hAnsi="Arial" w:cs="Arial"/>
                <w:color w:val="000000"/>
                <w:sz w:val="24"/>
              </w:rPr>
            </w:pPr>
            <w:r w:rsidRPr="00873F3C">
              <w:rPr>
                <w:rFonts w:ascii="Arial" w:eastAsia="Arial" w:hAnsi="Arial" w:cs="Arial"/>
                <w:color w:val="000000"/>
                <w:sz w:val="24"/>
              </w:rPr>
              <w:t xml:space="preserve">To reduce the risk to </w:t>
            </w:r>
            <w:r w:rsidRPr="00873F3C">
              <w:rPr>
                <w:rFonts w:ascii="Arial" w:eastAsia="Arial" w:hAnsi="Arial" w:cs="Arial"/>
                <w:b/>
                <w:color w:val="000000"/>
                <w:sz w:val="24"/>
              </w:rPr>
              <w:t>all</w:t>
            </w:r>
            <w:r w:rsidRPr="00873F3C">
              <w:rPr>
                <w:rFonts w:ascii="Arial" w:eastAsia="Arial" w:hAnsi="Arial" w:cs="Arial"/>
                <w:color w:val="000000"/>
                <w:sz w:val="24"/>
              </w:rPr>
              <w:t xml:space="preserve"> including new and expectant </w:t>
            </w:r>
            <w:r w:rsidR="005F268A">
              <w:rPr>
                <w:rFonts w:ascii="Arial" w:eastAsia="Arial" w:hAnsi="Arial" w:cs="Arial"/>
                <w:color w:val="000000"/>
                <w:sz w:val="24"/>
              </w:rPr>
              <w:t>parents</w:t>
            </w:r>
            <w:r w:rsidRPr="00873F3C">
              <w:rPr>
                <w:rFonts w:ascii="Arial" w:eastAsia="Arial" w:hAnsi="Arial" w:cs="Arial"/>
                <w:color w:val="000000"/>
                <w:sz w:val="24"/>
              </w:rPr>
              <w:t>; Smoki</w:t>
            </w:r>
            <w:r w:rsidR="00D73EFC">
              <w:rPr>
                <w:rFonts w:ascii="Arial" w:eastAsia="Arial" w:hAnsi="Arial" w:cs="Arial"/>
                <w:color w:val="000000"/>
                <w:sz w:val="24"/>
              </w:rPr>
              <w:t xml:space="preserve">ng is strictly prohibited </w:t>
            </w:r>
            <w:r w:rsidRPr="00873F3C">
              <w:rPr>
                <w:rFonts w:ascii="Arial" w:eastAsia="Arial" w:hAnsi="Arial" w:cs="Arial"/>
                <w:color w:val="000000"/>
                <w:sz w:val="24"/>
              </w:rPr>
              <w:t xml:space="preserve">within all University buildings, at entrances to University buildings, including doorways and covered walkways. In vehicles owned and operated by the University and leased vehicles used during University business. For full details  refer to:  </w:t>
            </w:r>
          </w:p>
          <w:p w:rsidR="00380243" w:rsidRPr="00873F3C" w:rsidRDefault="002D3068" w:rsidP="00873F3C">
            <w:pPr>
              <w:ind w:left="1"/>
              <w:rPr>
                <w:rFonts w:ascii="Arial" w:eastAsia="Arial" w:hAnsi="Arial" w:cs="Arial"/>
                <w:color w:val="000000"/>
                <w:sz w:val="24"/>
              </w:rPr>
            </w:pPr>
            <w:hyperlink r:id="rId7">
              <w:r w:rsidR="00380243" w:rsidRPr="00873F3C">
                <w:rPr>
                  <w:rFonts w:ascii="Arial" w:eastAsia="Arial" w:hAnsi="Arial" w:cs="Arial"/>
                  <w:color w:val="0000FF"/>
                  <w:sz w:val="24"/>
                  <w:u w:val="single" w:color="0000FF"/>
                </w:rPr>
                <w:t xml:space="preserve">http://www.hr.leeds.ac.uk/policies/Default.aspx?sea </w:t>
              </w:r>
            </w:hyperlink>
            <w:hyperlink r:id="rId8">
              <w:proofErr w:type="spellStart"/>
              <w:r w:rsidR="00380243" w:rsidRPr="00873F3C">
                <w:rPr>
                  <w:rFonts w:ascii="Arial" w:eastAsia="Arial" w:hAnsi="Arial" w:cs="Arial"/>
                  <w:color w:val="0000FF"/>
                  <w:sz w:val="24"/>
                  <w:u w:val="single" w:color="0000FF"/>
                </w:rPr>
                <w:t>rch</w:t>
              </w:r>
              <w:proofErr w:type="spellEnd"/>
              <w:r w:rsidR="00380243" w:rsidRPr="00873F3C">
                <w:rPr>
                  <w:rFonts w:ascii="Arial" w:eastAsia="Arial" w:hAnsi="Arial" w:cs="Arial"/>
                  <w:color w:val="0000FF"/>
                  <w:sz w:val="24"/>
                  <w:u w:val="single" w:color="0000FF"/>
                </w:rPr>
                <w:t>=smoking</w:t>
              </w:r>
            </w:hyperlink>
            <w:hyperlink r:id="rId9">
              <w:r w:rsidR="00380243" w:rsidRPr="00873F3C">
                <w:rPr>
                  <w:rFonts w:ascii="Arial" w:eastAsia="Arial" w:hAnsi="Arial" w:cs="Arial"/>
                  <w:color w:val="000000"/>
                  <w:sz w:val="24"/>
                </w:rPr>
                <w:t xml:space="preserve"> </w:t>
              </w:r>
            </w:hyperlink>
          </w:p>
        </w:tc>
      </w:tr>
      <w:tr w:rsidR="00380243" w:rsidRPr="00873F3C" w:rsidTr="00AC06C0">
        <w:trPr>
          <w:cantSplit/>
          <w:trHeight w:val="2493"/>
        </w:trPr>
        <w:tc>
          <w:tcPr>
            <w:tcW w:w="715" w:type="dxa"/>
            <w:vMerge/>
            <w:tcBorders>
              <w:left w:val="single" w:sz="4" w:space="0" w:color="000000"/>
              <w:right w:val="single" w:sz="4" w:space="0" w:color="000000"/>
            </w:tcBorders>
            <w:shd w:val="clear" w:color="auto" w:fill="A6A6A6"/>
            <w:textDirection w:val="btLr"/>
          </w:tcPr>
          <w:p w:rsidR="00380243" w:rsidRDefault="00380243" w:rsidP="00D47554">
            <w:pPr>
              <w:ind w:left="53" w:right="113"/>
              <w:jc w:val="center"/>
              <w:rPr>
                <w:rFonts w:ascii="Arial" w:eastAsia="Arial" w:hAnsi="Arial" w:cs="Arial"/>
                <w:b/>
                <w:color w:val="000000"/>
                <w:sz w:val="24"/>
              </w:rPr>
            </w:pPr>
          </w:p>
        </w:tc>
        <w:tc>
          <w:tcPr>
            <w:tcW w:w="542" w:type="dxa"/>
            <w:tcBorders>
              <w:top w:val="single" w:sz="4" w:space="0" w:color="000000"/>
              <w:left w:val="single" w:sz="4" w:space="0" w:color="000000"/>
              <w:bottom w:val="single" w:sz="4" w:space="0" w:color="000000"/>
              <w:right w:val="single" w:sz="4" w:space="0" w:color="000000"/>
            </w:tcBorders>
          </w:tcPr>
          <w:p w:rsidR="00380243" w:rsidRPr="00873F3C" w:rsidRDefault="00380243" w:rsidP="00873F3C">
            <w:pPr>
              <w:ind w:left="2"/>
              <w:rPr>
                <w:rFonts w:ascii="Arial" w:eastAsia="Arial" w:hAnsi="Arial" w:cs="Arial"/>
                <w:color w:val="000000"/>
                <w:sz w:val="24"/>
              </w:rPr>
            </w:pPr>
            <w:r>
              <w:rPr>
                <w:rFonts w:ascii="Arial" w:eastAsia="Arial" w:hAnsi="Arial" w:cs="Arial"/>
                <w:color w:val="000000"/>
                <w:sz w:val="24"/>
              </w:rPr>
              <w:t>6</w:t>
            </w:r>
          </w:p>
        </w:tc>
        <w:tc>
          <w:tcPr>
            <w:tcW w:w="2247" w:type="dxa"/>
            <w:tcBorders>
              <w:top w:val="single" w:sz="4" w:space="0" w:color="000000"/>
              <w:left w:val="single" w:sz="4" w:space="0" w:color="000000"/>
              <w:bottom w:val="single" w:sz="4" w:space="0" w:color="000000"/>
              <w:right w:val="single" w:sz="4" w:space="0" w:color="000000"/>
            </w:tcBorders>
          </w:tcPr>
          <w:p w:rsidR="00380243" w:rsidRPr="00873F3C" w:rsidRDefault="00380243" w:rsidP="00380243">
            <w:pPr>
              <w:ind w:left="1" w:right="426"/>
              <w:jc w:val="both"/>
              <w:rPr>
                <w:rFonts w:ascii="Arial" w:eastAsia="Arial" w:hAnsi="Arial" w:cs="Arial"/>
                <w:color w:val="000000"/>
                <w:sz w:val="24"/>
              </w:rPr>
            </w:pPr>
            <w:r w:rsidRPr="00873F3C">
              <w:rPr>
                <w:rFonts w:ascii="Arial" w:eastAsia="Arial" w:hAnsi="Arial" w:cs="Arial"/>
                <w:color w:val="000000"/>
                <w:sz w:val="24"/>
              </w:rPr>
              <w:t xml:space="preserve">Use of DSE (Display Screen Equipment i.e. </w:t>
            </w:r>
          </w:p>
          <w:p w:rsidR="00380243" w:rsidRPr="00873F3C" w:rsidRDefault="00380243" w:rsidP="00380243">
            <w:pPr>
              <w:ind w:left="1"/>
              <w:rPr>
                <w:rFonts w:ascii="Arial" w:eastAsia="Arial" w:hAnsi="Arial" w:cs="Arial"/>
                <w:color w:val="000000"/>
                <w:sz w:val="24"/>
              </w:rPr>
            </w:pPr>
            <w:r w:rsidRPr="00873F3C">
              <w:rPr>
                <w:rFonts w:ascii="Arial" w:eastAsia="Arial" w:hAnsi="Arial" w:cs="Arial"/>
                <w:color w:val="000000"/>
                <w:sz w:val="24"/>
              </w:rPr>
              <w:t xml:space="preserve">Computers)  </w:t>
            </w:r>
          </w:p>
        </w:tc>
        <w:tc>
          <w:tcPr>
            <w:tcW w:w="5940" w:type="dxa"/>
            <w:tcBorders>
              <w:top w:val="single" w:sz="4" w:space="0" w:color="000000"/>
              <w:left w:val="single" w:sz="4" w:space="0" w:color="000000"/>
              <w:bottom w:val="single" w:sz="4" w:space="0" w:color="000000"/>
              <w:right w:val="single" w:sz="4" w:space="0" w:color="000000"/>
            </w:tcBorders>
          </w:tcPr>
          <w:p w:rsidR="00380243" w:rsidRDefault="00380243" w:rsidP="00380243">
            <w:pPr>
              <w:ind w:left="1" w:right="34"/>
              <w:rPr>
                <w:rFonts w:ascii="Arial" w:eastAsia="Arial" w:hAnsi="Arial" w:cs="Arial"/>
                <w:color w:val="000000"/>
                <w:sz w:val="24"/>
              </w:rPr>
            </w:pPr>
            <w:r w:rsidRPr="00873F3C">
              <w:rPr>
                <w:rFonts w:ascii="Arial" w:eastAsia="Arial" w:hAnsi="Arial" w:cs="Arial"/>
                <w:color w:val="000000"/>
                <w:sz w:val="24"/>
              </w:rPr>
              <w:t xml:space="preserve">Anxiety about radiation emissions from display screen equipment and possible effects on pregnant </w:t>
            </w:r>
            <w:r w:rsidR="00D73EFC">
              <w:rPr>
                <w:rFonts w:ascii="Arial" w:eastAsia="Arial" w:hAnsi="Arial" w:cs="Arial"/>
                <w:color w:val="000000"/>
                <w:sz w:val="24"/>
              </w:rPr>
              <w:t>people</w:t>
            </w:r>
            <w:r w:rsidRPr="00873F3C">
              <w:rPr>
                <w:rFonts w:ascii="Arial" w:eastAsia="Arial" w:hAnsi="Arial" w:cs="Arial"/>
                <w:color w:val="000000"/>
                <w:sz w:val="24"/>
              </w:rPr>
              <w:t xml:space="preserve"> has been widespread. However, there is substantial evidence that these concerns are unfounded. The HSE has consulted the National Radiological Protection Board, which has the statutory function of providing information and advice on all radiation matters to Government Departments, and the advice below summarises scientific understanding.</w:t>
            </w:r>
          </w:p>
          <w:p w:rsidR="00380243" w:rsidRPr="00873F3C" w:rsidRDefault="00380243" w:rsidP="00380243">
            <w:pPr>
              <w:ind w:left="1" w:right="34"/>
              <w:rPr>
                <w:rFonts w:ascii="Arial" w:eastAsia="Arial" w:hAnsi="Arial" w:cs="Arial"/>
                <w:color w:val="000000"/>
                <w:sz w:val="24"/>
              </w:rPr>
            </w:pPr>
            <w:r w:rsidRPr="00873F3C">
              <w:rPr>
                <w:rFonts w:ascii="Arial" w:eastAsia="Arial" w:hAnsi="Arial" w:cs="Arial"/>
                <w:color w:val="000000"/>
                <w:sz w:val="24"/>
              </w:rPr>
              <w:t xml:space="preserve"> </w:t>
            </w:r>
          </w:p>
          <w:p w:rsidR="00380243" w:rsidRPr="00873F3C" w:rsidRDefault="00380243" w:rsidP="00380243">
            <w:pPr>
              <w:ind w:left="1"/>
              <w:rPr>
                <w:rFonts w:ascii="Arial" w:eastAsia="Arial" w:hAnsi="Arial" w:cs="Arial"/>
                <w:color w:val="000000"/>
                <w:sz w:val="24"/>
              </w:rPr>
            </w:pPr>
            <w:r w:rsidRPr="00873F3C">
              <w:rPr>
                <w:rFonts w:ascii="Arial" w:eastAsia="Arial" w:hAnsi="Arial" w:cs="Arial"/>
                <w:color w:val="000000"/>
                <w:sz w:val="24"/>
              </w:rPr>
              <w:t xml:space="preserve">The levels of ionising and </w:t>
            </w:r>
            <w:r w:rsidR="005F268A" w:rsidRPr="00873F3C">
              <w:rPr>
                <w:rFonts w:ascii="Arial" w:eastAsia="Arial" w:hAnsi="Arial" w:cs="Arial"/>
                <w:color w:val="000000"/>
                <w:sz w:val="24"/>
              </w:rPr>
              <w:t>non-ionising</w:t>
            </w:r>
            <w:r w:rsidRPr="00873F3C">
              <w:rPr>
                <w:rFonts w:ascii="Arial" w:eastAsia="Arial" w:hAnsi="Arial" w:cs="Arial"/>
                <w:color w:val="000000"/>
                <w:sz w:val="24"/>
              </w:rPr>
              <w:t xml:space="preserve"> electromagnetic radiation which are likely to be generated by display screen equipment are well below those set out in international recommendations for limiting risk to human health created by such emissions and the National Radiological Protection Board does not consider such levels to pose a significant risk to health. No special protective measures are therefore needed. </w:t>
            </w:r>
          </w:p>
          <w:p w:rsidR="00380243" w:rsidRPr="00873F3C" w:rsidRDefault="00380243" w:rsidP="00380243">
            <w:pPr>
              <w:ind w:left="1"/>
              <w:rPr>
                <w:rFonts w:ascii="Arial" w:eastAsia="Arial" w:hAnsi="Arial" w:cs="Arial"/>
                <w:color w:val="000000"/>
                <w:sz w:val="24"/>
              </w:rPr>
            </w:pPr>
            <w:r w:rsidRPr="00873F3C">
              <w:rPr>
                <w:rFonts w:ascii="Arial" w:eastAsia="Arial" w:hAnsi="Arial" w:cs="Arial"/>
                <w:color w:val="000000"/>
                <w:sz w:val="24"/>
              </w:rPr>
              <w:t xml:space="preserve"> </w:t>
            </w:r>
          </w:p>
          <w:p w:rsidR="00380243" w:rsidRPr="00873F3C" w:rsidRDefault="00380243" w:rsidP="00380243">
            <w:pPr>
              <w:ind w:left="1"/>
              <w:rPr>
                <w:rFonts w:ascii="Arial" w:eastAsia="Arial" w:hAnsi="Arial" w:cs="Arial"/>
                <w:color w:val="000000"/>
                <w:sz w:val="24"/>
              </w:rPr>
            </w:pPr>
            <w:r w:rsidRPr="00873F3C">
              <w:rPr>
                <w:rFonts w:ascii="Arial" w:eastAsia="Arial" w:hAnsi="Arial" w:cs="Arial"/>
                <w:color w:val="000000"/>
                <w:sz w:val="24"/>
              </w:rPr>
              <w:t>In the latter stages of pregnancy increased abdominal size can a</w:t>
            </w:r>
            <w:r>
              <w:rPr>
                <w:rFonts w:ascii="Arial" w:eastAsia="Arial" w:hAnsi="Arial" w:cs="Arial"/>
                <w:color w:val="000000"/>
                <w:sz w:val="24"/>
              </w:rPr>
              <w:t xml:space="preserve">ffect posture and circulation. </w:t>
            </w:r>
          </w:p>
        </w:tc>
        <w:tc>
          <w:tcPr>
            <w:tcW w:w="6171" w:type="dxa"/>
            <w:tcBorders>
              <w:top w:val="single" w:sz="4" w:space="0" w:color="000000"/>
              <w:left w:val="single" w:sz="4" w:space="0" w:color="000000"/>
              <w:bottom w:val="single" w:sz="4" w:space="0" w:color="000000"/>
              <w:right w:val="single" w:sz="4" w:space="0" w:color="000000"/>
            </w:tcBorders>
          </w:tcPr>
          <w:p w:rsidR="00380243" w:rsidRDefault="00380243" w:rsidP="00873F3C">
            <w:pPr>
              <w:ind w:left="1"/>
              <w:rPr>
                <w:rFonts w:ascii="Arial" w:eastAsia="Arial" w:hAnsi="Arial" w:cs="Arial"/>
                <w:color w:val="000000"/>
                <w:sz w:val="24"/>
              </w:rPr>
            </w:pPr>
            <w:r w:rsidRPr="00873F3C">
              <w:rPr>
                <w:rFonts w:ascii="Arial" w:eastAsia="Arial" w:hAnsi="Arial" w:cs="Arial"/>
                <w:color w:val="000000"/>
                <w:sz w:val="24"/>
              </w:rPr>
              <w:t xml:space="preserve">Consideration should be given to activities outside of the University campus which may expose the student to cigarette smoke e.g. Fieldwork. Alternative arrangements may be necessary to avoid exposure.  </w:t>
            </w:r>
          </w:p>
          <w:p w:rsidR="00380243" w:rsidRDefault="00380243" w:rsidP="00873F3C">
            <w:pPr>
              <w:ind w:left="1"/>
              <w:rPr>
                <w:rFonts w:ascii="Arial" w:eastAsia="Arial" w:hAnsi="Arial" w:cs="Arial"/>
                <w:color w:val="000000"/>
                <w:sz w:val="24"/>
              </w:rPr>
            </w:pPr>
          </w:p>
          <w:p w:rsidR="00380243" w:rsidRPr="00873F3C" w:rsidRDefault="00380243" w:rsidP="00380243">
            <w:pPr>
              <w:ind w:left="1" w:right="25"/>
              <w:rPr>
                <w:rFonts w:ascii="Arial" w:eastAsia="Arial" w:hAnsi="Arial" w:cs="Arial"/>
                <w:color w:val="000000"/>
                <w:sz w:val="24"/>
              </w:rPr>
            </w:pPr>
            <w:r w:rsidRPr="00873F3C">
              <w:rPr>
                <w:rFonts w:ascii="Arial" w:eastAsia="Arial" w:hAnsi="Arial" w:cs="Arial"/>
                <w:color w:val="000000"/>
                <w:sz w:val="24"/>
              </w:rPr>
              <w:t xml:space="preserve">In the light of the scientific evidence, pregnant </w:t>
            </w:r>
            <w:r w:rsidR="00D73EFC">
              <w:rPr>
                <w:rFonts w:ascii="Arial" w:eastAsia="Arial" w:hAnsi="Arial" w:cs="Arial"/>
                <w:color w:val="000000"/>
                <w:sz w:val="24"/>
              </w:rPr>
              <w:t xml:space="preserve">people </w:t>
            </w:r>
            <w:r w:rsidRPr="00873F3C">
              <w:rPr>
                <w:rFonts w:ascii="Arial" w:eastAsia="Arial" w:hAnsi="Arial" w:cs="Arial"/>
                <w:color w:val="000000"/>
                <w:sz w:val="24"/>
              </w:rPr>
              <w:t xml:space="preserve">do not need to stop work with DSE; however, to avoid problems caused by stress and anxiety, </w:t>
            </w:r>
            <w:r w:rsidR="005F268A">
              <w:rPr>
                <w:rFonts w:ascii="Arial" w:eastAsia="Arial" w:hAnsi="Arial" w:cs="Arial"/>
                <w:color w:val="000000"/>
                <w:sz w:val="24"/>
              </w:rPr>
              <w:t>expectant parents</w:t>
            </w:r>
            <w:r w:rsidRPr="00873F3C">
              <w:rPr>
                <w:rFonts w:ascii="Arial" w:eastAsia="Arial" w:hAnsi="Arial" w:cs="Arial"/>
                <w:color w:val="000000"/>
                <w:sz w:val="24"/>
              </w:rPr>
              <w:t xml:space="preserve"> or </w:t>
            </w:r>
            <w:r w:rsidR="005F268A">
              <w:rPr>
                <w:rFonts w:ascii="Arial" w:eastAsia="Arial" w:hAnsi="Arial" w:cs="Arial"/>
                <w:color w:val="000000"/>
                <w:sz w:val="24"/>
              </w:rPr>
              <w:t xml:space="preserve">those </w:t>
            </w:r>
            <w:r w:rsidRPr="00873F3C">
              <w:rPr>
                <w:rFonts w:ascii="Arial" w:eastAsia="Arial" w:hAnsi="Arial" w:cs="Arial"/>
                <w:color w:val="000000"/>
                <w:sz w:val="24"/>
              </w:rPr>
              <w:t xml:space="preserve">planning children and are worried about working with DSE should be given the opportunity to discuss their concerns. Further advice can be provided by Health and Safety Managers / Local H&amp;S Contacts and medical professionals GP’s / Leeds Student Medical Practice. </w:t>
            </w:r>
          </w:p>
          <w:p w:rsidR="00380243" w:rsidRPr="00873F3C" w:rsidRDefault="00380243" w:rsidP="00380243">
            <w:pPr>
              <w:ind w:left="1"/>
              <w:rPr>
                <w:rFonts w:ascii="Arial" w:eastAsia="Arial" w:hAnsi="Arial" w:cs="Arial"/>
                <w:color w:val="000000"/>
                <w:sz w:val="24"/>
              </w:rPr>
            </w:pPr>
            <w:r w:rsidRPr="00873F3C">
              <w:rPr>
                <w:rFonts w:ascii="Arial" w:eastAsia="Arial" w:hAnsi="Arial" w:cs="Arial"/>
                <w:color w:val="FF0000"/>
                <w:sz w:val="24"/>
              </w:rPr>
              <w:t xml:space="preserve"> </w:t>
            </w:r>
          </w:p>
          <w:p w:rsidR="00380243" w:rsidRPr="00380243" w:rsidRDefault="00380243" w:rsidP="00380243">
            <w:pPr>
              <w:ind w:left="1"/>
              <w:rPr>
                <w:rFonts w:ascii="Arial" w:eastAsia="Arial" w:hAnsi="Arial" w:cs="Arial"/>
                <w:b/>
                <w:color w:val="000000"/>
                <w:sz w:val="24"/>
              </w:rPr>
            </w:pPr>
            <w:r w:rsidRPr="00873F3C">
              <w:rPr>
                <w:rFonts w:ascii="Arial" w:eastAsia="Arial" w:hAnsi="Arial" w:cs="Arial"/>
                <w:color w:val="000000"/>
                <w:sz w:val="24"/>
              </w:rPr>
              <w:t>To take account of increased abdominal size, it is important to regularly change position / take micro breaks to minimise potential postural problems.</w:t>
            </w:r>
          </w:p>
        </w:tc>
      </w:tr>
      <w:tr w:rsidR="00380243" w:rsidRPr="00873F3C" w:rsidTr="00AC06C0">
        <w:trPr>
          <w:cantSplit/>
          <w:trHeight w:val="1861"/>
        </w:trPr>
        <w:tc>
          <w:tcPr>
            <w:tcW w:w="715" w:type="dxa"/>
            <w:vMerge w:val="restart"/>
            <w:tcBorders>
              <w:left w:val="single" w:sz="4" w:space="0" w:color="000000"/>
              <w:right w:val="single" w:sz="4" w:space="0" w:color="000000"/>
            </w:tcBorders>
            <w:shd w:val="clear" w:color="auto" w:fill="A6A6A6"/>
            <w:textDirection w:val="btLr"/>
          </w:tcPr>
          <w:p w:rsidR="00380243" w:rsidRDefault="00380243" w:rsidP="00380243">
            <w:pPr>
              <w:ind w:left="53" w:right="113"/>
              <w:jc w:val="center"/>
              <w:rPr>
                <w:rFonts w:ascii="Arial" w:eastAsia="Arial" w:hAnsi="Arial" w:cs="Arial"/>
                <w:b/>
                <w:color w:val="000000"/>
                <w:sz w:val="24"/>
              </w:rPr>
            </w:pPr>
            <w:r>
              <w:rPr>
                <w:rFonts w:ascii="Arial" w:eastAsia="Arial" w:hAnsi="Arial" w:cs="Arial"/>
                <w:b/>
                <w:color w:val="000000"/>
                <w:sz w:val="24"/>
              </w:rPr>
              <w:lastRenderedPageBreak/>
              <w:t>G</w:t>
            </w:r>
            <w:r w:rsidRPr="00A340D4">
              <w:rPr>
                <w:rFonts w:ascii="Arial" w:eastAsia="Arial" w:hAnsi="Arial" w:cs="Arial"/>
                <w:b/>
                <w:color w:val="000000"/>
                <w:sz w:val="24"/>
              </w:rPr>
              <w:t>eneral Issue</w:t>
            </w:r>
          </w:p>
        </w:tc>
        <w:tc>
          <w:tcPr>
            <w:tcW w:w="542" w:type="dxa"/>
            <w:tcBorders>
              <w:top w:val="single" w:sz="4" w:space="0" w:color="000000"/>
              <w:left w:val="single" w:sz="4" w:space="0" w:color="000000"/>
              <w:bottom w:val="single" w:sz="4" w:space="0" w:color="000000"/>
              <w:right w:val="single" w:sz="4" w:space="0" w:color="000000"/>
            </w:tcBorders>
          </w:tcPr>
          <w:p w:rsidR="00380243" w:rsidRDefault="00380243" w:rsidP="00873F3C">
            <w:pPr>
              <w:ind w:left="2"/>
              <w:rPr>
                <w:rFonts w:ascii="Arial" w:eastAsia="Arial" w:hAnsi="Arial" w:cs="Arial"/>
                <w:color w:val="000000"/>
                <w:sz w:val="24"/>
              </w:rPr>
            </w:pPr>
            <w:r>
              <w:rPr>
                <w:rFonts w:ascii="Arial" w:eastAsia="Arial" w:hAnsi="Arial" w:cs="Arial"/>
                <w:color w:val="000000"/>
                <w:sz w:val="24"/>
              </w:rPr>
              <w:t>7.</w:t>
            </w:r>
          </w:p>
        </w:tc>
        <w:tc>
          <w:tcPr>
            <w:tcW w:w="2247" w:type="dxa"/>
            <w:tcBorders>
              <w:top w:val="single" w:sz="4" w:space="0" w:color="000000"/>
              <w:left w:val="single" w:sz="4" w:space="0" w:color="000000"/>
              <w:bottom w:val="single" w:sz="4" w:space="0" w:color="000000"/>
              <w:right w:val="single" w:sz="4" w:space="0" w:color="000000"/>
            </w:tcBorders>
          </w:tcPr>
          <w:p w:rsidR="00380243" w:rsidRPr="00873F3C" w:rsidRDefault="00380243" w:rsidP="00380243">
            <w:pPr>
              <w:ind w:left="1" w:right="426"/>
              <w:jc w:val="both"/>
              <w:rPr>
                <w:rFonts w:ascii="Arial" w:eastAsia="Arial" w:hAnsi="Arial" w:cs="Arial"/>
                <w:color w:val="000000"/>
                <w:sz w:val="24"/>
              </w:rPr>
            </w:pPr>
            <w:r w:rsidRPr="00873F3C">
              <w:rPr>
                <w:rFonts w:ascii="Arial" w:eastAsia="Arial" w:hAnsi="Arial" w:cs="Arial"/>
                <w:color w:val="000000"/>
                <w:sz w:val="24"/>
              </w:rPr>
              <w:t>“Working” alone</w:t>
            </w:r>
          </w:p>
        </w:tc>
        <w:tc>
          <w:tcPr>
            <w:tcW w:w="5940" w:type="dxa"/>
            <w:tcBorders>
              <w:top w:val="single" w:sz="4" w:space="0" w:color="000000"/>
              <w:left w:val="single" w:sz="4" w:space="0" w:color="000000"/>
              <w:bottom w:val="single" w:sz="4" w:space="0" w:color="000000"/>
              <w:right w:val="single" w:sz="4" w:space="0" w:color="000000"/>
            </w:tcBorders>
          </w:tcPr>
          <w:p w:rsidR="00380243" w:rsidRPr="00873F3C" w:rsidRDefault="00380243" w:rsidP="00D73EFC">
            <w:pPr>
              <w:ind w:left="1" w:right="34"/>
              <w:rPr>
                <w:rFonts w:ascii="Arial" w:eastAsia="Arial" w:hAnsi="Arial" w:cs="Arial"/>
                <w:color w:val="000000"/>
                <w:sz w:val="24"/>
              </w:rPr>
            </w:pPr>
            <w:r w:rsidRPr="00873F3C">
              <w:rPr>
                <w:rFonts w:ascii="Arial" w:eastAsia="Arial" w:hAnsi="Arial" w:cs="Arial"/>
                <w:color w:val="000000"/>
                <w:sz w:val="24"/>
              </w:rPr>
              <w:t xml:space="preserve">Pregnant </w:t>
            </w:r>
            <w:r w:rsidR="00D73EFC">
              <w:rPr>
                <w:rFonts w:ascii="Arial" w:eastAsia="Arial" w:hAnsi="Arial" w:cs="Arial"/>
                <w:color w:val="000000"/>
                <w:sz w:val="24"/>
              </w:rPr>
              <w:t>people</w:t>
            </w:r>
            <w:r w:rsidRPr="00873F3C">
              <w:rPr>
                <w:rFonts w:ascii="Arial" w:eastAsia="Arial" w:hAnsi="Arial" w:cs="Arial"/>
                <w:color w:val="000000"/>
                <w:sz w:val="24"/>
              </w:rPr>
              <w:t xml:space="preserve"> are more likely to need urgent medical attention.</w:t>
            </w:r>
          </w:p>
        </w:tc>
        <w:tc>
          <w:tcPr>
            <w:tcW w:w="6171" w:type="dxa"/>
            <w:tcBorders>
              <w:top w:val="single" w:sz="4" w:space="0" w:color="000000"/>
              <w:left w:val="single" w:sz="4" w:space="0" w:color="000000"/>
              <w:bottom w:val="single" w:sz="4" w:space="0" w:color="000000"/>
              <w:right w:val="single" w:sz="4" w:space="0" w:color="000000"/>
            </w:tcBorders>
          </w:tcPr>
          <w:p w:rsidR="00380243" w:rsidRPr="00873F3C" w:rsidRDefault="00380243" w:rsidP="005F268A">
            <w:pPr>
              <w:ind w:left="1"/>
              <w:rPr>
                <w:rFonts w:ascii="Arial" w:eastAsia="Arial" w:hAnsi="Arial" w:cs="Arial"/>
                <w:color w:val="000000"/>
                <w:sz w:val="24"/>
              </w:rPr>
            </w:pPr>
            <w:r w:rsidRPr="00873F3C">
              <w:rPr>
                <w:rFonts w:ascii="Arial" w:eastAsia="Arial" w:hAnsi="Arial" w:cs="Arial"/>
                <w:color w:val="000000"/>
                <w:sz w:val="24"/>
              </w:rPr>
              <w:t xml:space="preserve">Depending on their medical condition you may need to review and revise </w:t>
            </w:r>
            <w:r w:rsidR="00D73EFC">
              <w:rPr>
                <w:rFonts w:ascii="Arial" w:eastAsia="Arial" w:hAnsi="Arial" w:cs="Arial"/>
                <w:color w:val="000000"/>
                <w:sz w:val="24"/>
              </w:rPr>
              <w:t>someone’s</w:t>
            </w:r>
            <w:r w:rsidRPr="00873F3C">
              <w:rPr>
                <w:rFonts w:ascii="Arial" w:eastAsia="Arial" w:hAnsi="Arial" w:cs="Arial"/>
                <w:color w:val="000000"/>
                <w:sz w:val="24"/>
              </w:rPr>
              <w:t xml:space="preserve"> access to communications with others and levels of (remote) supervision involved, to ensure that help and support is available when required, and that emergency procedures (if needed) take into account the needs of new and expectant </w:t>
            </w:r>
            <w:r w:rsidR="005F268A">
              <w:rPr>
                <w:rFonts w:ascii="Arial" w:eastAsia="Arial" w:hAnsi="Arial" w:cs="Arial"/>
                <w:color w:val="000000"/>
                <w:sz w:val="24"/>
              </w:rPr>
              <w:t>parents</w:t>
            </w:r>
            <w:r w:rsidRPr="00873F3C">
              <w:rPr>
                <w:rFonts w:ascii="Arial" w:eastAsia="Arial" w:hAnsi="Arial" w:cs="Arial"/>
                <w:color w:val="000000"/>
                <w:sz w:val="24"/>
              </w:rPr>
              <w:t>.</w:t>
            </w:r>
          </w:p>
        </w:tc>
      </w:tr>
      <w:tr w:rsidR="00380243" w:rsidRPr="00873F3C" w:rsidTr="00AC06C0">
        <w:trPr>
          <w:cantSplit/>
          <w:trHeight w:val="570"/>
        </w:trPr>
        <w:tc>
          <w:tcPr>
            <w:tcW w:w="715" w:type="dxa"/>
            <w:vMerge/>
            <w:tcBorders>
              <w:left w:val="single" w:sz="4" w:space="0" w:color="000000"/>
              <w:right w:val="single" w:sz="4" w:space="0" w:color="000000"/>
            </w:tcBorders>
            <w:shd w:val="clear" w:color="auto" w:fill="A6A6A6"/>
            <w:textDirection w:val="btLr"/>
          </w:tcPr>
          <w:p w:rsidR="00380243" w:rsidRDefault="00380243" w:rsidP="00380243">
            <w:pPr>
              <w:ind w:left="53" w:right="113"/>
              <w:jc w:val="center"/>
              <w:rPr>
                <w:rFonts w:ascii="Arial" w:eastAsia="Arial" w:hAnsi="Arial" w:cs="Arial"/>
                <w:b/>
                <w:color w:val="000000"/>
                <w:sz w:val="24"/>
              </w:rPr>
            </w:pPr>
          </w:p>
        </w:tc>
        <w:tc>
          <w:tcPr>
            <w:tcW w:w="542" w:type="dxa"/>
            <w:tcBorders>
              <w:top w:val="single" w:sz="4" w:space="0" w:color="000000"/>
              <w:left w:val="single" w:sz="4" w:space="0" w:color="000000"/>
              <w:bottom w:val="single" w:sz="4" w:space="0" w:color="000000"/>
              <w:right w:val="single" w:sz="4" w:space="0" w:color="000000"/>
            </w:tcBorders>
          </w:tcPr>
          <w:p w:rsidR="00380243" w:rsidRPr="00873F3C" w:rsidRDefault="00380243" w:rsidP="00380243">
            <w:pPr>
              <w:ind w:left="2"/>
              <w:rPr>
                <w:rFonts w:ascii="Arial" w:eastAsia="Arial" w:hAnsi="Arial" w:cs="Arial"/>
                <w:color w:val="000000"/>
                <w:sz w:val="24"/>
              </w:rPr>
            </w:pPr>
            <w:r w:rsidRPr="00873F3C">
              <w:rPr>
                <w:rFonts w:ascii="Arial" w:eastAsia="Arial" w:hAnsi="Arial" w:cs="Arial"/>
                <w:color w:val="000000"/>
                <w:sz w:val="24"/>
              </w:rPr>
              <w:t xml:space="preserve">8 </w:t>
            </w:r>
          </w:p>
        </w:tc>
        <w:tc>
          <w:tcPr>
            <w:tcW w:w="2247" w:type="dxa"/>
            <w:tcBorders>
              <w:top w:val="single" w:sz="4" w:space="0" w:color="000000"/>
              <w:left w:val="single" w:sz="4" w:space="0" w:color="000000"/>
              <w:bottom w:val="single" w:sz="4" w:space="0" w:color="000000"/>
              <w:right w:val="single" w:sz="4" w:space="0" w:color="000000"/>
            </w:tcBorders>
          </w:tcPr>
          <w:p w:rsidR="00380243" w:rsidRPr="00873F3C" w:rsidRDefault="00380243" w:rsidP="00380243">
            <w:pPr>
              <w:ind w:left="1"/>
              <w:rPr>
                <w:rFonts w:ascii="Arial" w:eastAsia="Arial" w:hAnsi="Arial" w:cs="Arial"/>
                <w:color w:val="000000"/>
                <w:sz w:val="24"/>
              </w:rPr>
            </w:pPr>
            <w:r w:rsidRPr="00873F3C">
              <w:rPr>
                <w:rFonts w:ascii="Arial" w:eastAsia="Arial" w:hAnsi="Arial" w:cs="Arial"/>
                <w:color w:val="000000"/>
                <w:sz w:val="24"/>
              </w:rPr>
              <w:t xml:space="preserve">“Work” at height </w:t>
            </w:r>
          </w:p>
        </w:tc>
        <w:tc>
          <w:tcPr>
            <w:tcW w:w="5940" w:type="dxa"/>
            <w:tcBorders>
              <w:top w:val="single" w:sz="4" w:space="0" w:color="000000"/>
              <w:left w:val="single" w:sz="4" w:space="0" w:color="000000"/>
              <w:bottom w:val="single" w:sz="4" w:space="0" w:color="000000"/>
              <w:right w:val="single" w:sz="4" w:space="0" w:color="000000"/>
            </w:tcBorders>
          </w:tcPr>
          <w:p w:rsidR="00380243" w:rsidRPr="00873F3C" w:rsidRDefault="00380243" w:rsidP="00D73EFC">
            <w:pPr>
              <w:ind w:left="1"/>
              <w:rPr>
                <w:rFonts w:ascii="Arial" w:eastAsia="Arial" w:hAnsi="Arial" w:cs="Arial"/>
                <w:color w:val="000000"/>
                <w:sz w:val="24"/>
              </w:rPr>
            </w:pPr>
            <w:r w:rsidRPr="00873F3C">
              <w:rPr>
                <w:rFonts w:ascii="Arial" w:eastAsia="Arial" w:hAnsi="Arial" w:cs="Arial"/>
                <w:color w:val="000000"/>
                <w:sz w:val="24"/>
              </w:rPr>
              <w:t xml:space="preserve">It is hazardous for pregnant </w:t>
            </w:r>
            <w:r w:rsidR="00D73EFC">
              <w:rPr>
                <w:rFonts w:ascii="Arial" w:eastAsia="Arial" w:hAnsi="Arial" w:cs="Arial"/>
                <w:color w:val="000000"/>
                <w:sz w:val="24"/>
              </w:rPr>
              <w:t>people</w:t>
            </w:r>
            <w:r w:rsidRPr="00873F3C">
              <w:rPr>
                <w:rFonts w:ascii="Arial" w:eastAsia="Arial" w:hAnsi="Arial" w:cs="Arial"/>
                <w:color w:val="000000"/>
                <w:sz w:val="24"/>
              </w:rPr>
              <w:t xml:space="preserve"> to “work” at heights for example ladders, platforms </w:t>
            </w:r>
            <w:r w:rsidR="00D73EFC" w:rsidRPr="00873F3C">
              <w:rPr>
                <w:rFonts w:ascii="Arial" w:eastAsia="Arial" w:hAnsi="Arial" w:cs="Arial"/>
                <w:color w:val="000000"/>
                <w:sz w:val="24"/>
              </w:rPr>
              <w:t>etc.</w:t>
            </w:r>
            <w:r w:rsidRPr="00873F3C">
              <w:rPr>
                <w:rFonts w:ascii="Arial" w:eastAsia="Arial" w:hAnsi="Arial" w:cs="Arial"/>
                <w:color w:val="000000"/>
                <w:sz w:val="24"/>
              </w:rPr>
              <w:t xml:space="preserve"> </w:t>
            </w:r>
          </w:p>
        </w:tc>
        <w:tc>
          <w:tcPr>
            <w:tcW w:w="6171" w:type="dxa"/>
            <w:tcBorders>
              <w:top w:val="single" w:sz="4" w:space="0" w:color="000000"/>
              <w:left w:val="single" w:sz="4" w:space="0" w:color="000000"/>
              <w:bottom w:val="single" w:sz="4" w:space="0" w:color="000000"/>
              <w:right w:val="single" w:sz="4" w:space="0" w:color="000000"/>
            </w:tcBorders>
          </w:tcPr>
          <w:p w:rsidR="00380243" w:rsidRPr="00873F3C" w:rsidRDefault="00380243" w:rsidP="00380243">
            <w:pPr>
              <w:ind w:left="1"/>
              <w:rPr>
                <w:rFonts w:ascii="Arial" w:eastAsia="Arial" w:hAnsi="Arial" w:cs="Arial"/>
                <w:color w:val="000000"/>
                <w:sz w:val="24"/>
              </w:rPr>
            </w:pPr>
            <w:r w:rsidRPr="00873F3C">
              <w:rPr>
                <w:rFonts w:ascii="Arial" w:eastAsia="Arial" w:hAnsi="Arial" w:cs="Arial"/>
                <w:color w:val="000000"/>
                <w:sz w:val="24"/>
              </w:rPr>
              <w:t xml:space="preserve">Avoid </w:t>
            </w:r>
            <w:r w:rsidRPr="00873F3C">
              <w:rPr>
                <w:rFonts w:ascii="Arial" w:eastAsia="Arial" w:hAnsi="Arial" w:cs="Arial"/>
                <w:b/>
                <w:color w:val="000000"/>
                <w:sz w:val="24"/>
              </w:rPr>
              <w:t>all</w:t>
            </w:r>
            <w:r w:rsidRPr="00873F3C">
              <w:rPr>
                <w:rFonts w:ascii="Arial" w:eastAsia="Arial" w:hAnsi="Arial" w:cs="Arial"/>
                <w:color w:val="000000"/>
                <w:sz w:val="24"/>
              </w:rPr>
              <w:t xml:space="preserve"> “work” at height. </w:t>
            </w:r>
          </w:p>
        </w:tc>
      </w:tr>
      <w:tr w:rsidR="00380243" w:rsidRPr="00873F3C" w:rsidTr="00AC06C0">
        <w:trPr>
          <w:cantSplit/>
          <w:trHeight w:val="570"/>
        </w:trPr>
        <w:tc>
          <w:tcPr>
            <w:tcW w:w="715" w:type="dxa"/>
            <w:vMerge/>
            <w:tcBorders>
              <w:left w:val="single" w:sz="4" w:space="0" w:color="000000"/>
              <w:right w:val="single" w:sz="4" w:space="0" w:color="000000"/>
            </w:tcBorders>
            <w:shd w:val="clear" w:color="auto" w:fill="A6A6A6"/>
            <w:textDirection w:val="btLr"/>
          </w:tcPr>
          <w:p w:rsidR="00380243" w:rsidRDefault="00380243" w:rsidP="00380243">
            <w:pPr>
              <w:ind w:left="53" w:right="113"/>
              <w:jc w:val="center"/>
              <w:rPr>
                <w:rFonts w:ascii="Arial" w:eastAsia="Arial" w:hAnsi="Arial" w:cs="Arial"/>
                <w:b/>
                <w:color w:val="000000"/>
                <w:sz w:val="24"/>
              </w:rPr>
            </w:pPr>
          </w:p>
        </w:tc>
        <w:tc>
          <w:tcPr>
            <w:tcW w:w="542" w:type="dxa"/>
            <w:tcBorders>
              <w:top w:val="single" w:sz="4" w:space="0" w:color="000000"/>
              <w:left w:val="single" w:sz="4" w:space="0" w:color="000000"/>
              <w:bottom w:val="single" w:sz="4" w:space="0" w:color="000000"/>
              <w:right w:val="single" w:sz="4" w:space="0" w:color="000000"/>
            </w:tcBorders>
          </w:tcPr>
          <w:p w:rsidR="00380243" w:rsidRPr="00873F3C" w:rsidRDefault="00380243" w:rsidP="00380243">
            <w:pPr>
              <w:ind w:left="2"/>
              <w:rPr>
                <w:rFonts w:ascii="Arial" w:eastAsia="Arial" w:hAnsi="Arial" w:cs="Arial"/>
                <w:color w:val="000000"/>
                <w:sz w:val="24"/>
              </w:rPr>
            </w:pPr>
            <w:r w:rsidRPr="00873F3C">
              <w:rPr>
                <w:rFonts w:ascii="Arial" w:eastAsia="Arial" w:hAnsi="Arial" w:cs="Arial"/>
                <w:color w:val="000000"/>
                <w:sz w:val="24"/>
              </w:rPr>
              <w:t xml:space="preserve">9 </w:t>
            </w:r>
          </w:p>
        </w:tc>
        <w:tc>
          <w:tcPr>
            <w:tcW w:w="2247" w:type="dxa"/>
            <w:tcBorders>
              <w:top w:val="single" w:sz="4" w:space="0" w:color="000000"/>
              <w:left w:val="single" w:sz="4" w:space="0" w:color="000000"/>
              <w:bottom w:val="single" w:sz="4" w:space="0" w:color="000000"/>
              <w:right w:val="single" w:sz="4" w:space="0" w:color="000000"/>
            </w:tcBorders>
          </w:tcPr>
          <w:p w:rsidR="00380243" w:rsidRPr="00873F3C" w:rsidRDefault="00380243" w:rsidP="00380243">
            <w:pPr>
              <w:ind w:left="1"/>
              <w:rPr>
                <w:rFonts w:ascii="Arial" w:eastAsia="Arial" w:hAnsi="Arial" w:cs="Arial"/>
                <w:color w:val="000000"/>
                <w:sz w:val="24"/>
              </w:rPr>
            </w:pPr>
            <w:r w:rsidRPr="00873F3C">
              <w:rPr>
                <w:rFonts w:ascii="Arial" w:eastAsia="Arial" w:hAnsi="Arial" w:cs="Arial"/>
                <w:color w:val="000000"/>
                <w:sz w:val="24"/>
              </w:rPr>
              <w:t xml:space="preserve">Travelling </w:t>
            </w:r>
          </w:p>
        </w:tc>
        <w:tc>
          <w:tcPr>
            <w:tcW w:w="5940" w:type="dxa"/>
            <w:tcBorders>
              <w:top w:val="single" w:sz="4" w:space="0" w:color="000000"/>
              <w:left w:val="single" w:sz="4" w:space="0" w:color="000000"/>
              <w:bottom w:val="single" w:sz="4" w:space="0" w:color="000000"/>
              <w:right w:val="single" w:sz="4" w:space="0" w:color="000000"/>
            </w:tcBorders>
          </w:tcPr>
          <w:p w:rsidR="00380243" w:rsidRPr="00873F3C" w:rsidRDefault="00380243" w:rsidP="005F268A">
            <w:pPr>
              <w:ind w:left="1"/>
              <w:rPr>
                <w:rFonts w:ascii="Arial" w:eastAsia="Arial" w:hAnsi="Arial" w:cs="Arial"/>
                <w:color w:val="000000"/>
                <w:sz w:val="24"/>
              </w:rPr>
            </w:pPr>
            <w:r w:rsidRPr="00873F3C">
              <w:rPr>
                <w:rFonts w:ascii="Arial" w:eastAsia="Arial" w:hAnsi="Arial" w:cs="Arial"/>
                <w:color w:val="000000"/>
                <w:sz w:val="24"/>
              </w:rPr>
              <w:t xml:space="preserve">Travelling can be problematic for pregnant </w:t>
            </w:r>
            <w:r w:rsidR="00D73EFC">
              <w:rPr>
                <w:rFonts w:ascii="Arial" w:eastAsia="Arial" w:hAnsi="Arial" w:cs="Arial"/>
                <w:color w:val="000000"/>
                <w:sz w:val="24"/>
              </w:rPr>
              <w:t>people</w:t>
            </w:r>
            <w:r w:rsidRPr="00873F3C">
              <w:rPr>
                <w:rFonts w:ascii="Arial" w:eastAsia="Arial" w:hAnsi="Arial" w:cs="Arial"/>
                <w:color w:val="000000"/>
                <w:sz w:val="24"/>
              </w:rPr>
              <w:t xml:space="preserve">, involving risks including fatigue, vibrations, stress, static posture, discomfort and accidents.  These risks can have a significant effect on the health of new and expectant </w:t>
            </w:r>
            <w:r w:rsidR="00D73EFC">
              <w:rPr>
                <w:rFonts w:ascii="Arial" w:eastAsia="Arial" w:hAnsi="Arial" w:cs="Arial"/>
                <w:color w:val="000000"/>
                <w:sz w:val="24"/>
              </w:rPr>
              <w:t>p</w:t>
            </w:r>
            <w:r w:rsidR="005F268A">
              <w:rPr>
                <w:rFonts w:ascii="Arial" w:eastAsia="Arial" w:hAnsi="Arial" w:cs="Arial"/>
                <w:color w:val="000000"/>
                <w:sz w:val="24"/>
              </w:rPr>
              <w:t>arents</w:t>
            </w:r>
            <w:r w:rsidRPr="00873F3C">
              <w:rPr>
                <w:rFonts w:ascii="Arial" w:eastAsia="Arial" w:hAnsi="Arial" w:cs="Arial"/>
                <w:color w:val="000000"/>
                <w:sz w:val="24"/>
              </w:rPr>
              <w:t xml:space="preserve">. </w:t>
            </w:r>
          </w:p>
        </w:tc>
        <w:tc>
          <w:tcPr>
            <w:tcW w:w="6171" w:type="dxa"/>
            <w:tcBorders>
              <w:top w:val="single" w:sz="4" w:space="0" w:color="000000"/>
              <w:left w:val="single" w:sz="4" w:space="0" w:color="000000"/>
              <w:bottom w:val="single" w:sz="4" w:space="0" w:color="000000"/>
              <w:right w:val="single" w:sz="4" w:space="0" w:color="000000"/>
            </w:tcBorders>
          </w:tcPr>
          <w:p w:rsidR="00380243" w:rsidRPr="00873F3C" w:rsidRDefault="00380243" w:rsidP="00380243">
            <w:pPr>
              <w:ind w:left="1"/>
              <w:rPr>
                <w:rFonts w:ascii="Arial" w:eastAsia="Arial" w:hAnsi="Arial" w:cs="Arial"/>
                <w:color w:val="000000"/>
                <w:sz w:val="24"/>
              </w:rPr>
            </w:pPr>
            <w:r w:rsidRPr="00873F3C">
              <w:rPr>
                <w:rFonts w:ascii="Arial" w:eastAsia="Arial" w:hAnsi="Arial" w:cs="Arial"/>
                <w:color w:val="000000"/>
                <w:sz w:val="24"/>
              </w:rPr>
              <w:t>The different activities the student</w:t>
            </w:r>
            <w:r w:rsidRPr="00873F3C">
              <w:rPr>
                <w:rFonts w:ascii="Arial" w:eastAsia="Arial" w:hAnsi="Arial" w:cs="Arial"/>
                <w:color w:val="FF0000"/>
                <w:sz w:val="24"/>
              </w:rPr>
              <w:t xml:space="preserve"> </w:t>
            </w:r>
            <w:r w:rsidRPr="00873F3C">
              <w:rPr>
                <w:rFonts w:ascii="Arial" w:eastAsia="Arial" w:hAnsi="Arial" w:cs="Arial"/>
                <w:color w:val="000000"/>
                <w:sz w:val="24"/>
              </w:rPr>
              <w:t xml:space="preserve">is involved in will have an effect on the level of fatigue therefore please refer to specific entries within this table to assess how to reduce the risk. </w:t>
            </w:r>
          </w:p>
        </w:tc>
      </w:tr>
      <w:tr w:rsidR="00380243" w:rsidRPr="00873F3C" w:rsidTr="00AC06C0">
        <w:trPr>
          <w:cantSplit/>
          <w:trHeight w:val="570"/>
        </w:trPr>
        <w:tc>
          <w:tcPr>
            <w:tcW w:w="715" w:type="dxa"/>
            <w:vMerge/>
            <w:tcBorders>
              <w:left w:val="single" w:sz="4" w:space="0" w:color="000000"/>
              <w:right w:val="single" w:sz="4" w:space="0" w:color="000000"/>
            </w:tcBorders>
            <w:shd w:val="clear" w:color="auto" w:fill="A6A6A6"/>
            <w:textDirection w:val="btLr"/>
          </w:tcPr>
          <w:p w:rsidR="00380243" w:rsidRDefault="00380243" w:rsidP="00380243">
            <w:pPr>
              <w:ind w:left="53" w:right="113"/>
              <w:jc w:val="center"/>
              <w:rPr>
                <w:rFonts w:ascii="Arial" w:eastAsia="Arial" w:hAnsi="Arial" w:cs="Arial"/>
                <w:b/>
                <w:color w:val="000000"/>
                <w:sz w:val="24"/>
              </w:rPr>
            </w:pPr>
          </w:p>
        </w:tc>
        <w:tc>
          <w:tcPr>
            <w:tcW w:w="542" w:type="dxa"/>
            <w:tcBorders>
              <w:top w:val="single" w:sz="4" w:space="0" w:color="000000"/>
              <w:left w:val="single" w:sz="4" w:space="0" w:color="000000"/>
              <w:bottom w:val="single" w:sz="4" w:space="0" w:color="000000"/>
              <w:right w:val="single" w:sz="4" w:space="0" w:color="000000"/>
            </w:tcBorders>
          </w:tcPr>
          <w:p w:rsidR="00380243" w:rsidRPr="00873F3C" w:rsidRDefault="00380243" w:rsidP="00380243">
            <w:pPr>
              <w:ind w:left="2"/>
              <w:jc w:val="both"/>
              <w:rPr>
                <w:rFonts w:ascii="Arial" w:eastAsia="Arial" w:hAnsi="Arial" w:cs="Arial"/>
                <w:color w:val="000000"/>
                <w:sz w:val="24"/>
              </w:rPr>
            </w:pPr>
            <w:r w:rsidRPr="00873F3C">
              <w:rPr>
                <w:rFonts w:ascii="Arial" w:eastAsia="Arial" w:hAnsi="Arial" w:cs="Arial"/>
                <w:color w:val="000000"/>
                <w:sz w:val="24"/>
              </w:rPr>
              <w:t xml:space="preserve">10 </w:t>
            </w:r>
          </w:p>
        </w:tc>
        <w:tc>
          <w:tcPr>
            <w:tcW w:w="2247" w:type="dxa"/>
            <w:tcBorders>
              <w:top w:val="single" w:sz="4" w:space="0" w:color="000000"/>
              <w:left w:val="single" w:sz="4" w:space="0" w:color="000000"/>
              <w:bottom w:val="single" w:sz="4" w:space="0" w:color="000000"/>
              <w:right w:val="single" w:sz="4" w:space="0" w:color="000000"/>
            </w:tcBorders>
          </w:tcPr>
          <w:p w:rsidR="00380243" w:rsidRPr="00873F3C" w:rsidRDefault="00380243" w:rsidP="00380243">
            <w:pPr>
              <w:ind w:left="1"/>
              <w:rPr>
                <w:rFonts w:ascii="Arial" w:eastAsia="Arial" w:hAnsi="Arial" w:cs="Arial"/>
                <w:color w:val="000000"/>
                <w:sz w:val="24"/>
              </w:rPr>
            </w:pPr>
            <w:r w:rsidRPr="00873F3C">
              <w:rPr>
                <w:rFonts w:ascii="Arial" w:eastAsia="Arial" w:hAnsi="Arial" w:cs="Arial"/>
                <w:color w:val="000000"/>
                <w:sz w:val="24"/>
              </w:rPr>
              <w:t xml:space="preserve">Violence </w:t>
            </w:r>
          </w:p>
        </w:tc>
        <w:tc>
          <w:tcPr>
            <w:tcW w:w="5940" w:type="dxa"/>
            <w:tcBorders>
              <w:top w:val="single" w:sz="4" w:space="0" w:color="000000"/>
              <w:left w:val="single" w:sz="4" w:space="0" w:color="000000"/>
              <w:bottom w:val="single" w:sz="4" w:space="0" w:color="000000"/>
              <w:right w:val="single" w:sz="4" w:space="0" w:color="000000"/>
            </w:tcBorders>
          </w:tcPr>
          <w:p w:rsidR="00380243" w:rsidRPr="00873F3C" w:rsidRDefault="00FF0AA5" w:rsidP="00380243">
            <w:pPr>
              <w:ind w:left="1" w:right="7"/>
              <w:rPr>
                <w:rFonts w:ascii="Arial" w:eastAsia="Arial" w:hAnsi="Arial" w:cs="Arial"/>
                <w:color w:val="000000"/>
                <w:sz w:val="24"/>
              </w:rPr>
            </w:pPr>
            <w:r>
              <w:rPr>
                <w:rFonts w:ascii="Arial" w:eastAsia="Arial" w:hAnsi="Arial" w:cs="Arial"/>
                <w:color w:val="000000"/>
                <w:sz w:val="24"/>
              </w:rPr>
              <w:t xml:space="preserve">If </w:t>
            </w:r>
            <w:r w:rsidR="00D73EFC">
              <w:rPr>
                <w:rFonts w:ascii="Arial" w:eastAsia="Arial" w:hAnsi="Arial" w:cs="Arial"/>
                <w:color w:val="000000"/>
                <w:sz w:val="24"/>
              </w:rPr>
              <w:t xml:space="preserve">someone </w:t>
            </w:r>
            <w:r w:rsidR="00380243" w:rsidRPr="00873F3C">
              <w:rPr>
                <w:rFonts w:ascii="Arial" w:eastAsia="Arial" w:hAnsi="Arial" w:cs="Arial"/>
                <w:color w:val="000000"/>
                <w:sz w:val="24"/>
              </w:rPr>
              <w:t xml:space="preserve">is exposed to the risk of violence during pregnancy, when </w:t>
            </w:r>
            <w:r w:rsidR="00D73EFC">
              <w:rPr>
                <w:rFonts w:ascii="Arial" w:eastAsia="Arial" w:hAnsi="Arial" w:cs="Arial"/>
                <w:color w:val="000000"/>
                <w:sz w:val="24"/>
              </w:rPr>
              <w:t>they have</w:t>
            </w:r>
            <w:r w:rsidR="00380243" w:rsidRPr="00873F3C">
              <w:rPr>
                <w:rFonts w:ascii="Arial" w:eastAsia="Arial" w:hAnsi="Arial" w:cs="Arial"/>
                <w:color w:val="000000"/>
                <w:sz w:val="24"/>
              </w:rPr>
              <w:t xml:space="preserve"> recently given birth or while </w:t>
            </w:r>
            <w:r w:rsidR="00D73EFC">
              <w:rPr>
                <w:rFonts w:ascii="Arial" w:eastAsia="Arial" w:hAnsi="Arial" w:cs="Arial"/>
                <w:color w:val="000000"/>
                <w:sz w:val="24"/>
              </w:rPr>
              <w:t>they are</w:t>
            </w:r>
            <w:r w:rsidR="00380243" w:rsidRPr="00873F3C">
              <w:rPr>
                <w:rFonts w:ascii="Arial" w:eastAsia="Arial" w:hAnsi="Arial" w:cs="Arial"/>
                <w:color w:val="000000"/>
                <w:sz w:val="24"/>
              </w:rPr>
              <w:t xml:space="preserve"> breastfeeding this may be harmful.  It can lead to detachment of the placenta, miscarriage, premature delivery and underweight birth, and it may affect the ability to breastfeed </w:t>
            </w:r>
          </w:p>
          <w:p w:rsidR="00380243" w:rsidRPr="00873F3C" w:rsidRDefault="00380243" w:rsidP="00380243">
            <w:pPr>
              <w:ind w:left="1"/>
              <w:rPr>
                <w:rFonts w:ascii="Arial" w:eastAsia="Arial" w:hAnsi="Arial" w:cs="Arial"/>
                <w:color w:val="000000"/>
                <w:sz w:val="24"/>
              </w:rPr>
            </w:pPr>
            <w:r w:rsidRPr="00873F3C">
              <w:rPr>
                <w:rFonts w:ascii="Arial" w:eastAsia="Arial" w:hAnsi="Arial" w:cs="Arial"/>
                <w:color w:val="000000"/>
                <w:sz w:val="24"/>
              </w:rPr>
              <w:t xml:space="preserve"> </w:t>
            </w:r>
          </w:p>
          <w:p w:rsidR="00380243" w:rsidRPr="00873F3C" w:rsidRDefault="00380243" w:rsidP="00380243">
            <w:pPr>
              <w:ind w:left="1"/>
              <w:rPr>
                <w:rFonts w:ascii="Arial" w:eastAsia="Arial" w:hAnsi="Arial" w:cs="Arial"/>
                <w:color w:val="000000"/>
                <w:sz w:val="24"/>
              </w:rPr>
            </w:pPr>
            <w:r w:rsidRPr="00873F3C">
              <w:rPr>
                <w:rFonts w:ascii="Arial" w:eastAsia="Arial" w:hAnsi="Arial" w:cs="Arial"/>
                <w:color w:val="000000"/>
                <w:sz w:val="24"/>
              </w:rPr>
              <w:t xml:space="preserve">The risk may affect students in direct contact with customers and clients e.g. during placements, fieldwork  and research situations </w:t>
            </w:r>
          </w:p>
        </w:tc>
        <w:tc>
          <w:tcPr>
            <w:tcW w:w="6171" w:type="dxa"/>
            <w:tcBorders>
              <w:top w:val="single" w:sz="4" w:space="0" w:color="000000"/>
              <w:left w:val="single" w:sz="4" w:space="0" w:color="000000"/>
              <w:bottom w:val="single" w:sz="4" w:space="0" w:color="000000"/>
              <w:right w:val="single" w:sz="4" w:space="0" w:color="000000"/>
            </w:tcBorders>
          </w:tcPr>
          <w:p w:rsidR="00380243" w:rsidRPr="00873F3C" w:rsidRDefault="00380243" w:rsidP="00380243">
            <w:pPr>
              <w:spacing w:after="17"/>
              <w:ind w:left="1"/>
              <w:rPr>
                <w:rFonts w:ascii="Arial" w:eastAsia="Arial" w:hAnsi="Arial" w:cs="Arial"/>
                <w:color w:val="000000"/>
                <w:sz w:val="24"/>
              </w:rPr>
            </w:pPr>
            <w:r w:rsidRPr="00873F3C">
              <w:rPr>
                <w:rFonts w:ascii="Arial" w:eastAsia="Arial" w:hAnsi="Arial" w:cs="Arial"/>
                <w:color w:val="000000"/>
                <w:sz w:val="24"/>
              </w:rPr>
              <w:t xml:space="preserve">Where a risk of exposure to violence is identified measures to reduce the risk include: </w:t>
            </w:r>
          </w:p>
          <w:p w:rsidR="00380243" w:rsidRPr="00873F3C" w:rsidRDefault="00380243" w:rsidP="00380243">
            <w:pPr>
              <w:numPr>
                <w:ilvl w:val="0"/>
                <w:numId w:val="3"/>
              </w:numPr>
              <w:spacing w:line="247" w:lineRule="auto"/>
              <w:rPr>
                <w:rFonts w:ascii="Arial" w:eastAsia="Arial" w:hAnsi="Arial" w:cs="Arial"/>
                <w:color w:val="000000"/>
                <w:sz w:val="24"/>
              </w:rPr>
            </w:pPr>
            <w:r w:rsidRPr="00873F3C">
              <w:rPr>
                <w:rFonts w:ascii="Arial" w:eastAsia="Arial" w:hAnsi="Arial" w:cs="Arial"/>
                <w:color w:val="000000"/>
                <w:sz w:val="24"/>
              </w:rPr>
              <w:t xml:space="preserve">Providing adequate training and information </w:t>
            </w:r>
            <w:r w:rsidRPr="00873F3C">
              <w:rPr>
                <w:rFonts w:ascii="Arial" w:eastAsia="Arial" w:hAnsi="Arial" w:cs="Arial"/>
                <w:color w:val="FF0000"/>
                <w:sz w:val="24"/>
              </w:rPr>
              <w:t xml:space="preserve"> </w:t>
            </w:r>
          </w:p>
          <w:p w:rsidR="00380243" w:rsidRPr="00873F3C" w:rsidRDefault="00380243" w:rsidP="00380243">
            <w:pPr>
              <w:numPr>
                <w:ilvl w:val="0"/>
                <w:numId w:val="3"/>
              </w:numPr>
              <w:spacing w:line="241" w:lineRule="auto"/>
              <w:rPr>
                <w:rFonts w:ascii="Arial" w:eastAsia="Arial" w:hAnsi="Arial" w:cs="Arial"/>
                <w:color w:val="000000"/>
                <w:sz w:val="24"/>
              </w:rPr>
            </w:pPr>
            <w:r w:rsidRPr="00873F3C">
              <w:rPr>
                <w:rFonts w:ascii="Arial" w:eastAsia="Arial" w:hAnsi="Arial" w:cs="Arial"/>
                <w:color w:val="000000"/>
                <w:sz w:val="24"/>
              </w:rPr>
              <w:t xml:space="preserve">Changing the design of the task – e.g. avoiding lone working, and maintaining contact with students  </w:t>
            </w:r>
          </w:p>
          <w:p w:rsidR="00380243" w:rsidRPr="00873F3C" w:rsidRDefault="00380243" w:rsidP="00380243">
            <w:pPr>
              <w:ind w:left="1" w:right="39"/>
              <w:rPr>
                <w:rFonts w:ascii="Arial" w:eastAsia="Arial" w:hAnsi="Arial" w:cs="Arial"/>
                <w:color w:val="000000"/>
                <w:sz w:val="24"/>
              </w:rPr>
            </w:pPr>
            <w:r w:rsidRPr="00873F3C">
              <w:rPr>
                <w:rFonts w:ascii="Arial" w:eastAsia="Arial" w:hAnsi="Arial" w:cs="Arial"/>
                <w:color w:val="000000"/>
                <w:sz w:val="24"/>
              </w:rPr>
              <w:t xml:space="preserve">If the risk of violence cannot be significantly reduced then adjustments / flexibility may be necessary in accordance with the University’s </w:t>
            </w:r>
            <w:r w:rsidRPr="00FF0AA5">
              <w:rPr>
                <w:rFonts w:ascii="Arial" w:eastAsia="Arial" w:hAnsi="Arial" w:cs="Arial"/>
                <w:color w:val="000000"/>
                <w:sz w:val="24"/>
              </w:rPr>
              <w:t>“Policy on support for pregnant students and students with very young children” and articulated within the “written agreement”.</w:t>
            </w:r>
            <w:r w:rsidRPr="00873F3C">
              <w:rPr>
                <w:rFonts w:ascii="Arial" w:eastAsia="Arial" w:hAnsi="Arial" w:cs="Arial"/>
                <w:color w:val="000000"/>
                <w:sz w:val="24"/>
              </w:rPr>
              <w:t xml:space="preserve"> </w:t>
            </w:r>
          </w:p>
        </w:tc>
      </w:tr>
      <w:tr w:rsidR="00380243" w:rsidRPr="00873F3C" w:rsidTr="00AC06C0">
        <w:trPr>
          <w:cantSplit/>
          <w:trHeight w:val="570"/>
        </w:trPr>
        <w:tc>
          <w:tcPr>
            <w:tcW w:w="715" w:type="dxa"/>
            <w:tcBorders>
              <w:left w:val="single" w:sz="4" w:space="0" w:color="000000"/>
              <w:right w:val="single" w:sz="4" w:space="0" w:color="000000"/>
            </w:tcBorders>
            <w:shd w:val="clear" w:color="auto" w:fill="A6A6A6"/>
            <w:textDirection w:val="btLr"/>
          </w:tcPr>
          <w:p w:rsidR="00380243" w:rsidRDefault="00380243" w:rsidP="00380243">
            <w:pPr>
              <w:ind w:left="53" w:right="113"/>
              <w:jc w:val="center"/>
              <w:rPr>
                <w:rFonts w:ascii="Arial" w:eastAsia="Arial" w:hAnsi="Arial" w:cs="Arial"/>
                <w:b/>
                <w:color w:val="000000"/>
                <w:sz w:val="24"/>
              </w:rPr>
            </w:pPr>
          </w:p>
        </w:tc>
        <w:tc>
          <w:tcPr>
            <w:tcW w:w="542" w:type="dxa"/>
            <w:tcBorders>
              <w:top w:val="single" w:sz="4" w:space="0" w:color="000000"/>
              <w:left w:val="single" w:sz="4" w:space="0" w:color="000000"/>
              <w:bottom w:val="single" w:sz="4" w:space="0" w:color="000000"/>
              <w:right w:val="single" w:sz="4" w:space="0" w:color="000000"/>
            </w:tcBorders>
          </w:tcPr>
          <w:p w:rsidR="00380243" w:rsidRPr="00873F3C" w:rsidRDefault="00380243" w:rsidP="00380243">
            <w:pPr>
              <w:ind w:left="2"/>
              <w:jc w:val="both"/>
              <w:rPr>
                <w:rFonts w:ascii="Arial" w:eastAsia="Arial" w:hAnsi="Arial" w:cs="Arial"/>
                <w:color w:val="000000"/>
                <w:sz w:val="24"/>
              </w:rPr>
            </w:pPr>
            <w:r w:rsidRPr="00873F3C">
              <w:rPr>
                <w:rFonts w:ascii="Arial" w:eastAsia="Arial" w:hAnsi="Arial" w:cs="Arial"/>
                <w:color w:val="000000"/>
                <w:sz w:val="24"/>
              </w:rPr>
              <w:t xml:space="preserve">11 </w:t>
            </w:r>
          </w:p>
        </w:tc>
        <w:tc>
          <w:tcPr>
            <w:tcW w:w="2247" w:type="dxa"/>
            <w:tcBorders>
              <w:top w:val="single" w:sz="4" w:space="0" w:color="000000"/>
              <w:left w:val="single" w:sz="4" w:space="0" w:color="000000"/>
              <w:bottom w:val="single" w:sz="4" w:space="0" w:color="000000"/>
              <w:right w:val="single" w:sz="4" w:space="0" w:color="000000"/>
            </w:tcBorders>
          </w:tcPr>
          <w:p w:rsidR="00380243" w:rsidRPr="00873F3C" w:rsidRDefault="00380243" w:rsidP="00380243">
            <w:pPr>
              <w:ind w:left="1"/>
              <w:rPr>
                <w:rFonts w:ascii="Arial" w:eastAsia="Arial" w:hAnsi="Arial" w:cs="Arial"/>
                <w:color w:val="000000"/>
                <w:sz w:val="24"/>
              </w:rPr>
            </w:pPr>
            <w:r w:rsidRPr="00873F3C">
              <w:rPr>
                <w:rFonts w:ascii="Arial" w:eastAsia="Arial" w:hAnsi="Arial" w:cs="Arial"/>
                <w:color w:val="000000"/>
                <w:sz w:val="24"/>
              </w:rPr>
              <w:t xml:space="preserve">Pre-existing medical conditions </w:t>
            </w:r>
          </w:p>
        </w:tc>
        <w:tc>
          <w:tcPr>
            <w:tcW w:w="5940" w:type="dxa"/>
            <w:tcBorders>
              <w:top w:val="single" w:sz="4" w:space="0" w:color="000000"/>
              <w:left w:val="single" w:sz="4" w:space="0" w:color="000000"/>
              <w:bottom w:val="single" w:sz="4" w:space="0" w:color="000000"/>
              <w:right w:val="single" w:sz="4" w:space="0" w:color="000000"/>
            </w:tcBorders>
          </w:tcPr>
          <w:p w:rsidR="00380243" w:rsidRPr="00873F3C" w:rsidRDefault="00380243" w:rsidP="00380243">
            <w:pPr>
              <w:ind w:left="1" w:right="74"/>
              <w:rPr>
                <w:rFonts w:ascii="Arial" w:eastAsia="Arial" w:hAnsi="Arial" w:cs="Arial"/>
                <w:color w:val="000000"/>
                <w:sz w:val="24"/>
              </w:rPr>
            </w:pPr>
            <w:r w:rsidRPr="00873F3C">
              <w:rPr>
                <w:rFonts w:ascii="Arial" w:eastAsia="Arial" w:hAnsi="Arial" w:cs="Arial"/>
                <w:color w:val="000000"/>
                <w:sz w:val="24"/>
              </w:rPr>
              <w:t xml:space="preserve">This guidance document assumes a healthy individual with no pre-existing medical conditions or disability.  Risk may be increased in the presence of disease or disability. </w:t>
            </w:r>
          </w:p>
        </w:tc>
        <w:tc>
          <w:tcPr>
            <w:tcW w:w="6171" w:type="dxa"/>
            <w:tcBorders>
              <w:top w:val="single" w:sz="4" w:space="0" w:color="000000"/>
              <w:left w:val="single" w:sz="4" w:space="0" w:color="000000"/>
              <w:bottom w:val="single" w:sz="4" w:space="0" w:color="000000"/>
              <w:right w:val="single" w:sz="4" w:space="0" w:color="000000"/>
            </w:tcBorders>
          </w:tcPr>
          <w:p w:rsidR="00380243" w:rsidRPr="00873F3C" w:rsidRDefault="00380243" w:rsidP="00380243">
            <w:pPr>
              <w:ind w:left="1"/>
              <w:rPr>
                <w:rFonts w:ascii="Arial" w:eastAsia="Arial" w:hAnsi="Arial" w:cs="Arial"/>
                <w:color w:val="000000"/>
                <w:sz w:val="24"/>
              </w:rPr>
            </w:pPr>
            <w:r w:rsidRPr="00873F3C">
              <w:rPr>
                <w:rFonts w:ascii="Arial" w:eastAsia="Arial" w:hAnsi="Arial" w:cs="Arial"/>
                <w:color w:val="000000"/>
                <w:sz w:val="24"/>
              </w:rPr>
              <w:t xml:space="preserve">Further advice may be required where students have pre-existing conditions or disabilities e.g. GP / Leeds Student Medical Practice, Disabled </w:t>
            </w:r>
          </w:p>
          <w:p w:rsidR="00380243" w:rsidRPr="00873F3C" w:rsidRDefault="00380243" w:rsidP="00380243">
            <w:pPr>
              <w:ind w:left="1"/>
              <w:rPr>
                <w:rFonts w:ascii="Arial" w:eastAsia="Arial" w:hAnsi="Arial" w:cs="Arial"/>
                <w:color w:val="000000"/>
                <w:sz w:val="24"/>
              </w:rPr>
            </w:pPr>
            <w:r w:rsidRPr="00873F3C">
              <w:rPr>
                <w:rFonts w:ascii="Arial" w:eastAsia="Arial" w:hAnsi="Arial" w:cs="Arial"/>
                <w:color w:val="000000"/>
                <w:sz w:val="24"/>
              </w:rPr>
              <w:t>Students’ Assessment &amp; Support, student support</w:t>
            </w:r>
            <w:r w:rsidRPr="00873F3C">
              <w:rPr>
                <w:rFonts w:ascii="Arial" w:eastAsia="Arial" w:hAnsi="Arial" w:cs="Arial"/>
                <w:color w:val="FF0000"/>
                <w:sz w:val="24"/>
              </w:rPr>
              <w:t xml:space="preserve"> </w:t>
            </w:r>
          </w:p>
        </w:tc>
      </w:tr>
      <w:tr w:rsidR="00380243" w:rsidRPr="00873F3C" w:rsidTr="00AC06C0">
        <w:trPr>
          <w:cantSplit/>
          <w:trHeight w:val="3846"/>
        </w:trPr>
        <w:tc>
          <w:tcPr>
            <w:tcW w:w="715" w:type="dxa"/>
            <w:tcBorders>
              <w:left w:val="single" w:sz="4" w:space="0" w:color="000000"/>
              <w:right w:val="single" w:sz="4" w:space="0" w:color="000000"/>
            </w:tcBorders>
            <w:shd w:val="clear" w:color="auto" w:fill="A6A6A6" w:themeFill="background1" w:themeFillShade="A6"/>
            <w:textDirection w:val="btLr"/>
          </w:tcPr>
          <w:p w:rsidR="00380243" w:rsidRDefault="00380243" w:rsidP="00380243">
            <w:pPr>
              <w:ind w:left="53" w:right="113"/>
              <w:jc w:val="center"/>
              <w:rPr>
                <w:rFonts w:ascii="Arial" w:eastAsia="Arial" w:hAnsi="Arial" w:cs="Arial"/>
                <w:b/>
                <w:color w:val="000000"/>
                <w:sz w:val="24"/>
              </w:rPr>
            </w:pPr>
            <w:r w:rsidRPr="00380243">
              <w:rPr>
                <w:rFonts w:ascii="Arial" w:eastAsia="Arial" w:hAnsi="Arial" w:cs="Arial"/>
                <w:b/>
                <w:color w:val="000000"/>
                <w:sz w:val="24"/>
              </w:rPr>
              <w:lastRenderedPageBreak/>
              <w:t>General Issue</w:t>
            </w:r>
          </w:p>
        </w:tc>
        <w:tc>
          <w:tcPr>
            <w:tcW w:w="542" w:type="dxa"/>
            <w:vMerge w:val="restart"/>
            <w:tcBorders>
              <w:top w:val="single" w:sz="4" w:space="0" w:color="000000"/>
              <w:left w:val="single" w:sz="4" w:space="0" w:color="000000"/>
              <w:right w:val="single" w:sz="4" w:space="0" w:color="000000"/>
            </w:tcBorders>
          </w:tcPr>
          <w:p w:rsidR="00380243" w:rsidRPr="00873F3C" w:rsidRDefault="00380243" w:rsidP="00380243">
            <w:pPr>
              <w:ind w:left="2"/>
              <w:rPr>
                <w:rFonts w:ascii="Arial" w:eastAsia="Arial" w:hAnsi="Arial" w:cs="Arial"/>
                <w:color w:val="000000"/>
                <w:sz w:val="24"/>
              </w:rPr>
            </w:pPr>
            <w:r w:rsidRPr="00873F3C">
              <w:rPr>
                <w:rFonts w:ascii="Arial" w:eastAsia="Arial" w:hAnsi="Arial" w:cs="Arial"/>
                <w:color w:val="000000"/>
                <w:sz w:val="24"/>
              </w:rPr>
              <w:t xml:space="preserve">12  </w:t>
            </w:r>
          </w:p>
        </w:tc>
        <w:tc>
          <w:tcPr>
            <w:tcW w:w="2247" w:type="dxa"/>
            <w:vMerge w:val="restart"/>
            <w:tcBorders>
              <w:top w:val="single" w:sz="4" w:space="0" w:color="000000"/>
              <w:left w:val="single" w:sz="4" w:space="0" w:color="000000"/>
              <w:right w:val="single" w:sz="4" w:space="0" w:color="000000"/>
            </w:tcBorders>
          </w:tcPr>
          <w:p w:rsidR="00380243" w:rsidRPr="00873F3C" w:rsidRDefault="00380243" w:rsidP="00380243">
            <w:pPr>
              <w:ind w:left="1"/>
              <w:rPr>
                <w:rFonts w:ascii="Arial" w:eastAsia="Arial" w:hAnsi="Arial" w:cs="Arial"/>
                <w:color w:val="000000"/>
                <w:sz w:val="24"/>
              </w:rPr>
            </w:pPr>
            <w:r w:rsidRPr="00873F3C">
              <w:rPr>
                <w:rFonts w:ascii="Arial" w:eastAsia="Arial" w:hAnsi="Arial" w:cs="Arial"/>
                <w:color w:val="000000"/>
                <w:sz w:val="24"/>
              </w:rPr>
              <w:t xml:space="preserve">Equipment and personal protective equipment (PPE) </w:t>
            </w:r>
          </w:p>
        </w:tc>
        <w:tc>
          <w:tcPr>
            <w:tcW w:w="5940" w:type="dxa"/>
            <w:vMerge w:val="restart"/>
            <w:tcBorders>
              <w:top w:val="single" w:sz="4" w:space="0" w:color="000000"/>
              <w:left w:val="single" w:sz="4" w:space="0" w:color="000000"/>
              <w:right w:val="single" w:sz="4" w:space="0" w:color="000000"/>
            </w:tcBorders>
          </w:tcPr>
          <w:p w:rsidR="00380243" w:rsidRPr="00873F3C" w:rsidRDefault="00380243" w:rsidP="00D73EFC">
            <w:pPr>
              <w:ind w:left="1" w:right="56"/>
              <w:rPr>
                <w:rFonts w:ascii="Arial" w:eastAsia="Arial" w:hAnsi="Arial" w:cs="Arial"/>
                <w:color w:val="000000"/>
                <w:sz w:val="24"/>
              </w:rPr>
            </w:pPr>
            <w:r w:rsidRPr="00873F3C">
              <w:rPr>
                <w:rFonts w:ascii="Arial" w:eastAsia="Arial" w:hAnsi="Arial" w:cs="Arial"/>
                <w:color w:val="000000"/>
                <w:sz w:val="24"/>
              </w:rPr>
              <w:t xml:space="preserve">Equipment and personal protective equipment is not generally designed for use by </w:t>
            </w:r>
            <w:r w:rsidR="00D73EFC">
              <w:rPr>
                <w:rFonts w:ascii="Arial" w:eastAsia="Arial" w:hAnsi="Arial" w:cs="Arial"/>
                <w:color w:val="000000"/>
                <w:sz w:val="24"/>
              </w:rPr>
              <w:t>pregnant people</w:t>
            </w:r>
            <w:r w:rsidRPr="00873F3C">
              <w:rPr>
                <w:rFonts w:ascii="Arial" w:eastAsia="Arial" w:hAnsi="Arial" w:cs="Arial"/>
                <w:color w:val="000000"/>
                <w:sz w:val="24"/>
              </w:rPr>
              <w:t xml:space="preserve">.  Pregnancy (and breastfeeding) involves physiological changes which may make some personal protective equipment not only uncomfortable but also unsafe for use in some cases – for example, where equipment does not fit properly or comfortably, or where the operational mobility, dexterity or co-ordination of the </w:t>
            </w:r>
            <w:r w:rsidR="00D73EFC">
              <w:rPr>
                <w:rFonts w:ascii="Arial" w:eastAsia="Arial" w:hAnsi="Arial" w:cs="Arial"/>
                <w:color w:val="000000"/>
                <w:sz w:val="24"/>
              </w:rPr>
              <w:t>person</w:t>
            </w:r>
            <w:r w:rsidRPr="00873F3C">
              <w:rPr>
                <w:rFonts w:ascii="Arial" w:eastAsia="Arial" w:hAnsi="Arial" w:cs="Arial"/>
                <w:color w:val="000000"/>
                <w:sz w:val="24"/>
              </w:rPr>
              <w:t xml:space="preserve"> concerned is temporarily impeded by </w:t>
            </w:r>
            <w:r w:rsidR="00D73EFC">
              <w:rPr>
                <w:rFonts w:ascii="Arial" w:eastAsia="Arial" w:hAnsi="Arial" w:cs="Arial"/>
                <w:color w:val="000000"/>
                <w:sz w:val="24"/>
              </w:rPr>
              <w:t>their</w:t>
            </w:r>
            <w:r w:rsidRPr="00873F3C">
              <w:rPr>
                <w:rFonts w:ascii="Arial" w:eastAsia="Arial" w:hAnsi="Arial" w:cs="Arial"/>
                <w:color w:val="000000"/>
                <w:sz w:val="24"/>
              </w:rPr>
              <w:t xml:space="preserve"> pregnancy or recent childbirth. </w:t>
            </w:r>
          </w:p>
        </w:tc>
        <w:tc>
          <w:tcPr>
            <w:tcW w:w="6171" w:type="dxa"/>
            <w:vMerge w:val="restart"/>
            <w:tcBorders>
              <w:top w:val="single" w:sz="4" w:space="0" w:color="000000"/>
              <w:left w:val="single" w:sz="4" w:space="0" w:color="000000"/>
              <w:right w:val="single" w:sz="4" w:space="0" w:color="000000"/>
            </w:tcBorders>
          </w:tcPr>
          <w:p w:rsidR="00380243" w:rsidRDefault="00380243" w:rsidP="00380243">
            <w:pPr>
              <w:spacing w:after="1"/>
              <w:ind w:left="1" w:right="53"/>
              <w:rPr>
                <w:rFonts w:ascii="Arial" w:eastAsia="Arial" w:hAnsi="Arial" w:cs="Arial"/>
                <w:color w:val="000000"/>
                <w:sz w:val="24"/>
              </w:rPr>
            </w:pPr>
            <w:r w:rsidRPr="00873F3C">
              <w:rPr>
                <w:rFonts w:ascii="Arial" w:eastAsia="Arial" w:hAnsi="Arial" w:cs="Arial"/>
                <w:color w:val="000000"/>
                <w:sz w:val="24"/>
              </w:rPr>
              <w:t xml:space="preserve">Where activities &amp; existing risk assessments (lab work </w:t>
            </w:r>
            <w:r w:rsidR="00FF0AA5" w:rsidRPr="00873F3C">
              <w:rPr>
                <w:rFonts w:ascii="Arial" w:eastAsia="Arial" w:hAnsi="Arial" w:cs="Arial"/>
                <w:color w:val="000000"/>
                <w:sz w:val="24"/>
              </w:rPr>
              <w:t>etc.</w:t>
            </w:r>
            <w:r w:rsidRPr="00873F3C">
              <w:rPr>
                <w:rFonts w:ascii="Arial" w:eastAsia="Arial" w:hAnsi="Arial" w:cs="Arial"/>
                <w:color w:val="000000"/>
                <w:sz w:val="24"/>
              </w:rPr>
              <w:t xml:space="preserve">) require the use of PPE to control risks e.g. Goggles, Respiratory Protection </w:t>
            </w:r>
            <w:r w:rsidR="00FF0AA5" w:rsidRPr="00873F3C">
              <w:rPr>
                <w:rFonts w:ascii="Arial" w:eastAsia="Arial" w:hAnsi="Arial" w:cs="Arial"/>
                <w:color w:val="000000"/>
                <w:sz w:val="24"/>
              </w:rPr>
              <w:t>etc.</w:t>
            </w:r>
            <w:r w:rsidRPr="00873F3C">
              <w:rPr>
                <w:rFonts w:ascii="Arial" w:eastAsia="Arial" w:hAnsi="Arial" w:cs="Arial"/>
                <w:color w:val="000000"/>
                <w:sz w:val="24"/>
              </w:rPr>
              <w:t xml:space="preserve"> then it should be ensured that the equipme</w:t>
            </w:r>
            <w:r w:rsidR="005F268A">
              <w:rPr>
                <w:rFonts w:ascii="Arial" w:eastAsia="Arial" w:hAnsi="Arial" w:cs="Arial"/>
                <w:color w:val="000000"/>
                <w:sz w:val="24"/>
              </w:rPr>
              <w:t>nt provides the pregnant person</w:t>
            </w:r>
            <w:r w:rsidRPr="00873F3C">
              <w:rPr>
                <w:rFonts w:ascii="Arial" w:eastAsia="Arial" w:hAnsi="Arial" w:cs="Arial"/>
                <w:color w:val="000000"/>
                <w:sz w:val="24"/>
              </w:rPr>
              <w:t xml:space="preserve"> with adequate protection from the outset and as the pregnancy develops.</w:t>
            </w:r>
          </w:p>
          <w:p w:rsidR="00380243" w:rsidRDefault="00380243" w:rsidP="00380243">
            <w:pPr>
              <w:spacing w:after="1"/>
              <w:ind w:left="1" w:right="53"/>
              <w:rPr>
                <w:rFonts w:ascii="Arial" w:eastAsia="Arial" w:hAnsi="Arial" w:cs="Arial"/>
                <w:color w:val="000000"/>
                <w:sz w:val="24"/>
              </w:rPr>
            </w:pPr>
          </w:p>
          <w:p w:rsidR="00380243" w:rsidRPr="00873F3C" w:rsidRDefault="00380243" w:rsidP="00380243">
            <w:pPr>
              <w:spacing w:line="241" w:lineRule="auto"/>
              <w:ind w:left="1" w:right="3"/>
              <w:rPr>
                <w:rFonts w:ascii="Arial" w:eastAsia="Arial" w:hAnsi="Arial" w:cs="Arial"/>
                <w:color w:val="000000"/>
                <w:sz w:val="24"/>
              </w:rPr>
            </w:pPr>
            <w:r w:rsidRPr="00873F3C">
              <w:rPr>
                <w:rFonts w:ascii="Arial" w:eastAsia="Arial" w:hAnsi="Arial" w:cs="Arial"/>
                <w:color w:val="000000"/>
                <w:sz w:val="24"/>
              </w:rPr>
              <w:t xml:space="preserve">If the risk cannot be significantly reduced then adjustments / flexibility adjustments /flexibility to timescales, periods of absence etc. in accordance with the </w:t>
            </w:r>
            <w:r w:rsidRPr="00FF0AA5">
              <w:rPr>
                <w:rFonts w:ascii="Arial" w:eastAsia="Arial" w:hAnsi="Arial" w:cs="Arial"/>
                <w:color w:val="000000"/>
                <w:sz w:val="24"/>
              </w:rPr>
              <w:t>University’s “Policy on support for pregnant students and students with very young children” and articulated within the “written agreement</w:t>
            </w:r>
            <w:r w:rsidRPr="00873F3C">
              <w:rPr>
                <w:rFonts w:ascii="Arial" w:eastAsia="Arial" w:hAnsi="Arial" w:cs="Arial"/>
                <w:color w:val="000000"/>
                <w:sz w:val="24"/>
              </w:rPr>
              <w:t xml:space="preserve">”. </w:t>
            </w:r>
          </w:p>
        </w:tc>
      </w:tr>
      <w:tr w:rsidR="00380243" w:rsidRPr="00873F3C" w:rsidTr="00AC06C0">
        <w:trPr>
          <w:cantSplit/>
          <w:trHeight w:val="45"/>
        </w:trPr>
        <w:tc>
          <w:tcPr>
            <w:tcW w:w="715" w:type="dxa"/>
            <w:tcBorders>
              <w:left w:val="single" w:sz="4" w:space="0" w:color="000000"/>
              <w:right w:val="single" w:sz="4" w:space="0" w:color="000000"/>
            </w:tcBorders>
            <w:shd w:val="clear" w:color="auto" w:fill="A6A6A6"/>
            <w:textDirection w:val="btLr"/>
          </w:tcPr>
          <w:p w:rsidR="00380243" w:rsidRPr="00380243" w:rsidRDefault="00380243" w:rsidP="00380243">
            <w:pPr>
              <w:ind w:left="53" w:right="113"/>
              <w:jc w:val="center"/>
              <w:rPr>
                <w:rFonts w:ascii="Arial" w:eastAsia="Arial" w:hAnsi="Arial" w:cs="Arial"/>
                <w:b/>
                <w:color w:val="000000"/>
                <w:sz w:val="24"/>
              </w:rPr>
            </w:pPr>
          </w:p>
        </w:tc>
        <w:tc>
          <w:tcPr>
            <w:tcW w:w="542" w:type="dxa"/>
            <w:vMerge/>
            <w:tcBorders>
              <w:left w:val="single" w:sz="4" w:space="0" w:color="000000"/>
              <w:bottom w:val="single" w:sz="4" w:space="0" w:color="000000"/>
              <w:right w:val="single" w:sz="4" w:space="0" w:color="000000"/>
            </w:tcBorders>
          </w:tcPr>
          <w:p w:rsidR="00380243" w:rsidRPr="00873F3C" w:rsidRDefault="00380243" w:rsidP="00380243">
            <w:pPr>
              <w:ind w:left="2"/>
              <w:rPr>
                <w:rFonts w:ascii="Arial" w:eastAsia="Arial" w:hAnsi="Arial" w:cs="Arial"/>
                <w:color w:val="000000"/>
                <w:sz w:val="24"/>
              </w:rPr>
            </w:pPr>
          </w:p>
        </w:tc>
        <w:tc>
          <w:tcPr>
            <w:tcW w:w="2247" w:type="dxa"/>
            <w:vMerge/>
            <w:tcBorders>
              <w:left w:val="single" w:sz="4" w:space="0" w:color="000000"/>
              <w:bottom w:val="single" w:sz="4" w:space="0" w:color="000000"/>
              <w:right w:val="single" w:sz="4" w:space="0" w:color="000000"/>
            </w:tcBorders>
          </w:tcPr>
          <w:p w:rsidR="00380243" w:rsidRPr="00873F3C" w:rsidRDefault="00380243" w:rsidP="00380243">
            <w:pPr>
              <w:ind w:left="1"/>
              <w:rPr>
                <w:rFonts w:ascii="Arial" w:eastAsia="Arial" w:hAnsi="Arial" w:cs="Arial"/>
                <w:color w:val="000000"/>
                <w:sz w:val="24"/>
              </w:rPr>
            </w:pPr>
          </w:p>
        </w:tc>
        <w:tc>
          <w:tcPr>
            <w:tcW w:w="5940" w:type="dxa"/>
            <w:vMerge/>
            <w:tcBorders>
              <w:left w:val="single" w:sz="4" w:space="0" w:color="000000"/>
              <w:bottom w:val="single" w:sz="4" w:space="0" w:color="000000"/>
              <w:right w:val="single" w:sz="4" w:space="0" w:color="000000"/>
            </w:tcBorders>
          </w:tcPr>
          <w:p w:rsidR="00380243" w:rsidRPr="00873F3C" w:rsidRDefault="00380243" w:rsidP="00380243">
            <w:pPr>
              <w:ind w:left="1" w:right="56"/>
              <w:rPr>
                <w:rFonts w:ascii="Arial" w:eastAsia="Arial" w:hAnsi="Arial" w:cs="Arial"/>
                <w:color w:val="000000"/>
                <w:sz w:val="24"/>
              </w:rPr>
            </w:pPr>
          </w:p>
        </w:tc>
        <w:tc>
          <w:tcPr>
            <w:tcW w:w="6171" w:type="dxa"/>
            <w:vMerge/>
            <w:tcBorders>
              <w:left w:val="single" w:sz="4" w:space="0" w:color="000000"/>
              <w:bottom w:val="single" w:sz="4" w:space="0" w:color="000000"/>
              <w:right w:val="single" w:sz="4" w:space="0" w:color="000000"/>
            </w:tcBorders>
          </w:tcPr>
          <w:p w:rsidR="00380243" w:rsidRPr="00873F3C" w:rsidRDefault="00380243" w:rsidP="00380243">
            <w:pPr>
              <w:spacing w:after="1"/>
              <w:ind w:left="1" w:right="53"/>
              <w:rPr>
                <w:rFonts w:ascii="Arial" w:eastAsia="Arial" w:hAnsi="Arial" w:cs="Arial"/>
                <w:color w:val="000000"/>
                <w:sz w:val="24"/>
              </w:rPr>
            </w:pPr>
          </w:p>
        </w:tc>
      </w:tr>
      <w:tr w:rsidR="00380243" w:rsidRPr="00873F3C" w:rsidTr="00AC06C0">
        <w:trPr>
          <w:cantSplit/>
          <w:trHeight w:val="869"/>
        </w:trPr>
        <w:tc>
          <w:tcPr>
            <w:tcW w:w="715" w:type="dxa"/>
            <w:tcBorders>
              <w:left w:val="single" w:sz="4" w:space="0" w:color="000000"/>
              <w:right w:val="single" w:sz="4" w:space="0" w:color="000000"/>
            </w:tcBorders>
            <w:shd w:val="clear" w:color="auto" w:fill="F4B083" w:themeFill="accent2" w:themeFillTint="99"/>
            <w:textDirection w:val="btLr"/>
          </w:tcPr>
          <w:p w:rsidR="00380243" w:rsidRPr="00380243" w:rsidRDefault="00380243" w:rsidP="00380243">
            <w:pPr>
              <w:ind w:left="53" w:right="113"/>
              <w:jc w:val="center"/>
              <w:rPr>
                <w:rFonts w:ascii="Arial" w:eastAsia="Arial" w:hAnsi="Arial" w:cs="Arial"/>
                <w:b/>
                <w:color w:val="000000"/>
                <w:sz w:val="24"/>
              </w:rPr>
            </w:pPr>
            <w:r>
              <w:rPr>
                <w:rFonts w:ascii="Arial" w:eastAsia="Arial" w:hAnsi="Arial" w:cs="Arial"/>
                <w:b/>
                <w:color w:val="000000"/>
                <w:sz w:val="24"/>
              </w:rPr>
              <w:lastRenderedPageBreak/>
              <w:t>Physical</w:t>
            </w:r>
          </w:p>
        </w:tc>
        <w:tc>
          <w:tcPr>
            <w:tcW w:w="542" w:type="dxa"/>
            <w:tcBorders>
              <w:top w:val="single" w:sz="4" w:space="0" w:color="000000"/>
              <w:left w:val="single" w:sz="4" w:space="0" w:color="000000"/>
              <w:bottom w:val="single" w:sz="4" w:space="0" w:color="000000"/>
              <w:right w:val="single" w:sz="4" w:space="0" w:color="000000"/>
            </w:tcBorders>
          </w:tcPr>
          <w:p w:rsidR="00380243" w:rsidRPr="00873F3C" w:rsidRDefault="00380243" w:rsidP="00380243">
            <w:pPr>
              <w:ind w:left="2"/>
              <w:rPr>
                <w:rFonts w:ascii="Arial" w:eastAsia="Arial" w:hAnsi="Arial" w:cs="Arial"/>
                <w:color w:val="000000"/>
                <w:sz w:val="24"/>
              </w:rPr>
            </w:pPr>
            <w:r w:rsidRPr="00873F3C">
              <w:rPr>
                <w:rFonts w:ascii="Arial" w:eastAsia="Arial" w:hAnsi="Arial" w:cs="Arial"/>
                <w:color w:val="000000"/>
                <w:sz w:val="24"/>
              </w:rPr>
              <w:t>13</w:t>
            </w:r>
          </w:p>
        </w:tc>
        <w:tc>
          <w:tcPr>
            <w:tcW w:w="2247" w:type="dxa"/>
            <w:tcBorders>
              <w:top w:val="single" w:sz="4" w:space="0" w:color="000000"/>
              <w:left w:val="single" w:sz="4" w:space="0" w:color="000000"/>
              <w:bottom w:val="single" w:sz="4" w:space="0" w:color="000000"/>
              <w:right w:val="single" w:sz="4" w:space="0" w:color="000000"/>
            </w:tcBorders>
          </w:tcPr>
          <w:p w:rsidR="00380243" w:rsidRPr="00873F3C" w:rsidRDefault="00380243" w:rsidP="00380243">
            <w:pPr>
              <w:ind w:left="2"/>
              <w:rPr>
                <w:rFonts w:ascii="Arial" w:eastAsia="Arial" w:hAnsi="Arial" w:cs="Arial"/>
                <w:color w:val="000000"/>
                <w:sz w:val="24"/>
              </w:rPr>
            </w:pPr>
            <w:r w:rsidRPr="00873F3C">
              <w:rPr>
                <w:rFonts w:ascii="Arial" w:eastAsia="Arial" w:hAnsi="Arial" w:cs="Arial"/>
                <w:color w:val="000000"/>
                <w:sz w:val="24"/>
              </w:rPr>
              <w:t>Movements and posture</w:t>
            </w:r>
          </w:p>
        </w:tc>
        <w:tc>
          <w:tcPr>
            <w:tcW w:w="5940" w:type="dxa"/>
            <w:tcBorders>
              <w:top w:val="single" w:sz="4" w:space="0" w:color="000000"/>
              <w:left w:val="single" w:sz="4" w:space="0" w:color="000000"/>
              <w:bottom w:val="single" w:sz="4" w:space="0" w:color="000000"/>
              <w:right w:val="single" w:sz="4" w:space="0" w:color="000000"/>
            </w:tcBorders>
          </w:tcPr>
          <w:p w:rsidR="00380243" w:rsidRPr="00873F3C" w:rsidRDefault="00380243" w:rsidP="00380243">
            <w:pPr>
              <w:spacing w:after="17"/>
              <w:ind w:left="1"/>
              <w:rPr>
                <w:rFonts w:ascii="Arial" w:eastAsia="Arial" w:hAnsi="Arial" w:cs="Arial"/>
                <w:color w:val="000000"/>
                <w:sz w:val="24"/>
              </w:rPr>
            </w:pPr>
            <w:r w:rsidRPr="00873F3C">
              <w:rPr>
                <w:rFonts w:ascii="Arial" w:eastAsia="Arial" w:hAnsi="Arial" w:cs="Arial"/>
                <w:color w:val="000000"/>
                <w:sz w:val="24"/>
              </w:rPr>
              <w:t xml:space="preserve">The nature and extent of any risks of injury or ill health resulting from movements or posture during and after pregnancy will depend on a number of factors, including; </w:t>
            </w:r>
          </w:p>
          <w:p w:rsidR="00380243" w:rsidRPr="00380243" w:rsidRDefault="00380243" w:rsidP="00380243">
            <w:pPr>
              <w:pStyle w:val="ListParagraph"/>
              <w:numPr>
                <w:ilvl w:val="0"/>
                <w:numId w:val="5"/>
              </w:numPr>
              <w:spacing w:after="15" w:line="242" w:lineRule="auto"/>
              <w:rPr>
                <w:rFonts w:ascii="Arial" w:eastAsia="Arial" w:hAnsi="Arial" w:cs="Arial"/>
                <w:color w:val="000000"/>
                <w:sz w:val="24"/>
              </w:rPr>
            </w:pPr>
            <w:r w:rsidRPr="00380243">
              <w:rPr>
                <w:rFonts w:ascii="Arial" w:eastAsia="Arial" w:hAnsi="Arial" w:cs="Arial"/>
                <w:color w:val="000000"/>
                <w:sz w:val="24"/>
              </w:rPr>
              <w:t xml:space="preserve">The nature, duration and frequency of tasks/movements; </w:t>
            </w:r>
          </w:p>
          <w:p w:rsidR="00380243" w:rsidRPr="00380243" w:rsidRDefault="00380243" w:rsidP="00380243">
            <w:pPr>
              <w:pStyle w:val="ListParagraph"/>
              <w:numPr>
                <w:ilvl w:val="0"/>
                <w:numId w:val="5"/>
              </w:numPr>
              <w:spacing w:after="15" w:line="242" w:lineRule="auto"/>
              <w:rPr>
                <w:rFonts w:ascii="Arial" w:eastAsia="Arial" w:hAnsi="Arial" w:cs="Arial"/>
                <w:color w:val="000000"/>
                <w:sz w:val="24"/>
              </w:rPr>
            </w:pPr>
            <w:r w:rsidRPr="00380243">
              <w:rPr>
                <w:rFonts w:ascii="Arial" w:eastAsia="Arial" w:hAnsi="Arial" w:cs="Arial"/>
                <w:color w:val="000000"/>
                <w:sz w:val="24"/>
              </w:rPr>
              <w:t xml:space="preserve">Pace, patterns and intensity of activity and rest breaks; </w:t>
            </w:r>
          </w:p>
          <w:p w:rsidR="00380243" w:rsidRPr="00380243" w:rsidRDefault="00380243" w:rsidP="00380243">
            <w:pPr>
              <w:pStyle w:val="ListParagraph"/>
              <w:numPr>
                <w:ilvl w:val="0"/>
                <w:numId w:val="5"/>
              </w:numPr>
              <w:spacing w:line="247" w:lineRule="auto"/>
              <w:rPr>
                <w:rFonts w:ascii="Arial" w:eastAsia="Arial" w:hAnsi="Arial" w:cs="Arial"/>
                <w:color w:val="000000"/>
                <w:sz w:val="24"/>
              </w:rPr>
            </w:pPr>
            <w:r w:rsidRPr="00380243">
              <w:rPr>
                <w:rFonts w:ascii="Arial" w:eastAsia="Arial" w:hAnsi="Arial" w:cs="Arial"/>
                <w:color w:val="000000"/>
                <w:sz w:val="24"/>
              </w:rPr>
              <w:t xml:space="preserve">Ergonomic factors and the general environment; and </w:t>
            </w:r>
          </w:p>
          <w:p w:rsidR="00380243" w:rsidRDefault="00380243" w:rsidP="00380243">
            <w:pPr>
              <w:pStyle w:val="ListParagraph"/>
              <w:numPr>
                <w:ilvl w:val="0"/>
                <w:numId w:val="5"/>
              </w:numPr>
              <w:spacing w:line="242" w:lineRule="auto"/>
              <w:rPr>
                <w:rFonts w:ascii="Arial" w:eastAsia="Arial" w:hAnsi="Arial" w:cs="Arial"/>
                <w:color w:val="000000"/>
                <w:sz w:val="24"/>
              </w:rPr>
            </w:pPr>
            <w:r w:rsidRPr="00380243">
              <w:rPr>
                <w:rFonts w:ascii="Arial" w:eastAsia="Arial" w:hAnsi="Arial" w:cs="Arial"/>
                <w:color w:val="000000"/>
                <w:sz w:val="24"/>
              </w:rPr>
              <w:t xml:space="preserve">The suitability and adaptability of any equipment involved. </w:t>
            </w:r>
          </w:p>
          <w:p w:rsidR="00380243" w:rsidRPr="00380243" w:rsidRDefault="00380243" w:rsidP="00D73EFC">
            <w:pPr>
              <w:pStyle w:val="ListParagraph"/>
              <w:spacing w:line="242" w:lineRule="auto"/>
              <w:ind w:left="1038"/>
              <w:rPr>
                <w:rFonts w:ascii="Arial" w:eastAsia="Arial" w:hAnsi="Arial" w:cs="Arial"/>
                <w:color w:val="000000"/>
                <w:sz w:val="24"/>
              </w:rPr>
            </w:pPr>
          </w:p>
          <w:p w:rsidR="00380243" w:rsidRDefault="00380243" w:rsidP="00380243">
            <w:pPr>
              <w:ind w:left="35"/>
              <w:rPr>
                <w:rFonts w:ascii="Arial" w:eastAsia="Arial" w:hAnsi="Arial" w:cs="Arial"/>
                <w:color w:val="000000"/>
                <w:sz w:val="24"/>
              </w:rPr>
            </w:pPr>
            <w:r w:rsidRPr="00873F3C">
              <w:rPr>
                <w:rFonts w:ascii="Arial" w:eastAsia="Arial" w:hAnsi="Arial" w:cs="Arial"/>
                <w:color w:val="000000"/>
                <w:sz w:val="24"/>
              </w:rPr>
              <w:t xml:space="preserve">Hormonal changes in can affect the ligaments, increasing susceptibility to injury. </w:t>
            </w:r>
          </w:p>
          <w:p w:rsidR="00380243" w:rsidRPr="00873F3C" w:rsidRDefault="00380243" w:rsidP="00380243">
            <w:pPr>
              <w:ind w:left="35"/>
              <w:rPr>
                <w:rFonts w:ascii="Arial" w:eastAsia="Arial" w:hAnsi="Arial" w:cs="Arial"/>
                <w:color w:val="000000"/>
                <w:sz w:val="24"/>
              </w:rPr>
            </w:pPr>
          </w:p>
          <w:p w:rsidR="00380243" w:rsidRPr="00873F3C" w:rsidRDefault="00380243" w:rsidP="00380243">
            <w:pPr>
              <w:ind w:left="35"/>
              <w:rPr>
                <w:rFonts w:ascii="Arial" w:eastAsia="Arial" w:hAnsi="Arial" w:cs="Arial"/>
                <w:color w:val="000000"/>
                <w:sz w:val="24"/>
              </w:rPr>
            </w:pPr>
            <w:r w:rsidRPr="00873F3C">
              <w:rPr>
                <w:rFonts w:ascii="Arial" w:eastAsia="Arial" w:hAnsi="Arial" w:cs="Arial"/>
                <w:color w:val="000000"/>
                <w:sz w:val="24"/>
              </w:rPr>
              <w:t xml:space="preserve">The resulting injury may not be apparent until </w:t>
            </w:r>
            <w:proofErr w:type="spellStart"/>
            <w:r w:rsidRPr="00873F3C">
              <w:rPr>
                <w:rFonts w:ascii="Arial" w:eastAsia="Arial" w:hAnsi="Arial" w:cs="Arial"/>
                <w:color w:val="000000"/>
                <w:sz w:val="24"/>
              </w:rPr>
              <w:t>some time</w:t>
            </w:r>
            <w:proofErr w:type="spellEnd"/>
            <w:r w:rsidRPr="00873F3C">
              <w:rPr>
                <w:rFonts w:ascii="Arial" w:eastAsia="Arial" w:hAnsi="Arial" w:cs="Arial"/>
                <w:color w:val="000000"/>
                <w:sz w:val="24"/>
              </w:rPr>
              <w:t xml:space="preserve"> after the birth.  Attention should also be paid to </w:t>
            </w:r>
            <w:r w:rsidR="00D73EFC">
              <w:rPr>
                <w:rFonts w:ascii="Arial" w:eastAsia="Arial" w:hAnsi="Arial" w:cs="Arial"/>
                <w:color w:val="000000"/>
                <w:sz w:val="24"/>
              </w:rPr>
              <w:t>people</w:t>
            </w:r>
            <w:r w:rsidRPr="00873F3C">
              <w:rPr>
                <w:rFonts w:ascii="Arial" w:eastAsia="Arial" w:hAnsi="Arial" w:cs="Arial"/>
                <w:color w:val="000000"/>
                <w:sz w:val="24"/>
              </w:rPr>
              <w:t xml:space="preserve"> who may handle loads during the three months following a return to work after childbirth. </w:t>
            </w:r>
          </w:p>
          <w:p w:rsidR="00380243" w:rsidRPr="00873F3C" w:rsidRDefault="00380243" w:rsidP="00380243">
            <w:pPr>
              <w:ind w:left="35"/>
              <w:rPr>
                <w:rFonts w:ascii="Arial" w:eastAsia="Arial" w:hAnsi="Arial" w:cs="Arial"/>
                <w:color w:val="000000"/>
                <w:sz w:val="24"/>
              </w:rPr>
            </w:pPr>
            <w:r w:rsidRPr="00873F3C">
              <w:rPr>
                <w:rFonts w:ascii="Arial" w:eastAsia="Arial" w:hAnsi="Arial" w:cs="Arial"/>
                <w:color w:val="000000"/>
                <w:sz w:val="24"/>
              </w:rPr>
              <w:t xml:space="preserve"> </w:t>
            </w:r>
          </w:p>
          <w:p w:rsidR="00380243" w:rsidRPr="00873F3C" w:rsidRDefault="00380243" w:rsidP="00380243">
            <w:pPr>
              <w:ind w:left="35"/>
              <w:rPr>
                <w:rFonts w:ascii="Arial" w:eastAsia="Arial" w:hAnsi="Arial" w:cs="Arial"/>
                <w:color w:val="000000"/>
                <w:sz w:val="24"/>
              </w:rPr>
            </w:pPr>
            <w:r w:rsidRPr="00873F3C">
              <w:rPr>
                <w:rFonts w:ascii="Arial" w:eastAsia="Arial" w:hAnsi="Arial" w:cs="Arial"/>
                <w:color w:val="000000"/>
                <w:sz w:val="24"/>
              </w:rPr>
              <w:t xml:space="preserve">Postural problems can arise at different stages of pregnancy, and on return to work, depending on the individual and the environment.  These problems may increase as the pregnancy progresses, especially if there are awkward movements or long periods of standing or sitting in one position </w:t>
            </w:r>
          </w:p>
          <w:p w:rsidR="00380243" w:rsidRPr="00873F3C" w:rsidRDefault="00380243" w:rsidP="00380243">
            <w:pPr>
              <w:ind w:left="1"/>
              <w:rPr>
                <w:rFonts w:ascii="Arial" w:eastAsia="Arial" w:hAnsi="Arial" w:cs="Arial"/>
                <w:color w:val="000000"/>
                <w:sz w:val="24"/>
              </w:rPr>
            </w:pPr>
            <w:r w:rsidRPr="00873F3C">
              <w:rPr>
                <w:rFonts w:ascii="Arial" w:eastAsia="Arial" w:hAnsi="Arial" w:cs="Arial"/>
                <w:color w:val="000000"/>
                <w:sz w:val="24"/>
              </w:rPr>
              <w:t xml:space="preserve"> </w:t>
            </w:r>
          </w:p>
          <w:p w:rsidR="00380243" w:rsidRPr="00873F3C" w:rsidRDefault="00380243" w:rsidP="00380243">
            <w:pPr>
              <w:ind w:left="1" w:right="30"/>
              <w:rPr>
                <w:rFonts w:ascii="Arial" w:eastAsia="Arial" w:hAnsi="Arial" w:cs="Arial"/>
                <w:color w:val="000000"/>
                <w:sz w:val="24"/>
              </w:rPr>
            </w:pPr>
            <w:r w:rsidRPr="00873F3C">
              <w:rPr>
                <w:rFonts w:ascii="Arial" w:eastAsia="Arial" w:hAnsi="Arial" w:cs="Arial"/>
                <w:b/>
                <w:color w:val="000000"/>
                <w:sz w:val="24"/>
              </w:rPr>
              <w:t>Standing:</w:t>
            </w:r>
            <w:r w:rsidRPr="00873F3C">
              <w:rPr>
                <w:rFonts w:ascii="Arial" w:eastAsia="Arial" w:hAnsi="Arial" w:cs="Arial"/>
                <w:color w:val="000000"/>
                <w:sz w:val="24"/>
              </w:rPr>
              <w:t xml:space="preserve"> Continuous standing during the working day may lead to dizziness, faintness, and fatigue.  It can also contribute to an increased risk of premature childbirth and miscarriage. </w:t>
            </w:r>
          </w:p>
          <w:p w:rsidR="00380243" w:rsidRPr="00873F3C" w:rsidRDefault="00380243" w:rsidP="00380243">
            <w:pPr>
              <w:ind w:left="1"/>
              <w:rPr>
                <w:rFonts w:ascii="Arial" w:eastAsia="Arial" w:hAnsi="Arial" w:cs="Arial"/>
                <w:color w:val="000000"/>
                <w:sz w:val="24"/>
              </w:rPr>
            </w:pPr>
            <w:r w:rsidRPr="00873F3C">
              <w:rPr>
                <w:rFonts w:ascii="Arial" w:eastAsia="Arial" w:hAnsi="Arial" w:cs="Arial"/>
                <w:color w:val="000000"/>
                <w:sz w:val="24"/>
              </w:rPr>
              <w:t xml:space="preserve"> </w:t>
            </w:r>
          </w:p>
          <w:p w:rsidR="00380243" w:rsidRPr="00873F3C" w:rsidRDefault="00380243" w:rsidP="00380243">
            <w:pPr>
              <w:ind w:left="1"/>
              <w:rPr>
                <w:rFonts w:ascii="Arial" w:eastAsia="Arial" w:hAnsi="Arial" w:cs="Arial"/>
                <w:color w:val="000000"/>
                <w:sz w:val="24"/>
              </w:rPr>
            </w:pPr>
            <w:r w:rsidRPr="00873F3C">
              <w:rPr>
                <w:rFonts w:ascii="Arial" w:eastAsia="Arial" w:hAnsi="Arial" w:cs="Arial"/>
                <w:b/>
                <w:color w:val="000000"/>
                <w:sz w:val="24"/>
              </w:rPr>
              <w:t>Sitting:</w:t>
            </w:r>
            <w:r w:rsidRPr="00873F3C">
              <w:rPr>
                <w:rFonts w:ascii="Arial" w:eastAsia="Arial" w:hAnsi="Arial" w:cs="Arial"/>
                <w:color w:val="000000"/>
                <w:sz w:val="24"/>
              </w:rPr>
              <w:t xml:space="preserve"> Pregnancy-specific changes pose a relatively high risk of thrombosis or embolism, particularly with </w:t>
            </w:r>
            <w:r w:rsidRPr="00873F3C">
              <w:rPr>
                <w:rFonts w:ascii="Arial" w:eastAsia="Arial" w:hAnsi="Arial" w:cs="Arial"/>
                <w:color w:val="000000"/>
                <w:sz w:val="24"/>
              </w:rPr>
              <w:lastRenderedPageBreak/>
              <w:t xml:space="preserve">constant sitting.  In </w:t>
            </w:r>
            <w:r w:rsidR="00D73EFC">
              <w:rPr>
                <w:rFonts w:ascii="Arial" w:eastAsia="Arial" w:hAnsi="Arial" w:cs="Arial"/>
                <w:color w:val="000000"/>
                <w:sz w:val="24"/>
              </w:rPr>
              <w:t>the later stages of pregnancy, people</w:t>
            </w:r>
            <w:r w:rsidRPr="00873F3C">
              <w:rPr>
                <w:rFonts w:ascii="Arial" w:eastAsia="Arial" w:hAnsi="Arial" w:cs="Arial"/>
                <w:color w:val="000000"/>
                <w:sz w:val="24"/>
              </w:rPr>
              <w:t xml:space="preserve"> are more likely to experience backache, which can be intensified by remaining in a specific position for a long </w:t>
            </w:r>
            <w:r>
              <w:rPr>
                <w:rFonts w:ascii="Arial" w:eastAsia="Arial" w:hAnsi="Arial" w:cs="Arial"/>
                <w:color w:val="000000"/>
                <w:sz w:val="24"/>
              </w:rPr>
              <w:t>period of time.</w:t>
            </w:r>
            <w:r w:rsidRPr="00873F3C">
              <w:rPr>
                <w:rFonts w:ascii="Arial" w:eastAsia="Arial" w:hAnsi="Arial" w:cs="Arial"/>
                <w:color w:val="000000"/>
                <w:sz w:val="34"/>
                <w:vertAlign w:val="superscript"/>
              </w:rPr>
              <w:t xml:space="preserve"> </w:t>
            </w:r>
          </w:p>
          <w:p w:rsidR="00380243" w:rsidRPr="00873F3C" w:rsidRDefault="00380243" w:rsidP="00380243">
            <w:pPr>
              <w:ind w:left="1"/>
              <w:rPr>
                <w:rFonts w:ascii="Arial" w:eastAsia="Arial" w:hAnsi="Arial" w:cs="Arial"/>
                <w:color w:val="000000"/>
                <w:sz w:val="24"/>
              </w:rPr>
            </w:pPr>
            <w:r w:rsidRPr="00873F3C">
              <w:rPr>
                <w:rFonts w:ascii="Arial" w:eastAsia="Arial" w:hAnsi="Arial" w:cs="Arial"/>
                <w:color w:val="000000"/>
                <w:sz w:val="24"/>
              </w:rPr>
              <w:t xml:space="preserve"> </w:t>
            </w:r>
          </w:p>
          <w:p w:rsidR="00380243" w:rsidRPr="00873F3C" w:rsidRDefault="00380243" w:rsidP="00380243">
            <w:pPr>
              <w:ind w:left="1"/>
              <w:rPr>
                <w:rFonts w:ascii="Arial" w:eastAsia="Arial" w:hAnsi="Arial" w:cs="Arial"/>
                <w:color w:val="000000"/>
                <w:sz w:val="24"/>
              </w:rPr>
            </w:pPr>
            <w:r w:rsidRPr="00873F3C">
              <w:rPr>
                <w:rFonts w:ascii="Arial" w:eastAsia="Arial" w:hAnsi="Arial" w:cs="Arial"/>
                <w:b/>
                <w:color w:val="000000"/>
                <w:sz w:val="24"/>
              </w:rPr>
              <w:t>Confined space:</w:t>
            </w:r>
            <w:r w:rsidRPr="00873F3C">
              <w:rPr>
                <w:rFonts w:ascii="Arial" w:eastAsia="Arial" w:hAnsi="Arial" w:cs="Arial"/>
                <w:color w:val="000000"/>
                <w:sz w:val="24"/>
              </w:rPr>
              <w:t xml:space="preserve"> It may be hazardous working in confined spaces, or where adjustments cannot be made</w:t>
            </w:r>
            <w:r>
              <w:rPr>
                <w:rFonts w:ascii="Arial" w:eastAsia="Arial" w:hAnsi="Arial" w:cs="Arial"/>
                <w:color w:val="000000"/>
                <w:sz w:val="24"/>
              </w:rPr>
              <w:t>.</w:t>
            </w:r>
          </w:p>
        </w:tc>
        <w:tc>
          <w:tcPr>
            <w:tcW w:w="6171" w:type="dxa"/>
            <w:tcBorders>
              <w:top w:val="single" w:sz="4" w:space="0" w:color="000000"/>
              <w:left w:val="single" w:sz="4" w:space="0" w:color="000000"/>
              <w:bottom w:val="single" w:sz="4" w:space="0" w:color="000000"/>
              <w:right w:val="single" w:sz="4" w:space="0" w:color="000000"/>
            </w:tcBorders>
          </w:tcPr>
          <w:p w:rsidR="00380243" w:rsidRPr="00380243" w:rsidRDefault="00380243" w:rsidP="00380243">
            <w:pPr>
              <w:ind w:left="1"/>
              <w:rPr>
                <w:rFonts w:ascii="Arial" w:eastAsia="Arial" w:hAnsi="Arial" w:cs="Arial"/>
                <w:color w:val="000000"/>
                <w:sz w:val="24"/>
              </w:rPr>
            </w:pPr>
            <w:r w:rsidRPr="00380243">
              <w:rPr>
                <w:rFonts w:ascii="Arial" w:eastAsia="Arial" w:hAnsi="Arial" w:cs="Arial"/>
                <w:color w:val="000000"/>
                <w:sz w:val="24"/>
              </w:rPr>
              <w:lastRenderedPageBreak/>
              <w:t>Some adaptations may be required where practical</w:t>
            </w:r>
          </w:p>
          <w:p w:rsidR="00380243" w:rsidRPr="00380243" w:rsidRDefault="00380243" w:rsidP="00380243">
            <w:pPr>
              <w:ind w:left="1"/>
              <w:rPr>
                <w:rFonts w:ascii="Arial" w:eastAsia="Arial" w:hAnsi="Arial" w:cs="Arial"/>
                <w:color w:val="000000"/>
                <w:sz w:val="24"/>
              </w:rPr>
            </w:pPr>
            <w:r w:rsidRPr="00380243">
              <w:rPr>
                <w:rFonts w:ascii="Arial" w:eastAsia="Arial" w:hAnsi="Arial" w:cs="Arial"/>
                <w:color w:val="000000"/>
                <w:sz w:val="24"/>
              </w:rPr>
              <w:t>e.g.to equipment and lifting gear, storage</w:t>
            </w:r>
          </w:p>
          <w:p w:rsidR="00380243" w:rsidRDefault="00380243" w:rsidP="00380243">
            <w:pPr>
              <w:ind w:left="1"/>
              <w:rPr>
                <w:rFonts w:ascii="Arial" w:eastAsia="Arial" w:hAnsi="Arial" w:cs="Arial"/>
                <w:color w:val="000000"/>
                <w:sz w:val="24"/>
              </w:rPr>
            </w:pPr>
            <w:proofErr w:type="gramStart"/>
            <w:r w:rsidRPr="00380243">
              <w:rPr>
                <w:rFonts w:ascii="Arial" w:eastAsia="Arial" w:hAnsi="Arial" w:cs="Arial"/>
                <w:color w:val="000000"/>
                <w:sz w:val="24"/>
              </w:rPr>
              <w:t>arrangements</w:t>
            </w:r>
            <w:proofErr w:type="gramEnd"/>
            <w:r w:rsidRPr="00380243">
              <w:rPr>
                <w:rFonts w:ascii="Arial" w:eastAsia="Arial" w:hAnsi="Arial" w:cs="Arial"/>
                <w:color w:val="000000"/>
                <w:sz w:val="24"/>
              </w:rPr>
              <w:t>.</w:t>
            </w:r>
          </w:p>
          <w:p w:rsidR="00380243" w:rsidRPr="00380243" w:rsidRDefault="00380243" w:rsidP="00380243">
            <w:pPr>
              <w:ind w:left="1"/>
              <w:rPr>
                <w:rFonts w:ascii="Arial" w:eastAsia="Arial" w:hAnsi="Arial" w:cs="Arial"/>
                <w:color w:val="000000"/>
                <w:sz w:val="24"/>
              </w:rPr>
            </w:pPr>
          </w:p>
          <w:p w:rsidR="00380243" w:rsidRPr="00380243" w:rsidRDefault="00380243" w:rsidP="00380243">
            <w:pPr>
              <w:ind w:left="1"/>
              <w:rPr>
                <w:rFonts w:ascii="Arial" w:eastAsia="Arial" w:hAnsi="Arial" w:cs="Arial"/>
                <w:color w:val="000000"/>
                <w:sz w:val="24"/>
              </w:rPr>
            </w:pPr>
            <w:r w:rsidRPr="00380243">
              <w:rPr>
                <w:rFonts w:ascii="Arial" w:eastAsia="Arial" w:hAnsi="Arial" w:cs="Arial"/>
                <w:color w:val="000000"/>
                <w:sz w:val="24"/>
              </w:rPr>
              <w:t xml:space="preserve">Pregnant </w:t>
            </w:r>
            <w:r w:rsidR="00D73EFC">
              <w:rPr>
                <w:rFonts w:ascii="Arial" w:eastAsia="Arial" w:hAnsi="Arial" w:cs="Arial"/>
                <w:color w:val="000000"/>
                <w:sz w:val="24"/>
              </w:rPr>
              <w:t>people</w:t>
            </w:r>
            <w:r w:rsidRPr="00380243">
              <w:rPr>
                <w:rFonts w:ascii="Arial" w:eastAsia="Arial" w:hAnsi="Arial" w:cs="Arial"/>
                <w:color w:val="000000"/>
                <w:sz w:val="24"/>
              </w:rPr>
              <w:t xml:space="preserve"> should avoid long periods spent</w:t>
            </w:r>
          </w:p>
          <w:p w:rsidR="00380243" w:rsidRPr="00380243" w:rsidRDefault="00380243" w:rsidP="00380243">
            <w:pPr>
              <w:ind w:left="1"/>
              <w:rPr>
                <w:rFonts w:ascii="Arial" w:eastAsia="Arial" w:hAnsi="Arial" w:cs="Arial"/>
                <w:color w:val="000000"/>
                <w:sz w:val="24"/>
              </w:rPr>
            </w:pPr>
            <w:r w:rsidRPr="00380243">
              <w:rPr>
                <w:rFonts w:ascii="Arial" w:eastAsia="Arial" w:hAnsi="Arial" w:cs="Arial"/>
                <w:color w:val="000000"/>
                <w:sz w:val="24"/>
              </w:rPr>
              <w:t>handling loads, or standing or sitting without regular</w:t>
            </w:r>
          </w:p>
          <w:p w:rsidR="00380243" w:rsidRPr="00380243" w:rsidRDefault="00380243" w:rsidP="00380243">
            <w:pPr>
              <w:ind w:left="1"/>
              <w:rPr>
                <w:rFonts w:ascii="Arial" w:eastAsia="Arial" w:hAnsi="Arial" w:cs="Arial"/>
                <w:color w:val="000000"/>
                <w:sz w:val="24"/>
              </w:rPr>
            </w:pPr>
            <w:r w:rsidRPr="00380243">
              <w:rPr>
                <w:rFonts w:ascii="Arial" w:eastAsia="Arial" w:hAnsi="Arial" w:cs="Arial"/>
                <w:color w:val="000000"/>
                <w:sz w:val="24"/>
              </w:rPr>
              <w:t>exercise or movement to maintain healthy</w:t>
            </w:r>
          </w:p>
          <w:p w:rsidR="00380243" w:rsidRPr="00380243" w:rsidRDefault="00380243" w:rsidP="00380243">
            <w:pPr>
              <w:ind w:left="1"/>
              <w:rPr>
                <w:rFonts w:ascii="Arial" w:eastAsia="Arial" w:hAnsi="Arial" w:cs="Arial"/>
                <w:color w:val="000000"/>
                <w:sz w:val="24"/>
              </w:rPr>
            </w:pPr>
            <w:proofErr w:type="gramStart"/>
            <w:r w:rsidRPr="00380243">
              <w:rPr>
                <w:rFonts w:ascii="Arial" w:eastAsia="Arial" w:hAnsi="Arial" w:cs="Arial"/>
                <w:color w:val="000000"/>
                <w:sz w:val="24"/>
              </w:rPr>
              <w:t>circulation</w:t>
            </w:r>
            <w:proofErr w:type="gramEnd"/>
            <w:r w:rsidRPr="00380243">
              <w:rPr>
                <w:rFonts w:ascii="Arial" w:eastAsia="Arial" w:hAnsi="Arial" w:cs="Arial"/>
                <w:color w:val="000000"/>
                <w:sz w:val="24"/>
              </w:rPr>
              <w:t>. There should be the opportunity to</w:t>
            </w:r>
          </w:p>
          <w:p w:rsidR="00380243" w:rsidRPr="00380243" w:rsidRDefault="00380243" w:rsidP="00380243">
            <w:pPr>
              <w:ind w:left="1"/>
              <w:rPr>
                <w:rFonts w:ascii="Arial" w:eastAsia="Arial" w:hAnsi="Arial" w:cs="Arial"/>
                <w:color w:val="000000"/>
                <w:sz w:val="24"/>
              </w:rPr>
            </w:pPr>
            <w:proofErr w:type="gramStart"/>
            <w:r w:rsidRPr="00380243">
              <w:rPr>
                <w:rFonts w:ascii="Arial" w:eastAsia="Arial" w:hAnsi="Arial" w:cs="Arial"/>
                <w:color w:val="000000"/>
                <w:sz w:val="24"/>
              </w:rPr>
              <w:t>alternate</w:t>
            </w:r>
            <w:proofErr w:type="gramEnd"/>
            <w:r w:rsidRPr="00380243">
              <w:rPr>
                <w:rFonts w:ascii="Arial" w:eastAsia="Arial" w:hAnsi="Arial" w:cs="Arial"/>
                <w:color w:val="000000"/>
                <w:sz w:val="24"/>
              </w:rPr>
              <w:t xml:space="preserve"> between standing and sitting. If this is not</w:t>
            </w:r>
          </w:p>
          <w:p w:rsidR="00380243" w:rsidRDefault="00380243" w:rsidP="00380243">
            <w:pPr>
              <w:ind w:left="1"/>
              <w:rPr>
                <w:rFonts w:ascii="Arial" w:eastAsia="Arial" w:hAnsi="Arial" w:cs="Arial"/>
                <w:color w:val="000000"/>
                <w:sz w:val="24"/>
              </w:rPr>
            </w:pPr>
            <w:proofErr w:type="gramStart"/>
            <w:r w:rsidRPr="00380243">
              <w:rPr>
                <w:rFonts w:ascii="Arial" w:eastAsia="Arial" w:hAnsi="Arial" w:cs="Arial"/>
                <w:color w:val="000000"/>
                <w:sz w:val="24"/>
              </w:rPr>
              <w:t>possible</w:t>
            </w:r>
            <w:proofErr w:type="gramEnd"/>
            <w:r w:rsidRPr="00380243">
              <w:rPr>
                <w:rFonts w:ascii="Arial" w:eastAsia="Arial" w:hAnsi="Arial" w:cs="Arial"/>
                <w:color w:val="000000"/>
                <w:sz w:val="24"/>
              </w:rPr>
              <w:t>, additional breaks may be required.</w:t>
            </w:r>
          </w:p>
          <w:p w:rsidR="00380243" w:rsidRPr="00380243" w:rsidRDefault="00380243" w:rsidP="00380243">
            <w:pPr>
              <w:ind w:left="1"/>
              <w:rPr>
                <w:rFonts w:ascii="Arial" w:eastAsia="Arial" w:hAnsi="Arial" w:cs="Arial"/>
                <w:color w:val="000000"/>
                <w:sz w:val="24"/>
              </w:rPr>
            </w:pPr>
          </w:p>
          <w:p w:rsidR="00380243" w:rsidRPr="00380243" w:rsidRDefault="00380243" w:rsidP="00380243">
            <w:pPr>
              <w:ind w:left="1"/>
              <w:rPr>
                <w:rFonts w:ascii="Arial" w:eastAsia="Arial" w:hAnsi="Arial" w:cs="Arial"/>
                <w:color w:val="000000"/>
                <w:sz w:val="24"/>
              </w:rPr>
            </w:pPr>
            <w:r w:rsidRPr="00380243">
              <w:rPr>
                <w:rFonts w:ascii="Arial" w:eastAsia="Arial" w:hAnsi="Arial" w:cs="Arial"/>
                <w:color w:val="000000"/>
                <w:sz w:val="24"/>
              </w:rPr>
              <w:t xml:space="preserve">A pregnant </w:t>
            </w:r>
            <w:r w:rsidR="00D73EFC">
              <w:rPr>
                <w:rFonts w:ascii="Arial" w:eastAsia="Arial" w:hAnsi="Arial" w:cs="Arial"/>
                <w:color w:val="000000"/>
                <w:sz w:val="24"/>
              </w:rPr>
              <w:t>person</w:t>
            </w:r>
            <w:r w:rsidRPr="00380243">
              <w:rPr>
                <w:rFonts w:ascii="Arial" w:eastAsia="Arial" w:hAnsi="Arial" w:cs="Arial"/>
                <w:color w:val="000000"/>
                <w:sz w:val="24"/>
              </w:rPr>
              <w:t xml:space="preserve"> may need more space, or</w:t>
            </w:r>
          </w:p>
          <w:p w:rsidR="00380243" w:rsidRPr="00380243" w:rsidRDefault="00380243" w:rsidP="00380243">
            <w:pPr>
              <w:ind w:left="1"/>
              <w:rPr>
                <w:rFonts w:ascii="Arial" w:eastAsia="Arial" w:hAnsi="Arial" w:cs="Arial"/>
                <w:color w:val="000000"/>
                <w:sz w:val="24"/>
              </w:rPr>
            </w:pPr>
            <w:r w:rsidRPr="00380243">
              <w:rPr>
                <w:rFonts w:ascii="Arial" w:eastAsia="Arial" w:hAnsi="Arial" w:cs="Arial"/>
                <w:color w:val="000000"/>
                <w:sz w:val="24"/>
              </w:rPr>
              <w:t>adaptations may be necessary as pregnancy</w:t>
            </w:r>
          </w:p>
          <w:p w:rsidR="00380243" w:rsidRPr="00380243" w:rsidRDefault="00380243" w:rsidP="00380243">
            <w:pPr>
              <w:ind w:left="1"/>
              <w:rPr>
                <w:rFonts w:ascii="Arial" w:eastAsia="Arial" w:hAnsi="Arial" w:cs="Arial"/>
                <w:color w:val="000000"/>
                <w:sz w:val="24"/>
              </w:rPr>
            </w:pPr>
            <w:r w:rsidRPr="00380243">
              <w:rPr>
                <w:rFonts w:ascii="Arial" w:eastAsia="Arial" w:hAnsi="Arial" w:cs="Arial"/>
                <w:color w:val="000000"/>
                <w:sz w:val="24"/>
              </w:rPr>
              <w:t xml:space="preserve">changes both </w:t>
            </w:r>
            <w:r w:rsidR="00D73EFC">
              <w:rPr>
                <w:rFonts w:ascii="Arial" w:eastAsia="Arial" w:hAnsi="Arial" w:cs="Arial"/>
                <w:color w:val="000000"/>
                <w:sz w:val="24"/>
              </w:rPr>
              <w:t>their</w:t>
            </w:r>
            <w:r w:rsidRPr="00380243">
              <w:rPr>
                <w:rFonts w:ascii="Arial" w:eastAsia="Arial" w:hAnsi="Arial" w:cs="Arial"/>
                <w:color w:val="000000"/>
                <w:sz w:val="24"/>
              </w:rPr>
              <w:t xml:space="preserve"> size and the ways in which </w:t>
            </w:r>
            <w:r w:rsidR="00D73EFC">
              <w:rPr>
                <w:rFonts w:ascii="Arial" w:eastAsia="Arial" w:hAnsi="Arial" w:cs="Arial"/>
                <w:color w:val="000000"/>
                <w:sz w:val="24"/>
              </w:rPr>
              <w:t>they</w:t>
            </w:r>
          </w:p>
          <w:p w:rsidR="00380243" w:rsidRPr="00380243" w:rsidRDefault="00380243" w:rsidP="00380243">
            <w:pPr>
              <w:ind w:left="1"/>
              <w:rPr>
                <w:rFonts w:ascii="Arial" w:eastAsia="Arial" w:hAnsi="Arial" w:cs="Arial"/>
                <w:color w:val="000000"/>
                <w:sz w:val="24"/>
              </w:rPr>
            </w:pPr>
            <w:r w:rsidRPr="00380243">
              <w:rPr>
                <w:rFonts w:ascii="Arial" w:eastAsia="Arial" w:hAnsi="Arial" w:cs="Arial"/>
                <w:color w:val="000000"/>
                <w:sz w:val="24"/>
              </w:rPr>
              <w:t>can move, stand or sit still for a long time in comfort</w:t>
            </w:r>
          </w:p>
          <w:p w:rsidR="00380243" w:rsidRPr="00873F3C" w:rsidRDefault="00380243" w:rsidP="00380243">
            <w:pPr>
              <w:ind w:left="1"/>
              <w:rPr>
                <w:rFonts w:ascii="Arial" w:eastAsia="Arial" w:hAnsi="Arial" w:cs="Arial"/>
                <w:color w:val="000000"/>
                <w:sz w:val="24"/>
              </w:rPr>
            </w:pPr>
            <w:proofErr w:type="gramStart"/>
            <w:r w:rsidRPr="00380243">
              <w:rPr>
                <w:rFonts w:ascii="Arial" w:eastAsia="Arial" w:hAnsi="Arial" w:cs="Arial"/>
                <w:color w:val="000000"/>
                <w:sz w:val="24"/>
              </w:rPr>
              <w:t>and</w:t>
            </w:r>
            <w:proofErr w:type="gramEnd"/>
            <w:r w:rsidRPr="00380243">
              <w:rPr>
                <w:rFonts w:ascii="Arial" w:eastAsia="Arial" w:hAnsi="Arial" w:cs="Arial"/>
                <w:color w:val="000000"/>
                <w:sz w:val="24"/>
              </w:rPr>
              <w:t xml:space="preserve"> safety.</w:t>
            </w:r>
          </w:p>
        </w:tc>
      </w:tr>
      <w:tr w:rsidR="00380243" w:rsidRPr="00873F3C" w:rsidTr="00AC06C0">
        <w:trPr>
          <w:cantSplit/>
          <w:trHeight w:val="869"/>
        </w:trPr>
        <w:tc>
          <w:tcPr>
            <w:tcW w:w="715" w:type="dxa"/>
            <w:tcBorders>
              <w:left w:val="single" w:sz="4" w:space="0" w:color="000000"/>
              <w:right w:val="single" w:sz="4" w:space="0" w:color="000000"/>
            </w:tcBorders>
            <w:shd w:val="clear" w:color="auto" w:fill="F4B083" w:themeFill="accent2" w:themeFillTint="99"/>
            <w:textDirection w:val="btLr"/>
          </w:tcPr>
          <w:p w:rsidR="00380243" w:rsidRPr="00380243" w:rsidRDefault="00145253" w:rsidP="00380243">
            <w:pPr>
              <w:ind w:left="53" w:right="113"/>
              <w:jc w:val="center"/>
              <w:rPr>
                <w:rFonts w:ascii="Arial" w:eastAsia="Arial" w:hAnsi="Arial" w:cs="Arial"/>
                <w:b/>
                <w:color w:val="000000"/>
                <w:sz w:val="24"/>
              </w:rPr>
            </w:pPr>
            <w:r>
              <w:rPr>
                <w:rFonts w:ascii="Arial" w:eastAsia="Arial" w:hAnsi="Arial" w:cs="Arial"/>
                <w:b/>
                <w:color w:val="000000"/>
                <w:sz w:val="24"/>
              </w:rPr>
              <w:t>Physical</w:t>
            </w:r>
          </w:p>
        </w:tc>
        <w:tc>
          <w:tcPr>
            <w:tcW w:w="542" w:type="dxa"/>
            <w:tcBorders>
              <w:top w:val="single" w:sz="4" w:space="0" w:color="000000"/>
              <w:left w:val="single" w:sz="4" w:space="0" w:color="000000"/>
              <w:bottom w:val="single" w:sz="4" w:space="0" w:color="000000"/>
              <w:right w:val="single" w:sz="4" w:space="0" w:color="000000"/>
            </w:tcBorders>
          </w:tcPr>
          <w:p w:rsidR="00380243" w:rsidRPr="00873F3C" w:rsidRDefault="00380243" w:rsidP="00380243">
            <w:pPr>
              <w:ind w:left="2"/>
              <w:jc w:val="both"/>
              <w:rPr>
                <w:rFonts w:ascii="Arial" w:eastAsia="Arial" w:hAnsi="Arial" w:cs="Arial"/>
                <w:color w:val="000000"/>
                <w:sz w:val="24"/>
              </w:rPr>
            </w:pPr>
            <w:r w:rsidRPr="00873F3C">
              <w:rPr>
                <w:rFonts w:ascii="Arial" w:eastAsia="Arial" w:hAnsi="Arial" w:cs="Arial"/>
                <w:color w:val="000000"/>
                <w:sz w:val="24"/>
              </w:rPr>
              <w:t xml:space="preserve">14 </w:t>
            </w:r>
          </w:p>
        </w:tc>
        <w:tc>
          <w:tcPr>
            <w:tcW w:w="2247" w:type="dxa"/>
            <w:tcBorders>
              <w:top w:val="single" w:sz="4" w:space="0" w:color="000000"/>
              <w:left w:val="single" w:sz="4" w:space="0" w:color="000000"/>
              <w:bottom w:val="single" w:sz="4" w:space="0" w:color="000000"/>
              <w:right w:val="single" w:sz="4" w:space="0" w:color="000000"/>
            </w:tcBorders>
          </w:tcPr>
          <w:p w:rsidR="00380243" w:rsidRPr="00873F3C" w:rsidRDefault="00380243" w:rsidP="00380243">
            <w:pPr>
              <w:ind w:left="1"/>
              <w:rPr>
                <w:rFonts w:ascii="Arial" w:eastAsia="Arial" w:hAnsi="Arial" w:cs="Arial"/>
                <w:color w:val="000000"/>
                <w:sz w:val="24"/>
              </w:rPr>
            </w:pPr>
            <w:r w:rsidRPr="00873F3C">
              <w:rPr>
                <w:rFonts w:ascii="Arial" w:eastAsia="Arial" w:hAnsi="Arial" w:cs="Arial"/>
                <w:color w:val="000000"/>
                <w:sz w:val="24"/>
              </w:rPr>
              <w:t xml:space="preserve">Manual handling </w:t>
            </w:r>
          </w:p>
        </w:tc>
        <w:tc>
          <w:tcPr>
            <w:tcW w:w="5940" w:type="dxa"/>
            <w:tcBorders>
              <w:top w:val="single" w:sz="4" w:space="0" w:color="000000"/>
              <w:left w:val="single" w:sz="4" w:space="0" w:color="000000"/>
              <w:bottom w:val="single" w:sz="4" w:space="0" w:color="000000"/>
              <w:right w:val="single" w:sz="4" w:space="0" w:color="000000"/>
            </w:tcBorders>
          </w:tcPr>
          <w:p w:rsidR="00380243" w:rsidRPr="00873F3C" w:rsidRDefault="00380243" w:rsidP="00380243">
            <w:pPr>
              <w:ind w:left="1" w:right="57"/>
              <w:rPr>
                <w:rFonts w:ascii="Arial" w:eastAsia="Arial" w:hAnsi="Arial" w:cs="Arial"/>
                <w:color w:val="000000"/>
                <w:sz w:val="24"/>
              </w:rPr>
            </w:pPr>
            <w:r w:rsidRPr="00873F3C">
              <w:rPr>
                <w:rFonts w:ascii="Arial" w:eastAsia="Arial" w:hAnsi="Arial" w:cs="Arial"/>
                <w:color w:val="000000"/>
                <w:sz w:val="24"/>
              </w:rPr>
              <w:t xml:space="preserve">Pregnant </w:t>
            </w:r>
            <w:r w:rsidR="00D73EFC">
              <w:rPr>
                <w:rFonts w:ascii="Arial" w:eastAsia="Arial" w:hAnsi="Arial" w:cs="Arial"/>
                <w:color w:val="000000"/>
                <w:sz w:val="24"/>
              </w:rPr>
              <w:t>people</w:t>
            </w:r>
            <w:r w:rsidRPr="00873F3C">
              <w:rPr>
                <w:rFonts w:ascii="Arial" w:eastAsia="Arial" w:hAnsi="Arial" w:cs="Arial"/>
                <w:color w:val="FF0000"/>
                <w:sz w:val="24"/>
              </w:rPr>
              <w:t xml:space="preserve"> </w:t>
            </w:r>
            <w:r w:rsidRPr="00873F3C">
              <w:rPr>
                <w:rFonts w:ascii="Arial" w:eastAsia="Arial" w:hAnsi="Arial" w:cs="Arial"/>
                <w:color w:val="000000"/>
                <w:sz w:val="24"/>
              </w:rPr>
              <w:t xml:space="preserve">are especially at risk from manual handling injury, e.g. hormonal changes can affect the ligaments, increasing susceptibility to injury and postural problems may increase as the pregnancy progresses.  There can also be risks for those who have recently given birth, e.g. after a caesarean section there is likely to be a temporary limitation on lifting and handling capability.  </w:t>
            </w:r>
          </w:p>
          <w:p w:rsidR="00380243" w:rsidRPr="00873F3C" w:rsidRDefault="00380243" w:rsidP="00D73EFC">
            <w:pPr>
              <w:ind w:left="1"/>
              <w:jc w:val="both"/>
              <w:rPr>
                <w:rFonts w:ascii="Arial" w:eastAsia="Arial" w:hAnsi="Arial" w:cs="Arial"/>
                <w:color w:val="000000"/>
                <w:sz w:val="24"/>
              </w:rPr>
            </w:pPr>
            <w:r w:rsidRPr="00873F3C">
              <w:rPr>
                <w:rFonts w:ascii="Arial" w:eastAsia="Arial" w:hAnsi="Arial" w:cs="Arial"/>
                <w:color w:val="000000"/>
                <w:sz w:val="24"/>
              </w:rPr>
              <w:t xml:space="preserve">Breastfeeding </w:t>
            </w:r>
            <w:r w:rsidR="00D73EFC">
              <w:rPr>
                <w:rFonts w:ascii="Arial" w:eastAsia="Arial" w:hAnsi="Arial" w:cs="Arial"/>
                <w:color w:val="000000"/>
                <w:sz w:val="24"/>
              </w:rPr>
              <w:t xml:space="preserve">can </w:t>
            </w:r>
            <w:r w:rsidR="005F268A">
              <w:rPr>
                <w:rFonts w:ascii="Arial" w:eastAsia="Arial" w:hAnsi="Arial" w:cs="Arial"/>
                <w:color w:val="000000"/>
                <w:sz w:val="24"/>
              </w:rPr>
              <w:t xml:space="preserve">cause </w:t>
            </w:r>
            <w:r w:rsidR="005F268A" w:rsidRPr="00873F3C">
              <w:rPr>
                <w:rFonts w:ascii="Arial" w:eastAsia="Arial" w:hAnsi="Arial" w:cs="Arial"/>
                <w:color w:val="000000"/>
                <w:sz w:val="24"/>
              </w:rPr>
              <w:t>discomfort</w:t>
            </w:r>
            <w:r w:rsidRPr="00873F3C">
              <w:rPr>
                <w:rFonts w:ascii="Arial" w:eastAsia="Arial" w:hAnsi="Arial" w:cs="Arial"/>
                <w:color w:val="000000"/>
                <w:sz w:val="24"/>
              </w:rPr>
              <w:t xml:space="preserve"> due to increased breast size and sensitivity. </w:t>
            </w:r>
          </w:p>
        </w:tc>
        <w:tc>
          <w:tcPr>
            <w:tcW w:w="6171" w:type="dxa"/>
            <w:tcBorders>
              <w:top w:val="single" w:sz="4" w:space="0" w:color="000000"/>
              <w:left w:val="single" w:sz="4" w:space="0" w:color="000000"/>
              <w:bottom w:val="single" w:sz="4" w:space="0" w:color="000000"/>
              <w:right w:val="single" w:sz="4" w:space="0" w:color="000000"/>
            </w:tcBorders>
          </w:tcPr>
          <w:p w:rsidR="00380243" w:rsidRPr="00873F3C" w:rsidRDefault="00380243" w:rsidP="00D73EFC">
            <w:pPr>
              <w:ind w:left="1" w:right="6"/>
              <w:rPr>
                <w:rFonts w:ascii="Arial" w:eastAsia="Arial" w:hAnsi="Arial" w:cs="Arial"/>
                <w:color w:val="000000"/>
                <w:sz w:val="24"/>
              </w:rPr>
            </w:pPr>
            <w:r w:rsidRPr="00873F3C">
              <w:rPr>
                <w:rFonts w:ascii="Arial" w:eastAsia="Arial" w:hAnsi="Arial" w:cs="Arial"/>
                <w:color w:val="000000"/>
                <w:sz w:val="24"/>
              </w:rPr>
              <w:t xml:space="preserve">Any changes necessary will depend on the risks identified in the assessment and the individual circumstances. For example, it may be possible to alter the nature of the task to reduce risks from manual handling for </w:t>
            </w:r>
            <w:r w:rsidRPr="00873F3C">
              <w:rPr>
                <w:rFonts w:ascii="Arial" w:eastAsia="Arial" w:hAnsi="Arial" w:cs="Arial"/>
                <w:b/>
                <w:color w:val="000000"/>
                <w:sz w:val="24"/>
              </w:rPr>
              <w:t>everyone</w:t>
            </w:r>
            <w:r w:rsidRPr="00873F3C">
              <w:rPr>
                <w:rFonts w:ascii="Arial" w:eastAsia="Arial" w:hAnsi="Arial" w:cs="Arial"/>
                <w:color w:val="000000"/>
                <w:sz w:val="24"/>
              </w:rPr>
              <w:t xml:space="preserve"> including new or expectant </w:t>
            </w:r>
            <w:r w:rsidR="00D73EFC">
              <w:rPr>
                <w:rFonts w:ascii="Arial" w:eastAsia="Arial" w:hAnsi="Arial" w:cs="Arial"/>
                <w:color w:val="000000"/>
                <w:sz w:val="24"/>
              </w:rPr>
              <w:t>people</w:t>
            </w:r>
            <w:r w:rsidRPr="00873F3C">
              <w:rPr>
                <w:rFonts w:ascii="Arial" w:eastAsia="Arial" w:hAnsi="Arial" w:cs="Arial"/>
                <w:color w:val="000000"/>
                <w:sz w:val="24"/>
              </w:rPr>
              <w:t xml:space="preserve">.  Or you may have to address the specific needs of the student and reduce the amount of physical work </w:t>
            </w:r>
            <w:r w:rsidR="00D73EFC">
              <w:rPr>
                <w:rFonts w:ascii="Arial" w:eastAsia="Arial" w:hAnsi="Arial" w:cs="Arial"/>
                <w:color w:val="000000"/>
                <w:sz w:val="24"/>
              </w:rPr>
              <w:t>they</w:t>
            </w:r>
            <w:r w:rsidRPr="00873F3C">
              <w:rPr>
                <w:rFonts w:ascii="Arial" w:eastAsia="Arial" w:hAnsi="Arial" w:cs="Arial"/>
                <w:color w:val="000000"/>
                <w:sz w:val="24"/>
              </w:rPr>
              <w:t xml:space="preserve"> do, or provide aids for </w:t>
            </w:r>
            <w:r w:rsidR="00D73EFC">
              <w:rPr>
                <w:rFonts w:ascii="Arial" w:eastAsia="Arial" w:hAnsi="Arial" w:cs="Arial"/>
                <w:color w:val="000000"/>
                <w:sz w:val="24"/>
              </w:rPr>
              <w:t>them</w:t>
            </w:r>
            <w:r w:rsidRPr="00873F3C">
              <w:rPr>
                <w:rFonts w:ascii="Arial" w:eastAsia="Arial" w:hAnsi="Arial" w:cs="Arial"/>
                <w:color w:val="000000"/>
                <w:sz w:val="24"/>
              </w:rPr>
              <w:t xml:space="preserve"> to reduce the risks </w:t>
            </w:r>
            <w:r w:rsidR="00D73EFC">
              <w:rPr>
                <w:rFonts w:ascii="Arial" w:eastAsia="Arial" w:hAnsi="Arial" w:cs="Arial"/>
                <w:color w:val="000000"/>
                <w:sz w:val="24"/>
              </w:rPr>
              <w:t>they</w:t>
            </w:r>
            <w:r w:rsidRPr="00873F3C">
              <w:rPr>
                <w:rFonts w:ascii="Arial" w:eastAsia="Arial" w:hAnsi="Arial" w:cs="Arial"/>
                <w:color w:val="000000"/>
                <w:sz w:val="24"/>
              </w:rPr>
              <w:t xml:space="preserve"> face. </w:t>
            </w:r>
          </w:p>
        </w:tc>
      </w:tr>
      <w:tr w:rsidR="00380243" w:rsidRPr="00873F3C" w:rsidTr="00AC06C0">
        <w:trPr>
          <w:cantSplit/>
          <w:trHeight w:val="869"/>
        </w:trPr>
        <w:tc>
          <w:tcPr>
            <w:tcW w:w="715" w:type="dxa"/>
            <w:tcBorders>
              <w:left w:val="single" w:sz="4" w:space="0" w:color="000000"/>
              <w:right w:val="single" w:sz="4" w:space="0" w:color="000000"/>
            </w:tcBorders>
            <w:shd w:val="clear" w:color="auto" w:fill="F4B083" w:themeFill="accent2" w:themeFillTint="99"/>
            <w:textDirection w:val="btLr"/>
          </w:tcPr>
          <w:p w:rsidR="00380243" w:rsidRPr="00380243" w:rsidRDefault="00380243" w:rsidP="00380243">
            <w:pPr>
              <w:ind w:left="53" w:right="113"/>
              <w:jc w:val="center"/>
              <w:rPr>
                <w:rFonts w:ascii="Arial" w:eastAsia="Arial" w:hAnsi="Arial" w:cs="Arial"/>
                <w:b/>
                <w:color w:val="000000"/>
                <w:sz w:val="24"/>
              </w:rPr>
            </w:pPr>
          </w:p>
        </w:tc>
        <w:tc>
          <w:tcPr>
            <w:tcW w:w="542" w:type="dxa"/>
            <w:tcBorders>
              <w:top w:val="single" w:sz="4" w:space="0" w:color="000000"/>
              <w:left w:val="single" w:sz="4" w:space="0" w:color="000000"/>
              <w:bottom w:val="single" w:sz="4" w:space="0" w:color="000000"/>
              <w:right w:val="single" w:sz="4" w:space="0" w:color="000000"/>
            </w:tcBorders>
          </w:tcPr>
          <w:p w:rsidR="00380243" w:rsidRPr="00873F3C" w:rsidRDefault="00380243" w:rsidP="00380243">
            <w:pPr>
              <w:ind w:left="2"/>
              <w:jc w:val="both"/>
              <w:rPr>
                <w:rFonts w:ascii="Arial" w:eastAsia="Arial" w:hAnsi="Arial" w:cs="Arial"/>
                <w:color w:val="000000"/>
                <w:sz w:val="24"/>
              </w:rPr>
            </w:pPr>
            <w:r w:rsidRPr="00873F3C">
              <w:rPr>
                <w:rFonts w:ascii="Arial" w:eastAsia="Arial" w:hAnsi="Arial" w:cs="Arial"/>
                <w:color w:val="000000"/>
                <w:sz w:val="24"/>
              </w:rPr>
              <w:t xml:space="preserve">15 </w:t>
            </w:r>
          </w:p>
        </w:tc>
        <w:tc>
          <w:tcPr>
            <w:tcW w:w="2247" w:type="dxa"/>
            <w:tcBorders>
              <w:top w:val="single" w:sz="4" w:space="0" w:color="000000"/>
              <w:left w:val="single" w:sz="4" w:space="0" w:color="000000"/>
              <w:bottom w:val="single" w:sz="4" w:space="0" w:color="000000"/>
              <w:right w:val="single" w:sz="4" w:space="0" w:color="000000"/>
            </w:tcBorders>
          </w:tcPr>
          <w:p w:rsidR="00380243" w:rsidRPr="00873F3C" w:rsidRDefault="00380243" w:rsidP="00380243">
            <w:pPr>
              <w:ind w:left="1" w:right="44"/>
              <w:rPr>
                <w:rFonts w:ascii="Arial" w:eastAsia="Arial" w:hAnsi="Arial" w:cs="Arial"/>
                <w:color w:val="000000"/>
                <w:sz w:val="24"/>
              </w:rPr>
            </w:pPr>
            <w:r w:rsidRPr="00873F3C">
              <w:rPr>
                <w:rFonts w:ascii="Arial" w:eastAsia="Arial" w:hAnsi="Arial" w:cs="Arial"/>
                <w:color w:val="000000"/>
                <w:sz w:val="24"/>
              </w:rPr>
              <w:t xml:space="preserve">Shocks, vibration or movement </w:t>
            </w:r>
          </w:p>
        </w:tc>
        <w:tc>
          <w:tcPr>
            <w:tcW w:w="5940" w:type="dxa"/>
            <w:tcBorders>
              <w:top w:val="single" w:sz="4" w:space="0" w:color="000000"/>
              <w:left w:val="single" w:sz="4" w:space="0" w:color="000000"/>
              <w:bottom w:val="single" w:sz="4" w:space="0" w:color="000000"/>
              <w:right w:val="single" w:sz="4" w:space="0" w:color="000000"/>
            </w:tcBorders>
          </w:tcPr>
          <w:p w:rsidR="00380243" w:rsidRPr="00873F3C" w:rsidRDefault="00380243" w:rsidP="00380243">
            <w:pPr>
              <w:ind w:left="1"/>
              <w:rPr>
                <w:rFonts w:ascii="Arial" w:eastAsia="Arial" w:hAnsi="Arial" w:cs="Arial"/>
                <w:color w:val="000000"/>
                <w:sz w:val="24"/>
              </w:rPr>
            </w:pPr>
            <w:r w:rsidRPr="00873F3C">
              <w:rPr>
                <w:rFonts w:ascii="Arial" w:eastAsia="Arial" w:hAnsi="Arial" w:cs="Arial"/>
                <w:color w:val="000000"/>
                <w:sz w:val="24"/>
              </w:rPr>
              <w:t xml:space="preserve">Regular exposure to shocks, low frequency vibration, </w:t>
            </w:r>
          </w:p>
          <w:p w:rsidR="00380243" w:rsidRPr="00873F3C" w:rsidRDefault="00380243" w:rsidP="00D73EFC">
            <w:pPr>
              <w:ind w:left="1" w:right="174"/>
              <w:rPr>
                <w:rFonts w:ascii="Arial" w:eastAsia="Arial" w:hAnsi="Arial" w:cs="Arial"/>
                <w:color w:val="000000"/>
                <w:sz w:val="24"/>
              </w:rPr>
            </w:pPr>
            <w:proofErr w:type="gramStart"/>
            <w:r w:rsidRPr="00873F3C">
              <w:rPr>
                <w:rFonts w:ascii="Arial" w:eastAsia="Arial" w:hAnsi="Arial" w:cs="Arial"/>
                <w:color w:val="000000"/>
                <w:sz w:val="24"/>
              </w:rPr>
              <w:t>e.g</w:t>
            </w:r>
            <w:proofErr w:type="gramEnd"/>
            <w:r w:rsidRPr="00873F3C">
              <w:rPr>
                <w:rFonts w:ascii="Arial" w:eastAsia="Arial" w:hAnsi="Arial" w:cs="Arial"/>
                <w:color w:val="000000"/>
                <w:sz w:val="24"/>
              </w:rPr>
              <w:t xml:space="preserve">. driving or riding in off road vehicles, or excessive movement may increase the risk of a miscarriage. Long term exposure to whole body vibration does not cause abnormalities to the unborn child.  However, there may be an increased risk of prematurity or low birth weight. </w:t>
            </w:r>
            <w:r w:rsidR="00D73EFC">
              <w:rPr>
                <w:rFonts w:ascii="Arial" w:eastAsia="Arial" w:hAnsi="Arial" w:cs="Arial"/>
                <w:color w:val="000000"/>
                <w:sz w:val="24"/>
              </w:rPr>
              <w:t xml:space="preserve"> </w:t>
            </w:r>
            <w:r w:rsidRPr="00873F3C">
              <w:rPr>
                <w:rFonts w:ascii="Arial" w:eastAsia="Arial" w:hAnsi="Arial" w:cs="Arial"/>
                <w:color w:val="000000"/>
                <w:sz w:val="24"/>
              </w:rPr>
              <w:t xml:space="preserve">Breastfeeding </w:t>
            </w:r>
            <w:r w:rsidR="00D73EFC">
              <w:rPr>
                <w:rFonts w:ascii="Arial" w:eastAsia="Arial" w:hAnsi="Arial" w:cs="Arial"/>
                <w:color w:val="000000"/>
                <w:sz w:val="24"/>
              </w:rPr>
              <w:t>causes not greater risk.</w:t>
            </w:r>
          </w:p>
        </w:tc>
        <w:tc>
          <w:tcPr>
            <w:tcW w:w="6171" w:type="dxa"/>
            <w:tcBorders>
              <w:top w:val="single" w:sz="4" w:space="0" w:color="000000"/>
              <w:left w:val="single" w:sz="4" w:space="0" w:color="000000"/>
              <w:bottom w:val="single" w:sz="4" w:space="0" w:color="000000"/>
              <w:right w:val="single" w:sz="4" w:space="0" w:color="000000"/>
            </w:tcBorders>
          </w:tcPr>
          <w:p w:rsidR="00380243" w:rsidRPr="00873F3C" w:rsidRDefault="00380243" w:rsidP="005F268A">
            <w:pPr>
              <w:ind w:left="1" w:right="25"/>
              <w:rPr>
                <w:rFonts w:ascii="Arial" w:eastAsia="Arial" w:hAnsi="Arial" w:cs="Arial"/>
                <w:color w:val="000000"/>
                <w:sz w:val="24"/>
              </w:rPr>
            </w:pPr>
            <w:r w:rsidRPr="00873F3C">
              <w:rPr>
                <w:rFonts w:ascii="Arial" w:eastAsia="Arial" w:hAnsi="Arial" w:cs="Arial"/>
                <w:color w:val="000000"/>
                <w:sz w:val="24"/>
              </w:rPr>
              <w:t xml:space="preserve">Pregnant </w:t>
            </w:r>
            <w:r w:rsidR="005F268A">
              <w:rPr>
                <w:rFonts w:ascii="Arial" w:eastAsia="Arial" w:hAnsi="Arial" w:cs="Arial"/>
                <w:color w:val="000000"/>
                <w:sz w:val="24"/>
              </w:rPr>
              <w:t>people</w:t>
            </w:r>
            <w:r w:rsidRPr="00873F3C">
              <w:rPr>
                <w:rFonts w:ascii="Arial" w:eastAsia="Arial" w:hAnsi="Arial" w:cs="Arial"/>
                <w:color w:val="000000"/>
                <w:sz w:val="24"/>
              </w:rPr>
              <w:t xml:space="preserve"> and those who have recently given birth are advised to avoid work likely to involve uncomfortable whole body vibration, especially at low frequency, or where the abdomen is exposed to shocks or jolts. </w:t>
            </w:r>
          </w:p>
        </w:tc>
      </w:tr>
      <w:tr w:rsidR="00380243" w:rsidRPr="00873F3C" w:rsidTr="00AC06C0">
        <w:trPr>
          <w:cantSplit/>
          <w:trHeight w:val="869"/>
        </w:trPr>
        <w:tc>
          <w:tcPr>
            <w:tcW w:w="715" w:type="dxa"/>
            <w:tcBorders>
              <w:left w:val="single" w:sz="4" w:space="0" w:color="000000"/>
              <w:right w:val="single" w:sz="4" w:space="0" w:color="000000"/>
            </w:tcBorders>
            <w:shd w:val="clear" w:color="auto" w:fill="F4B083" w:themeFill="accent2" w:themeFillTint="99"/>
            <w:textDirection w:val="btLr"/>
          </w:tcPr>
          <w:p w:rsidR="00380243" w:rsidRPr="00380243" w:rsidRDefault="00380243" w:rsidP="00380243">
            <w:pPr>
              <w:ind w:left="53" w:right="113"/>
              <w:jc w:val="center"/>
              <w:rPr>
                <w:rFonts w:ascii="Arial" w:eastAsia="Arial" w:hAnsi="Arial" w:cs="Arial"/>
                <w:b/>
                <w:color w:val="000000"/>
                <w:sz w:val="24"/>
              </w:rPr>
            </w:pPr>
          </w:p>
        </w:tc>
        <w:tc>
          <w:tcPr>
            <w:tcW w:w="542" w:type="dxa"/>
            <w:tcBorders>
              <w:top w:val="single" w:sz="4" w:space="0" w:color="000000"/>
              <w:left w:val="single" w:sz="4" w:space="0" w:color="000000"/>
              <w:bottom w:val="single" w:sz="4" w:space="0" w:color="000000"/>
              <w:right w:val="single" w:sz="4" w:space="0" w:color="000000"/>
            </w:tcBorders>
          </w:tcPr>
          <w:p w:rsidR="00380243" w:rsidRPr="00873F3C" w:rsidRDefault="00380243" w:rsidP="00380243">
            <w:pPr>
              <w:ind w:left="2"/>
              <w:jc w:val="both"/>
              <w:rPr>
                <w:rFonts w:ascii="Arial" w:eastAsia="Arial" w:hAnsi="Arial" w:cs="Arial"/>
                <w:color w:val="000000"/>
                <w:sz w:val="24"/>
              </w:rPr>
            </w:pPr>
            <w:r w:rsidRPr="00873F3C">
              <w:rPr>
                <w:rFonts w:ascii="Arial" w:eastAsia="Arial" w:hAnsi="Arial" w:cs="Arial"/>
                <w:color w:val="000000"/>
                <w:sz w:val="24"/>
              </w:rPr>
              <w:t xml:space="preserve">16 </w:t>
            </w:r>
          </w:p>
        </w:tc>
        <w:tc>
          <w:tcPr>
            <w:tcW w:w="2247" w:type="dxa"/>
            <w:tcBorders>
              <w:top w:val="single" w:sz="4" w:space="0" w:color="000000"/>
              <w:left w:val="single" w:sz="4" w:space="0" w:color="000000"/>
              <w:bottom w:val="single" w:sz="4" w:space="0" w:color="000000"/>
              <w:right w:val="single" w:sz="4" w:space="0" w:color="000000"/>
            </w:tcBorders>
          </w:tcPr>
          <w:p w:rsidR="00380243" w:rsidRPr="00873F3C" w:rsidRDefault="00380243" w:rsidP="00380243">
            <w:pPr>
              <w:ind w:left="1"/>
              <w:rPr>
                <w:rFonts w:ascii="Arial" w:eastAsia="Arial" w:hAnsi="Arial" w:cs="Arial"/>
                <w:color w:val="000000"/>
                <w:sz w:val="24"/>
              </w:rPr>
            </w:pPr>
            <w:r w:rsidRPr="00873F3C">
              <w:rPr>
                <w:rFonts w:ascii="Arial" w:eastAsia="Arial" w:hAnsi="Arial" w:cs="Arial"/>
                <w:color w:val="000000"/>
                <w:sz w:val="24"/>
              </w:rPr>
              <w:t xml:space="preserve">Noise </w:t>
            </w:r>
          </w:p>
        </w:tc>
        <w:tc>
          <w:tcPr>
            <w:tcW w:w="5940" w:type="dxa"/>
            <w:tcBorders>
              <w:top w:val="single" w:sz="4" w:space="0" w:color="000000"/>
              <w:left w:val="single" w:sz="4" w:space="0" w:color="000000"/>
              <w:bottom w:val="single" w:sz="4" w:space="0" w:color="000000"/>
              <w:right w:val="single" w:sz="4" w:space="0" w:color="000000"/>
            </w:tcBorders>
            <w:vAlign w:val="bottom"/>
          </w:tcPr>
          <w:p w:rsidR="00380243" w:rsidRPr="00873F3C" w:rsidRDefault="00380243" w:rsidP="00380243">
            <w:pPr>
              <w:spacing w:after="101"/>
              <w:ind w:left="1"/>
              <w:rPr>
                <w:rFonts w:ascii="Arial" w:eastAsia="Arial" w:hAnsi="Arial" w:cs="Arial"/>
                <w:color w:val="000000"/>
                <w:sz w:val="24"/>
              </w:rPr>
            </w:pPr>
            <w:r w:rsidRPr="00873F3C">
              <w:rPr>
                <w:rFonts w:ascii="Arial" w:eastAsia="Arial" w:hAnsi="Arial" w:cs="Arial"/>
                <w:color w:val="000000"/>
                <w:sz w:val="24"/>
              </w:rPr>
              <w:t xml:space="preserve">There appears to be no specific risk to new or expectant </w:t>
            </w:r>
            <w:r w:rsidR="005F268A">
              <w:rPr>
                <w:rFonts w:ascii="Arial" w:eastAsia="Arial" w:hAnsi="Arial" w:cs="Arial"/>
                <w:color w:val="000000"/>
                <w:sz w:val="24"/>
              </w:rPr>
              <w:t>parents</w:t>
            </w:r>
            <w:r w:rsidRPr="00873F3C">
              <w:rPr>
                <w:rFonts w:ascii="Arial" w:eastAsia="Arial" w:hAnsi="Arial" w:cs="Arial"/>
                <w:color w:val="000000"/>
                <w:sz w:val="24"/>
              </w:rPr>
              <w:t xml:space="preserve"> or to the unborn child, but prolonged exposure to loud noise may lead to increased blood pressure and tiredness.  </w:t>
            </w:r>
          </w:p>
          <w:p w:rsidR="00380243" w:rsidRPr="00873F3C" w:rsidRDefault="00380243" w:rsidP="00F03030">
            <w:pPr>
              <w:ind w:left="1"/>
              <w:rPr>
                <w:rFonts w:ascii="Arial" w:eastAsia="Arial" w:hAnsi="Arial" w:cs="Arial"/>
                <w:color w:val="000000"/>
                <w:sz w:val="24"/>
              </w:rPr>
            </w:pPr>
            <w:r w:rsidRPr="00873F3C">
              <w:rPr>
                <w:rFonts w:ascii="Arial" w:eastAsia="Arial" w:hAnsi="Arial" w:cs="Arial"/>
                <w:color w:val="000000"/>
                <w:sz w:val="24"/>
              </w:rPr>
              <w:t xml:space="preserve">No particular problems for </w:t>
            </w:r>
            <w:r w:rsidR="00F03030">
              <w:rPr>
                <w:rFonts w:ascii="Arial" w:eastAsia="Arial" w:hAnsi="Arial" w:cs="Arial"/>
                <w:color w:val="000000"/>
                <w:sz w:val="24"/>
              </w:rPr>
              <w:t>people</w:t>
            </w:r>
            <w:r w:rsidRPr="00873F3C">
              <w:rPr>
                <w:rFonts w:ascii="Arial" w:eastAsia="Arial" w:hAnsi="Arial" w:cs="Arial"/>
                <w:color w:val="000000"/>
                <w:sz w:val="24"/>
              </w:rPr>
              <w:t xml:space="preserve"> who have recently given birth or who are breastfeeding. </w:t>
            </w:r>
          </w:p>
        </w:tc>
        <w:tc>
          <w:tcPr>
            <w:tcW w:w="6171" w:type="dxa"/>
            <w:tcBorders>
              <w:top w:val="single" w:sz="4" w:space="0" w:color="000000"/>
              <w:left w:val="single" w:sz="4" w:space="0" w:color="000000"/>
              <w:bottom w:val="single" w:sz="4" w:space="0" w:color="000000"/>
              <w:right w:val="single" w:sz="4" w:space="0" w:color="000000"/>
            </w:tcBorders>
          </w:tcPr>
          <w:p w:rsidR="00380243" w:rsidRPr="00873F3C" w:rsidRDefault="00380243" w:rsidP="00380243">
            <w:pPr>
              <w:spacing w:after="101"/>
              <w:ind w:left="1"/>
              <w:rPr>
                <w:rFonts w:ascii="Arial" w:eastAsia="Arial" w:hAnsi="Arial" w:cs="Arial"/>
                <w:color w:val="000000"/>
                <w:sz w:val="24"/>
              </w:rPr>
            </w:pPr>
            <w:r w:rsidRPr="00873F3C">
              <w:rPr>
                <w:rFonts w:ascii="Arial" w:eastAsia="Arial" w:hAnsi="Arial" w:cs="Arial"/>
                <w:color w:val="000000"/>
                <w:sz w:val="24"/>
              </w:rPr>
              <w:t xml:space="preserve">The requirements and compliance with the Noise At Work Regulations 2005 should be sufficient to meet the needs of new or expectant </w:t>
            </w:r>
            <w:r w:rsidR="005F268A">
              <w:rPr>
                <w:rFonts w:ascii="Arial" w:eastAsia="Arial" w:hAnsi="Arial" w:cs="Arial"/>
                <w:color w:val="000000"/>
                <w:sz w:val="24"/>
              </w:rPr>
              <w:t>parents</w:t>
            </w:r>
            <w:r w:rsidRPr="00873F3C">
              <w:rPr>
                <w:rFonts w:ascii="Arial" w:eastAsia="Arial" w:hAnsi="Arial" w:cs="Arial"/>
                <w:color w:val="000000"/>
                <w:sz w:val="24"/>
              </w:rPr>
              <w:t xml:space="preserve">. </w:t>
            </w:r>
          </w:p>
          <w:p w:rsidR="00380243" w:rsidRPr="00873F3C" w:rsidRDefault="00380243" w:rsidP="00380243">
            <w:pPr>
              <w:ind w:left="1"/>
              <w:rPr>
                <w:rFonts w:ascii="Arial" w:eastAsia="Arial" w:hAnsi="Arial" w:cs="Arial"/>
                <w:color w:val="000000"/>
                <w:sz w:val="24"/>
              </w:rPr>
            </w:pPr>
            <w:r w:rsidRPr="00873F3C">
              <w:rPr>
                <w:rFonts w:ascii="Arial" w:eastAsia="Arial" w:hAnsi="Arial" w:cs="Arial"/>
                <w:color w:val="000000"/>
                <w:sz w:val="24"/>
              </w:rPr>
              <w:t xml:space="preserve"> </w:t>
            </w:r>
          </w:p>
        </w:tc>
      </w:tr>
      <w:tr w:rsidR="00380243" w:rsidRPr="00873F3C" w:rsidTr="00AC06C0">
        <w:trPr>
          <w:cantSplit/>
          <w:trHeight w:val="869"/>
        </w:trPr>
        <w:tc>
          <w:tcPr>
            <w:tcW w:w="715" w:type="dxa"/>
            <w:tcBorders>
              <w:left w:val="single" w:sz="4" w:space="0" w:color="000000"/>
              <w:right w:val="single" w:sz="4" w:space="0" w:color="000000"/>
            </w:tcBorders>
            <w:shd w:val="clear" w:color="auto" w:fill="F4B083" w:themeFill="accent2" w:themeFillTint="99"/>
            <w:textDirection w:val="btLr"/>
          </w:tcPr>
          <w:p w:rsidR="00380243" w:rsidRPr="00380243" w:rsidRDefault="00145253" w:rsidP="00380243">
            <w:pPr>
              <w:ind w:left="53" w:right="113"/>
              <w:jc w:val="center"/>
              <w:rPr>
                <w:rFonts w:ascii="Arial" w:eastAsia="Arial" w:hAnsi="Arial" w:cs="Arial"/>
                <w:b/>
                <w:color w:val="000000"/>
                <w:sz w:val="24"/>
              </w:rPr>
            </w:pPr>
            <w:r>
              <w:rPr>
                <w:rFonts w:ascii="Arial" w:eastAsia="Arial" w:hAnsi="Arial" w:cs="Arial"/>
                <w:b/>
                <w:color w:val="000000"/>
                <w:sz w:val="24"/>
              </w:rPr>
              <w:lastRenderedPageBreak/>
              <w:t>Physical</w:t>
            </w:r>
          </w:p>
        </w:tc>
        <w:tc>
          <w:tcPr>
            <w:tcW w:w="542" w:type="dxa"/>
            <w:tcBorders>
              <w:top w:val="single" w:sz="4" w:space="0" w:color="000000"/>
              <w:left w:val="single" w:sz="4" w:space="0" w:color="000000"/>
              <w:bottom w:val="single" w:sz="4" w:space="0" w:color="000000"/>
              <w:right w:val="single" w:sz="4" w:space="0" w:color="000000"/>
            </w:tcBorders>
          </w:tcPr>
          <w:p w:rsidR="00380243" w:rsidRPr="00873F3C" w:rsidRDefault="00380243" w:rsidP="00380243">
            <w:pPr>
              <w:ind w:left="2"/>
              <w:jc w:val="both"/>
              <w:rPr>
                <w:rFonts w:ascii="Arial" w:eastAsia="Arial" w:hAnsi="Arial" w:cs="Arial"/>
                <w:color w:val="000000"/>
                <w:sz w:val="24"/>
              </w:rPr>
            </w:pPr>
            <w:r w:rsidRPr="00873F3C">
              <w:rPr>
                <w:rFonts w:ascii="Arial" w:eastAsia="Arial" w:hAnsi="Arial" w:cs="Arial"/>
                <w:color w:val="000000"/>
                <w:sz w:val="24"/>
              </w:rPr>
              <w:t xml:space="preserve">17 </w:t>
            </w:r>
          </w:p>
        </w:tc>
        <w:tc>
          <w:tcPr>
            <w:tcW w:w="2247" w:type="dxa"/>
            <w:tcBorders>
              <w:top w:val="single" w:sz="4" w:space="0" w:color="000000"/>
              <w:left w:val="single" w:sz="4" w:space="0" w:color="000000"/>
              <w:bottom w:val="single" w:sz="4" w:space="0" w:color="000000"/>
              <w:right w:val="single" w:sz="4" w:space="0" w:color="000000"/>
            </w:tcBorders>
          </w:tcPr>
          <w:p w:rsidR="00380243" w:rsidRPr="00873F3C" w:rsidRDefault="00380243" w:rsidP="00380243">
            <w:pPr>
              <w:ind w:left="1"/>
              <w:rPr>
                <w:rFonts w:ascii="Arial" w:eastAsia="Arial" w:hAnsi="Arial" w:cs="Arial"/>
                <w:color w:val="000000"/>
                <w:sz w:val="24"/>
              </w:rPr>
            </w:pPr>
            <w:r w:rsidRPr="00873F3C">
              <w:rPr>
                <w:rFonts w:ascii="Arial" w:eastAsia="Arial" w:hAnsi="Arial" w:cs="Arial"/>
                <w:color w:val="000000"/>
                <w:sz w:val="24"/>
              </w:rPr>
              <w:t xml:space="preserve">Ionising radiation </w:t>
            </w:r>
          </w:p>
        </w:tc>
        <w:tc>
          <w:tcPr>
            <w:tcW w:w="5940" w:type="dxa"/>
            <w:tcBorders>
              <w:top w:val="single" w:sz="4" w:space="0" w:color="000000"/>
              <w:left w:val="single" w:sz="4" w:space="0" w:color="000000"/>
              <w:bottom w:val="single" w:sz="4" w:space="0" w:color="000000"/>
              <w:right w:val="single" w:sz="4" w:space="0" w:color="000000"/>
            </w:tcBorders>
          </w:tcPr>
          <w:p w:rsidR="00380243" w:rsidRPr="00873F3C" w:rsidRDefault="00380243" w:rsidP="00380243">
            <w:pPr>
              <w:ind w:left="1"/>
              <w:rPr>
                <w:rFonts w:ascii="Arial" w:eastAsia="Arial" w:hAnsi="Arial" w:cs="Arial"/>
                <w:color w:val="000000"/>
                <w:sz w:val="24"/>
              </w:rPr>
            </w:pPr>
            <w:r w:rsidRPr="00873F3C">
              <w:rPr>
                <w:rFonts w:ascii="Arial" w:eastAsia="Arial" w:hAnsi="Arial" w:cs="Arial"/>
                <w:color w:val="000000"/>
                <w:sz w:val="24"/>
              </w:rPr>
              <w:t xml:space="preserve">Significant exposure to ionising radiation can be harmful to the unborn child.  The employer is required to ensure that the conditions of exposure during the remainder of the pregnancy are such that the dose to the unborn child is unlikely to exceed a value specified in the Ionising Radiations Regulations 1999. </w:t>
            </w:r>
          </w:p>
          <w:p w:rsidR="00AC06C0" w:rsidRDefault="00380243" w:rsidP="00AC06C0">
            <w:pPr>
              <w:ind w:left="1"/>
              <w:rPr>
                <w:rFonts w:ascii="Arial" w:eastAsia="Arial" w:hAnsi="Arial" w:cs="Arial"/>
                <w:color w:val="000000"/>
                <w:sz w:val="24"/>
              </w:rPr>
            </w:pPr>
            <w:r w:rsidRPr="00873F3C">
              <w:rPr>
                <w:rFonts w:ascii="Arial" w:eastAsia="Arial" w:hAnsi="Arial" w:cs="Arial"/>
                <w:color w:val="000000"/>
                <w:sz w:val="24"/>
              </w:rPr>
              <w:t xml:space="preserve"> </w:t>
            </w:r>
          </w:p>
          <w:p w:rsidR="00AC06C0" w:rsidRPr="00873F3C" w:rsidRDefault="00380243" w:rsidP="003D2B33">
            <w:pPr>
              <w:ind w:left="1"/>
              <w:rPr>
                <w:rFonts w:ascii="Arial" w:eastAsia="Arial" w:hAnsi="Arial" w:cs="Arial"/>
                <w:color w:val="000000"/>
                <w:sz w:val="24"/>
              </w:rPr>
            </w:pPr>
            <w:r w:rsidRPr="00873F3C">
              <w:rPr>
                <w:rFonts w:ascii="Arial" w:eastAsia="Arial" w:hAnsi="Arial" w:cs="Arial"/>
                <w:color w:val="000000"/>
                <w:sz w:val="24"/>
              </w:rPr>
              <w:t xml:space="preserve">If the work involves radioactive materials there may be a risk to the unborn child if significant amounts are </w:t>
            </w:r>
            <w:r w:rsidR="00AC06C0" w:rsidRPr="00873F3C">
              <w:rPr>
                <w:rFonts w:ascii="Arial" w:eastAsia="Arial" w:hAnsi="Arial" w:cs="Arial"/>
                <w:color w:val="000000"/>
                <w:sz w:val="24"/>
              </w:rPr>
              <w:t xml:space="preserve">ingested or inhaled by the expectant </w:t>
            </w:r>
            <w:r w:rsidR="003D2B33">
              <w:rPr>
                <w:rFonts w:ascii="Arial" w:eastAsia="Arial" w:hAnsi="Arial" w:cs="Arial"/>
                <w:color w:val="000000"/>
                <w:sz w:val="24"/>
              </w:rPr>
              <w:t>parent</w:t>
            </w:r>
            <w:r w:rsidR="00AC06C0" w:rsidRPr="00873F3C">
              <w:rPr>
                <w:rFonts w:ascii="Arial" w:eastAsia="Arial" w:hAnsi="Arial" w:cs="Arial"/>
                <w:color w:val="000000"/>
                <w:sz w:val="24"/>
              </w:rPr>
              <w:t xml:space="preserve"> or permeate through </w:t>
            </w:r>
            <w:r w:rsidR="00F03030">
              <w:rPr>
                <w:rFonts w:ascii="Arial" w:eastAsia="Arial" w:hAnsi="Arial" w:cs="Arial"/>
                <w:color w:val="000000"/>
                <w:sz w:val="24"/>
              </w:rPr>
              <w:t xml:space="preserve">their </w:t>
            </w:r>
            <w:r w:rsidR="00AC06C0" w:rsidRPr="00873F3C">
              <w:rPr>
                <w:rFonts w:ascii="Arial" w:eastAsia="Arial" w:hAnsi="Arial" w:cs="Arial"/>
                <w:color w:val="000000"/>
                <w:sz w:val="24"/>
              </w:rPr>
              <w:t xml:space="preserve">skin and are transferred via the placenta to the unborn child.  In addition, radiation from radioactive substances taken into the </w:t>
            </w:r>
            <w:r w:rsidR="00F03030">
              <w:rPr>
                <w:rFonts w:ascii="Arial" w:eastAsia="Arial" w:hAnsi="Arial" w:cs="Arial"/>
                <w:color w:val="000000"/>
                <w:sz w:val="24"/>
              </w:rPr>
              <w:t>person</w:t>
            </w:r>
            <w:r w:rsidR="00AC06C0" w:rsidRPr="00873F3C">
              <w:rPr>
                <w:rFonts w:ascii="Arial" w:eastAsia="Arial" w:hAnsi="Arial" w:cs="Arial"/>
                <w:color w:val="000000"/>
                <w:sz w:val="24"/>
              </w:rPr>
              <w:t>’s body irradiates the unborn child through the wall of the womb.</w:t>
            </w:r>
          </w:p>
        </w:tc>
        <w:tc>
          <w:tcPr>
            <w:tcW w:w="6171" w:type="dxa"/>
            <w:tcBorders>
              <w:top w:val="single" w:sz="4" w:space="0" w:color="000000"/>
              <w:left w:val="single" w:sz="4" w:space="0" w:color="000000"/>
              <w:bottom w:val="single" w:sz="4" w:space="0" w:color="000000"/>
              <w:right w:val="single" w:sz="4" w:space="0" w:color="000000"/>
            </w:tcBorders>
          </w:tcPr>
          <w:p w:rsidR="00380243" w:rsidRDefault="00380243" w:rsidP="00380243">
            <w:pPr>
              <w:ind w:left="1"/>
              <w:rPr>
                <w:rFonts w:ascii="Arial" w:eastAsia="Arial" w:hAnsi="Arial" w:cs="Arial"/>
                <w:color w:val="000000"/>
                <w:sz w:val="24"/>
              </w:rPr>
            </w:pPr>
            <w:r w:rsidRPr="00873F3C">
              <w:rPr>
                <w:rFonts w:ascii="Arial" w:eastAsia="Arial" w:hAnsi="Arial" w:cs="Arial"/>
                <w:color w:val="000000"/>
                <w:sz w:val="24"/>
              </w:rPr>
              <w:t xml:space="preserve">Procedures at the University of Leeds are designed to keep the exposure of </w:t>
            </w:r>
            <w:r w:rsidRPr="00873F3C">
              <w:rPr>
                <w:rFonts w:ascii="Arial" w:eastAsia="Arial" w:hAnsi="Arial" w:cs="Arial"/>
                <w:b/>
                <w:color w:val="000000"/>
                <w:sz w:val="24"/>
              </w:rPr>
              <w:t xml:space="preserve">all </w:t>
            </w:r>
            <w:r w:rsidRPr="00873F3C">
              <w:rPr>
                <w:rFonts w:ascii="Arial" w:eastAsia="Arial" w:hAnsi="Arial" w:cs="Arial"/>
                <w:color w:val="000000"/>
                <w:sz w:val="24"/>
              </w:rPr>
              <w:t xml:space="preserve">individuals including the pregnant </w:t>
            </w:r>
            <w:r w:rsidR="00F03030">
              <w:rPr>
                <w:rFonts w:ascii="Arial" w:eastAsia="Arial" w:hAnsi="Arial" w:cs="Arial"/>
                <w:color w:val="000000"/>
                <w:sz w:val="24"/>
              </w:rPr>
              <w:t>person</w:t>
            </w:r>
            <w:r w:rsidRPr="00873F3C">
              <w:rPr>
                <w:rFonts w:ascii="Arial" w:eastAsia="Arial" w:hAnsi="Arial" w:cs="Arial"/>
                <w:color w:val="000000"/>
                <w:sz w:val="24"/>
              </w:rPr>
              <w:t xml:space="preserve"> as low as reasonably practicable and certainly below the statutory dose limit for pregnant </w:t>
            </w:r>
            <w:r w:rsidR="00F03030">
              <w:rPr>
                <w:rFonts w:ascii="Arial" w:eastAsia="Arial" w:hAnsi="Arial" w:cs="Arial"/>
                <w:color w:val="000000"/>
                <w:sz w:val="24"/>
              </w:rPr>
              <w:t>people</w:t>
            </w:r>
            <w:r w:rsidRPr="00873F3C">
              <w:rPr>
                <w:rFonts w:ascii="Arial" w:eastAsia="Arial" w:hAnsi="Arial" w:cs="Arial"/>
                <w:color w:val="000000"/>
                <w:sz w:val="24"/>
              </w:rPr>
              <w:t>. Please refer to the following links for further information and advice.</w:t>
            </w:r>
          </w:p>
          <w:p w:rsidR="00380243" w:rsidRPr="00873F3C" w:rsidRDefault="00380243" w:rsidP="00380243">
            <w:pPr>
              <w:ind w:left="1"/>
              <w:rPr>
                <w:rFonts w:ascii="Arial" w:eastAsia="Arial" w:hAnsi="Arial" w:cs="Arial"/>
                <w:color w:val="000000"/>
                <w:sz w:val="24"/>
              </w:rPr>
            </w:pPr>
            <w:r w:rsidRPr="00873F3C">
              <w:rPr>
                <w:rFonts w:ascii="Arial" w:eastAsia="Arial" w:hAnsi="Arial" w:cs="Arial"/>
                <w:color w:val="000000"/>
                <w:sz w:val="24"/>
              </w:rPr>
              <w:t xml:space="preserve"> </w:t>
            </w:r>
          </w:p>
          <w:p w:rsidR="00380243" w:rsidRPr="00873F3C" w:rsidRDefault="002D3068" w:rsidP="00380243">
            <w:pPr>
              <w:ind w:left="1"/>
              <w:rPr>
                <w:rFonts w:ascii="Arial" w:eastAsia="Arial" w:hAnsi="Arial" w:cs="Arial"/>
                <w:color w:val="000000"/>
                <w:sz w:val="24"/>
              </w:rPr>
            </w:pPr>
            <w:hyperlink r:id="rId10">
              <w:r w:rsidR="00380243" w:rsidRPr="00873F3C">
                <w:rPr>
                  <w:rFonts w:ascii="Arial" w:eastAsia="Arial" w:hAnsi="Arial" w:cs="Arial"/>
                  <w:color w:val="0000FF"/>
                  <w:sz w:val="24"/>
                  <w:u w:val="single" w:color="0000FF"/>
                </w:rPr>
                <w:t>http://www.leeds.ac.uk/rps/</w:t>
              </w:r>
            </w:hyperlink>
            <w:hyperlink r:id="rId11">
              <w:r w:rsidR="00380243" w:rsidRPr="00873F3C">
                <w:rPr>
                  <w:rFonts w:ascii="Arial" w:eastAsia="Arial" w:hAnsi="Arial" w:cs="Arial"/>
                  <w:color w:val="000000"/>
                  <w:sz w:val="24"/>
                </w:rPr>
                <w:t xml:space="preserve"> </w:t>
              </w:r>
            </w:hyperlink>
          </w:p>
          <w:p w:rsidR="00AC06C0" w:rsidRDefault="00AC06C0" w:rsidP="00AC06C0">
            <w:pPr>
              <w:ind w:left="108"/>
              <w:rPr>
                <w:rFonts w:ascii="Arial" w:eastAsia="Arial" w:hAnsi="Arial" w:cs="Arial"/>
                <w:color w:val="000000"/>
                <w:sz w:val="24"/>
              </w:rPr>
            </w:pPr>
          </w:p>
          <w:p w:rsidR="00AC06C0" w:rsidRPr="00873F3C" w:rsidRDefault="002D3068" w:rsidP="00AC06C0">
            <w:pPr>
              <w:rPr>
                <w:rFonts w:ascii="Arial" w:eastAsia="Arial" w:hAnsi="Arial" w:cs="Arial"/>
                <w:color w:val="000000"/>
                <w:sz w:val="24"/>
              </w:rPr>
            </w:pPr>
            <w:hyperlink r:id="rId12">
              <w:r w:rsidR="00AC06C0" w:rsidRPr="00873F3C">
                <w:rPr>
                  <w:rFonts w:ascii="Arial" w:eastAsia="Arial" w:hAnsi="Arial" w:cs="Arial"/>
                  <w:color w:val="0000FF"/>
                  <w:sz w:val="24"/>
                  <w:u w:val="single" w:color="0000FF"/>
                </w:rPr>
                <w:t>http://www.leeds.ac.uk/rps/ionising/hos.html#</w:t>
              </w:r>
            </w:hyperlink>
            <w:hyperlink r:id="rId13">
              <w:r w:rsidR="00AC06C0" w:rsidRPr="00873F3C">
                <w:rPr>
                  <w:rFonts w:ascii="Arial" w:eastAsia="Arial" w:hAnsi="Arial" w:cs="Arial"/>
                  <w:color w:val="000000"/>
                  <w:sz w:val="24"/>
                </w:rPr>
                <w:t xml:space="preserve"> </w:t>
              </w:r>
            </w:hyperlink>
          </w:p>
          <w:p w:rsidR="00380243" w:rsidRPr="00873F3C" w:rsidRDefault="00380243" w:rsidP="00380243">
            <w:pPr>
              <w:ind w:left="1"/>
              <w:rPr>
                <w:rFonts w:ascii="Arial" w:eastAsia="Arial" w:hAnsi="Arial" w:cs="Arial"/>
                <w:color w:val="000000"/>
                <w:sz w:val="24"/>
              </w:rPr>
            </w:pPr>
          </w:p>
        </w:tc>
      </w:tr>
      <w:tr w:rsidR="00AC06C0" w:rsidRPr="00873F3C" w:rsidTr="00AC06C0">
        <w:trPr>
          <w:cantSplit/>
          <w:trHeight w:val="869"/>
        </w:trPr>
        <w:tc>
          <w:tcPr>
            <w:tcW w:w="715" w:type="dxa"/>
            <w:tcBorders>
              <w:left w:val="single" w:sz="4" w:space="0" w:color="000000"/>
              <w:right w:val="single" w:sz="4" w:space="0" w:color="000000"/>
            </w:tcBorders>
            <w:shd w:val="clear" w:color="auto" w:fill="F4B083" w:themeFill="accent2" w:themeFillTint="99"/>
            <w:textDirection w:val="btLr"/>
          </w:tcPr>
          <w:p w:rsidR="00AC06C0" w:rsidRPr="00380243" w:rsidRDefault="00AC06C0" w:rsidP="00AC06C0">
            <w:pPr>
              <w:ind w:left="53" w:right="113"/>
              <w:jc w:val="center"/>
              <w:rPr>
                <w:rFonts w:ascii="Arial" w:eastAsia="Arial" w:hAnsi="Arial" w:cs="Arial"/>
                <w:b/>
                <w:color w:val="000000"/>
                <w:sz w:val="24"/>
              </w:rPr>
            </w:pPr>
          </w:p>
        </w:tc>
        <w:tc>
          <w:tcPr>
            <w:tcW w:w="542" w:type="dxa"/>
            <w:tcBorders>
              <w:top w:val="single" w:sz="4" w:space="0" w:color="000000"/>
              <w:left w:val="single" w:sz="4" w:space="0" w:color="000000"/>
              <w:bottom w:val="single" w:sz="4" w:space="0" w:color="000000"/>
              <w:right w:val="single" w:sz="4" w:space="0" w:color="000000"/>
            </w:tcBorders>
          </w:tcPr>
          <w:p w:rsidR="00AC06C0" w:rsidRPr="00873F3C" w:rsidRDefault="00AC06C0" w:rsidP="00AC06C0">
            <w:pPr>
              <w:ind w:left="109"/>
              <w:jc w:val="both"/>
              <w:rPr>
                <w:rFonts w:ascii="Arial" w:eastAsia="Arial" w:hAnsi="Arial" w:cs="Arial"/>
                <w:color w:val="000000"/>
                <w:sz w:val="24"/>
              </w:rPr>
            </w:pPr>
            <w:r w:rsidRPr="00873F3C">
              <w:rPr>
                <w:rFonts w:ascii="Arial" w:eastAsia="Arial" w:hAnsi="Arial" w:cs="Arial"/>
                <w:color w:val="000000"/>
                <w:sz w:val="24"/>
              </w:rPr>
              <w:t xml:space="preserve">18 </w:t>
            </w:r>
          </w:p>
        </w:tc>
        <w:tc>
          <w:tcPr>
            <w:tcW w:w="2247" w:type="dxa"/>
            <w:tcBorders>
              <w:top w:val="single" w:sz="4" w:space="0" w:color="000000"/>
              <w:left w:val="single" w:sz="4" w:space="0" w:color="000000"/>
              <w:bottom w:val="single" w:sz="4" w:space="0" w:color="000000"/>
              <w:right w:val="single" w:sz="4" w:space="0" w:color="000000"/>
            </w:tcBorders>
          </w:tcPr>
          <w:p w:rsidR="00AC06C0" w:rsidRPr="00873F3C" w:rsidRDefault="00AC06C0" w:rsidP="00AC06C0">
            <w:pPr>
              <w:ind w:left="108"/>
              <w:rPr>
                <w:rFonts w:ascii="Arial" w:eastAsia="Arial" w:hAnsi="Arial" w:cs="Arial"/>
                <w:color w:val="000000"/>
                <w:sz w:val="24"/>
              </w:rPr>
            </w:pPr>
            <w:r w:rsidRPr="00873F3C">
              <w:rPr>
                <w:rFonts w:ascii="Arial" w:eastAsia="Arial" w:hAnsi="Arial" w:cs="Arial"/>
                <w:color w:val="000000"/>
                <w:sz w:val="24"/>
              </w:rPr>
              <w:t xml:space="preserve">Non – ionising electromagnetic </w:t>
            </w:r>
          </w:p>
          <w:p w:rsidR="00AC06C0" w:rsidRPr="00873F3C" w:rsidRDefault="00AC06C0" w:rsidP="00AC06C0">
            <w:pPr>
              <w:ind w:left="108"/>
              <w:rPr>
                <w:rFonts w:ascii="Arial" w:eastAsia="Arial" w:hAnsi="Arial" w:cs="Arial"/>
                <w:color w:val="000000"/>
                <w:sz w:val="24"/>
              </w:rPr>
            </w:pPr>
            <w:r w:rsidRPr="00873F3C">
              <w:rPr>
                <w:rFonts w:ascii="Arial" w:eastAsia="Arial" w:hAnsi="Arial" w:cs="Arial"/>
                <w:color w:val="000000"/>
                <w:sz w:val="24"/>
              </w:rPr>
              <w:t>radiation (NIEMR)</w:t>
            </w:r>
          </w:p>
          <w:p w:rsidR="00AC06C0" w:rsidRPr="00873F3C" w:rsidRDefault="00AC06C0" w:rsidP="00AC06C0">
            <w:pPr>
              <w:ind w:left="108"/>
              <w:rPr>
                <w:rFonts w:ascii="Arial" w:eastAsia="Arial" w:hAnsi="Arial" w:cs="Arial"/>
                <w:color w:val="000000"/>
                <w:sz w:val="24"/>
              </w:rPr>
            </w:pPr>
            <w:r w:rsidRPr="00873F3C">
              <w:rPr>
                <w:rFonts w:ascii="Arial" w:eastAsia="Arial" w:hAnsi="Arial" w:cs="Arial"/>
                <w:color w:val="000000"/>
                <w:sz w:val="24"/>
              </w:rPr>
              <w:t xml:space="preserve"> </w:t>
            </w:r>
          </w:p>
        </w:tc>
        <w:tc>
          <w:tcPr>
            <w:tcW w:w="5940" w:type="dxa"/>
            <w:tcBorders>
              <w:top w:val="single" w:sz="4" w:space="0" w:color="000000"/>
              <w:left w:val="single" w:sz="4" w:space="0" w:color="000000"/>
              <w:bottom w:val="single" w:sz="4" w:space="0" w:color="000000"/>
              <w:right w:val="single" w:sz="4" w:space="0" w:color="000000"/>
            </w:tcBorders>
          </w:tcPr>
          <w:p w:rsidR="00AC06C0" w:rsidRPr="00873F3C" w:rsidRDefault="00AC06C0" w:rsidP="00FF0AA5">
            <w:pPr>
              <w:ind w:left="108" w:right="13"/>
              <w:rPr>
                <w:rFonts w:ascii="Arial" w:eastAsia="Arial" w:hAnsi="Arial" w:cs="Arial"/>
                <w:color w:val="000000"/>
                <w:sz w:val="24"/>
              </w:rPr>
            </w:pPr>
            <w:r w:rsidRPr="00873F3C">
              <w:rPr>
                <w:rFonts w:ascii="Arial" w:eastAsia="Arial" w:hAnsi="Arial" w:cs="Arial"/>
                <w:b/>
                <w:color w:val="000000"/>
                <w:sz w:val="24"/>
              </w:rPr>
              <w:t xml:space="preserve">Optical Radiation - </w:t>
            </w:r>
            <w:r w:rsidRPr="00873F3C">
              <w:rPr>
                <w:rFonts w:ascii="Arial" w:eastAsia="Arial" w:hAnsi="Arial" w:cs="Arial"/>
                <w:color w:val="000000"/>
                <w:sz w:val="24"/>
              </w:rPr>
              <w:t xml:space="preserve">Pregnant </w:t>
            </w:r>
            <w:r w:rsidR="00FF0AA5">
              <w:rPr>
                <w:rFonts w:ascii="Arial" w:eastAsia="Arial" w:hAnsi="Arial" w:cs="Arial"/>
                <w:color w:val="000000"/>
                <w:sz w:val="24"/>
              </w:rPr>
              <w:t xml:space="preserve">people </w:t>
            </w:r>
            <w:r w:rsidRPr="00873F3C">
              <w:rPr>
                <w:rFonts w:ascii="Arial" w:eastAsia="Arial" w:hAnsi="Arial" w:cs="Arial"/>
                <w:color w:val="000000"/>
                <w:sz w:val="24"/>
              </w:rPr>
              <w:t xml:space="preserve">or </w:t>
            </w:r>
            <w:r w:rsidR="00FF0AA5">
              <w:rPr>
                <w:rFonts w:ascii="Arial" w:eastAsia="Arial" w:hAnsi="Arial" w:cs="Arial"/>
                <w:color w:val="000000"/>
                <w:sz w:val="24"/>
              </w:rPr>
              <w:t xml:space="preserve">those who are </w:t>
            </w:r>
            <w:r w:rsidRPr="00873F3C">
              <w:rPr>
                <w:rFonts w:ascii="Arial" w:eastAsia="Arial" w:hAnsi="Arial" w:cs="Arial"/>
                <w:color w:val="000000"/>
                <w:sz w:val="24"/>
              </w:rPr>
              <w:t xml:space="preserve">breastfeeding </w:t>
            </w:r>
            <w:r w:rsidR="00FF0AA5">
              <w:rPr>
                <w:rFonts w:ascii="Arial" w:eastAsia="Arial" w:hAnsi="Arial" w:cs="Arial"/>
                <w:color w:val="000000"/>
                <w:sz w:val="24"/>
              </w:rPr>
              <w:t>a</w:t>
            </w:r>
            <w:r w:rsidRPr="00873F3C">
              <w:rPr>
                <w:rFonts w:ascii="Arial" w:eastAsia="Arial" w:hAnsi="Arial" w:cs="Arial"/>
                <w:color w:val="000000"/>
                <w:sz w:val="24"/>
              </w:rPr>
              <w:t xml:space="preserve">re at no greater risk than other workers. </w:t>
            </w:r>
            <w:r w:rsidRPr="00873F3C">
              <w:rPr>
                <w:rFonts w:ascii="Arial" w:eastAsia="Arial" w:hAnsi="Arial" w:cs="Arial"/>
                <w:b/>
                <w:color w:val="000000"/>
                <w:sz w:val="24"/>
              </w:rPr>
              <w:t xml:space="preserve">Electromagnetic fields and waves (e.g. radio frequency radiation) - </w:t>
            </w:r>
            <w:r w:rsidRPr="00873F3C">
              <w:rPr>
                <w:rFonts w:ascii="Arial" w:eastAsia="Arial" w:hAnsi="Arial" w:cs="Arial"/>
                <w:color w:val="000000"/>
                <w:sz w:val="24"/>
              </w:rPr>
              <w:t xml:space="preserve">Exposure to electric and magnetic fields within current recommendations is not known to cause harm to the unborn child or the </w:t>
            </w:r>
            <w:r w:rsidR="003D2B33">
              <w:rPr>
                <w:rFonts w:ascii="Arial" w:eastAsia="Arial" w:hAnsi="Arial" w:cs="Arial"/>
                <w:color w:val="000000"/>
                <w:sz w:val="24"/>
              </w:rPr>
              <w:t xml:space="preserve">expectant </w:t>
            </w:r>
            <w:r w:rsidR="00F03030">
              <w:rPr>
                <w:rFonts w:ascii="Arial" w:eastAsia="Arial" w:hAnsi="Arial" w:cs="Arial"/>
                <w:color w:val="000000"/>
                <w:sz w:val="24"/>
              </w:rPr>
              <w:t>parent</w:t>
            </w:r>
            <w:r w:rsidRPr="00873F3C">
              <w:rPr>
                <w:rFonts w:ascii="Arial" w:eastAsia="Arial" w:hAnsi="Arial" w:cs="Arial"/>
                <w:color w:val="000000"/>
                <w:sz w:val="24"/>
              </w:rPr>
              <w:t xml:space="preserve">, however, extreme over exposure to radio frequency radiation could cause harm by raising body temperature. </w:t>
            </w:r>
            <w:r w:rsidRPr="00873F3C">
              <w:rPr>
                <w:rFonts w:ascii="Arial" w:eastAsia="Arial" w:hAnsi="Arial" w:cs="Arial"/>
                <w:b/>
                <w:color w:val="000000"/>
                <w:sz w:val="24"/>
              </w:rPr>
              <w:t xml:space="preserve">Lasers  /UV / Magnets /NMR / EMF / RF / Microwaves </w:t>
            </w:r>
          </w:p>
        </w:tc>
        <w:tc>
          <w:tcPr>
            <w:tcW w:w="6171" w:type="dxa"/>
            <w:tcBorders>
              <w:top w:val="single" w:sz="4" w:space="0" w:color="000000"/>
              <w:left w:val="single" w:sz="4" w:space="0" w:color="000000"/>
              <w:bottom w:val="single" w:sz="4" w:space="0" w:color="000000"/>
              <w:right w:val="single" w:sz="4" w:space="0" w:color="000000"/>
            </w:tcBorders>
          </w:tcPr>
          <w:p w:rsidR="00AC06C0" w:rsidRPr="00873F3C" w:rsidRDefault="00AC06C0" w:rsidP="00AC06C0">
            <w:pPr>
              <w:ind w:left="108"/>
              <w:rPr>
                <w:rFonts w:ascii="Arial" w:eastAsia="Arial" w:hAnsi="Arial" w:cs="Arial"/>
                <w:color w:val="000000"/>
                <w:sz w:val="24"/>
              </w:rPr>
            </w:pPr>
            <w:r w:rsidRPr="00873F3C">
              <w:rPr>
                <w:rFonts w:ascii="Arial" w:eastAsia="Arial" w:hAnsi="Arial" w:cs="Arial"/>
                <w:color w:val="000000"/>
                <w:sz w:val="24"/>
              </w:rPr>
              <w:t xml:space="preserve">Procedures at the University of Leeds are designed to keep the exposure of all individuals including </w:t>
            </w:r>
            <w:r w:rsidR="00FF0AA5">
              <w:rPr>
                <w:rFonts w:ascii="Arial" w:eastAsia="Arial" w:hAnsi="Arial" w:cs="Arial"/>
                <w:color w:val="000000"/>
                <w:sz w:val="24"/>
              </w:rPr>
              <w:t xml:space="preserve">pregnant people </w:t>
            </w:r>
            <w:r w:rsidRPr="00873F3C">
              <w:rPr>
                <w:rFonts w:ascii="Arial" w:eastAsia="Arial" w:hAnsi="Arial" w:cs="Arial"/>
                <w:color w:val="000000"/>
                <w:sz w:val="24"/>
              </w:rPr>
              <w:t xml:space="preserve">as low as reasonably practicable and certainly below the statutory exposure limits for pregnant </w:t>
            </w:r>
            <w:r w:rsidR="00FF0AA5">
              <w:rPr>
                <w:rFonts w:ascii="Arial" w:eastAsia="Arial" w:hAnsi="Arial" w:cs="Arial"/>
                <w:color w:val="000000"/>
                <w:sz w:val="24"/>
              </w:rPr>
              <w:t>people</w:t>
            </w:r>
            <w:r w:rsidRPr="00873F3C">
              <w:rPr>
                <w:rFonts w:ascii="Arial" w:eastAsia="Arial" w:hAnsi="Arial" w:cs="Arial"/>
                <w:color w:val="000000"/>
                <w:sz w:val="24"/>
              </w:rPr>
              <w:t xml:space="preserve">. </w:t>
            </w:r>
          </w:p>
          <w:p w:rsidR="00AC06C0" w:rsidRPr="00873F3C" w:rsidRDefault="00AC06C0" w:rsidP="00AC06C0">
            <w:pPr>
              <w:ind w:left="108" w:right="156"/>
              <w:rPr>
                <w:rFonts w:ascii="Arial" w:eastAsia="Arial" w:hAnsi="Arial" w:cs="Arial"/>
                <w:color w:val="000000"/>
                <w:sz w:val="24"/>
              </w:rPr>
            </w:pPr>
            <w:r w:rsidRPr="00873F3C">
              <w:rPr>
                <w:rFonts w:ascii="Arial" w:eastAsia="Arial" w:hAnsi="Arial" w:cs="Arial"/>
                <w:color w:val="000000"/>
                <w:sz w:val="24"/>
              </w:rPr>
              <w:t xml:space="preserve">Exposure to electric and magnetic fields should not exceed their restrictions on human exposure published by the National Radiological Protection Board. </w:t>
            </w:r>
            <w:hyperlink r:id="rId14">
              <w:r w:rsidRPr="00873F3C">
                <w:rPr>
                  <w:rFonts w:ascii="Arial" w:eastAsia="Arial" w:hAnsi="Arial" w:cs="Arial"/>
                  <w:color w:val="0000FF"/>
                  <w:sz w:val="24"/>
                  <w:u w:val="single" w:color="0000FF"/>
                </w:rPr>
                <w:t>http://www.leeds.ac.uk/rps/</w:t>
              </w:r>
            </w:hyperlink>
            <w:hyperlink r:id="rId15">
              <w:r w:rsidRPr="00873F3C">
                <w:rPr>
                  <w:rFonts w:ascii="Arial" w:eastAsia="Arial" w:hAnsi="Arial" w:cs="Arial"/>
                  <w:color w:val="00B050"/>
                  <w:sz w:val="24"/>
                </w:rPr>
                <w:t xml:space="preserve"> </w:t>
              </w:r>
            </w:hyperlink>
            <w:r w:rsidRPr="00873F3C">
              <w:rPr>
                <w:rFonts w:ascii="Arial" w:eastAsia="Arial" w:hAnsi="Arial" w:cs="Arial"/>
                <w:color w:val="FF0000"/>
                <w:sz w:val="24"/>
              </w:rPr>
              <w:t xml:space="preserve"> </w:t>
            </w:r>
          </w:p>
        </w:tc>
      </w:tr>
      <w:tr w:rsidR="00AC06C0" w:rsidRPr="00873F3C" w:rsidTr="00AC06C0">
        <w:trPr>
          <w:cantSplit/>
          <w:trHeight w:val="1153"/>
        </w:trPr>
        <w:tc>
          <w:tcPr>
            <w:tcW w:w="715" w:type="dxa"/>
            <w:tcBorders>
              <w:left w:val="single" w:sz="4" w:space="0" w:color="000000"/>
              <w:right w:val="single" w:sz="4" w:space="0" w:color="000000"/>
            </w:tcBorders>
            <w:shd w:val="clear" w:color="auto" w:fill="F4B083" w:themeFill="accent2" w:themeFillTint="99"/>
            <w:textDirection w:val="btLr"/>
          </w:tcPr>
          <w:p w:rsidR="00AC06C0" w:rsidRPr="00380243" w:rsidRDefault="00AC06C0" w:rsidP="00AC06C0">
            <w:pPr>
              <w:ind w:left="53" w:right="113"/>
              <w:jc w:val="center"/>
              <w:rPr>
                <w:rFonts w:ascii="Arial" w:eastAsia="Arial" w:hAnsi="Arial" w:cs="Arial"/>
                <w:b/>
                <w:color w:val="000000"/>
                <w:sz w:val="24"/>
              </w:rPr>
            </w:pPr>
          </w:p>
        </w:tc>
        <w:tc>
          <w:tcPr>
            <w:tcW w:w="542" w:type="dxa"/>
            <w:vMerge w:val="restart"/>
            <w:tcBorders>
              <w:top w:val="single" w:sz="4" w:space="0" w:color="000000"/>
              <w:left w:val="single" w:sz="4" w:space="0" w:color="000000"/>
              <w:right w:val="single" w:sz="4" w:space="0" w:color="000000"/>
            </w:tcBorders>
          </w:tcPr>
          <w:p w:rsidR="00AC06C0" w:rsidRPr="00873F3C" w:rsidRDefault="00AC06C0" w:rsidP="00AC06C0">
            <w:pPr>
              <w:ind w:left="109"/>
              <w:jc w:val="both"/>
              <w:rPr>
                <w:rFonts w:ascii="Arial" w:eastAsia="Arial" w:hAnsi="Arial" w:cs="Arial"/>
                <w:color w:val="000000"/>
                <w:sz w:val="24"/>
              </w:rPr>
            </w:pPr>
            <w:r w:rsidRPr="00873F3C">
              <w:rPr>
                <w:rFonts w:ascii="Arial" w:eastAsia="Arial" w:hAnsi="Arial" w:cs="Arial"/>
                <w:color w:val="000000"/>
                <w:sz w:val="24"/>
              </w:rPr>
              <w:t xml:space="preserve">19 </w:t>
            </w:r>
          </w:p>
        </w:tc>
        <w:tc>
          <w:tcPr>
            <w:tcW w:w="2247" w:type="dxa"/>
            <w:vMerge w:val="restart"/>
            <w:tcBorders>
              <w:top w:val="single" w:sz="4" w:space="0" w:color="000000"/>
              <w:left w:val="single" w:sz="4" w:space="0" w:color="000000"/>
              <w:right w:val="single" w:sz="4" w:space="0" w:color="000000"/>
            </w:tcBorders>
          </w:tcPr>
          <w:p w:rsidR="00AC06C0" w:rsidRPr="00873F3C" w:rsidRDefault="00AC06C0" w:rsidP="00AC06C0">
            <w:pPr>
              <w:ind w:left="108"/>
              <w:rPr>
                <w:rFonts w:ascii="Arial" w:eastAsia="Arial" w:hAnsi="Arial" w:cs="Arial"/>
                <w:color w:val="000000"/>
                <w:sz w:val="24"/>
              </w:rPr>
            </w:pPr>
            <w:r w:rsidRPr="00873F3C">
              <w:rPr>
                <w:rFonts w:ascii="Arial" w:eastAsia="Arial" w:hAnsi="Arial" w:cs="Arial"/>
                <w:color w:val="000000"/>
                <w:sz w:val="24"/>
              </w:rPr>
              <w:t xml:space="preserve">Diving (work in hyperbaric atmospheres) </w:t>
            </w:r>
          </w:p>
        </w:tc>
        <w:tc>
          <w:tcPr>
            <w:tcW w:w="5940" w:type="dxa"/>
            <w:vMerge w:val="restart"/>
            <w:tcBorders>
              <w:top w:val="single" w:sz="4" w:space="0" w:color="000000"/>
              <w:left w:val="single" w:sz="4" w:space="0" w:color="000000"/>
              <w:right w:val="single" w:sz="4" w:space="0" w:color="000000"/>
            </w:tcBorders>
          </w:tcPr>
          <w:p w:rsidR="00AC06C0" w:rsidRPr="00873F3C" w:rsidRDefault="00AC06C0" w:rsidP="00AC06C0">
            <w:pPr>
              <w:ind w:left="108" w:right="55"/>
              <w:rPr>
                <w:rFonts w:ascii="Arial" w:eastAsia="Arial" w:hAnsi="Arial" w:cs="Arial"/>
                <w:color w:val="000000"/>
                <w:sz w:val="24"/>
              </w:rPr>
            </w:pPr>
            <w:r w:rsidRPr="00873F3C">
              <w:rPr>
                <w:rFonts w:ascii="Arial" w:eastAsia="Arial" w:hAnsi="Arial" w:cs="Arial"/>
                <w:b/>
                <w:color w:val="000000"/>
                <w:sz w:val="24"/>
              </w:rPr>
              <w:t>Compressed Air:</w:t>
            </w:r>
            <w:r w:rsidRPr="00873F3C">
              <w:rPr>
                <w:rFonts w:ascii="Arial" w:eastAsia="Arial" w:hAnsi="Arial" w:cs="Arial"/>
                <w:color w:val="000000"/>
                <w:sz w:val="24"/>
              </w:rPr>
              <w:t xml:space="preserve"> Risk of decompression illness (DCI) commonly known as the bends. Little scientific information whether pregnant </w:t>
            </w:r>
            <w:r w:rsidR="00F03030">
              <w:rPr>
                <w:rFonts w:ascii="Arial" w:eastAsia="Arial" w:hAnsi="Arial" w:cs="Arial"/>
                <w:color w:val="000000"/>
                <w:sz w:val="24"/>
              </w:rPr>
              <w:t>people</w:t>
            </w:r>
            <w:r w:rsidRPr="00873F3C">
              <w:rPr>
                <w:rFonts w:ascii="Arial" w:eastAsia="Arial" w:hAnsi="Arial" w:cs="Arial"/>
                <w:color w:val="000000"/>
                <w:sz w:val="24"/>
              </w:rPr>
              <w:t xml:space="preserve"> are at more risk but potentially the unborn child could be </w:t>
            </w:r>
            <w:r w:rsidRPr="00873F3C">
              <w:rPr>
                <w:rFonts w:ascii="Arial" w:eastAsia="Arial" w:hAnsi="Arial" w:cs="Arial"/>
                <w:color w:val="000000"/>
                <w:sz w:val="24"/>
              </w:rPr>
              <w:lastRenderedPageBreak/>
              <w:t xml:space="preserve">seriously harmed. For those who have recently given birth there is a small increase in the risk of DCI. No physiological reason why </w:t>
            </w:r>
            <w:r w:rsidR="00FF0AA5">
              <w:rPr>
                <w:rFonts w:ascii="Arial" w:eastAsia="Arial" w:hAnsi="Arial" w:cs="Arial"/>
                <w:color w:val="000000"/>
                <w:sz w:val="24"/>
              </w:rPr>
              <w:t>someone</w:t>
            </w:r>
            <w:r w:rsidRPr="00873F3C">
              <w:rPr>
                <w:rFonts w:ascii="Arial" w:eastAsia="Arial" w:hAnsi="Arial" w:cs="Arial"/>
                <w:color w:val="000000"/>
                <w:sz w:val="24"/>
              </w:rPr>
              <w:t xml:space="preserve"> breastfeeding should not work in compressed air.  </w:t>
            </w:r>
          </w:p>
          <w:p w:rsidR="00AC06C0" w:rsidRPr="00873F3C" w:rsidRDefault="00AC06C0" w:rsidP="00F03030">
            <w:pPr>
              <w:ind w:left="108"/>
              <w:rPr>
                <w:rFonts w:ascii="Arial" w:eastAsia="Arial" w:hAnsi="Arial" w:cs="Arial"/>
                <w:color w:val="000000"/>
                <w:sz w:val="24"/>
              </w:rPr>
            </w:pPr>
            <w:r w:rsidRPr="00873F3C">
              <w:rPr>
                <w:rFonts w:ascii="Arial" w:eastAsia="Arial" w:hAnsi="Arial" w:cs="Arial"/>
                <w:b/>
                <w:color w:val="000000"/>
                <w:sz w:val="24"/>
              </w:rPr>
              <w:t xml:space="preserve">Diving: </w:t>
            </w:r>
            <w:r w:rsidRPr="00873F3C">
              <w:rPr>
                <w:rFonts w:ascii="Arial" w:eastAsia="Arial" w:hAnsi="Arial" w:cs="Arial"/>
                <w:color w:val="000000"/>
                <w:sz w:val="24"/>
              </w:rPr>
              <w:t xml:space="preserve">Pregnant </w:t>
            </w:r>
            <w:r w:rsidR="00F03030">
              <w:rPr>
                <w:rFonts w:ascii="Arial" w:eastAsia="Arial" w:hAnsi="Arial" w:cs="Arial"/>
                <w:color w:val="000000"/>
                <w:sz w:val="24"/>
              </w:rPr>
              <w:t>people</w:t>
            </w:r>
            <w:r w:rsidRPr="00873F3C">
              <w:rPr>
                <w:rFonts w:ascii="Arial" w:eastAsia="Arial" w:hAnsi="Arial" w:cs="Arial"/>
                <w:color w:val="000000"/>
                <w:sz w:val="24"/>
              </w:rPr>
              <w:t xml:space="preserve"> are advised not to dive </w:t>
            </w:r>
            <w:r w:rsidRPr="00873F3C">
              <w:rPr>
                <w:rFonts w:ascii="Arial" w:eastAsia="Arial" w:hAnsi="Arial" w:cs="Arial"/>
                <w:b/>
                <w:color w:val="000000"/>
                <w:sz w:val="24"/>
              </w:rPr>
              <w:t xml:space="preserve">at all </w:t>
            </w:r>
            <w:r w:rsidRPr="00873F3C">
              <w:rPr>
                <w:rFonts w:ascii="Arial" w:eastAsia="Arial" w:hAnsi="Arial" w:cs="Arial"/>
                <w:color w:val="000000"/>
                <w:sz w:val="24"/>
              </w:rPr>
              <w:t xml:space="preserve">during pregnancy due to the possible effects of exposure to a hyperbaric environment on the unborn child. There is no evidence to suggest that breastfeeding and diving are incompatible. </w:t>
            </w:r>
          </w:p>
        </w:tc>
        <w:tc>
          <w:tcPr>
            <w:tcW w:w="6171" w:type="dxa"/>
            <w:vMerge w:val="restart"/>
            <w:tcBorders>
              <w:top w:val="single" w:sz="4" w:space="0" w:color="000000"/>
              <w:left w:val="single" w:sz="4" w:space="0" w:color="000000"/>
              <w:right w:val="single" w:sz="4" w:space="0" w:color="000000"/>
            </w:tcBorders>
          </w:tcPr>
          <w:p w:rsidR="00AC06C0" w:rsidRDefault="00AC06C0" w:rsidP="00AC06C0">
            <w:pPr>
              <w:ind w:left="108" w:right="60"/>
              <w:rPr>
                <w:rFonts w:ascii="Arial" w:eastAsia="Arial" w:hAnsi="Arial" w:cs="Arial"/>
                <w:color w:val="000000"/>
                <w:sz w:val="24"/>
              </w:rPr>
            </w:pPr>
            <w:r w:rsidRPr="00873F3C">
              <w:rPr>
                <w:rFonts w:ascii="Arial" w:eastAsia="Arial" w:hAnsi="Arial" w:cs="Arial"/>
                <w:color w:val="000000"/>
                <w:sz w:val="24"/>
              </w:rPr>
              <w:lastRenderedPageBreak/>
              <w:t xml:space="preserve">Pregnant </w:t>
            </w:r>
            <w:r w:rsidR="00F03030">
              <w:rPr>
                <w:rFonts w:ascii="Arial" w:eastAsia="Arial" w:hAnsi="Arial" w:cs="Arial"/>
                <w:color w:val="000000"/>
                <w:sz w:val="24"/>
              </w:rPr>
              <w:t>people</w:t>
            </w:r>
            <w:r w:rsidRPr="00873F3C">
              <w:rPr>
                <w:rFonts w:ascii="Arial" w:eastAsia="Arial" w:hAnsi="Arial" w:cs="Arial"/>
                <w:color w:val="000000"/>
                <w:sz w:val="24"/>
              </w:rPr>
              <w:t xml:space="preserve"> should not work in compressed air. They should notify the University and a health professional e.g.GP / Consultant) as early as possible </w:t>
            </w:r>
            <w:r w:rsidRPr="00873F3C">
              <w:rPr>
                <w:rFonts w:ascii="Arial" w:eastAsia="Arial" w:hAnsi="Arial" w:cs="Arial"/>
                <w:color w:val="000000"/>
                <w:sz w:val="24"/>
              </w:rPr>
              <w:lastRenderedPageBreak/>
              <w:t>if they are pregnant; and the obstetrician at their routine antenatal appointments.</w:t>
            </w:r>
          </w:p>
          <w:p w:rsidR="00AC06C0" w:rsidRDefault="00AC06C0" w:rsidP="00AC06C0">
            <w:pPr>
              <w:ind w:left="108" w:right="60"/>
              <w:rPr>
                <w:rFonts w:ascii="Arial" w:eastAsia="Arial" w:hAnsi="Arial" w:cs="Arial"/>
                <w:color w:val="000000"/>
                <w:sz w:val="24"/>
              </w:rPr>
            </w:pPr>
          </w:p>
          <w:p w:rsidR="00AC06C0" w:rsidRPr="00873F3C" w:rsidRDefault="00AC06C0" w:rsidP="00AC06C0">
            <w:pPr>
              <w:ind w:right="60"/>
              <w:rPr>
                <w:rFonts w:ascii="Arial" w:eastAsia="Arial" w:hAnsi="Arial" w:cs="Arial"/>
                <w:color w:val="000000"/>
                <w:sz w:val="24"/>
              </w:rPr>
            </w:pPr>
            <w:r w:rsidRPr="00873F3C">
              <w:rPr>
                <w:rFonts w:ascii="Arial" w:eastAsia="Arial" w:hAnsi="Arial" w:cs="Arial"/>
                <w:color w:val="000000"/>
                <w:sz w:val="24"/>
              </w:rPr>
              <w:t xml:space="preserve">Pregnancy is viewed as a medical reason not to dive. Diving regulations include the requirement to disclose pregnancy to the dive supervisor and /or refrain from diving. </w:t>
            </w:r>
          </w:p>
        </w:tc>
      </w:tr>
      <w:tr w:rsidR="00AC06C0" w:rsidRPr="00873F3C" w:rsidTr="00AC06C0">
        <w:trPr>
          <w:cantSplit/>
          <w:trHeight w:val="2497"/>
        </w:trPr>
        <w:tc>
          <w:tcPr>
            <w:tcW w:w="715" w:type="dxa"/>
            <w:tcBorders>
              <w:left w:val="single" w:sz="4" w:space="0" w:color="000000"/>
              <w:right w:val="single" w:sz="4" w:space="0" w:color="000000"/>
            </w:tcBorders>
            <w:shd w:val="clear" w:color="auto" w:fill="F4B083" w:themeFill="accent2" w:themeFillTint="99"/>
            <w:textDirection w:val="btLr"/>
          </w:tcPr>
          <w:p w:rsidR="00AC06C0" w:rsidRPr="00380243" w:rsidRDefault="00AC06C0" w:rsidP="00AC06C0">
            <w:pPr>
              <w:ind w:left="53" w:right="113"/>
              <w:jc w:val="center"/>
              <w:rPr>
                <w:rFonts w:ascii="Arial" w:eastAsia="Arial" w:hAnsi="Arial" w:cs="Arial"/>
                <w:b/>
                <w:color w:val="000000"/>
                <w:sz w:val="24"/>
              </w:rPr>
            </w:pPr>
            <w:r>
              <w:rPr>
                <w:rFonts w:ascii="Arial" w:eastAsia="Arial" w:hAnsi="Arial" w:cs="Arial"/>
                <w:b/>
                <w:color w:val="000000"/>
                <w:sz w:val="24"/>
              </w:rPr>
              <w:lastRenderedPageBreak/>
              <w:t>Physical</w:t>
            </w:r>
          </w:p>
        </w:tc>
        <w:tc>
          <w:tcPr>
            <w:tcW w:w="542" w:type="dxa"/>
            <w:vMerge/>
            <w:tcBorders>
              <w:left w:val="single" w:sz="4" w:space="0" w:color="000000"/>
              <w:right w:val="single" w:sz="4" w:space="0" w:color="000000"/>
            </w:tcBorders>
          </w:tcPr>
          <w:p w:rsidR="00AC06C0" w:rsidRPr="00873F3C" w:rsidRDefault="00AC06C0" w:rsidP="00AC06C0">
            <w:pPr>
              <w:ind w:left="109"/>
              <w:jc w:val="both"/>
              <w:rPr>
                <w:rFonts w:ascii="Arial" w:eastAsia="Arial" w:hAnsi="Arial" w:cs="Arial"/>
                <w:color w:val="000000"/>
                <w:sz w:val="24"/>
              </w:rPr>
            </w:pPr>
          </w:p>
        </w:tc>
        <w:tc>
          <w:tcPr>
            <w:tcW w:w="2247" w:type="dxa"/>
            <w:vMerge/>
            <w:tcBorders>
              <w:left w:val="single" w:sz="4" w:space="0" w:color="000000"/>
              <w:right w:val="single" w:sz="4" w:space="0" w:color="000000"/>
            </w:tcBorders>
          </w:tcPr>
          <w:p w:rsidR="00AC06C0" w:rsidRPr="00873F3C" w:rsidRDefault="00AC06C0" w:rsidP="00AC06C0">
            <w:pPr>
              <w:ind w:left="108"/>
              <w:rPr>
                <w:rFonts w:ascii="Arial" w:eastAsia="Arial" w:hAnsi="Arial" w:cs="Arial"/>
                <w:color w:val="000000"/>
                <w:sz w:val="24"/>
              </w:rPr>
            </w:pPr>
          </w:p>
        </w:tc>
        <w:tc>
          <w:tcPr>
            <w:tcW w:w="5940" w:type="dxa"/>
            <w:vMerge/>
            <w:tcBorders>
              <w:left w:val="single" w:sz="4" w:space="0" w:color="000000"/>
              <w:right w:val="single" w:sz="4" w:space="0" w:color="000000"/>
            </w:tcBorders>
          </w:tcPr>
          <w:p w:rsidR="00AC06C0" w:rsidRPr="00873F3C" w:rsidRDefault="00AC06C0" w:rsidP="00AC06C0">
            <w:pPr>
              <w:ind w:left="108" w:right="55"/>
              <w:rPr>
                <w:rFonts w:ascii="Arial" w:eastAsia="Arial" w:hAnsi="Arial" w:cs="Arial"/>
                <w:b/>
                <w:color w:val="000000"/>
                <w:sz w:val="24"/>
              </w:rPr>
            </w:pPr>
          </w:p>
        </w:tc>
        <w:tc>
          <w:tcPr>
            <w:tcW w:w="6171" w:type="dxa"/>
            <w:vMerge/>
            <w:tcBorders>
              <w:left w:val="single" w:sz="4" w:space="0" w:color="000000"/>
              <w:right w:val="single" w:sz="4" w:space="0" w:color="000000"/>
            </w:tcBorders>
          </w:tcPr>
          <w:p w:rsidR="00AC06C0" w:rsidRPr="00873F3C" w:rsidRDefault="00AC06C0" w:rsidP="00AC06C0">
            <w:pPr>
              <w:ind w:left="108" w:right="60"/>
              <w:rPr>
                <w:rFonts w:ascii="Arial" w:eastAsia="Arial" w:hAnsi="Arial" w:cs="Arial"/>
                <w:color w:val="000000"/>
                <w:sz w:val="24"/>
              </w:rPr>
            </w:pPr>
          </w:p>
        </w:tc>
      </w:tr>
      <w:tr w:rsidR="00AC06C0" w:rsidRPr="00873F3C" w:rsidTr="00AC06C0">
        <w:trPr>
          <w:cantSplit/>
          <w:trHeight w:val="45"/>
        </w:trPr>
        <w:tc>
          <w:tcPr>
            <w:tcW w:w="715" w:type="dxa"/>
            <w:tcBorders>
              <w:left w:val="single" w:sz="4" w:space="0" w:color="000000"/>
              <w:right w:val="single" w:sz="4" w:space="0" w:color="000000"/>
            </w:tcBorders>
            <w:shd w:val="clear" w:color="auto" w:fill="F4B083" w:themeFill="accent2" w:themeFillTint="99"/>
            <w:textDirection w:val="btLr"/>
          </w:tcPr>
          <w:p w:rsidR="00AC06C0" w:rsidRPr="00380243" w:rsidRDefault="00AC06C0" w:rsidP="00AC06C0">
            <w:pPr>
              <w:ind w:left="53" w:right="113"/>
              <w:jc w:val="center"/>
              <w:rPr>
                <w:rFonts w:ascii="Arial" w:eastAsia="Arial" w:hAnsi="Arial" w:cs="Arial"/>
                <w:b/>
                <w:color w:val="000000"/>
                <w:sz w:val="24"/>
              </w:rPr>
            </w:pPr>
          </w:p>
        </w:tc>
        <w:tc>
          <w:tcPr>
            <w:tcW w:w="542" w:type="dxa"/>
            <w:vMerge/>
            <w:tcBorders>
              <w:left w:val="single" w:sz="4" w:space="0" w:color="000000"/>
              <w:bottom w:val="single" w:sz="4" w:space="0" w:color="000000"/>
              <w:right w:val="single" w:sz="4" w:space="0" w:color="000000"/>
            </w:tcBorders>
          </w:tcPr>
          <w:p w:rsidR="00AC06C0" w:rsidRPr="00873F3C" w:rsidRDefault="00AC06C0" w:rsidP="00AC06C0">
            <w:pPr>
              <w:ind w:left="109"/>
              <w:jc w:val="both"/>
              <w:rPr>
                <w:rFonts w:ascii="Arial" w:eastAsia="Arial" w:hAnsi="Arial" w:cs="Arial"/>
                <w:color w:val="000000"/>
                <w:sz w:val="24"/>
              </w:rPr>
            </w:pPr>
          </w:p>
        </w:tc>
        <w:tc>
          <w:tcPr>
            <w:tcW w:w="2247" w:type="dxa"/>
            <w:vMerge/>
            <w:tcBorders>
              <w:left w:val="single" w:sz="4" w:space="0" w:color="000000"/>
              <w:bottom w:val="single" w:sz="4" w:space="0" w:color="000000"/>
              <w:right w:val="single" w:sz="4" w:space="0" w:color="000000"/>
            </w:tcBorders>
          </w:tcPr>
          <w:p w:rsidR="00AC06C0" w:rsidRPr="00873F3C" w:rsidRDefault="00AC06C0" w:rsidP="00AC06C0">
            <w:pPr>
              <w:ind w:left="108"/>
              <w:rPr>
                <w:rFonts w:ascii="Arial" w:eastAsia="Arial" w:hAnsi="Arial" w:cs="Arial"/>
                <w:color w:val="000000"/>
                <w:sz w:val="24"/>
              </w:rPr>
            </w:pPr>
          </w:p>
        </w:tc>
        <w:tc>
          <w:tcPr>
            <w:tcW w:w="5940" w:type="dxa"/>
            <w:vMerge/>
            <w:tcBorders>
              <w:left w:val="single" w:sz="4" w:space="0" w:color="000000"/>
              <w:bottom w:val="single" w:sz="4" w:space="0" w:color="000000"/>
              <w:right w:val="single" w:sz="4" w:space="0" w:color="000000"/>
            </w:tcBorders>
          </w:tcPr>
          <w:p w:rsidR="00AC06C0" w:rsidRPr="00873F3C" w:rsidRDefault="00AC06C0" w:rsidP="00AC06C0">
            <w:pPr>
              <w:ind w:left="108" w:right="55"/>
              <w:rPr>
                <w:rFonts w:ascii="Arial" w:eastAsia="Arial" w:hAnsi="Arial" w:cs="Arial"/>
                <w:b/>
                <w:color w:val="000000"/>
                <w:sz w:val="24"/>
              </w:rPr>
            </w:pPr>
          </w:p>
        </w:tc>
        <w:tc>
          <w:tcPr>
            <w:tcW w:w="6171" w:type="dxa"/>
            <w:vMerge/>
            <w:tcBorders>
              <w:left w:val="single" w:sz="4" w:space="0" w:color="000000"/>
              <w:bottom w:val="single" w:sz="4" w:space="0" w:color="000000"/>
              <w:right w:val="single" w:sz="4" w:space="0" w:color="000000"/>
            </w:tcBorders>
          </w:tcPr>
          <w:p w:rsidR="00AC06C0" w:rsidRPr="00873F3C" w:rsidRDefault="00AC06C0" w:rsidP="00AC06C0">
            <w:pPr>
              <w:ind w:left="108" w:right="60"/>
              <w:rPr>
                <w:rFonts w:ascii="Arial" w:eastAsia="Arial" w:hAnsi="Arial" w:cs="Arial"/>
                <w:color w:val="000000"/>
                <w:sz w:val="24"/>
              </w:rPr>
            </w:pPr>
          </w:p>
        </w:tc>
      </w:tr>
      <w:tr w:rsidR="00AC06C0" w:rsidRPr="00873F3C" w:rsidTr="00AC06C0">
        <w:trPr>
          <w:cantSplit/>
          <w:trHeight w:val="869"/>
        </w:trPr>
        <w:tc>
          <w:tcPr>
            <w:tcW w:w="715" w:type="dxa"/>
            <w:tcBorders>
              <w:left w:val="single" w:sz="4" w:space="0" w:color="000000"/>
              <w:right w:val="single" w:sz="4" w:space="0" w:color="000000"/>
            </w:tcBorders>
            <w:shd w:val="clear" w:color="auto" w:fill="C45911" w:themeFill="accent2" w:themeFillShade="BF"/>
            <w:textDirection w:val="btLr"/>
          </w:tcPr>
          <w:p w:rsidR="00AC06C0" w:rsidRPr="00380243" w:rsidRDefault="00AC06C0" w:rsidP="00AC06C0">
            <w:pPr>
              <w:ind w:left="53" w:right="113"/>
              <w:jc w:val="center"/>
              <w:rPr>
                <w:rFonts w:ascii="Arial" w:eastAsia="Arial" w:hAnsi="Arial" w:cs="Arial"/>
                <w:b/>
                <w:color w:val="000000"/>
                <w:sz w:val="24"/>
              </w:rPr>
            </w:pPr>
            <w:r>
              <w:rPr>
                <w:rFonts w:ascii="Arial" w:eastAsia="Arial" w:hAnsi="Arial" w:cs="Arial"/>
                <w:b/>
                <w:color w:val="000000"/>
                <w:sz w:val="24"/>
              </w:rPr>
              <w:t>Biological</w:t>
            </w:r>
          </w:p>
        </w:tc>
        <w:tc>
          <w:tcPr>
            <w:tcW w:w="542" w:type="dxa"/>
            <w:tcBorders>
              <w:top w:val="single" w:sz="4" w:space="0" w:color="000000"/>
              <w:left w:val="single" w:sz="4" w:space="0" w:color="000000"/>
              <w:bottom w:val="single" w:sz="4" w:space="0" w:color="000000"/>
              <w:right w:val="single" w:sz="4" w:space="0" w:color="000000"/>
            </w:tcBorders>
          </w:tcPr>
          <w:p w:rsidR="00AC06C0" w:rsidRPr="00873F3C" w:rsidRDefault="00AC06C0" w:rsidP="00AC06C0">
            <w:pPr>
              <w:ind w:left="109"/>
              <w:rPr>
                <w:rFonts w:ascii="Arial" w:eastAsia="Arial" w:hAnsi="Arial" w:cs="Arial"/>
                <w:color w:val="000000"/>
                <w:sz w:val="24"/>
              </w:rPr>
            </w:pPr>
            <w:r w:rsidRPr="00873F3C">
              <w:rPr>
                <w:rFonts w:ascii="Arial" w:eastAsia="Arial" w:hAnsi="Arial" w:cs="Arial"/>
                <w:color w:val="000000"/>
                <w:sz w:val="24"/>
              </w:rPr>
              <w:t xml:space="preserve"> </w:t>
            </w:r>
          </w:p>
          <w:p w:rsidR="00AC06C0" w:rsidRPr="00873F3C" w:rsidRDefault="00AC06C0" w:rsidP="00AC06C0">
            <w:pPr>
              <w:ind w:left="109"/>
              <w:jc w:val="both"/>
              <w:rPr>
                <w:rFonts w:ascii="Arial" w:eastAsia="Arial" w:hAnsi="Arial" w:cs="Arial"/>
                <w:color w:val="000000"/>
                <w:sz w:val="24"/>
              </w:rPr>
            </w:pPr>
            <w:r w:rsidRPr="00873F3C">
              <w:rPr>
                <w:rFonts w:ascii="Arial" w:eastAsia="Arial" w:hAnsi="Arial" w:cs="Arial"/>
                <w:color w:val="000000"/>
                <w:sz w:val="24"/>
              </w:rPr>
              <w:t xml:space="preserve">20 </w:t>
            </w:r>
          </w:p>
        </w:tc>
        <w:tc>
          <w:tcPr>
            <w:tcW w:w="2247" w:type="dxa"/>
            <w:tcBorders>
              <w:top w:val="single" w:sz="4" w:space="0" w:color="000000"/>
              <w:left w:val="single" w:sz="4" w:space="0" w:color="000000"/>
              <w:bottom w:val="single" w:sz="4" w:space="0" w:color="000000"/>
              <w:right w:val="single" w:sz="4" w:space="0" w:color="000000"/>
            </w:tcBorders>
          </w:tcPr>
          <w:p w:rsidR="00AC06C0" w:rsidRPr="00873F3C" w:rsidRDefault="00AC06C0" w:rsidP="00AC06C0">
            <w:pPr>
              <w:ind w:left="1" w:right="16"/>
              <w:rPr>
                <w:rFonts w:ascii="Arial" w:eastAsia="Arial" w:hAnsi="Arial" w:cs="Arial"/>
                <w:color w:val="000000"/>
                <w:sz w:val="24"/>
              </w:rPr>
            </w:pPr>
            <w:r w:rsidRPr="00873F3C">
              <w:rPr>
                <w:rFonts w:ascii="Arial" w:eastAsia="Arial" w:hAnsi="Arial" w:cs="Arial"/>
                <w:color w:val="000000"/>
                <w:sz w:val="24"/>
              </w:rPr>
              <w:t xml:space="preserve">Any biological agent of hazard groups 2, 3 and 4.  (Categorisation of biological agents according to hazard and categories of containment - Advisory </w:t>
            </w:r>
          </w:p>
          <w:p w:rsidR="00AC06C0" w:rsidRPr="00873F3C" w:rsidRDefault="00AC06C0" w:rsidP="00AC06C0">
            <w:pPr>
              <w:ind w:left="1"/>
              <w:rPr>
                <w:rFonts w:ascii="Arial" w:eastAsia="Arial" w:hAnsi="Arial" w:cs="Arial"/>
                <w:color w:val="000000"/>
                <w:sz w:val="24"/>
              </w:rPr>
            </w:pPr>
            <w:r w:rsidRPr="00873F3C">
              <w:rPr>
                <w:rFonts w:ascii="Arial" w:eastAsia="Arial" w:hAnsi="Arial" w:cs="Arial"/>
                <w:color w:val="000000"/>
                <w:sz w:val="24"/>
              </w:rPr>
              <w:t xml:space="preserve">Committee on Dangerous </w:t>
            </w:r>
          </w:p>
          <w:p w:rsidR="00AC06C0" w:rsidRPr="00873F3C" w:rsidRDefault="00AC06C0" w:rsidP="00AC06C0">
            <w:pPr>
              <w:ind w:left="108"/>
              <w:rPr>
                <w:rFonts w:ascii="Arial" w:eastAsia="Arial" w:hAnsi="Arial" w:cs="Arial"/>
                <w:color w:val="000000"/>
                <w:sz w:val="24"/>
              </w:rPr>
            </w:pPr>
            <w:r w:rsidRPr="00873F3C">
              <w:rPr>
                <w:rFonts w:ascii="Arial" w:eastAsia="Arial" w:hAnsi="Arial" w:cs="Arial"/>
                <w:color w:val="000000"/>
                <w:sz w:val="24"/>
              </w:rPr>
              <w:t>Pathogens).</w:t>
            </w:r>
          </w:p>
        </w:tc>
        <w:tc>
          <w:tcPr>
            <w:tcW w:w="5940" w:type="dxa"/>
            <w:tcBorders>
              <w:top w:val="single" w:sz="4" w:space="0" w:color="000000"/>
              <w:left w:val="single" w:sz="4" w:space="0" w:color="000000"/>
              <w:bottom w:val="single" w:sz="4" w:space="0" w:color="000000"/>
              <w:right w:val="single" w:sz="4" w:space="0" w:color="000000"/>
            </w:tcBorders>
          </w:tcPr>
          <w:p w:rsidR="00AC06C0" w:rsidRPr="00873F3C" w:rsidRDefault="00AC06C0" w:rsidP="00F03030">
            <w:pPr>
              <w:ind w:left="1" w:right="36"/>
              <w:rPr>
                <w:rFonts w:ascii="Arial" w:eastAsia="Arial" w:hAnsi="Arial" w:cs="Arial"/>
                <w:color w:val="000000"/>
                <w:sz w:val="24"/>
              </w:rPr>
            </w:pPr>
            <w:r w:rsidRPr="00873F3C">
              <w:rPr>
                <w:rFonts w:ascii="Arial" w:eastAsia="Arial" w:hAnsi="Arial" w:cs="Arial"/>
                <w:color w:val="000000"/>
                <w:sz w:val="24"/>
              </w:rPr>
              <w:t xml:space="preserve">Many biological agents within the three risk groups can affect the unborn child if the </w:t>
            </w:r>
            <w:r w:rsidR="003D2B33">
              <w:rPr>
                <w:rFonts w:ascii="Arial" w:eastAsia="Arial" w:hAnsi="Arial" w:cs="Arial"/>
                <w:color w:val="000000"/>
                <w:sz w:val="24"/>
              </w:rPr>
              <w:t xml:space="preserve">expectant </w:t>
            </w:r>
            <w:r w:rsidR="00F03030">
              <w:rPr>
                <w:rFonts w:ascii="Arial" w:eastAsia="Arial" w:hAnsi="Arial" w:cs="Arial"/>
                <w:color w:val="000000"/>
                <w:sz w:val="24"/>
              </w:rPr>
              <w:t>parent</w:t>
            </w:r>
            <w:r w:rsidRPr="00873F3C">
              <w:rPr>
                <w:rFonts w:ascii="Arial" w:eastAsia="Arial" w:hAnsi="Arial" w:cs="Arial"/>
                <w:color w:val="000000"/>
                <w:sz w:val="24"/>
              </w:rPr>
              <w:t xml:space="preserve"> is infected during pregnancy. These may be transmitted through the placenta while the child is in the womb, or during or after birth, e.g. breastfeeding or through close physical contact between </w:t>
            </w:r>
            <w:r w:rsidR="003D2B33">
              <w:rPr>
                <w:rFonts w:ascii="Arial" w:eastAsia="Arial" w:hAnsi="Arial" w:cs="Arial"/>
                <w:color w:val="000000"/>
                <w:sz w:val="24"/>
              </w:rPr>
              <w:t xml:space="preserve">expectant </w:t>
            </w:r>
            <w:r w:rsidR="00F03030">
              <w:rPr>
                <w:rFonts w:ascii="Arial" w:eastAsia="Arial" w:hAnsi="Arial" w:cs="Arial"/>
                <w:color w:val="000000"/>
                <w:sz w:val="24"/>
              </w:rPr>
              <w:t>parent</w:t>
            </w:r>
            <w:r w:rsidRPr="00873F3C">
              <w:rPr>
                <w:rFonts w:ascii="Arial" w:eastAsia="Arial" w:hAnsi="Arial" w:cs="Arial"/>
                <w:color w:val="000000"/>
                <w:sz w:val="24"/>
              </w:rPr>
              <w:t xml:space="preserve"> and child. Examples of agents where the child might be infected in one of these ways are hepatitis B, HIV, herpes, TB, syphilis, chickenpox and typhoid. For most individuals, the risk of infection is no higher at work than from living in the community, but in certain activities, exposure to infections is more likely, e.g. laboratory workers, health care, people looking after animals and dealing with animal products  </w:t>
            </w:r>
          </w:p>
        </w:tc>
        <w:tc>
          <w:tcPr>
            <w:tcW w:w="6171" w:type="dxa"/>
            <w:tcBorders>
              <w:top w:val="single" w:sz="4" w:space="0" w:color="000000"/>
              <w:left w:val="single" w:sz="4" w:space="0" w:color="000000"/>
              <w:bottom w:val="single" w:sz="4" w:space="0" w:color="000000"/>
              <w:right w:val="single" w:sz="4" w:space="0" w:color="000000"/>
            </w:tcBorders>
          </w:tcPr>
          <w:p w:rsidR="00AC06C0" w:rsidRPr="00873F3C" w:rsidRDefault="00AC06C0" w:rsidP="00FF0AA5">
            <w:pPr>
              <w:rPr>
                <w:rFonts w:ascii="Arial" w:eastAsia="Arial" w:hAnsi="Arial" w:cs="Arial"/>
                <w:color w:val="000000"/>
                <w:sz w:val="24"/>
              </w:rPr>
            </w:pPr>
            <w:r w:rsidRPr="00873F3C">
              <w:rPr>
                <w:rFonts w:ascii="Arial" w:eastAsia="Arial" w:hAnsi="Arial" w:cs="Arial"/>
                <w:color w:val="000000"/>
                <w:sz w:val="24"/>
              </w:rPr>
              <w:t xml:space="preserve">The University has set standards for biological safety which requires risk assessments for all work with biological hazards to be completed before the work commences. For deliberate work the assessments must also approved by Committee. </w:t>
            </w:r>
          </w:p>
          <w:p w:rsidR="00AC06C0" w:rsidRPr="00873F3C" w:rsidRDefault="00FF0AA5" w:rsidP="00AC06C0">
            <w:pPr>
              <w:ind w:left="1"/>
              <w:rPr>
                <w:rFonts w:ascii="Arial" w:eastAsia="Arial" w:hAnsi="Arial" w:cs="Arial"/>
                <w:color w:val="000000"/>
                <w:sz w:val="24"/>
              </w:rPr>
            </w:pPr>
            <w:r>
              <w:rPr>
                <w:rFonts w:ascii="Arial" w:eastAsia="Arial" w:hAnsi="Arial" w:cs="Arial"/>
                <w:color w:val="000000"/>
                <w:sz w:val="24"/>
              </w:rPr>
              <w:t xml:space="preserve"> See: </w:t>
            </w:r>
            <w:hyperlink r:id="rId16">
              <w:r w:rsidR="00AC06C0" w:rsidRPr="00873F3C">
                <w:rPr>
                  <w:rFonts w:ascii="Arial" w:eastAsia="Arial" w:hAnsi="Arial" w:cs="Arial"/>
                  <w:color w:val="0000FF"/>
                  <w:sz w:val="24"/>
                  <w:u w:val="single" w:color="0000FF"/>
                </w:rPr>
                <w:t xml:space="preserve">http://www.leeds.ac.uk/safety/biological_safety/bio_ </w:t>
              </w:r>
            </w:hyperlink>
            <w:hyperlink r:id="rId17">
              <w:r w:rsidR="00AC06C0" w:rsidRPr="00873F3C">
                <w:rPr>
                  <w:rFonts w:ascii="Arial" w:eastAsia="Arial" w:hAnsi="Arial" w:cs="Arial"/>
                  <w:color w:val="0000FF"/>
                  <w:sz w:val="24"/>
                  <w:u w:val="single" w:color="0000FF"/>
                </w:rPr>
                <w:t>safety_intro_page.htm</w:t>
              </w:r>
            </w:hyperlink>
            <w:hyperlink r:id="rId18">
              <w:r w:rsidR="00AC06C0" w:rsidRPr="00873F3C">
                <w:rPr>
                  <w:rFonts w:ascii="Arial" w:eastAsia="Arial" w:hAnsi="Arial" w:cs="Arial"/>
                  <w:color w:val="000000"/>
                  <w:sz w:val="24"/>
                </w:rPr>
                <w:t xml:space="preserve"> </w:t>
              </w:r>
            </w:hyperlink>
          </w:p>
          <w:p w:rsidR="00AC06C0" w:rsidRPr="00873F3C" w:rsidRDefault="00AC06C0" w:rsidP="00AC06C0">
            <w:pPr>
              <w:ind w:left="1"/>
              <w:rPr>
                <w:rFonts w:ascii="Arial" w:eastAsia="Arial" w:hAnsi="Arial" w:cs="Arial"/>
                <w:color w:val="000000"/>
                <w:sz w:val="24"/>
              </w:rPr>
            </w:pPr>
            <w:r w:rsidRPr="00873F3C">
              <w:rPr>
                <w:rFonts w:ascii="Arial" w:eastAsia="Arial" w:hAnsi="Arial" w:cs="Arial"/>
                <w:color w:val="000000"/>
                <w:sz w:val="24"/>
              </w:rPr>
              <w:t xml:space="preserve"> </w:t>
            </w:r>
          </w:p>
          <w:p w:rsidR="00AC06C0" w:rsidRPr="00873F3C" w:rsidRDefault="00AC06C0" w:rsidP="00F03030">
            <w:pPr>
              <w:ind w:left="108"/>
              <w:rPr>
                <w:rFonts w:ascii="Arial" w:eastAsia="Arial" w:hAnsi="Arial" w:cs="Arial"/>
                <w:color w:val="000000"/>
                <w:sz w:val="24"/>
              </w:rPr>
            </w:pPr>
            <w:r w:rsidRPr="00873F3C">
              <w:rPr>
                <w:rFonts w:ascii="Arial" w:eastAsia="Arial" w:hAnsi="Arial" w:cs="Arial"/>
                <w:color w:val="000000"/>
                <w:sz w:val="24"/>
              </w:rPr>
              <w:t xml:space="preserve">Control measures may include physical containment, hygiene measures, and using vaccines if exposure justifies this. If there is a known risk to a highly infectious agent, then it will be appropriate for the pregnant </w:t>
            </w:r>
            <w:r w:rsidR="00F03030">
              <w:rPr>
                <w:rFonts w:ascii="Arial" w:eastAsia="Arial" w:hAnsi="Arial" w:cs="Arial"/>
                <w:color w:val="000000"/>
                <w:sz w:val="24"/>
              </w:rPr>
              <w:t>person</w:t>
            </w:r>
            <w:r w:rsidRPr="00873F3C">
              <w:rPr>
                <w:rFonts w:ascii="Arial" w:eastAsia="Arial" w:hAnsi="Arial" w:cs="Arial"/>
                <w:color w:val="000000"/>
                <w:sz w:val="24"/>
              </w:rPr>
              <w:t xml:space="preserve"> to avoid exposure altogether.</w:t>
            </w:r>
          </w:p>
        </w:tc>
      </w:tr>
      <w:tr w:rsidR="00725E24" w:rsidRPr="00873F3C" w:rsidTr="00725E24">
        <w:trPr>
          <w:cantSplit/>
          <w:trHeight w:val="2996"/>
        </w:trPr>
        <w:tc>
          <w:tcPr>
            <w:tcW w:w="715" w:type="dxa"/>
            <w:tcBorders>
              <w:left w:val="single" w:sz="4" w:space="0" w:color="000000"/>
              <w:bottom w:val="single" w:sz="4" w:space="0" w:color="auto"/>
              <w:right w:val="single" w:sz="4" w:space="0" w:color="000000"/>
            </w:tcBorders>
            <w:shd w:val="clear" w:color="auto" w:fill="C45911" w:themeFill="accent2" w:themeFillShade="BF"/>
            <w:textDirection w:val="btLr"/>
          </w:tcPr>
          <w:p w:rsidR="00725E24" w:rsidRPr="00725E24" w:rsidRDefault="00725E24" w:rsidP="00AC06C0">
            <w:pPr>
              <w:ind w:left="53" w:right="113"/>
              <w:jc w:val="center"/>
              <w:rPr>
                <w:rFonts w:ascii="Arial" w:eastAsia="Arial" w:hAnsi="Arial" w:cs="Arial"/>
                <w:b/>
                <w:color w:val="000000"/>
                <w:sz w:val="24"/>
                <w:szCs w:val="24"/>
              </w:rPr>
            </w:pPr>
            <w:r w:rsidRPr="00725E24">
              <w:rPr>
                <w:rFonts w:ascii="Arial" w:eastAsia="Arial" w:hAnsi="Arial" w:cs="Arial"/>
                <w:b/>
                <w:color w:val="000000"/>
                <w:sz w:val="24"/>
                <w:szCs w:val="24"/>
              </w:rPr>
              <w:lastRenderedPageBreak/>
              <w:t>Biological</w:t>
            </w:r>
          </w:p>
        </w:tc>
        <w:tc>
          <w:tcPr>
            <w:tcW w:w="542" w:type="dxa"/>
            <w:tcBorders>
              <w:top w:val="single" w:sz="4" w:space="0" w:color="000000"/>
              <w:left w:val="single" w:sz="4" w:space="0" w:color="000000"/>
              <w:bottom w:val="single" w:sz="4" w:space="0" w:color="auto"/>
              <w:right w:val="single" w:sz="4" w:space="0" w:color="000000"/>
            </w:tcBorders>
          </w:tcPr>
          <w:p w:rsidR="00725E24" w:rsidRPr="00725E24" w:rsidRDefault="00725E24" w:rsidP="00AC06C0">
            <w:pPr>
              <w:ind w:left="2"/>
              <w:jc w:val="both"/>
              <w:rPr>
                <w:rFonts w:ascii="Arial" w:eastAsia="Arial" w:hAnsi="Arial" w:cs="Arial"/>
                <w:color w:val="000000"/>
                <w:sz w:val="24"/>
                <w:szCs w:val="24"/>
              </w:rPr>
            </w:pPr>
            <w:r w:rsidRPr="00725E24">
              <w:rPr>
                <w:rFonts w:ascii="Arial" w:eastAsia="Arial" w:hAnsi="Arial" w:cs="Arial"/>
                <w:color w:val="000000"/>
                <w:sz w:val="24"/>
                <w:szCs w:val="24"/>
              </w:rPr>
              <w:t>21</w:t>
            </w:r>
          </w:p>
        </w:tc>
        <w:tc>
          <w:tcPr>
            <w:tcW w:w="2247" w:type="dxa"/>
            <w:tcBorders>
              <w:top w:val="single" w:sz="4" w:space="0" w:color="000000"/>
              <w:left w:val="single" w:sz="4" w:space="0" w:color="000000"/>
              <w:bottom w:val="single" w:sz="4" w:space="0" w:color="auto"/>
              <w:right w:val="single" w:sz="4" w:space="0" w:color="000000"/>
            </w:tcBorders>
          </w:tcPr>
          <w:p w:rsidR="00725E24" w:rsidRDefault="00725E24" w:rsidP="00725E24">
            <w:pPr>
              <w:autoSpaceDE w:val="0"/>
              <w:autoSpaceDN w:val="0"/>
              <w:adjustRightInd w:val="0"/>
              <w:rPr>
                <w:rFonts w:ascii="ArialMT" w:hAnsi="ArialMT" w:cs="ArialMT"/>
                <w:sz w:val="24"/>
                <w:szCs w:val="24"/>
              </w:rPr>
            </w:pPr>
            <w:r>
              <w:rPr>
                <w:rFonts w:ascii="ArialMT" w:hAnsi="ArialMT" w:cs="ArialMT"/>
                <w:sz w:val="24"/>
                <w:szCs w:val="24"/>
              </w:rPr>
              <w:t>Biological agents</w:t>
            </w:r>
          </w:p>
          <w:p w:rsidR="00725E24" w:rsidRDefault="00725E24" w:rsidP="00725E24">
            <w:pPr>
              <w:autoSpaceDE w:val="0"/>
              <w:autoSpaceDN w:val="0"/>
              <w:adjustRightInd w:val="0"/>
              <w:rPr>
                <w:rFonts w:ascii="ArialMT" w:hAnsi="ArialMT" w:cs="ArialMT"/>
                <w:sz w:val="24"/>
                <w:szCs w:val="24"/>
              </w:rPr>
            </w:pPr>
            <w:r>
              <w:rPr>
                <w:rFonts w:ascii="ArialMT" w:hAnsi="ArialMT" w:cs="ArialMT"/>
                <w:sz w:val="24"/>
                <w:szCs w:val="24"/>
              </w:rPr>
              <w:t>known to cause</w:t>
            </w:r>
          </w:p>
          <w:p w:rsidR="00725E24" w:rsidRDefault="00725E24" w:rsidP="00725E24">
            <w:pPr>
              <w:autoSpaceDE w:val="0"/>
              <w:autoSpaceDN w:val="0"/>
              <w:adjustRightInd w:val="0"/>
              <w:rPr>
                <w:rFonts w:ascii="ArialMT" w:hAnsi="ArialMT" w:cs="ArialMT"/>
                <w:sz w:val="24"/>
                <w:szCs w:val="24"/>
              </w:rPr>
            </w:pPr>
            <w:r>
              <w:rPr>
                <w:rFonts w:ascii="ArialMT" w:hAnsi="ArialMT" w:cs="ArialMT"/>
                <w:sz w:val="24"/>
                <w:szCs w:val="24"/>
              </w:rPr>
              <w:t>abortion of the</w:t>
            </w:r>
          </w:p>
          <w:p w:rsidR="00725E24" w:rsidRDefault="00725E24" w:rsidP="00725E24">
            <w:pPr>
              <w:autoSpaceDE w:val="0"/>
              <w:autoSpaceDN w:val="0"/>
              <w:adjustRightInd w:val="0"/>
              <w:rPr>
                <w:rFonts w:ascii="ArialMT" w:hAnsi="ArialMT" w:cs="ArialMT"/>
                <w:sz w:val="24"/>
                <w:szCs w:val="24"/>
              </w:rPr>
            </w:pPr>
            <w:r>
              <w:rPr>
                <w:rFonts w:ascii="ArialMT" w:hAnsi="ArialMT" w:cs="ArialMT"/>
                <w:sz w:val="24"/>
                <w:szCs w:val="24"/>
              </w:rPr>
              <w:t>unborn child, or</w:t>
            </w:r>
          </w:p>
          <w:p w:rsidR="00725E24" w:rsidRDefault="00725E24" w:rsidP="00725E24">
            <w:pPr>
              <w:autoSpaceDE w:val="0"/>
              <w:autoSpaceDN w:val="0"/>
              <w:adjustRightInd w:val="0"/>
              <w:rPr>
                <w:rFonts w:ascii="ArialMT" w:hAnsi="ArialMT" w:cs="ArialMT"/>
                <w:sz w:val="24"/>
                <w:szCs w:val="24"/>
              </w:rPr>
            </w:pPr>
            <w:r>
              <w:rPr>
                <w:rFonts w:ascii="ArialMT" w:hAnsi="ArialMT" w:cs="ArialMT"/>
                <w:sz w:val="24"/>
                <w:szCs w:val="24"/>
              </w:rPr>
              <w:t>physical and</w:t>
            </w:r>
          </w:p>
          <w:p w:rsidR="00725E24" w:rsidRDefault="00725E24" w:rsidP="00725E24">
            <w:pPr>
              <w:autoSpaceDE w:val="0"/>
              <w:autoSpaceDN w:val="0"/>
              <w:adjustRightInd w:val="0"/>
              <w:rPr>
                <w:rFonts w:ascii="ArialMT" w:hAnsi="ArialMT" w:cs="ArialMT"/>
                <w:sz w:val="24"/>
                <w:szCs w:val="24"/>
              </w:rPr>
            </w:pPr>
            <w:r>
              <w:rPr>
                <w:rFonts w:ascii="ArialMT" w:hAnsi="ArialMT" w:cs="ArialMT"/>
                <w:sz w:val="24"/>
                <w:szCs w:val="24"/>
              </w:rPr>
              <w:t>neurological</w:t>
            </w:r>
          </w:p>
          <w:p w:rsidR="00725E24" w:rsidRDefault="00725E24" w:rsidP="00725E24">
            <w:pPr>
              <w:autoSpaceDE w:val="0"/>
              <w:autoSpaceDN w:val="0"/>
              <w:adjustRightInd w:val="0"/>
              <w:rPr>
                <w:rFonts w:ascii="ArialMT" w:hAnsi="ArialMT" w:cs="ArialMT"/>
                <w:sz w:val="24"/>
                <w:szCs w:val="24"/>
              </w:rPr>
            </w:pPr>
            <w:proofErr w:type="gramStart"/>
            <w:r>
              <w:rPr>
                <w:rFonts w:ascii="ArialMT" w:hAnsi="ArialMT" w:cs="ArialMT"/>
                <w:sz w:val="24"/>
                <w:szCs w:val="24"/>
              </w:rPr>
              <w:t>damage</w:t>
            </w:r>
            <w:proofErr w:type="gramEnd"/>
            <w:r>
              <w:rPr>
                <w:rFonts w:ascii="ArialMT" w:hAnsi="ArialMT" w:cs="ArialMT"/>
                <w:sz w:val="24"/>
                <w:szCs w:val="24"/>
              </w:rPr>
              <w:t>. These</w:t>
            </w:r>
          </w:p>
          <w:p w:rsidR="00725E24" w:rsidRDefault="00725E24" w:rsidP="00725E24">
            <w:pPr>
              <w:autoSpaceDE w:val="0"/>
              <w:autoSpaceDN w:val="0"/>
              <w:adjustRightInd w:val="0"/>
              <w:rPr>
                <w:rFonts w:ascii="ArialMT" w:hAnsi="ArialMT" w:cs="ArialMT"/>
                <w:sz w:val="24"/>
                <w:szCs w:val="24"/>
              </w:rPr>
            </w:pPr>
            <w:r>
              <w:rPr>
                <w:rFonts w:ascii="ArialMT" w:hAnsi="ArialMT" w:cs="ArialMT"/>
                <w:sz w:val="24"/>
                <w:szCs w:val="24"/>
              </w:rPr>
              <w:t>agents are</w:t>
            </w:r>
          </w:p>
          <w:p w:rsidR="00725E24" w:rsidRDefault="00725E24" w:rsidP="00725E24">
            <w:pPr>
              <w:autoSpaceDE w:val="0"/>
              <w:autoSpaceDN w:val="0"/>
              <w:adjustRightInd w:val="0"/>
              <w:rPr>
                <w:rFonts w:ascii="ArialMT" w:hAnsi="ArialMT" w:cs="ArialMT"/>
                <w:sz w:val="24"/>
                <w:szCs w:val="24"/>
              </w:rPr>
            </w:pPr>
            <w:r>
              <w:rPr>
                <w:rFonts w:ascii="ArialMT" w:hAnsi="ArialMT" w:cs="ArialMT"/>
                <w:sz w:val="24"/>
                <w:szCs w:val="24"/>
              </w:rPr>
              <w:t>included in hazard</w:t>
            </w:r>
          </w:p>
          <w:p w:rsidR="00725E24" w:rsidRPr="00725E24" w:rsidRDefault="00725E24" w:rsidP="00725E24">
            <w:pPr>
              <w:ind w:left="1" w:right="178"/>
              <w:jc w:val="both"/>
              <w:rPr>
                <w:rFonts w:ascii="Arial" w:eastAsia="Arial" w:hAnsi="Arial" w:cs="Arial"/>
                <w:color w:val="000000"/>
                <w:sz w:val="12"/>
              </w:rPr>
            </w:pPr>
            <w:proofErr w:type="gramStart"/>
            <w:r>
              <w:rPr>
                <w:rFonts w:ascii="ArialMT" w:hAnsi="ArialMT" w:cs="ArialMT"/>
                <w:sz w:val="24"/>
                <w:szCs w:val="24"/>
              </w:rPr>
              <w:t>groups</w:t>
            </w:r>
            <w:proofErr w:type="gramEnd"/>
            <w:r>
              <w:rPr>
                <w:rFonts w:ascii="ArialMT" w:hAnsi="ArialMT" w:cs="ArialMT"/>
                <w:sz w:val="24"/>
                <w:szCs w:val="24"/>
              </w:rPr>
              <w:t xml:space="preserve"> 2, 3 and 4.</w:t>
            </w:r>
            <w:r w:rsidRPr="00725E24">
              <w:rPr>
                <w:rFonts w:ascii="Arial" w:eastAsia="Arial" w:hAnsi="Arial" w:cs="Arial"/>
                <w:color w:val="000000"/>
                <w:sz w:val="12"/>
              </w:rPr>
              <w:t xml:space="preserve"> </w:t>
            </w:r>
          </w:p>
        </w:tc>
        <w:tc>
          <w:tcPr>
            <w:tcW w:w="5940" w:type="dxa"/>
            <w:tcBorders>
              <w:top w:val="single" w:sz="4" w:space="0" w:color="000000"/>
              <w:left w:val="single" w:sz="4" w:space="0" w:color="000000"/>
              <w:bottom w:val="single" w:sz="4" w:space="0" w:color="auto"/>
              <w:right w:val="single" w:sz="4" w:space="0" w:color="000000"/>
            </w:tcBorders>
          </w:tcPr>
          <w:p w:rsidR="00725E24" w:rsidRDefault="00725E24" w:rsidP="00725E24">
            <w:pPr>
              <w:autoSpaceDE w:val="0"/>
              <w:autoSpaceDN w:val="0"/>
              <w:adjustRightInd w:val="0"/>
              <w:rPr>
                <w:rFonts w:ascii="ArialMT" w:hAnsi="ArialMT" w:cs="ArialMT"/>
                <w:sz w:val="24"/>
                <w:szCs w:val="24"/>
              </w:rPr>
            </w:pPr>
            <w:r>
              <w:rPr>
                <w:rFonts w:ascii="ArialMT" w:hAnsi="ArialMT" w:cs="ArialMT"/>
                <w:sz w:val="24"/>
                <w:szCs w:val="24"/>
              </w:rPr>
              <w:t>Rubella (German Measles) and toxoplasma can harm</w:t>
            </w:r>
          </w:p>
          <w:p w:rsidR="00725E24" w:rsidRDefault="00725E24" w:rsidP="00725E24">
            <w:pPr>
              <w:autoSpaceDE w:val="0"/>
              <w:autoSpaceDN w:val="0"/>
              <w:adjustRightInd w:val="0"/>
              <w:rPr>
                <w:rFonts w:ascii="ArialMT" w:hAnsi="ArialMT" w:cs="ArialMT"/>
                <w:sz w:val="24"/>
                <w:szCs w:val="24"/>
              </w:rPr>
            </w:pPr>
            <w:r>
              <w:rPr>
                <w:rFonts w:ascii="ArialMT" w:hAnsi="ArialMT" w:cs="ArialMT"/>
                <w:sz w:val="24"/>
                <w:szCs w:val="24"/>
              </w:rPr>
              <w:t>the unborn child, as can some other biological agents,</w:t>
            </w:r>
          </w:p>
          <w:p w:rsidR="00725E24" w:rsidRDefault="00725E24" w:rsidP="00725E24">
            <w:pPr>
              <w:autoSpaceDE w:val="0"/>
              <w:autoSpaceDN w:val="0"/>
              <w:adjustRightInd w:val="0"/>
              <w:rPr>
                <w:rFonts w:ascii="ArialMT" w:hAnsi="ArialMT" w:cs="ArialMT"/>
                <w:sz w:val="24"/>
                <w:szCs w:val="24"/>
              </w:rPr>
            </w:pPr>
            <w:r>
              <w:rPr>
                <w:rFonts w:ascii="ArialMT" w:hAnsi="ArialMT" w:cs="ArialMT"/>
                <w:sz w:val="24"/>
                <w:szCs w:val="24"/>
              </w:rPr>
              <w:t>e.g. cytomegalovirus (an infection common in the</w:t>
            </w:r>
          </w:p>
          <w:p w:rsidR="00725E24" w:rsidRDefault="00725E24" w:rsidP="00725E24">
            <w:pPr>
              <w:autoSpaceDE w:val="0"/>
              <w:autoSpaceDN w:val="0"/>
              <w:adjustRightInd w:val="0"/>
              <w:rPr>
                <w:rFonts w:ascii="ArialMT" w:hAnsi="ArialMT" w:cs="ArialMT"/>
                <w:sz w:val="24"/>
                <w:szCs w:val="24"/>
              </w:rPr>
            </w:pPr>
            <w:proofErr w:type="gramStart"/>
            <w:r>
              <w:rPr>
                <w:rFonts w:ascii="ArialMT" w:hAnsi="ArialMT" w:cs="ArialMT"/>
                <w:sz w:val="24"/>
                <w:szCs w:val="24"/>
              </w:rPr>
              <w:t>community</w:t>
            </w:r>
            <w:proofErr w:type="gramEnd"/>
            <w:r>
              <w:rPr>
                <w:rFonts w:ascii="ArialMT" w:hAnsi="ArialMT" w:cs="ArialMT"/>
                <w:sz w:val="24"/>
                <w:szCs w:val="24"/>
              </w:rPr>
              <w:t>) and Chlamydia in sheep. The risks of</w:t>
            </w:r>
          </w:p>
          <w:p w:rsidR="00725E24" w:rsidRPr="00725E24" w:rsidRDefault="00725E24" w:rsidP="00725E24">
            <w:pPr>
              <w:autoSpaceDE w:val="0"/>
              <w:autoSpaceDN w:val="0"/>
              <w:adjustRightInd w:val="0"/>
              <w:rPr>
                <w:rFonts w:ascii="Arial" w:eastAsia="Arial" w:hAnsi="Arial" w:cs="Arial"/>
                <w:color w:val="000000"/>
                <w:sz w:val="12"/>
              </w:rPr>
            </w:pPr>
            <w:proofErr w:type="gramStart"/>
            <w:r>
              <w:rPr>
                <w:rFonts w:ascii="ArialMT" w:hAnsi="ArialMT" w:cs="ArialMT"/>
                <w:sz w:val="24"/>
                <w:szCs w:val="24"/>
              </w:rPr>
              <w:t>infection</w:t>
            </w:r>
            <w:proofErr w:type="gramEnd"/>
            <w:r>
              <w:rPr>
                <w:rFonts w:ascii="ArialMT" w:hAnsi="ArialMT" w:cs="ArialMT"/>
                <w:sz w:val="24"/>
                <w:szCs w:val="24"/>
              </w:rPr>
              <w:t xml:space="preserve"> are generally no higher for workers than others, </w:t>
            </w:r>
            <w:r>
              <w:rPr>
                <w:rFonts w:ascii="Arial-BoldMT" w:hAnsi="Arial-BoldMT" w:cs="Arial-BoldMT"/>
                <w:b/>
                <w:bCs/>
                <w:sz w:val="24"/>
                <w:szCs w:val="24"/>
              </w:rPr>
              <w:t xml:space="preserve">except </w:t>
            </w:r>
            <w:r>
              <w:rPr>
                <w:rFonts w:ascii="ArialMT" w:hAnsi="ArialMT" w:cs="ArialMT"/>
                <w:sz w:val="24"/>
                <w:szCs w:val="24"/>
              </w:rPr>
              <w:t>in those exposed certain activities, e.g. laboratory workers, health care, people looking after animals and dealing with animal products see above).</w:t>
            </w:r>
          </w:p>
        </w:tc>
        <w:tc>
          <w:tcPr>
            <w:tcW w:w="6171" w:type="dxa"/>
            <w:tcBorders>
              <w:top w:val="single" w:sz="4" w:space="0" w:color="000000"/>
              <w:left w:val="single" w:sz="4" w:space="0" w:color="000000"/>
              <w:bottom w:val="single" w:sz="4" w:space="0" w:color="auto"/>
              <w:right w:val="single" w:sz="4" w:space="0" w:color="000000"/>
            </w:tcBorders>
          </w:tcPr>
          <w:p w:rsidR="00725E24" w:rsidRDefault="00725E24" w:rsidP="00725E24">
            <w:pPr>
              <w:autoSpaceDE w:val="0"/>
              <w:autoSpaceDN w:val="0"/>
              <w:adjustRightInd w:val="0"/>
              <w:rPr>
                <w:rFonts w:ascii="ArialMT" w:hAnsi="ArialMT" w:cs="ArialMT"/>
                <w:color w:val="000000"/>
                <w:sz w:val="24"/>
                <w:szCs w:val="24"/>
              </w:rPr>
            </w:pPr>
            <w:r>
              <w:rPr>
                <w:rFonts w:ascii="ArialMT" w:hAnsi="ArialMT" w:cs="ArialMT"/>
                <w:color w:val="000000"/>
                <w:sz w:val="24"/>
                <w:szCs w:val="24"/>
              </w:rPr>
              <w:t>See above:</w:t>
            </w:r>
          </w:p>
          <w:p w:rsidR="00725E24" w:rsidRDefault="00725E24" w:rsidP="00725E24">
            <w:pPr>
              <w:autoSpaceDE w:val="0"/>
              <w:autoSpaceDN w:val="0"/>
              <w:adjustRightInd w:val="0"/>
              <w:rPr>
                <w:rFonts w:ascii="ArialMT" w:hAnsi="ArialMT" w:cs="ArialMT"/>
                <w:color w:val="0000FF"/>
                <w:sz w:val="24"/>
                <w:szCs w:val="24"/>
              </w:rPr>
            </w:pPr>
            <w:r>
              <w:rPr>
                <w:rFonts w:ascii="ArialMT" w:hAnsi="ArialMT" w:cs="ArialMT"/>
                <w:color w:val="0000FF"/>
                <w:sz w:val="24"/>
                <w:szCs w:val="24"/>
              </w:rPr>
              <w:t>http://www.hse.gov.uk/pubns/priced/infectionmothers.</w:t>
            </w:r>
          </w:p>
          <w:p w:rsidR="00725E24" w:rsidRDefault="00725E24" w:rsidP="00725E24">
            <w:pPr>
              <w:autoSpaceDE w:val="0"/>
              <w:autoSpaceDN w:val="0"/>
              <w:adjustRightInd w:val="0"/>
              <w:rPr>
                <w:rFonts w:ascii="ArialMT" w:hAnsi="ArialMT" w:cs="ArialMT"/>
                <w:color w:val="0000FF"/>
                <w:sz w:val="24"/>
                <w:szCs w:val="24"/>
              </w:rPr>
            </w:pPr>
            <w:r>
              <w:rPr>
                <w:rFonts w:ascii="ArialMT" w:hAnsi="ArialMT" w:cs="ArialMT"/>
                <w:color w:val="0000FF"/>
                <w:sz w:val="24"/>
                <w:szCs w:val="24"/>
              </w:rPr>
              <w:t>pdf</w:t>
            </w:r>
          </w:p>
          <w:p w:rsidR="00725E24" w:rsidRDefault="00725E24" w:rsidP="00725E24">
            <w:pPr>
              <w:autoSpaceDE w:val="0"/>
              <w:autoSpaceDN w:val="0"/>
              <w:adjustRightInd w:val="0"/>
              <w:rPr>
                <w:rFonts w:ascii="ArialMT" w:hAnsi="ArialMT" w:cs="ArialMT"/>
                <w:color w:val="0000FF"/>
                <w:sz w:val="24"/>
                <w:szCs w:val="24"/>
              </w:rPr>
            </w:pPr>
            <w:r>
              <w:rPr>
                <w:rFonts w:ascii="ArialMT" w:hAnsi="ArialMT" w:cs="ArialMT"/>
                <w:color w:val="0000FF"/>
                <w:sz w:val="24"/>
                <w:szCs w:val="24"/>
              </w:rPr>
              <w:t>http://www.hse.gov.uk/biosafety/infection.htm</w:t>
            </w:r>
          </w:p>
          <w:p w:rsidR="00725E24" w:rsidRDefault="00725E24" w:rsidP="00725E24">
            <w:pPr>
              <w:autoSpaceDE w:val="0"/>
              <w:autoSpaceDN w:val="0"/>
              <w:adjustRightInd w:val="0"/>
              <w:rPr>
                <w:rFonts w:ascii="ArialMT" w:hAnsi="ArialMT" w:cs="ArialMT"/>
                <w:color w:val="000000"/>
                <w:sz w:val="24"/>
                <w:szCs w:val="24"/>
              </w:rPr>
            </w:pPr>
            <w:r>
              <w:rPr>
                <w:rFonts w:ascii="ArialMT" w:hAnsi="ArialMT" w:cs="ArialMT"/>
                <w:color w:val="000000"/>
                <w:sz w:val="24"/>
                <w:szCs w:val="24"/>
              </w:rPr>
              <w:t xml:space="preserve">The pregnant </w:t>
            </w:r>
            <w:r w:rsidR="00F03030">
              <w:rPr>
                <w:rFonts w:ascii="ArialMT" w:hAnsi="ArialMT" w:cs="ArialMT"/>
                <w:color w:val="000000"/>
                <w:sz w:val="24"/>
                <w:szCs w:val="24"/>
              </w:rPr>
              <w:t>person</w:t>
            </w:r>
            <w:r>
              <w:rPr>
                <w:rFonts w:ascii="ArialMT" w:hAnsi="ArialMT" w:cs="ArialMT"/>
                <w:color w:val="000000"/>
                <w:sz w:val="24"/>
                <w:szCs w:val="24"/>
              </w:rPr>
              <w:t xml:space="preserve"> should avoid exposure to</w:t>
            </w:r>
          </w:p>
          <w:p w:rsidR="00725E24" w:rsidRDefault="00725E24" w:rsidP="00725E24">
            <w:pPr>
              <w:autoSpaceDE w:val="0"/>
              <w:autoSpaceDN w:val="0"/>
              <w:adjustRightInd w:val="0"/>
              <w:rPr>
                <w:rFonts w:ascii="ArialMT" w:hAnsi="ArialMT" w:cs="ArialMT"/>
                <w:color w:val="000000"/>
                <w:sz w:val="24"/>
                <w:szCs w:val="24"/>
              </w:rPr>
            </w:pPr>
            <w:r>
              <w:rPr>
                <w:rFonts w:ascii="ArialMT" w:hAnsi="ArialMT" w:cs="ArialMT"/>
                <w:color w:val="000000"/>
                <w:sz w:val="24"/>
                <w:szCs w:val="24"/>
              </w:rPr>
              <w:t xml:space="preserve">these biological agents unless </w:t>
            </w:r>
            <w:r w:rsidR="00FF0AA5">
              <w:rPr>
                <w:rFonts w:ascii="ArialMT" w:hAnsi="ArialMT" w:cs="ArialMT"/>
                <w:color w:val="000000"/>
                <w:sz w:val="24"/>
                <w:szCs w:val="24"/>
              </w:rPr>
              <w:t>they are</w:t>
            </w:r>
            <w:r>
              <w:rPr>
                <w:rFonts w:ascii="ArialMT" w:hAnsi="ArialMT" w:cs="ArialMT"/>
                <w:color w:val="000000"/>
                <w:sz w:val="24"/>
                <w:szCs w:val="24"/>
              </w:rPr>
              <w:t xml:space="preserve"> protected by</w:t>
            </w:r>
          </w:p>
          <w:p w:rsidR="00725E24" w:rsidRPr="00725E24" w:rsidRDefault="00F03030" w:rsidP="00725E24">
            <w:pPr>
              <w:ind w:left="1"/>
              <w:rPr>
                <w:rFonts w:ascii="Arial" w:eastAsia="Arial" w:hAnsi="Arial" w:cs="Arial"/>
                <w:color w:val="000000"/>
                <w:sz w:val="12"/>
              </w:rPr>
            </w:pPr>
            <w:proofErr w:type="gramStart"/>
            <w:r>
              <w:rPr>
                <w:rFonts w:ascii="ArialMT" w:hAnsi="ArialMT" w:cs="ArialMT"/>
                <w:color w:val="000000"/>
                <w:sz w:val="24"/>
                <w:szCs w:val="24"/>
              </w:rPr>
              <w:t>their</w:t>
            </w:r>
            <w:proofErr w:type="gramEnd"/>
            <w:r w:rsidR="00725E24">
              <w:rPr>
                <w:rFonts w:ascii="ArialMT" w:hAnsi="ArialMT" w:cs="ArialMT"/>
                <w:color w:val="000000"/>
                <w:sz w:val="24"/>
                <w:szCs w:val="24"/>
              </w:rPr>
              <w:t xml:space="preserve"> state of immunity.</w:t>
            </w:r>
          </w:p>
        </w:tc>
      </w:tr>
      <w:tr w:rsidR="00725E24" w:rsidRPr="00873F3C" w:rsidTr="00725E24">
        <w:trPr>
          <w:cantSplit/>
          <w:trHeight w:val="2996"/>
        </w:trPr>
        <w:tc>
          <w:tcPr>
            <w:tcW w:w="715" w:type="dxa"/>
            <w:tcBorders>
              <w:top w:val="single" w:sz="4" w:space="0" w:color="auto"/>
              <w:left w:val="single" w:sz="4" w:space="0" w:color="000000"/>
              <w:right w:val="single" w:sz="4" w:space="0" w:color="000000"/>
            </w:tcBorders>
            <w:shd w:val="clear" w:color="auto" w:fill="C45911" w:themeFill="accent2" w:themeFillShade="BF"/>
            <w:textDirection w:val="btLr"/>
          </w:tcPr>
          <w:p w:rsidR="00725E24" w:rsidRPr="00725E24" w:rsidRDefault="00145253" w:rsidP="00AC06C0">
            <w:pPr>
              <w:ind w:left="53" w:right="113"/>
              <w:jc w:val="center"/>
              <w:rPr>
                <w:rFonts w:ascii="Arial" w:eastAsia="Arial" w:hAnsi="Arial" w:cs="Arial"/>
                <w:b/>
                <w:color w:val="000000"/>
                <w:sz w:val="24"/>
                <w:szCs w:val="24"/>
              </w:rPr>
            </w:pPr>
            <w:r>
              <w:rPr>
                <w:rFonts w:ascii="Arial" w:eastAsia="Arial" w:hAnsi="Arial" w:cs="Arial"/>
                <w:b/>
                <w:color w:val="000000"/>
                <w:sz w:val="24"/>
                <w:szCs w:val="24"/>
              </w:rPr>
              <w:t>Chemical</w:t>
            </w:r>
          </w:p>
        </w:tc>
        <w:tc>
          <w:tcPr>
            <w:tcW w:w="542" w:type="dxa"/>
            <w:tcBorders>
              <w:top w:val="single" w:sz="4" w:space="0" w:color="auto"/>
              <w:left w:val="single" w:sz="4" w:space="0" w:color="000000"/>
              <w:right w:val="single" w:sz="4" w:space="0" w:color="000000"/>
            </w:tcBorders>
          </w:tcPr>
          <w:p w:rsidR="00725E24" w:rsidRPr="00725E24" w:rsidRDefault="00725E24" w:rsidP="00AC06C0">
            <w:pPr>
              <w:ind w:left="2"/>
              <w:jc w:val="both"/>
              <w:rPr>
                <w:rFonts w:ascii="Arial" w:eastAsia="Arial" w:hAnsi="Arial" w:cs="Arial"/>
                <w:color w:val="000000"/>
                <w:sz w:val="24"/>
                <w:szCs w:val="24"/>
              </w:rPr>
            </w:pPr>
            <w:r>
              <w:rPr>
                <w:rFonts w:ascii="Arial" w:eastAsia="Arial" w:hAnsi="Arial" w:cs="Arial"/>
                <w:color w:val="000000"/>
                <w:sz w:val="24"/>
                <w:szCs w:val="24"/>
              </w:rPr>
              <w:t>21</w:t>
            </w:r>
          </w:p>
        </w:tc>
        <w:tc>
          <w:tcPr>
            <w:tcW w:w="2247" w:type="dxa"/>
            <w:tcBorders>
              <w:top w:val="single" w:sz="4" w:space="0" w:color="auto"/>
              <w:left w:val="single" w:sz="4" w:space="0" w:color="000000"/>
              <w:right w:val="single" w:sz="4" w:space="0" w:color="000000"/>
            </w:tcBorders>
          </w:tcPr>
          <w:p w:rsidR="00725E24" w:rsidRDefault="00725E24" w:rsidP="00725E24">
            <w:pPr>
              <w:autoSpaceDE w:val="0"/>
              <w:autoSpaceDN w:val="0"/>
              <w:adjustRightInd w:val="0"/>
              <w:rPr>
                <w:rFonts w:ascii="ArialMT" w:hAnsi="ArialMT" w:cs="ArialMT"/>
                <w:sz w:val="24"/>
                <w:szCs w:val="24"/>
              </w:rPr>
            </w:pPr>
            <w:r>
              <w:rPr>
                <w:rFonts w:ascii="ArialMT" w:hAnsi="ArialMT" w:cs="ArialMT"/>
                <w:sz w:val="24"/>
                <w:szCs w:val="24"/>
              </w:rPr>
              <w:t>Substances</w:t>
            </w:r>
          </w:p>
          <w:p w:rsidR="00725E24" w:rsidRDefault="00725E24" w:rsidP="00725E24">
            <w:pPr>
              <w:autoSpaceDE w:val="0"/>
              <w:autoSpaceDN w:val="0"/>
              <w:adjustRightInd w:val="0"/>
              <w:rPr>
                <w:rFonts w:ascii="ArialMT" w:hAnsi="ArialMT" w:cs="ArialMT"/>
                <w:sz w:val="24"/>
                <w:szCs w:val="24"/>
              </w:rPr>
            </w:pPr>
            <w:r>
              <w:rPr>
                <w:rFonts w:ascii="ArialMT" w:hAnsi="ArialMT" w:cs="ArialMT"/>
                <w:sz w:val="24"/>
                <w:szCs w:val="24"/>
              </w:rPr>
              <w:t>labelled with a</w:t>
            </w:r>
          </w:p>
          <w:p w:rsidR="00725E24" w:rsidRDefault="00725E24" w:rsidP="00725E24">
            <w:pPr>
              <w:autoSpaceDE w:val="0"/>
              <w:autoSpaceDN w:val="0"/>
              <w:adjustRightInd w:val="0"/>
              <w:rPr>
                <w:rFonts w:ascii="ArialMT" w:hAnsi="ArialMT" w:cs="ArialMT"/>
                <w:sz w:val="24"/>
                <w:szCs w:val="24"/>
              </w:rPr>
            </w:pPr>
            <w:r>
              <w:rPr>
                <w:rFonts w:ascii="ArialMT" w:hAnsi="ArialMT" w:cs="ArialMT"/>
                <w:sz w:val="24"/>
                <w:szCs w:val="24"/>
              </w:rPr>
              <w:t>hazard statement</w:t>
            </w:r>
          </w:p>
          <w:p w:rsidR="00725E24" w:rsidRDefault="00725E24" w:rsidP="00725E24">
            <w:pPr>
              <w:autoSpaceDE w:val="0"/>
              <w:autoSpaceDN w:val="0"/>
              <w:adjustRightInd w:val="0"/>
              <w:rPr>
                <w:rFonts w:ascii="ArialMT" w:hAnsi="ArialMT" w:cs="ArialMT"/>
                <w:sz w:val="24"/>
                <w:szCs w:val="24"/>
              </w:rPr>
            </w:pPr>
            <w:r>
              <w:rPr>
                <w:rFonts w:ascii="ArialMT" w:hAnsi="ArialMT" w:cs="ArialMT"/>
                <w:sz w:val="24"/>
                <w:szCs w:val="24"/>
              </w:rPr>
              <w:t>(previously risk</w:t>
            </w:r>
          </w:p>
          <w:p w:rsidR="00725E24" w:rsidRDefault="00725E24" w:rsidP="00725E24">
            <w:pPr>
              <w:autoSpaceDE w:val="0"/>
              <w:autoSpaceDN w:val="0"/>
              <w:adjustRightInd w:val="0"/>
              <w:rPr>
                <w:rFonts w:ascii="ArialMT" w:hAnsi="ArialMT" w:cs="ArialMT"/>
                <w:sz w:val="24"/>
                <w:szCs w:val="24"/>
              </w:rPr>
            </w:pPr>
            <w:r>
              <w:rPr>
                <w:rFonts w:ascii="ArialMT" w:hAnsi="ArialMT" w:cs="ArialMT"/>
                <w:sz w:val="24"/>
                <w:szCs w:val="24"/>
              </w:rPr>
              <w:t>phrases)</w:t>
            </w:r>
          </w:p>
          <w:p w:rsidR="00725E24" w:rsidRDefault="00725E24" w:rsidP="00725E24">
            <w:pPr>
              <w:autoSpaceDE w:val="0"/>
              <w:autoSpaceDN w:val="0"/>
              <w:adjustRightInd w:val="0"/>
              <w:rPr>
                <w:rFonts w:ascii="Arial-ItalicMT" w:hAnsi="Arial-ItalicMT" w:cs="Arial-ItalicMT"/>
                <w:i/>
                <w:iCs/>
                <w:sz w:val="24"/>
                <w:szCs w:val="24"/>
              </w:rPr>
            </w:pPr>
            <w:r>
              <w:rPr>
                <w:rFonts w:ascii="Arial-ItalicMT" w:hAnsi="Arial-ItalicMT" w:cs="Arial-ItalicMT"/>
                <w:i/>
                <w:iCs/>
                <w:sz w:val="24"/>
                <w:szCs w:val="24"/>
              </w:rPr>
              <w:t>The Control of</w:t>
            </w:r>
          </w:p>
          <w:p w:rsidR="00725E24" w:rsidRDefault="00725E24" w:rsidP="00725E24">
            <w:pPr>
              <w:autoSpaceDE w:val="0"/>
              <w:autoSpaceDN w:val="0"/>
              <w:adjustRightInd w:val="0"/>
              <w:rPr>
                <w:rFonts w:ascii="Arial-ItalicMT" w:hAnsi="Arial-ItalicMT" w:cs="Arial-ItalicMT"/>
                <w:i/>
                <w:iCs/>
                <w:sz w:val="24"/>
                <w:szCs w:val="24"/>
              </w:rPr>
            </w:pPr>
            <w:r>
              <w:rPr>
                <w:rFonts w:ascii="Arial-ItalicMT" w:hAnsi="Arial-ItalicMT" w:cs="Arial-ItalicMT"/>
                <w:i/>
                <w:iCs/>
                <w:sz w:val="24"/>
                <w:szCs w:val="24"/>
              </w:rPr>
              <w:t>Substances</w:t>
            </w:r>
          </w:p>
          <w:p w:rsidR="00725E24" w:rsidRDefault="00725E24" w:rsidP="00725E24">
            <w:pPr>
              <w:autoSpaceDE w:val="0"/>
              <w:autoSpaceDN w:val="0"/>
              <w:adjustRightInd w:val="0"/>
              <w:rPr>
                <w:rFonts w:ascii="Arial-ItalicMT" w:hAnsi="Arial-ItalicMT" w:cs="Arial-ItalicMT"/>
                <w:i/>
                <w:iCs/>
                <w:sz w:val="24"/>
                <w:szCs w:val="24"/>
              </w:rPr>
            </w:pPr>
            <w:r>
              <w:rPr>
                <w:rFonts w:ascii="Arial-ItalicMT" w:hAnsi="Arial-ItalicMT" w:cs="Arial-ItalicMT"/>
                <w:i/>
                <w:iCs/>
                <w:sz w:val="24"/>
                <w:szCs w:val="24"/>
              </w:rPr>
              <w:t>Hazardous Health</w:t>
            </w:r>
          </w:p>
          <w:p w:rsidR="00725E24" w:rsidRDefault="00725E24" w:rsidP="00725E24">
            <w:pPr>
              <w:autoSpaceDE w:val="0"/>
              <w:autoSpaceDN w:val="0"/>
              <w:adjustRightInd w:val="0"/>
              <w:rPr>
                <w:rFonts w:ascii="Arial-ItalicMT" w:hAnsi="Arial-ItalicMT" w:cs="Arial-ItalicMT"/>
                <w:i/>
                <w:iCs/>
                <w:sz w:val="24"/>
                <w:szCs w:val="24"/>
              </w:rPr>
            </w:pPr>
            <w:r>
              <w:rPr>
                <w:rFonts w:ascii="Arial-ItalicMT" w:hAnsi="Arial-ItalicMT" w:cs="Arial-ItalicMT"/>
                <w:i/>
                <w:iCs/>
                <w:sz w:val="24"/>
                <w:szCs w:val="24"/>
              </w:rPr>
              <w:t>Regulations. 2002</w:t>
            </w:r>
          </w:p>
          <w:p w:rsidR="00725E24" w:rsidRDefault="00725E24" w:rsidP="00725E24">
            <w:pPr>
              <w:ind w:left="1"/>
              <w:rPr>
                <w:rFonts w:ascii="Arial" w:eastAsia="Arial" w:hAnsi="Arial" w:cs="Arial"/>
                <w:color w:val="000000"/>
                <w:sz w:val="24"/>
              </w:rPr>
            </w:pPr>
            <w:r>
              <w:rPr>
                <w:rFonts w:ascii="Arial-ItalicMT" w:hAnsi="Arial-ItalicMT" w:cs="Arial-ItalicMT"/>
                <w:i/>
                <w:iCs/>
                <w:sz w:val="24"/>
                <w:szCs w:val="24"/>
              </w:rPr>
              <w:t>(COSHH)</w:t>
            </w:r>
            <w:r w:rsidRPr="00873F3C">
              <w:rPr>
                <w:rFonts w:ascii="Arial" w:eastAsia="Arial" w:hAnsi="Arial" w:cs="Arial"/>
                <w:color w:val="000000"/>
                <w:sz w:val="24"/>
              </w:rPr>
              <w:t xml:space="preserve"> </w:t>
            </w:r>
          </w:p>
          <w:p w:rsidR="00725E24" w:rsidRDefault="00725E24" w:rsidP="00725E24">
            <w:pPr>
              <w:autoSpaceDE w:val="0"/>
              <w:autoSpaceDN w:val="0"/>
              <w:adjustRightInd w:val="0"/>
              <w:rPr>
                <w:rFonts w:ascii="ArialMT" w:hAnsi="ArialMT" w:cs="ArialMT"/>
                <w:sz w:val="24"/>
                <w:szCs w:val="24"/>
              </w:rPr>
            </w:pPr>
          </w:p>
        </w:tc>
        <w:tc>
          <w:tcPr>
            <w:tcW w:w="5940" w:type="dxa"/>
            <w:tcBorders>
              <w:top w:val="single" w:sz="4" w:space="0" w:color="auto"/>
              <w:left w:val="single" w:sz="4" w:space="0" w:color="000000"/>
              <w:right w:val="single" w:sz="4" w:space="0" w:color="000000"/>
            </w:tcBorders>
          </w:tcPr>
          <w:p w:rsidR="00725E24" w:rsidRDefault="00725E24" w:rsidP="00725E24">
            <w:pPr>
              <w:autoSpaceDE w:val="0"/>
              <w:autoSpaceDN w:val="0"/>
              <w:adjustRightInd w:val="0"/>
              <w:rPr>
                <w:rFonts w:ascii="ArialMT" w:hAnsi="ArialMT" w:cs="ArialMT"/>
                <w:sz w:val="24"/>
                <w:szCs w:val="24"/>
              </w:rPr>
            </w:pPr>
            <w:r>
              <w:rPr>
                <w:rFonts w:ascii="ArialMT" w:hAnsi="ArialMT" w:cs="ArialMT"/>
                <w:sz w:val="24"/>
                <w:szCs w:val="24"/>
              </w:rPr>
              <w:t>There are about 200 substances labelled with these</w:t>
            </w:r>
          </w:p>
          <w:p w:rsidR="00725E24" w:rsidRDefault="00725E24" w:rsidP="00725E24">
            <w:pPr>
              <w:autoSpaceDE w:val="0"/>
              <w:autoSpaceDN w:val="0"/>
              <w:adjustRightInd w:val="0"/>
              <w:rPr>
                <w:rFonts w:ascii="ArialMT" w:hAnsi="ArialMT" w:cs="ArialMT"/>
                <w:sz w:val="24"/>
                <w:szCs w:val="24"/>
              </w:rPr>
            </w:pPr>
            <w:r>
              <w:rPr>
                <w:rFonts w:ascii="ArialMT" w:hAnsi="ArialMT" w:cs="ArialMT"/>
                <w:sz w:val="24"/>
                <w:szCs w:val="24"/>
              </w:rPr>
              <w:t>hazard statements: (previously known as risk phrases)</w:t>
            </w:r>
          </w:p>
          <w:p w:rsidR="00725E24" w:rsidRDefault="00725E24" w:rsidP="00725E24">
            <w:pPr>
              <w:autoSpaceDE w:val="0"/>
              <w:autoSpaceDN w:val="0"/>
              <w:adjustRightInd w:val="0"/>
              <w:rPr>
                <w:rFonts w:ascii="ArialMT" w:hAnsi="ArialMT" w:cs="ArialMT"/>
                <w:sz w:val="24"/>
                <w:szCs w:val="24"/>
              </w:rPr>
            </w:pPr>
            <w:r>
              <w:rPr>
                <w:rFonts w:ascii="Arial-BoldMT" w:hAnsi="Arial-BoldMT" w:cs="Arial-BoldMT"/>
                <w:b/>
                <w:bCs/>
                <w:sz w:val="24"/>
                <w:szCs w:val="24"/>
              </w:rPr>
              <w:t xml:space="preserve">H351 </w:t>
            </w:r>
            <w:r>
              <w:rPr>
                <w:rFonts w:ascii="ArialMT" w:hAnsi="ArialMT" w:cs="ArialMT"/>
                <w:sz w:val="24"/>
                <w:szCs w:val="24"/>
              </w:rPr>
              <w:t>- Suspected of causing cancer</w:t>
            </w:r>
          </w:p>
          <w:p w:rsidR="00725E24" w:rsidRDefault="00725E24" w:rsidP="00725E24">
            <w:pPr>
              <w:autoSpaceDE w:val="0"/>
              <w:autoSpaceDN w:val="0"/>
              <w:adjustRightInd w:val="0"/>
              <w:rPr>
                <w:rFonts w:ascii="ArialMT" w:hAnsi="ArialMT" w:cs="ArialMT"/>
                <w:sz w:val="24"/>
                <w:szCs w:val="24"/>
              </w:rPr>
            </w:pPr>
            <w:r>
              <w:rPr>
                <w:rFonts w:ascii="Arial-BoldMT" w:hAnsi="Arial-BoldMT" w:cs="Arial-BoldMT"/>
                <w:b/>
                <w:bCs/>
                <w:sz w:val="24"/>
                <w:szCs w:val="24"/>
              </w:rPr>
              <w:t xml:space="preserve">H350 </w:t>
            </w:r>
            <w:r>
              <w:rPr>
                <w:rFonts w:ascii="ArialMT" w:hAnsi="ArialMT" w:cs="ArialMT"/>
                <w:sz w:val="24"/>
                <w:szCs w:val="24"/>
              </w:rPr>
              <w:t>- May cause cancer</w:t>
            </w:r>
          </w:p>
          <w:p w:rsidR="00725E24" w:rsidRDefault="00725E24" w:rsidP="00725E24">
            <w:pPr>
              <w:autoSpaceDE w:val="0"/>
              <w:autoSpaceDN w:val="0"/>
              <w:adjustRightInd w:val="0"/>
              <w:rPr>
                <w:rFonts w:ascii="ArialMT" w:hAnsi="ArialMT" w:cs="ArialMT"/>
                <w:sz w:val="24"/>
                <w:szCs w:val="24"/>
              </w:rPr>
            </w:pPr>
            <w:r>
              <w:rPr>
                <w:rFonts w:ascii="Arial-BoldMT" w:hAnsi="Arial-BoldMT" w:cs="Arial-BoldMT"/>
                <w:b/>
                <w:bCs/>
                <w:sz w:val="24"/>
                <w:szCs w:val="24"/>
              </w:rPr>
              <w:t xml:space="preserve">H340 </w:t>
            </w:r>
            <w:r>
              <w:rPr>
                <w:rFonts w:ascii="ArialMT" w:hAnsi="ArialMT" w:cs="ArialMT"/>
                <w:sz w:val="24"/>
                <w:szCs w:val="24"/>
              </w:rPr>
              <w:t>- May cause genetic defects</w:t>
            </w:r>
          </w:p>
          <w:p w:rsidR="00725E24" w:rsidRDefault="00725E24" w:rsidP="00725E24">
            <w:pPr>
              <w:autoSpaceDE w:val="0"/>
              <w:autoSpaceDN w:val="0"/>
              <w:adjustRightInd w:val="0"/>
              <w:rPr>
                <w:rFonts w:ascii="ArialMT" w:hAnsi="ArialMT" w:cs="ArialMT"/>
                <w:sz w:val="24"/>
                <w:szCs w:val="24"/>
              </w:rPr>
            </w:pPr>
            <w:r>
              <w:rPr>
                <w:rFonts w:ascii="Arial-BoldMT" w:hAnsi="Arial-BoldMT" w:cs="Arial-BoldMT"/>
                <w:b/>
                <w:bCs/>
                <w:sz w:val="24"/>
                <w:szCs w:val="24"/>
              </w:rPr>
              <w:t xml:space="preserve">H350i </w:t>
            </w:r>
            <w:r>
              <w:rPr>
                <w:rFonts w:ascii="ArialMT" w:hAnsi="ArialMT" w:cs="ArialMT"/>
                <w:sz w:val="24"/>
                <w:szCs w:val="24"/>
              </w:rPr>
              <w:t>- May cause cancer</w:t>
            </w:r>
          </w:p>
          <w:p w:rsidR="00725E24" w:rsidRDefault="00725E24" w:rsidP="00725E24">
            <w:pPr>
              <w:autoSpaceDE w:val="0"/>
              <w:autoSpaceDN w:val="0"/>
              <w:adjustRightInd w:val="0"/>
              <w:rPr>
                <w:rFonts w:ascii="ArialMT" w:hAnsi="ArialMT" w:cs="ArialMT"/>
                <w:sz w:val="24"/>
                <w:szCs w:val="24"/>
              </w:rPr>
            </w:pPr>
            <w:r>
              <w:rPr>
                <w:rFonts w:ascii="Arial-BoldMT" w:hAnsi="Arial-BoldMT" w:cs="Arial-BoldMT"/>
                <w:b/>
                <w:bCs/>
                <w:sz w:val="24"/>
                <w:szCs w:val="24"/>
              </w:rPr>
              <w:t xml:space="preserve">H360 </w:t>
            </w:r>
            <w:r>
              <w:rPr>
                <w:rFonts w:ascii="ArialMT" w:hAnsi="ArialMT" w:cs="ArialMT"/>
                <w:sz w:val="24"/>
                <w:szCs w:val="24"/>
              </w:rPr>
              <w:t>- May damage fertility or the unborn child</w:t>
            </w:r>
          </w:p>
          <w:p w:rsidR="00725E24" w:rsidRDefault="00725E24" w:rsidP="00725E24">
            <w:pPr>
              <w:autoSpaceDE w:val="0"/>
              <w:autoSpaceDN w:val="0"/>
              <w:adjustRightInd w:val="0"/>
              <w:rPr>
                <w:rFonts w:ascii="ArialMT" w:hAnsi="ArialMT" w:cs="ArialMT"/>
                <w:sz w:val="24"/>
                <w:szCs w:val="24"/>
              </w:rPr>
            </w:pPr>
            <w:r>
              <w:rPr>
                <w:rFonts w:ascii="Arial-BoldMT" w:hAnsi="Arial-BoldMT" w:cs="Arial-BoldMT"/>
                <w:b/>
                <w:bCs/>
                <w:sz w:val="24"/>
                <w:szCs w:val="24"/>
              </w:rPr>
              <w:t xml:space="preserve">H361 </w:t>
            </w:r>
            <w:r>
              <w:rPr>
                <w:rFonts w:ascii="ArialMT" w:hAnsi="ArialMT" w:cs="ArialMT"/>
                <w:sz w:val="24"/>
                <w:szCs w:val="24"/>
              </w:rPr>
              <w:t>- May damage fertility or the unborn child</w:t>
            </w:r>
          </w:p>
          <w:p w:rsidR="00725E24" w:rsidRDefault="00725E24" w:rsidP="00725E24">
            <w:pPr>
              <w:autoSpaceDE w:val="0"/>
              <w:autoSpaceDN w:val="0"/>
              <w:adjustRightInd w:val="0"/>
              <w:rPr>
                <w:rFonts w:ascii="ArialMT" w:hAnsi="ArialMT" w:cs="ArialMT"/>
                <w:sz w:val="24"/>
                <w:szCs w:val="24"/>
              </w:rPr>
            </w:pPr>
            <w:r>
              <w:rPr>
                <w:rFonts w:ascii="Arial-BoldMT" w:hAnsi="Arial-BoldMT" w:cs="Arial-BoldMT"/>
                <w:b/>
                <w:bCs/>
                <w:sz w:val="24"/>
                <w:szCs w:val="24"/>
              </w:rPr>
              <w:t xml:space="preserve">H362 </w:t>
            </w:r>
            <w:r>
              <w:rPr>
                <w:rFonts w:ascii="ArialMT" w:hAnsi="ArialMT" w:cs="ArialMT"/>
                <w:sz w:val="24"/>
                <w:szCs w:val="24"/>
              </w:rPr>
              <w:t>- May cause harm to breast fed children</w:t>
            </w:r>
          </w:p>
          <w:p w:rsidR="00725E24" w:rsidRDefault="00725E24" w:rsidP="00725E24">
            <w:pPr>
              <w:autoSpaceDE w:val="0"/>
              <w:autoSpaceDN w:val="0"/>
              <w:adjustRightInd w:val="0"/>
              <w:rPr>
                <w:rFonts w:ascii="ArialMT" w:hAnsi="ArialMT" w:cs="ArialMT"/>
                <w:sz w:val="24"/>
                <w:szCs w:val="24"/>
              </w:rPr>
            </w:pPr>
            <w:r>
              <w:rPr>
                <w:rFonts w:ascii="Arial-BoldMT" w:hAnsi="Arial-BoldMT" w:cs="Arial-BoldMT"/>
                <w:b/>
                <w:bCs/>
                <w:sz w:val="24"/>
                <w:szCs w:val="24"/>
              </w:rPr>
              <w:t xml:space="preserve">H341 </w:t>
            </w:r>
            <w:r>
              <w:rPr>
                <w:rFonts w:ascii="ArialMT" w:hAnsi="ArialMT" w:cs="ArialMT"/>
                <w:sz w:val="24"/>
                <w:szCs w:val="24"/>
              </w:rPr>
              <w:t>- Suspected of causing genetic defects</w:t>
            </w:r>
          </w:p>
          <w:p w:rsidR="00725E24" w:rsidRDefault="00725E24" w:rsidP="00725E24">
            <w:pPr>
              <w:autoSpaceDE w:val="0"/>
              <w:autoSpaceDN w:val="0"/>
              <w:adjustRightInd w:val="0"/>
              <w:rPr>
                <w:rFonts w:ascii="ArialMT" w:hAnsi="ArialMT" w:cs="ArialMT"/>
                <w:sz w:val="24"/>
                <w:szCs w:val="24"/>
              </w:rPr>
            </w:pPr>
          </w:p>
          <w:p w:rsidR="00725E24" w:rsidRDefault="00725E24" w:rsidP="00725E24">
            <w:pPr>
              <w:autoSpaceDE w:val="0"/>
              <w:autoSpaceDN w:val="0"/>
              <w:adjustRightInd w:val="0"/>
              <w:rPr>
                <w:rFonts w:ascii="ArialMT" w:hAnsi="ArialMT" w:cs="ArialMT"/>
                <w:sz w:val="24"/>
                <w:szCs w:val="24"/>
              </w:rPr>
            </w:pPr>
            <w:r>
              <w:rPr>
                <w:rFonts w:ascii="ArialMT" w:hAnsi="ArialMT" w:cs="ArialMT"/>
                <w:sz w:val="24"/>
                <w:szCs w:val="24"/>
              </w:rPr>
              <w:t>The actual risk to health from these substances can</w:t>
            </w:r>
          </w:p>
          <w:p w:rsidR="00725E24" w:rsidRDefault="00725E24" w:rsidP="00725E24">
            <w:pPr>
              <w:autoSpaceDE w:val="0"/>
              <w:autoSpaceDN w:val="0"/>
              <w:adjustRightInd w:val="0"/>
              <w:rPr>
                <w:rFonts w:ascii="ArialMT" w:hAnsi="ArialMT" w:cs="ArialMT"/>
                <w:sz w:val="24"/>
                <w:szCs w:val="24"/>
              </w:rPr>
            </w:pPr>
            <w:r>
              <w:rPr>
                <w:rFonts w:ascii="ArialMT" w:hAnsi="ArialMT" w:cs="ArialMT"/>
                <w:sz w:val="24"/>
                <w:szCs w:val="24"/>
              </w:rPr>
              <w:t>only be determined following a risk assessment of a</w:t>
            </w:r>
          </w:p>
          <w:p w:rsidR="00725E24" w:rsidRDefault="00725E24" w:rsidP="00725E24">
            <w:pPr>
              <w:ind w:left="1"/>
              <w:rPr>
                <w:rFonts w:ascii="Arial" w:eastAsia="Arial" w:hAnsi="Arial" w:cs="Arial"/>
                <w:color w:val="000000"/>
                <w:sz w:val="24"/>
              </w:rPr>
            </w:pPr>
            <w:proofErr w:type="gramStart"/>
            <w:r>
              <w:rPr>
                <w:rFonts w:ascii="ArialMT" w:hAnsi="ArialMT" w:cs="ArialMT"/>
                <w:sz w:val="24"/>
                <w:szCs w:val="24"/>
              </w:rPr>
              <w:t>particular</w:t>
            </w:r>
            <w:proofErr w:type="gramEnd"/>
            <w:r>
              <w:rPr>
                <w:rFonts w:ascii="ArialMT" w:hAnsi="ArialMT" w:cs="ArialMT"/>
                <w:sz w:val="24"/>
                <w:szCs w:val="24"/>
              </w:rPr>
              <w:t xml:space="preserve"> substance at the place of work. Although the substance listed may have the potential to endanger health or safety there may be no risk in practice, for example if exposure is at a level that is known to be safe.</w:t>
            </w:r>
          </w:p>
          <w:p w:rsidR="00725E24" w:rsidRDefault="00725E24" w:rsidP="00725E24">
            <w:pPr>
              <w:autoSpaceDE w:val="0"/>
              <w:autoSpaceDN w:val="0"/>
              <w:adjustRightInd w:val="0"/>
              <w:rPr>
                <w:rFonts w:ascii="ArialMT" w:hAnsi="ArialMT" w:cs="ArialMT"/>
                <w:sz w:val="24"/>
                <w:szCs w:val="24"/>
              </w:rPr>
            </w:pPr>
          </w:p>
        </w:tc>
        <w:tc>
          <w:tcPr>
            <w:tcW w:w="6171" w:type="dxa"/>
            <w:tcBorders>
              <w:top w:val="single" w:sz="4" w:space="0" w:color="auto"/>
              <w:left w:val="single" w:sz="4" w:space="0" w:color="000000"/>
              <w:right w:val="single" w:sz="4" w:space="0" w:color="000000"/>
            </w:tcBorders>
          </w:tcPr>
          <w:p w:rsidR="00725E24" w:rsidRDefault="00725E24" w:rsidP="00725E24">
            <w:pPr>
              <w:autoSpaceDE w:val="0"/>
              <w:autoSpaceDN w:val="0"/>
              <w:adjustRightInd w:val="0"/>
              <w:rPr>
                <w:rFonts w:ascii="ArialMT" w:hAnsi="ArialMT" w:cs="ArialMT"/>
                <w:color w:val="000000"/>
                <w:sz w:val="24"/>
                <w:szCs w:val="24"/>
              </w:rPr>
            </w:pPr>
            <w:r>
              <w:rPr>
                <w:rFonts w:ascii="ArialMT" w:hAnsi="ArialMT" w:cs="ArialMT"/>
                <w:color w:val="000000"/>
                <w:sz w:val="24"/>
                <w:szCs w:val="24"/>
              </w:rPr>
              <w:t>With the exception of lead (see below) and asbestos all these substances fall within the scope of The Control of Substances Hazardous Health Regulations. 2002 (COSHH) and reference should be made to the University’s Protocol for Hazardous Substances.</w:t>
            </w:r>
          </w:p>
          <w:p w:rsidR="00725E24" w:rsidRDefault="00725E24" w:rsidP="00725E24">
            <w:pPr>
              <w:autoSpaceDE w:val="0"/>
              <w:autoSpaceDN w:val="0"/>
              <w:adjustRightInd w:val="0"/>
              <w:rPr>
                <w:rFonts w:ascii="ArialMT" w:hAnsi="ArialMT" w:cs="ArialMT"/>
                <w:color w:val="0000FF"/>
                <w:sz w:val="24"/>
                <w:szCs w:val="24"/>
              </w:rPr>
            </w:pPr>
            <w:r>
              <w:rPr>
                <w:rFonts w:ascii="ArialMT" w:hAnsi="ArialMT" w:cs="ArialMT"/>
                <w:color w:val="0000FF"/>
                <w:sz w:val="24"/>
                <w:szCs w:val="24"/>
              </w:rPr>
              <w:t>http://www.leeds.ac.uk/safety/hazardous_substanc</w:t>
            </w:r>
          </w:p>
          <w:p w:rsidR="00725E24" w:rsidRDefault="00725E24" w:rsidP="00725E24">
            <w:pPr>
              <w:autoSpaceDE w:val="0"/>
              <w:autoSpaceDN w:val="0"/>
              <w:adjustRightInd w:val="0"/>
              <w:rPr>
                <w:rFonts w:ascii="ArialMT" w:hAnsi="ArialMT" w:cs="ArialMT"/>
                <w:color w:val="0000FF"/>
                <w:sz w:val="24"/>
                <w:szCs w:val="24"/>
              </w:rPr>
            </w:pPr>
            <w:proofErr w:type="spellStart"/>
            <w:r>
              <w:rPr>
                <w:rFonts w:ascii="ArialMT" w:hAnsi="ArialMT" w:cs="ArialMT"/>
                <w:color w:val="0000FF"/>
                <w:sz w:val="24"/>
                <w:szCs w:val="24"/>
              </w:rPr>
              <w:t>es</w:t>
            </w:r>
            <w:proofErr w:type="spellEnd"/>
            <w:r>
              <w:rPr>
                <w:rFonts w:ascii="ArialMT" w:hAnsi="ArialMT" w:cs="ArialMT"/>
                <w:color w:val="0000FF"/>
                <w:sz w:val="24"/>
                <w:szCs w:val="24"/>
              </w:rPr>
              <w:t>/index.htm</w:t>
            </w:r>
          </w:p>
          <w:p w:rsidR="00725E24" w:rsidRDefault="00725E24" w:rsidP="00725E24">
            <w:pPr>
              <w:autoSpaceDE w:val="0"/>
              <w:autoSpaceDN w:val="0"/>
              <w:adjustRightInd w:val="0"/>
              <w:rPr>
                <w:rFonts w:ascii="ArialMT" w:hAnsi="ArialMT" w:cs="ArialMT"/>
                <w:color w:val="000000"/>
                <w:sz w:val="24"/>
                <w:szCs w:val="24"/>
              </w:rPr>
            </w:pPr>
            <w:r>
              <w:rPr>
                <w:rFonts w:ascii="ArialMT" w:hAnsi="ArialMT" w:cs="ArialMT"/>
                <w:color w:val="000000"/>
                <w:sz w:val="24"/>
                <w:szCs w:val="24"/>
              </w:rPr>
              <w:t>For work with hazardous substances, including</w:t>
            </w:r>
          </w:p>
          <w:p w:rsidR="00725E24" w:rsidRDefault="00725E24" w:rsidP="00725E24">
            <w:pPr>
              <w:autoSpaceDE w:val="0"/>
              <w:autoSpaceDN w:val="0"/>
              <w:adjustRightInd w:val="0"/>
              <w:rPr>
                <w:rFonts w:ascii="ArialMT" w:hAnsi="ArialMT" w:cs="ArialMT"/>
                <w:color w:val="000000"/>
                <w:sz w:val="24"/>
                <w:szCs w:val="24"/>
              </w:rPr>
            </w:pPr>
            <w:r>
              <w:rPr>
                <w:rFonts w:ascii="ArialMT" w:hAnsi="ArialMT" w:cs="ArialMT"/>
                <w:color w:val="000000"/>
                <w:sz w:val="24"/>
                <w:szCs w:val="24"/>
              </w:rPr>
              <w:t>chemicals which may cause heritable genetic</w:t>
            </w:r>
          </w:p>
          <w:p w:rsidR="00725E24" w:rsidRDefault="00725E24" w:rsidP="00725E24">
            <w:pPr>
              <w:autoSpaceDE w:val="0"/>
              <w:autoSpaceDN w:val="0"/>
              <w:adjustRightInd w:val="0"/>
              <w:rPr>
                <w:rFonts w:ascii="ArialMT" w:hAnsi="ArialMT" w:cs="ArialMT"/>
                <w:color w:val="000000"/>
                <w:sz w:val="24"/>
                <w:szCs w:val="24"/>
              </w:rPr>
            </w:pPr>
            <w:r>
              <w:rPr>
                <w:rFonts w:ascii="ArialMT" w:hAnsi="ArialMT" w:cs="ArialMT"/>
                <w:color w:val="000000"/>
                <w:sz w:val="24"/>
                <w:szCs w:val="24"/>
              </w:rPr>
              <w:t>damage, employers are required to assess the</w:t>
            </w:r>
          </w:p>
          <w:p w:rsidR="00725E24" w:rsidRDefault="00725E24" w:rsidP="00725E24">
            <w:pPr>
              <w:autoSpaceDE w:val="0"/>
              <w:autoSpaceDN w:val="0"/>
              <w:adjustRightInd w:val="0"/>
              <w:rPr>
                <w:rFonts w:ascii="ArialMT" w:hAnsi="ArialMT" w:cs="ArialMT"/>
                <w:sz w:val="24"/>
                <w:szCs w:val="24"/>
              </w:rPr>
            </w:pPr>
            <w:proofErr w:type="gramStart"/>
            <w:r>
              <w:rPr>
                <w:rFonts w:ascii="ArialMT" w:hAnsi="ArialMT" w:cs="ArialMT"/>
                <w:color w:val="000000"/>
                <w:sz w:val="24"/>
                <w:szCs w:val="24"/>
              </w:rPr>
              <w:t>health</w:t>
            </w:r>
            <w:proofErr w:type="gramEnd"/>
            <w:r>
              <w:rPr>
                <w:rFonts w:ascii="ArialMT" w:hAnsi="ArialMT" w:cs="ArialMT"/>
                <w:color w:val="000000"/>
                <w:sz w:val="24"/>
                <w:szCs w:val="24"/>
              </w:rPr>
              <w:t xml:space="preserve"> risks to workers arising from such work, and </w:t>
            </w:r>
            <w:r>
              <w:rPr>
                <w:rFonts w:ascii="ArialMT" w:hAnsi="ArialMT" w:cs="ArialMT"/>
                <w:sz w:val="24"/>
                <w:szCs w:val="24"/>
              </w:rPr>
              <w:t>where appropriate prevent or control risks. In</w:t>
            </w:r>
          </w:p>
          <w:p w:rsidR="00725E24" w:rsidRDefault="00725E24" w:rsidP="00725E24">
            <w:pPr>
              <w:autoSpaceDE w:val="0"/>
              <w:autoSpaceDN w:val="0"/>
              <w:adjustRightInd w:val="0"/>
              <w:rPr>
                <w:rFonts w:ascii="ArialMT" w:hAnsi="ArialMT" w:cs="ArialMT"/>
                <w:sz w:val="24"/>
                <w:szCs w:val="24"/>
              </w:rPr>
            </w:pPr>
            <w:r>
              <w:rPr>
                <w:rFonts w:ascii="ArialMT" w:hAnsi="ArialMT" w:cs="ArialMT"/>
                <w:sz w:val="24"/>
                <w:szCs w:val="24"/>
              </w:rPr>
              <w:t>carrying out assessments employers should have</w:t>
            </w:r>
          </w:p>
          <w:p w:rsidR="00725E24" w:rsidRDefault="00725E24" w:rsidP="00725E24">
            <w:pPr>
              <w:autoSpaceDE w:val="0"/>
              <w:autoSpaceDN w:val="0"/>
              <w:adjustRightInd w:val="0"/>
              <w:rPr>
                <w:rFonts w:ascii="ArialMT" w:hAnsi="ArialMT" w:cs="ArialMT"/>
                <w:sz w:val="24"/>
                <w:szCs w:val="24"/>
              </w:rPr>
            </w:pPr>
            <w:r>
              <w:rPr>
                <w:rFonts w:ascii="ArialMT" w:hAnsi="ArialMT" w:cs="ArialMT"/>
                <w:sz w:val="24"/>
                <w:szCs w:val="24"/>
              </w:rPr>
              <w:t xml:space="preserve">regard for </w:t>
            </w:r>
            <w:r w:rsidR="00F03030">
              <w:rPr>
                <w:rFonts w:ascii="ArialMT" w:hAnsi="ArialMT" w:cs="ArialMT"/>
                <w:sz w:val="24"/>
                <w:szCs w:val="24"/>
              </w:rPr>
              <w:t>people</w:t>
            </w:r>
            <w:r>
              <w:rPr>
                <w:rFonts w:ascii="ArialMT" w:hAnsi="ArialMT" w:cs="ArialMT"/>
                <w:sz w:val="24"/>
                <w:szCs w:val="24"/>
              </w:rPr>
              <w:t xml:space="preserve"> of childbearing age, who are</w:t>
            </w:r>
          </w:p>
          <w:p w:rsidR="00725E24" w:rsidRDefault="00725E24" w:rsidP="00725E24">
            <w:pPr>
              <w:ind w:left="1"/>
              <w:rPr>
                <w:rFonts w:ascii="Arial" w:eastAsia="Arial" w:hAnsi="Arial" w:cs="Arial"/>
                <w:b/>
                <w:color w:val="000000"/>
                <w:sz w:val="24"/>
              </w:rPr>
            </w:pPr>
            <w:proofErr w:type="gramStart"/>
            <w:r>
              <w:rPr>
                <w:rFonts w:ascii="ArialMT" w:hAnsi="ArialMT" w:cs="ArialMT"/>
                <w:sz w:val="24"/>
                <w:szCs w:val="24"/>
              </w:rPr>
              <w:t>pregnant</w:t>
            </w:r>
            <w:proofErr w:type="gramEnd"/>
            <w:r>
              <w:rPr>
                <w:rFonts w:ascii="ArialMT" w:hAnsi="ArialMT" w:cs="ArialMT"/>
                <w:sz w:val="24"/>
                <w:szCs w:val="24"/>
              </w:rPr>
              <w:t>, or who have recently given birth.</w:t>
            </w:r>
          </w:p>
          <w:p w:rsidR="00725E24" w:rsidRDefault="00725E24" w:rsidP="00725E24">
            <w:pPr>
              <w:autoSpaceDE w:val="0"/>
              <w:autoSpaceDN w:val="0"/>
              <w:adjustRightInd w:val="0"/>
              <w:rPr>
                <w:rFonts w:ascii="ArialMT" w:hAnsi="ArialMT" w:cs="ArialMT"/>
                <w:color w:val="000000"/>
                <w:sz w:val="24"/>
                <w:szCs w:val="24"/>
              </w:rPr>
            </w:pPr>
          </w:p>
        </w:tc>
      </w:tr>
      <w:tr w:rsidR="00145253" w:rsidRPr="00873F3C" w:rsidTr="00145253">
        <w:trPr>
          <w:cantSplit/>
          <w:trHeight w:val="3421"/>
        </w:trPr>
        <w:tc>
          <w:tcPr>
            <w:tcW w:w="715" w:type="dxa"/>
            <w:vMerge w:val="restart"/>
            <w:tcBorders>
              <w:top w:val="single" w:sz="4" w:space="0" w:color="auto"/>
              <w:left w:val="single" w:sz="4" w:space="0" w:color="000000"/>
              <w:right w:val="single" w:sz="4" w:space="0" w:color="000000"/>
            </w:tcBorders>
            <w:shd w:val="clear" w:color="auto" w:fill="C45911" w:themeFill="accent2" w:themeFillShade="BF"/>
            <w:textDirection w:val="btLr"/>
          </w:tcPr>
          <w:p w:rsidR="00145253" w:rsidRPr="00725E24" w:rsidRDefault="00145253" w:rsidP="00AC06C0">
            <w:pPr>
              <w:ind w:left="53" w:right="113"/>
              <w:jc w:val="center"/>
              <w:rPr>
                <w:rFonts w:ascii="Arial" w:eastAsia="Arial" w:hAnsi="Arial" w:cs="Arial"/>
                <w:b/>
                <w:color w:val="000000"/>
                <w:sz w:val="24"/>
                <w:szCs w:val="24"/>
              </w:rPr>
            </w:pPr>
            <w:r>
              <w:rPr>
                <w:rFonts w:ascii="Arial" w:eastAsia="Arial" w:hAnsi="Arial" w:cs="Arial"/>
                <w:b/>
                <w:color w:val="000000"/>
                <w:sz w:val="24"/>
              </w:rPr>
              <w:lastRenderedPageBreak/>
              <w:t>Chemical</w:t>
            </w:r>
          </w:p>
        </w:tc>
        <w:tc>
          <w:tcPr>
            <w:tcW w:w="542" w:type="dxa"/>
            <w:tcBorders>
              <w:top w:val="single" w:sz="4" w:space="0" w:color="auto"/>
              <w:left w:val="single" w:sz="4" w:space="0" w:color="000000"/>
              <w:right w:val="single" w:sz="4" w:space="0" w:color="000000"/>
            </w:tcBorders>
          </w:tcPr>
          <w:p w:rsidR="00145253" w:rsidRDefault="00145253" w:rsidP="00AC06C0">
            <w:pPr>
              <w:ind w:left="2"/>
              <w:jc w:val="both"/>
              <w:rPr>
                <w:rFonts w:ascii="Arial" w:eastAsia="Arial" w:hAnsi="Arial" w:cs="Arial"/>
                <w:color w:val="000000"/>
                <w:sz w:val="24"/>
                <w:szCs w:val="24"/>
              </w:rPr>
            </w:pPr>
            <w:r w:rsidRPr="00873F3C">
              <w:rPr>
                <w:rFonts w:ascii="Arial" w:eastAsia="Arial" w:hAnsi="Arial" w:cs="Arial"/>
                <w:color w:val="000000"/>
                <w:sz w:val="24"/>
              </w:rPr>
              <w:t>22</w:t>
            </w:r>
          </w:p>
        </w:tc>
        <w:tc>
          <w:tcPr>
            <w:tcW w:w="2247" w:type="dxa"/>
            <w:tcBorders>
              <w:top w:val="single" w:sz="4" w:space="0" w:color="auto"/>
              <w:left w:val="single" w:sz="4" w:space="0" w:color="000000"/>
              <w:right w:val="single" w:sz="4" w:space="0" w:color="000000"/>
            </w:tcBorders>
          </w:tcPr>
          <w:p w:rsidR="00145253" w:rsidRPr="00873F3C" w:rsidRDefault="00145253" w:rsidP="00725E24">
            <w:pPr>
              <w:ind w:left="1"/>
              <w:rPr>
                <w:rFonts w:ascii="Arial" w:eastAsia="Arial" w:hAnsi="Arial" w:cs="Arial"/>
                <w:color w:val="000000"/>
                <w:sz w:val="24"/>
              </w:rPr>
            </w:pPr>
            <w:r w:rsidRPr="00873F3C">
              <w:rPr>
                <w:rFonts w:ascii="Arial" w:eastAsia="Arial" w:hAnsi="Arial" w:cs="Arial"/>
                <w:color w:val="000000"/>
                <w:sz w:val="24"/>
              </w:rPr>
              <w:t xml:space="preserve">Mercury and mercury </w:t>
            </w:r>
            <w:proofErr w:type="spellStart"/>
            <w:r w:rsidRPr="00873F3C">
              <w:rPr>
                <w:rFonts w:ascii="Arial" w:eastAsia="Arial" w:hAnsi="Arial" w:cs="Arial"/>
                <w:color w:val="000000"/>
                <w:sz w:val="24"/>
              </w:rPr>
              <w:t>derivates</w:t>
            </w:r>
            <w:proofErr w:type="spellEnd"/>
            <w:r w:rsidRPr="00873F3C">
              <w:rPr>
                <w:rFonts w:ascii="Arial" w:eastAsia="Arial" w:hAnsi="Arial" w:cs="Arial"/>
                <w:color w:val="000000"/>
                <w:sz w:val="24"/>
              </w:rPr>
              <w:t xml:space="preserve">. </w:t>
            </w:r>
          </w:p>
          <w:p w:rsidR="00145253" w:rsidRPr="00873F3C" w:rsidRDefault="00145253" w:rsidP="00725E24">
            <w:pPr>
              <w:ind w:left="1"/>
              <w:rPr>
                <w:rFonts w:ascii="Arial" w:eastAsia="Arial" w:hAnsi="Arial" w:cs="Arial"/>
                <w:color w:val="000000"/>
                <w:sz w:val="24"/>
              </w:rPr>
            </w:pPr>
            <w:r w:rsidRPr="00873F3C">
              <w:rPr>
                <w:rFonts w:ascii="Arial" w:eastAsia="Arial" w:hAnsi="Arial" w:cs="Arial"/>
                <w:color w:val="000000"/>
                <w:sz w:val="24"/>
              </w:rPr>
              <w:t xml:space="preserve"> </w:t>
            </w:r>
          </w:p>
          <w:p w:rsidR="00145253" w:rsidRPr="00873F3C" w:rsidRDefault="00145253" w:rsidP="00725E24">
            <w:pPr>
              <w:ind w:left="1"/>
              <w:rPr>
                <w:rFonts w:ascii="Arial" w:eastAsia="Arial" w:hAnsi="Arial" w:cs="Arial"/>
                <w:color w:val="000000"/>
                <w:sz w:val="24"/>
              </w:rPr>
            </w:pPr>
            <w:r w:rsidRPr="00873F3C">
              <w:rPr>
                <w:rFonts w:ascii="Arial" w:eastAsia="Arial" w:hAnsi="Arial" w:cs="Arial"/>
                <w:i/>
                <w:color w:val="000000"/>
                <w:sz w:val="24"/>
              </w:rPr>
              <w:t xml:space="preserve">The Control of </w:t>
            </w:r>
          </w:p>
          <w:p w:rsidR="00145253" w:rsidRPr="00873F3C" w:rsidRDefault="00145253" w:rsidP="00725E24">
            <w:pPr>
              <w:ind w:left="1"/>
              <w:rPr>
                <w:rFonts w:ascii="Arial" w:eastAsia="Arial" w:hAnsi="Arial" w:cs="Arial"/>
                <w:color w:val="000000"/>
                <w:sz w:val="24"/>
              </w:rPr>
            </w:pPr>
            <w:r w:rsidRPr="00873F3C">
              <w:rPr>
                <w:rFonts w:ascii="Arial" w:eastAsia="Arial" w:hAnsi="Arial" w:cs="Arial"/>
                <w:i/>
                <w:color w:val="000000"/>
                <w:sz w:val="24"/>
              </w:rPr>
              <w:t xml:space="preserve">Substances </w:t>
            </w:r>
          </w:p>
          <w:p w:rsidR="00145253" w:rsidRPr="00873F3C" w:rsidRDefault="00145253" w:rsidP="00725E24">
            <w:pPr>
              <w:ind w:left="1"/>
              <w:rPr>
                <w:rFonts w:ascii="Arial" w:eastAsia="Arial" w:hAnsi="Arial" w:cs="Arial"/>
                <w:color w:val="000000"/>
                <w:sz w:val="24"/>
              </w:rPr>
            </w:pPr>
            <w:r w:rsidRPr="00873F3C">
              <w:rPr>
                <w:rFonts w:ascii="Arial" w:eastAsia="Arial" w:hAnsi="Arial" w:cs="Arial"/>
                <w:i/>
                <w:color w:val="000000"/>
                <w:sz w:val="24"/>
              </w:rPr>
              <w:t xml:space="preserve">Hazardous Health </w:t>
            </w:r>
          </w:p>
          <w:p w:rsidR="00145253" w:rsidRPr="00873F3C" w:rsidRDefault="00145253" w:rsidP="00725E24">
            <w:pPr>
              <w:ind w:left="1"/>
              <w:rPr>
                <w:rFonts w:ascii="Arial" w:eastAsia="Arial" w:hAnsi="Arial" w:cs="Arial"/>
                <w:color w:val="000000"/>
                <w:sz w:val="24"/>
              </w:rPr>
            </w:pPr>
            <w:r w:rsidRPr="00873F3C">
              <w:rPr>
                <w:rFonts w:ascii="Arial" w:eastAsia="Arial" w:hAnsi="Arial" w:cs="Arial"/>
                <w:i/>
                <w:color w:val="000000"/>
                <w:sz w:val="24"/>
              </w:rPr>
              <w:t xml:space="preserve">Regulations. 2002 </w:t>
            </w:r>
          </w:p>
          <w:p w:rsidR="00145253" w:rsidRDefault="00145253" w:rsidP="00725E24">
            <w:pPr>
              <w:ind w:left="1"/>
              <w:rPr>
                <w:rFonts w:ascii="Arial" w:eastAsia="Arial" w:hAnsi="Arial" w:cs="Arial"/>
                <w:color w:val="000000"/>
                <w:sz w:val="24"/>
              </w:rPr>
            </w:pPr>
            <w:r w:rsidRPr="00873F3C">
              <w:rPr>
                <w:rFonts w:ascii="Arial" w:eastAsia="Arial" w:hAnsi="Arial" w:cs="Arial"/>
                <w:i/>
                <w:color w:val="000000"/>
                <w:sz w:val="24"/>
              </w:rPr>
              <w:t>(COSHH)</w:t>
            </w:r>
          </w:p>
          <w:p w:rsidR="00145253" w:rsidRDefault="00145253" w:rsidP="00725E24">
            <w:pPr>
              <w:autoSpaceDE w:val="0"/>
              <w:autoSpaceDN w:val="0"/>
              <w:adjustRightInd w:val="0"/>
              <w:rPr>
                <w:rFonts w:ascii="ArialMT" w:hAnsi="ArialMT" w:cs="ArialMT"/>
                <w:sz w:val="24"/>
                <w:szCs w:val="24"/>
              </w:rPr>
            </w:pPr>
          </w:p>
        </w:tc>
        <w:tc>
          <w:tcPr>
            <w:tcW w:w="5940" w:type="dxa"/>
            <w:tcBorders>
              <w:top w:val="single" w:sz="4" w:space="0" w:color="auto"/>
              <w:left w:val="single" w:sz="4" w:space="0" w:color="000000"/>
              <w:right w:val="single" w:sz="4" w:space="0" w:color="000000"/>
            </w:tcBorders>
          </w:tcPr>
          <w:p w:rsidR="00145253" w:rsidRPr="00873F3C" w:rsidRDefault="00145253" w:rsidP="00725E24">
            <w:pPr>
              <w:ind w:left="1"/>
              <w:rPr>
                <w:rFonts w:ascii="Arial" w:eastAsia="Arial" w:hAnsi="Arial" w:cs="Arial"/>
                <w:color w:val="000000"/>
                <w:sz w:val="24"/>
              </w:rPr>
            </w:pPr>
            <w:r w:rsidRPr="00873F3C">
              <w:rPr>
                <w:rFonts w:ascii="Arial" w:eastAsia="Arial" w:hAnsi="Arial" w:cs="Arial"/>
                <w:color w:val="000000"/>
                <w:sz w:val="24"/>
              </w:rPr>
              <w:t xml:space="preserve">Organic mercury compounds could have adverse effects on the unborn child. Animal studies and human observations have demonstrated that exposure to these forms of mercury during pregnancy can slow the growth of the unborn baby, disrupt the nervous system, and cause the </w:t>
            </w:r>
            <w:r w:rsidR="005C572C">
              <w:rPr>
                <w:rFonts w:ascii="Arial" w:eastAsia="Arial" w:hAnsi="Arial" w:cs="Arial"/>
                <w:color w:val="000000"/>
                <w:sz w:val="24"/>
              </w:rPr>
              <w:t>pregnant person</w:t>
            </w:r>
            <w:r w:rsidRPr="00873F3C">
              <w:rPr>
                <w:rFonts w:ascii="Arial" w:eastAsia="Arial" w:hAnsi="Arial" w:cs="Arial"/>
                <w:color w:val="000000"/>
                <w:sz w:val="24"/>
              </w:rPr>
              <w:t xml:space="preserve"> to be poisoned.  </w:t>
            </w:r>
          </w:p>
          <w:p w:rsidR="00145253" w:rsidRPr="00873F3C" w:rsidRDefault="00145253" w:rsidP="00725E24">
            <w:pPr>
              <w:ind w:left="1"/>
              <w:rPr>
                <w:rFonts w:ascii="Arial" w:eastAsia="Arial" w:hAnsi="Arial" w:cs="Arial"/>
                <w:color w:val="000000"/>
                <w:sz w:val="24"/>
              </w:rPr>
            </w:pPr>
            <w:r w:rsidRPr="00873F3C">
              <w:rPr>
                <w:rFonts w:ascii="Arial" w:eastAsia="Arial" w:hAnsi="Arial" w:cs="Arial"/>
                <w:color w:val="000000"/>
                <w:sz w:val="24"/>
              </w:rPr>
              <w:t xml:space="preserve">There is no indication that </w:t>
            </w:r>
            <w:r w:rsidR="003D2B33">
              <w:rPr>
                <w:rFonts w:ascii="Arial" w:eastAsia="Arial" w:hAnsi="Arial" w:cs="Arial"/>
                <w:color w:val="000000"/>
                <w:sz w:val="24"/>
              </w:rPr>
              <w:t xml:space="preserve">expectant </w:t>
            </w:r>
            <w:r w:rsidR="00F03030">
              <w:rPr>
                <w:rFonts w:ascii="Arial" w:eastAsia="Arial" w:hAnsi="Arial" w:cs="Arial"/>
                <w:color w:val="000000"/>
                <w:sz w:val="24"/>
              </w:rPr>
              <w:t>parents</w:t>
            </w:r>
            <w:r w:rsidRPr="00873F3C">
              <w:rPr>
                <w:rFonts w:ascii="Arial" w:eastAsia="Arial" w:hAnsi="Arial" w:cs="Arial"/>
                <w:color w:val="000000"/>
                <w:sz w:val="24"/>
              </w:rPr>
              <w:t xml:space="preserve"> are more likely to suffer greater adverse effects from mercury and its compounds after the birth of the baby. </w:t>
            </w:r>
          </w:p>
          <w:p w:rsidR="00145253" w:rsidRDefault="00145253" w:rsidP="00725E24">
            <w:pPr>
              <w:ind w:left="1"/>
              <w:rPr>
                <w:rFonts w:ascii="Arial" w:eastAsia="Arial" w:hAnsi="Arial" w:cs="Arial"/>
                <w:color w:val="000000"/>
                <w:sz w:val="24"/>
              </w:rPr>
            </w:pPr>
            <w:r w:rsidRPr="00873F3C">
              <w:rPr>
                <w:rFonts w:ascii="Arial" w:eastAsia="Arial" w:hAnsi="Arial" w:cs="Arial"/>
                <w:color w:val="000000"/>
                <w:sz w:val="24"/>
              </w:rPr>
              <w:t xml:space="preserve">Organic mercury can be transferred from blood to milk, causing a potential risk to the </w:t>
            </w:r>
            <w:proofErr w:type="spellStart"/>
            <w:r w:rsidRPr="00873F3C">
              <w:rPr>
                <w:rFonts w:ascii="Arial" w:eastAsia="Arial" w:hAnsi="Arial" w:cs="Arial"/>
                <w:color w:val="000000"/>
                <w:sz w:val="24"/>
              </w:rPr>
              <w:t>newborn</w:t>
            </w:r>
            <w:proofErr w:type="spellEnd"/>
            <w:r w:rsidRPr="00873F3C">
              <w:rPr>
                <w:rFonts w:ascii="Arial" w:eastAsia="Arial" w:hAnsi="Arial" w:cs="Arial"/>
                <w:color w:val="000000"/>
                <w:sz w:val="24"/>
              </w:rPr>
              <w:t xml:space="preserve"> baby if being breastfed.</w:t>
            </w:r>
          </w:p>
          <w:p w:rsidR="00145253" w:rsidRDefault="00145253" w:rsidP="00725E24">
            <w:pPr>
              <w:autoSpaceDE w:val="0"/>
              <w:autoSpaceDN w:val="0"/>
              <w:adjustRightInd w:val="0"/>
              <w:rPr>
                <w:rFonts w:ascii="ArialMT" w:hAnsi="ArialMT" w:cs="ArialMT"/>
                <w:sz w:val="24"/>
                <w:szCs w:val="24"/>
              </w:rPr>
            </w:pPr>
          </w:p>
        </w:tc>
        <w:tc>
          <w:tcPr>
            <w:tcW w:w="6171" w:type="dxa"/>
            <w:tcBorders>
              <w:top w:val="single" w:sz="4" w:space="0" w:color="auto"/>
              <w:left w:val="single" w:sz="4" w:space="0" w:color="000000"/>
              <w:right w:val="single" w:sz="4" w:space="0" w:color="000000"/>
            </w:tcBorders>
          </w:tcPr>
          <w:p w:rsidR="00145253" w:rsidRDefault="00145253" w:rsidP="00725E24">
            <w:pPr>
              <w:ind w:left="1"/>
              <w:rPr>
                <w:rFonts w:ascii="Arial" w:eastAsia="Arial" w:hAnsi="Arial" w:cs="Arial"/>
                <w:color w:val="000000"/>
                <w:sz w:val="24"/>
              </w:rPr>
            </w:pPr>
            <w:r w:rsidRPr="00873F3C">
              <w:rPr>
                <w:rFonts w:ascii="Arial" w:eastAsia="Arial" w:hAnsi="Arial" w:cs="Arial"/>
                <w:b/>
                <w:color w:val="000000"/>
                <w:sz w:val="24"/>
              </w:rPr>
              <w:t>Preventing</w:t>
            </w:r>
            <w:r w:rsidRPr="00873F3C">
              <w:rPr>
                <w:rFonts w:ascii="Arial" w:eastAsia="Arial" w:hAnsi="Arial" w:cs="Arial"/>
                <w:color w:val="000000"/>
                <w:sz w:val="24"/>
              </w:rPr>
              <w:t xml:space="preserve"> exposure must be the first priority.  Where it is not possible to eliminate exposure, you can control, it by a combination of technical measures, along with good work planning and housekeeping, and the use of personal protective equipment (PPE). PPE should only be used for control purposes if all other methods have failed.  It can also be used as secondary protection in combination with other methods.</w:t>
            </w:r>
          </w:p>
          <w:p w:rsidR="00145253" w:rsidRDefault="00145253" w:rsidP="00725E24">
            <w:pPr>
              <w:autoSpaceDE w:val="0"/>
              <w:autoSpaceDN w:val="0"/>
              <w:adjustRightInd w:val="0"/>
              <w:rPr>
                <w:rFonts w:ascii="ArialMT" w:hAnsi="ArialMT" w:cs="ArialMT"/>
                <w:color w:val="000000"/>
                <w:sz w:val="24"/>
                <w:szCs w:val="24"/>
              </w:rPr>
            </w:pPr>
          </w:p>
        </w:tc>
      </w:tr>
      <w:tr w:rsidR="00145253" w:rsidRPr="00873F3C" w:rsidTr="00AC06C0">
        <w:trPr>
          <w:cantSplit/>
          <w:trHeight w:val="3421"/>
        </w:trPr>
        <w:tc>
          <w:tcPr>
            <w:tcW w:w="715" w:type="dxa"/>
            <w:vMerge/>
            <w:tcBorders>
              <w:left w:val="single" w:sz="4" w:space="0" w:color="000000"/>
              <w:right w:val="single" w:sz="4" w:space="0" w:color="000000"/>
            </w:tcBorders>
            <w:shd w:val="clear" w:color="auto" w:fill="C45911" w:themeFill="accent2" w:themeFillShade="BF"/>
            <w:textDirection w:val="btLr"/>
          </w:tcPr>
          <w:p w:rsidR="00145253" w:rsidRPr="00380243" w:rsidRDefault="00145253" w:rsidP="00AC06C0">
            <w:pPr>
              <w:ind w:left="53" w:right="113"/>
              <w:jc w:val="center"/>
              <w:rPr>
                <w:rFonts w:ascii="Arial" w:eastAsia="Arial" w:hAnsi="Arial" w:cs="Arial"/>
                <w:b/>
                <w:color w:val="000000"/>
                <w:sz w:val="24"/>
              </w:rPr>
            </w:pPr>
          </w:p>
        </w:tc>
        <w:tc>
          <w:tcPr>
            <w:tcW w:w="542" w:type="dxa"/>
            <w:tcBorders>
              <w:top w:val="single" w:sz="4" w:space="0" w:color="000000"/>
              <w:left w:val="single" w:sz="4" w:space="0" w:color="000000"/>
              <w:bottom w:val="single" w:sz="4" w:space="0" w:color="000000"/>
              <w:right w:val="single" w:sz="4" w:space="0" w:color="000000"/>
            </w:tcBorders>
          </w:tcPr>
          <w:p w:rsidR="00145253" w:rsidRDefault="00145253" w:rsidP="00AC06C0">
            <w:pPr>
              <w:ind w:left="2"/>
              <w:jc w:val="both"/>
              <w:rPr>
                <w:rFonts w:ascii="Arial" w:eastAsia="Arial" w:hAnsi="Arial" w:cs="Arial"/>
                <w:color w:val="000000"/>
                <w:sz w:val="24"/>
              </w:rPr>
            </w:pPr>
            <w:r>
              <w:rPr>
                <w:rFonts w:ascii="Arial" w:eastAsia="Arial" w:hAnsi="Arial" w:cs="Arial"/>
                <w:color w:val="000000"/>
                <w:sz w:val="24"/>
              </w:rPr>
              <w:t>23</w:t>
            </w:r>
          </w:p>
          <w:p w:rsidR="00145253" w:rsidRDefault="00145253" w:rsidP="00AC06C0">
            <w:pPr>
              <w:ind w:left="2"/>
              <w:jc w:val="both"/>
              <w:rPr>
                <w:rFonts w:ascii="Arial" w:eastAsia="Arial" w:hAnsi="Arial" w:cs="Arial"/>
                <w:color w:val="000000"/>
                <w:sz w:val="24"/>
              </w:rPr>
            </w:pPr>
          </w:p>
          <w:p w:rsidR="00145253" w:rsidRDefault="00145253" w:rsidP="00AC06C0">
            <w:pPr>
              <w:ind w:left="2"/>
              <w:jc w:val="both"/>
              <w:rPr>
                <w:rFonts w:ascii="Arial" w:eastAsia="Arial" w:hAnsi="Arial" w:cs="Arial"/>
                <w:color w:val="000000"/>
                <w:sz w:val="24"/>
              </w:rPr>
            </w:pPr>
          </w:p>
          <w:p w:rsidR="00145253" w:rsidRDefault="00145253" w:rsidP="00AC06C0">
            <w:pPr>
              <w:ind w:left="2"/>
              <w:jc w:val="both"/>
              <w:rPr>
                <w:rFonts w:ascii="Arial" w:eastAsia="Arial" w:hAnsi="Arial" w:cs="Arial"/>
                <w:color w:val="000000"/>
                <w:sz w:val="24"/>
              </w:rPr>
            </w:pPr>
          </w:p>
          <w:p w:rsidR="00145253" w:rsidRDefault="00145253" w:rsidP="00AC06C0">
            <w:pPr>
              <w:ind w:left="2"/>
              <w:jc w:val="both"/>
              <w:rPr>
                <w:rFonts w:ascii="Arial" w:eastAsia="Arial" w:hAnsi="Arial" w:cs="Arial"/>
                <w:color w:val="000000"/>
                <w:sz w:val="24"/>
              </w:rPr>
            </w:pPr>
          </w:p>
          <w:p w:rsidR="00145253" w:rsidRDefault="00145253" w:rsidP="00AC06C0">
            <w:pPr>
              <w:ind w:left="2"/>
              <w:jc w:val="both"/>
              <w:rPr>
                <w:rFonts w:ascii="Arial" w:eastAsia="Arial" w:hAnsi="Arial" w:cs="Arial"/>
                <w:color w:val="000000"/>
                <w:sz w:val="24"/>
              </w:rPr>
            </w:pPr>
          </w:p>
          <w:p w:rsidR="00145253" w:rsidRDefault="00145253" w:rsidP="00AC06C0">
            <w:pPr>
              <w:ind w:left="2"/>
              <w:jc w:val="both"/>
              <w:rPr>
                <w:rFonts w:ascii="Arial" w:eastAsia="Arial" w:hAnsi="Arial" w:cs="Arial"/>
                <w:color w:val="000000"/>
                <w:sz w:val="24"/>
              </w:rPr>
            </w:pPr>
          </w:p>
          <w:p w:rsidR="00145253" w:rsidRDefault="00145253" w:rsidP="00AC06C0">
            <w:pPr>
              <w:ind w:left="2"/>
              <w:jc w:val="both"/>
              <w:rPr>
                <w:rFonts w:ascii="Arial" w:eastAsia="Arial" w:hAnsi="Arial" w:cs="Arial"/>
                <w:color w:val="000000"/>
                <w:sz w:val="24"/>
              </w:rPr>
            </w:pPr>
          </w:p>
          <w:p w:rsidR="00145253" w:rsidRDefault="00145253" w:rsidP="00AC06C0">
            <w:pPr>
              <w:ind w:left="2"/>
              <w:jc w:val="both"/>
              <w:rPr>
                <w:rFonts w:ascii="Arial" w:eastAsia="Arial" w:hAnsi="Arial" w:cs="Arial"/>
                <w:color w:val="000000"/>
                <w:sz w:val="24"/>
              </w:rPr>
            </w:pPr>
          </w:p>
          <w:p w:rsidR="00145253" w:rsidRDefault="00145253" w:rsidP="00AC06C0">
            <w:pPr>
              <w:ind w:left="2"/>
              <w:jc w:val="both"/>
              <w:rPr>
                <w:rFonts w:ascii="Arial" w:eastAsia="Arial" w:hAnsi="Arial" w:cs="Arial"/>
                <w:color w:val="000000"/>
                <w:sz w:val="24"/>
              </w:rPr>
            </w:pPr>
          </w:p>
          <w:p w:rsidR="00145253" w:rsidRDefault="00145253" w:rsidP="00AC06C0">
            <w:pPr>
              <w:ind w:left="2"/>
              <w:jc w:val="both"/>
              <w:rPr>
                <w:rFonts w:ascii="Arial" w:eastAsia="Arial" w:hAnsi="Arial" w:cs="Arial"/>
                <w:color w:val="000000"/>
                <w:sz w:val="24"/>
              </w:rPr>
            </w:pPr>
          </w:p>
          <w:p w:rsidR="00145253" w:rsidRDefault="00145253" w:rsidP="00AC06C0">
            <w:pPr>
              <w:ind w:left="2"/>
              <w:jc w:val="both"/>
              <w:rPr>
                <w:rFonts w:ascii="Arial" w:eastAsia="Arial" w:hAnsi="Arial" w:cs="Arial"/>
                <w:color w:val="000000"/>
                <w:sz w:val="24"/>
              </w:rPr>
            </w:pPr>
          </w:p>
          <w:p w:rsidR="00145253" w:rsidRDefault="00145253" w:rsidP="00AC06C0">
            <w:pPr>
              <w:ind w:left="2"/>
              <w:jc w:val="both"/>
              <w:rPr>
                <w:rFonts w:ascii="Arial" w:eastAsia="Arial" w:hAnsi="Arial" w:cs="Arial"/>
                <w:color w:val="000000"/>
                <w:sz w:val="24"/>
              </w:rPr>
            </w:pPr>
          </w:p>
          <w:p w:rsidR="00145253" w:rsidRPr="00873F3C" w:rsidRDefault="00145253" w:rsidP="00AC06C0">
            <w:pPr>
              <w:ind w:left="2"/>
              <w:jc w:val="both"/>
              <w:rPr>
                <w:rFonts w:ascii="Arial" w:eastAsia="Arial" w:hAnsi="Arial" w:cs="Arial"/>
                <w:color w:val="000000"/>
                <w:sz w:val="24"/>
              </w:rPr>
            </w:pPr>
          </w:p>
        </w:tc>
        <w:tc>
          <w:tcPr>
            <w:tcW w:w="2247" w:type="dxa"/>
            <w:tcBorders>
              <w:top w:val="single" w:sz="4" w:space="0" w:color="000000"/>
              <w:left w:val="single" w:sz="4" w:space="0" w:color="000000"/>
              <w:bottom w:val="single" w:sz="4" w:space="0" w:color="000000"/>
              <w:right w:val="single" w:sz="4" w:space="0" w:color="000000"/>
            </w:tcBorders>
          </w:tcPr>
          <w:p w:rsidR="00145253" w:rsidRPr="00873F3C" w:rsidRDefault="00145253" w:rsidP="00145253">
            <w:pPr>
              <w:ind w:left="1"/>
              <w:rPr>
                <w:rFonts w:ascii="Arial" w:eastAsia="Arial" w:hAnsi="Arial" w:cs="Arial"/>
                <w:color w:val="000000"/>
                <w:sz w:val="24"/>
              </w:rPr>
            </w:pPr>
            <w:r w:rsidRPr="00873F3C">
              <w:rPr>
                <w:rFonts w:ascii="Arial" w:eastAsia="Arial" w:hAnsi="Arial" w:cs="Arial"/>
                <w:color w:val="000000"/>
                <w:sz w:val="24"/>
              </w:rPr>
              <w:t xml:space="preserve">Antimitotic </w:t>
            </w:r>
          </w:p>
          <w:p w:rsidR="00145253" w:rsidRPr="00873F3C" w:rsidRDefault="00145253" w:rsidP="00145253">
            <w:pPr>
              <w:ind w:left="1"/>
              <w:rPr>
                <w:rFonts w:ascii="Arial" w:eastAsia="Arial" w:hAnsi="Arial" w:cs="Arial"/>
                <w:color w:val="000000"/>
                <w:sz w:val="24"/>
              </w:rPr>
            </w:pPr>
            <w:r w:rsidRPr="00873F3C">
              <w:rPr>
                <w:rFonts w:ascii="Arial" w:eastAsia="Arial" w:hAnsi="Arial" w:cs="Arial"/>
                <w:color w:val="000000"/>
                <w:sz w:val="24"/>
              </w:rPr>
              <w:t xml:space="preserve">(cytotoxic) drugs </w:t>
            </w:r>
          </w:p>
          <w:p w:rsidR="00145253" w:rsidRPr="00873F3C" w:rsidRDefault="00145253" w:rsidP="00145253">
            <w:pPr>
              <w:ind w:left="1"/>
              <w:rPr>
                <w:rFonts w:ascii="Arial" w:eastAsia="Arial" w:hAnsi="Arial" w:cs="Arial"/>
                <w:color w:val="000000"/>
                <w:sz w:val="24"/>
              </w:rPr>
            </w:pPr>
            <w:r w:rsidRPr="00873F3C">
              <w:rPr>
                <w:rFonts w:ascii="Arial" w:eastAsia="Arial" w:hAnsi="Arial" w:cs="Arial"/>
                <w:color w:val="000000"/>
                <w:sz w:val="24"/>
              </w:rPr>
              <w:t xml:space="preserve"> </w:t>
            </w:r>
          </w:p>
          <w:p w:rsidR="00145253" w:rsidRPr="00873F3C" w:rsidRDefault="00145253" w:rsidP="00145253">
            <w:pPr>
              <w:ind w:left="1"/>
              <w:rPr>
                <w:rFonts w:ascii="Arial" w:eastAsia="Arial" w:hAnsi="Arial" w:cs="Arial"/>
                <w:color w:val="000000"/>
                <w:sz w:val="24"/>
              </w:rPr>
            </w:pPr>
            <w:r w:rsidRPr="00873F3C">
              <w:rPr>
                <w:rFonts w:ascii="Arial" w:eastAsia="Arial" w:hAnsi="Arial" w:cs="Arial"/>
                <w:i/>
                <w:color w:val="000000"/>
                <w:sz w:val="24"/>
              </w:rPr>
              <w:t xml:space="preserve">The Control of </w:t>
            </w:r>
          </w:p>
          <w:p w:rsidR="00145253" w:rsidRPr="00873F3C" w:rsidRDefault="00145253" w:rsidP="00145253">
            <w:pPr>
              <w:ind w:left="1"/>
              <w:rPr>
                <w:rFonts w:ascii="Arial" w:eastAsia="Arial" w:hAnsi="Arial" w:cs="Arial"/>
                <w:color w:val="000000"/>
                <w:sz w:val="24"/>
              </w:rPr>
            </w:pPr>
            <w:r w:rsidRPr="00873F3C">
              <w:rPr>
                <w:rFonts w:ascii="Arial" w:eastAsia="Arial" w:hAnsi="Arial" w:cs="Arial"/>
                <w:i/>
                <w:color w:val="000000"/>
                <w:sz w:val="24"/>
              </w:rPr>
              <w:t xml:space="preserve">Substances </w:t>
            </w:r>
          </w:p>
          <w:p w:rsidR="00145253" w:rsidRPr="00873F3C" w:rsidRDefault="00145253" w:rsidP="00145253">
            <w:pPr>
              <w:ind w:left="1"/>
              <w:rPr>
                <w:rFonts w:ascii="Arial" w:eastAsia="Arial" w:hAnsi="Arial" w:cs="Arial"/>
                <w:color w:val="000000"/>
                <w:sz w:val="24"/>
              </w:rPr>
            </w:pPr>
            <w:r w:rsidRPr="00873F3C">
              <w:rPr>
                <w:rFonts w:ascii="Arial" w:eastAsia="Arial" w:hAnsi="Arial" w:cs="Arial"/>
                <w:i/>
                <w:color w:val="000000"/>
                <w:sz w:val="24"/>
              </w:rPr>
              <w:t xml:space="preserve">Hazardous Health </w:t>
            </w:r>
          </w:p>
          <w:p w:rsidR="00145253" w:rsidRPr="00873F3C" w:rsidRDefault="00145253" w:rsidP="00145253">
            <w:pPr>
              <w:ind w:left="1"/>
              <w:rPr>
                <w:rFonts w:ascii="Arial" w:eastAsia="Arial" w:hAnsi="Arial" w:cs="Arial"/>
                <w:color w:val="000000"/>
                <w:sz w:val="24"/>
              </w:rPr>
            </w:pPr>
            <w:r w:rsidRPr="00873F3C">
              <w:rPr>
                <w:rFonts w:ascii="Arial" w:eastAsia="Arial" w:hAnsi="Arial" w:cs="Arial"/>
                <w:i/>
                <w:color w:val="000000"/>
                <w:sz w:val="24"/>
              </w:rPr>
              <w:t xml:space="preserve">Regulations. 2002 </w:t>
            </w:r>
          </w:p>
          <w:p w:rsidR="00145253" w:rsidRDefault="00145253" w:rsidP="00145253">
            <w:pPr>
              <w:ind w:left="1"/>
              <w:rPr>
                <w:rFonts w:ascii="Arial" w:eastAsia="Arial" w:hAnsi="Arial" w:cs="Arial"/>
                <w:color w:val="000000"/>
                <w:sz w:val="24"/>
              </w:rPr>
            </w:pPr>
            <w:r w:rsidRPr="00873F3C">
              <w:rPr>
                <w:rFonts w:ascii="Arial" w:eastAsia="Arial" w:hAnsi="Arial" w:cs="Arial"/>
                <w:i/>
                <w:color w:val="000000"/>
                <w:sz w:val="24"/>
              </w:rPr>
              <w:t>(COSHH)</w:t>
            </w:r>
          </w:p>
          <w:p w:rsidR="00145253" w:rsidRPr="00873F3C" w:rsidRDefault="00145253" w:rsidP="00725E24">
            <w:pPr>
              <w:ind w:left="1"/>
              <w:rPr>
                <w:rFonts w:ascii="Arial" w:eastAsia="Arial" w:hAnsi="Arial" w:cs="Arial"/>
                <w:color w:val="000000"/>
                <w:sz w:val="24"/>
              </w:rPr>
            </w:pPr>
          </w:p>
          <w:p w:rsidR="00145253" w:rsidRPr="00873F3C" w:rsidRDefault="00145253" w:rsidP="00AC06C0">
            <w:pPr>
              <w:ind w:left="1"/>
              <w:rPr>
                <w:rFonts w:ascii="Arial" w:eastAsia="Arial" w:hAnsi="Arial" w:cs="Arial"/>
                <w:color w:val="000000"/>
                <w:sz w:val="24"/>
              </w:rPr>
            </w:pPr>
            <w:r w:rsidRPr="00873F3C">
              <w:rPr>
                <w:rFonts w:ascii="Arial" w:eastAsia="Arial" w:hAnsi="Arial" w:cs="Arial"/>
                <w:i/>
                <w:color w:val="000000"/>
                <w:sz w:val="24"/>
              </w:rPr>
              <w:t xml:space="preserve"> </w:t>
            </w:r>
          </w:p>
        </w:tc>
        <w:tc>
          <w:tcPr>
            <w:tcW w:w="5940" w:type="dxa"/>
            <w:tcBorders>
              <w:top w:val="single" w:sz="4" w:space="0" w:color="000000"/>
              <w:left w:val="single" w:sz="4" w:space="0" w:color="000000"/>
              <w:bottom w:val="single" w:sz="4" w:space="0" w:color="000000"/>
              <w:right w:val="single" w:sz="4" w:space="0" w:color="000000"/>
            </w:tcBorders>
          </w:tcPr>
          <w:p w:rsidR="00145253" w:rsidRPr="00873F3C" w:rsidRDefault="00145253" w:rsidP="00145253">
            <w:pPr>
              <w:ind w:left="1"/>
              <w:rPr>
                <w:rFonts w:ascii="Arial" w:eastAsia="Arial" w:hAnsi="Arial" w:cs="Arial"/>
                <w:color w:val="000000"/>
                <w:sz w:val="24"/>
              </w:rPr>
            </w:pPr>
            <w:r w:rsidRPr="00873F3C">
              <w:rPr>
                <w:rFonts w:ascii="Arial" w:eastAsia="Arial" w:hAnsi="Arial" w:cs="Arial"/>
                <w:color w:val="000000"/>
                <w:sz w:val="24"/>
              </w:rPr>
              <w:t xml:space="preserve">These drugs are used in cancer chemotherapy and have the ability to arrest the multiplication of living cells.  They achieve this by interfering with essential functions of the cell, especially those involving cell division and can, in the long term cause damage to the sperm and egg cells.  </w:t>
            </w:r>
            <w:r w:rsidRPr="00873F3C">
              <w:rPr>
                <w:rFonts w:ascii="Arial" w:eastAsia="Arial" w:hAnsi="Arial" w:cs="Arial"/>
                <w:b/>
                <w:color w:val="000000"/>
                <w:sz w:val="24"/>
              </w:rPr>
              <w:t>Some can cause cancer</w:t>
            </w:r>
            <w:r w:rsidRPr="00873F3C">
              <w:rPr>
                <w:rFonts w:ascii="Arial" w:eastAsia="Arial" w:hAnsi="Arial" w:cs="Arial"/>
                <w:color w:val="000000"/>
                <w:sz w:val="24"/>
              </w:rPr>
              <w:t xml:space="preserve">.  Occupational exposure is by inhalation or absorption through the skin. </w:t>
            </w:r>
          </w:p>
          <w:p w:rsidR="00145253" w:rsidRPr="00873F3C" w:rsidRDefault="00145253" w:rsidP="00145253">
            <w:pPr>
              <w:ind w:left="1"/>
              <w:rPr>
                <w:rFonts w:ascii="Arial" w:eastAsia="Arial" w:hAnsi="Arial" w:cs="Arial"/>
                <w:color w:val="000000"/>
                <w:sz w:val="24"/>
              </w:rPr>
            </w:pPr>
            <w:r w:rsidRPr="00873F3C">
              <w:rPr>
                <w:rFonts w:ascii="Arial" w:eastAsia="Arial" w:hAnsi="Arial" w:cs="Arial"/>
                <w:color w:val="000000"/>
                <w:sz w:val="24"/>
              </w:rPr>
              <w:t xml:space="preserve">These substances are exempt from the normal labelling requirements because they are drugs. </w:t>
            </w:r>
          </w:p>
          <w:p w:rsidR="00145253" w:rsidRPr="00873F3C" w:rsidRDefault="00145253" w:rsidP="00145253">
            <w:pPr>
              <w:ind w:left="1"/>
              <w:rPr>
                <w:rFonts w:ascii="Arial" w:eastAsia="Arial" w:hAnsi="Arial" w:cs="Arial"/>
                <w:color w:val="000000"/>
                <w:sz w:val="24"/>
              </w:rPr>
            </w:pPr>
            <w:r w:rsidRPr="00873F3C">
              <w:rPr>
                <w:rFonts w:ascii="Arial" w:eastAsia="Arial" w:hAnsi="Arial" w:cs="Arial"/>
                <w:color w:val="000000"/>
                <w:sz w:val="24"/>
              </w:rPr>
              <w:t xml:space="preserve"> </w:t>
            </w:r>
          </w:p>
          <w:p w:rsidR="00145253" w:rsidRPr="00873F3C" w:rsidRDefault="00145253" w:rsidP="00145253">
            <w:pPr>
              <w:ind w:left="1"/>
              <w:rPr>
                <w:rFonts w:ascii="Arial" w:eastAsia="Arial" w:hAnsi="Arial" w:cs="Arial"/>
                <w:color w:val="000000"/>
                <w:sz w:val="24"/>
              </w:rPr>
            </w:pPr>
            <w:r w:rsidRPr="00873F3C">
              <w:rPr>
                <w:rFonts w:ascii="Arial" w:eastAsia="Arial" w:hAnsi="Arial" w:cs="Arial"/>
                <w:color w:val="000000"/>
                <w:sz w:val="24"/>
              </w:rPr>
              <w:t xml:space="preserve">Further guidance on this subject is available </w:t>
            </w:r>
            <w:hyperlink r:id="rId19">
              <w:r w:rsidRPr="00873F3C">
                <w:rPr>
                  <w:rFonts w:ascii="Arial" w:eastAsia="Arial" w:hAnsi="Arial" w:cs="Arial"/>
                  <w:color w:val="0000FF"/>
                  <w:sz w:val="24"/>
                  <w:u w:val="single" w:color="0000FF"/>
                </w:rPr>
                <w:t>http://www.hse.gov.uk/pubns/misc615.pdf</w:t>
              </w:r>
            </w:hyperlink>
            <w:hyperlink r:id="rId20">
              <w:r w:rsidRPr="00873F3C">
                <w:rPr>
                  <w:rFonts w:ascii="Arial" w:eastAsia="Arial" w:hAnsi="Arial" w:cs="Arial"/>
                  <w:color w:val="000000"/>
                  <w:sz w:val="24"/>
                </w:rPr>
                <w:t xml:space="preserve"> </w:t>
              </w:r>
            </w:hyperlink>
            <w:r w:rsidRPr="00873F3C">
              <w:rPr>
                <w:rFonts w:ascii="Arial" w:eastAsia="Arial" w:hAnsi="Arial" w:cs="Arial"/>
                <w:color w:val="000000"/>
                <w:sz w:val="24"/>
              </w:rPr>
              <w:t xml:space="preserve"> </w:t>
            </w:r>
          </w:p>
        </w:tc>
        <w:tc>
          <w:tcPr>
            <w:tcW w:w="6171" w:type="dxa"/>
            <w:tcBorders>
              <w:top w:val="single" w:sz="4" w:space="0" w:color="000000"/>
              <w:left w:val="single" w:sz="4" w:space="0" w:color="000000"/>
              <w:bottom w:val="single" w:sz="4" w:space="0" w:color="000000"/>
              <w:right w:val="single" w:sz="4" w:space="0" w:color="000000"/>
            </w:tcBorders>
          </w:tcPr>
          <w:p w:rsidR="00145253" w:rsidRPr="00873F3C" w:rsidRDefault="00145253" w:rsidP="00145253">
            <w:pPr>
              <w:ind w:left="1"/>
              <w:rPr>
                <w:rFonts w:ascii="Arial" w:eastAsia="Arial" w:hAnsi="Arial" w:cs="Arial"/>
                <w:color w:val="000000"/>
                <w:sz w:val="24"/>
              </w:rPr>
            </w:pPr>
            <w:r w:rsidRPr="00873F3C">
              <w:rPr>
                <w:rFonts w:ascii="Arial" w:eastAsia="Arial" w:hAnsi="Arial" w:cs="Arial"/>
                <w:color w:val="000000"/>
                <w:sz w:val="24"/>
              </w:rPr>
              <w:t xml:space="preserve">There is no known threshold limit and exposure must be reduced to a low a level as is reasonably practicable. Assessment of the risk should look particularly at preparation of the drug for use (nurses, pharmacists), administration of the drug, and the disposal of waste (chemical and human).  All </w:t>
            </w:r>
            <w:r w:rsidR="00F03030">
              <w:rPr>
                <w:rFonts w:ascii="Arial" w:eastAsia="Arial" w:hAnsi="Arial" w:cs="Arial"/>
                <w:color w:val="000000"/>
                <w:sz w:val="24"/>
              </w:rPr>
              <w:t>people</w:t>
            </w:r>
            <w:r w:rsidRPr="00873F3C">
              <w:rPr>
                <w:rFonts w:ascii="Arial" w:eastAsia="Arial" w:hAnsi="Arial" w:cs="Arial"/>
                <w:color w:val="000000"/>
                <w:sz w:val="24"/>
              </w:rPr>
              <w:t xml:space="preserve"> of childbearing age should be fully informed of the reproductive hazard. </w:t>
            </w:r>
          </w:p>
          <w:p w:rsidR="00145253" w:rsidRPr="00873F3C" w:rsidRDefault="00145253" w:rsidP="00145253">
            <w:pPr>
              <w:ind w:left="1"/>
              <w:rPr>
                <w:rFonts w:ascii="Arial" w:eastAsia="Arial" w:hAnsi="Arial" w:cs="Arial"/>
                <w:color w:val="000000"/>
                <w:sz w:val="24"/>
              </w:rPr>
            </w:pPr>
            <w:r w:rsidRPr="00873F3C">
              <w:rPr>
                <w:rFonts w:ascii="Arial" w:eastAsia="Arial" w:hAnsi="Arial" w:cs="Arial"/>
                <w:color w:val="000000"/>
                <w:sz w:val="24"/>
              </w:rPr>
              <w:t xml:space="preserve"> </w:t>
            </w:r>
          </w:p>
          <w:p w:rsidR="00145253" w:rsidRPr="00873F3C" w:rsidRDefault="00145253" w:rsidP="00145253">
            <w:pPr>
              <w:ind w:left="1"/>
              <w:rPr>
                <w:rFonts w:ascii="Arial" w:eastAsia="Arial" w:hAnsi="Arial" w:cs="Arial"/>
                <w:color w:val="000000"/>
                <w:sz w:val="24"/>
              </w:rPr>
            </w:pPr>
            <w:r w:rsidRPr="00873F3C">
              <w:rPr>
                <w:rFonts w:ascii="Arial" w:eastAsia="Arial" w:hAnsi="Arial" w:cs="Arial"/>
                <w:color w:val="000000"/>
                <w:sz w:val="24"/>
              </w:rPr>
              <w:t xml:space="preserve">Those who are trying to conceive a child or are pregnant or breastfeeding should be fully informed of the reproductive hazard and should </w:t>
            </w:r>
            <w:r w:rsidRPr="00873F3C">
              <w:rPr>
                <w:rFonts w:ascii="Arial" w:eastAsia="Arial" w:hAnsi="Arial" w:cs="Arial"/>
                <w:b/>
                <w:color w:val="000000"/>
                <w:sz w:val="24"/>
              </w:rPr>
              <w:t xml:space="preserve">avoid </w:t>
            </w:r>
            <w:r w:rsidRPr="00873F3C">
              <w:rPr>
                <w:rFonts w:ascii="Arial" w:eastAsia="Arial" w:hAnsi="Arial" w:cs="Arial"/>
                <w:color w:val="000000"/>
                <w:sz w:val="24"/>
              </w:rPr>
              <w:t xml:space="preserve">exposure to such materials. </w:t>
            </w:r>
          </w:p>
        </w:tc>
      </w:tr>
      <w:tr w:rsidR="00AC06C0" w:rsidRPr="00873F3C" w:rsidTr="00145253">
        <w:trPr>
          <w:cantSplit/>
          <w:trHeight w:val="3421"/>
        </w:trPr>
        <w:tc>
          <w:tcPr>
            <w:tcW w:w="715" w:type="dxa"/>
            <w:tcBorders>
              <w:left w:val="single" w:sz="4" w:space="0" w:color="000000"/>
              <w:right w:val="single" w:sz="4" w:space="0" w:color="000000"/>
            </w:tcBorders>
            <w:shd w:val="clear" w:color="auto" w:fill="C45911" w:themeFill="accent2" w:themeFillShade="BF"/>
            <w:textDirection w:val="btLr"/>
          </w:tcPr>
          <w:p w:rsidR="00AC06C0" w:rsidRPr="00380243" w:rsidRDefault="00145253" w:rsidP="00AC06C0">
            <w:pPr>
              <w:ind w:left="53" w:right="113"/>
              <w:jc w:val="center"/>
              <w:rPr>
                <w:rFonts w:ascii="Arial" w:eastAsia="Arial" w:hAnsi="Arial" w:cs="Arial"/>
                <w:b/>
                <w:color w:val="000000"/>
                <w:sz w:val="24"/>
              </w:rPr>
            </w:pPr>
            <w:r>
              <w:rPr>
                <w:rFonts w:ascii="Arial" w:eastAsia="Arial" w:hAnsi="Arial" w:cs="Arial"/>
                <w:b/>
                <w:color w:val="000000"/>
                <w:sz w:val="24"/>
              </w:rPr>
              <w:lastRenderedPageBreak/>
              <w:t>Chemical</w:t>
            </w:r>
          </w:p>
        </w:tc>
        <w:tc>
          <w:tcPr>
            <w:tcW w:w="542" w:type="dxa"/>
            <w:tcBorders>
              <w:top w:val="single" w:sz="4" w:space="0" w:color="000000"/>
              <w:left w:val="single" w:sz="4" w:space="0" w:color="000000"/>
              <w:bottom w:val="single" w:sz="4" w:space="0" w:color="000000"/>
              <w:right w:val="single" w:sz="4" w:space="0" w:color="000000"/>
            </w:tcBorders>
          </w:tcPr>
          <w:p w:rsidR="00AC06C0" w:rsidRPr="00873F3C" w:rsidRDefault="00AC06C0" w:rsidP="00AC06C0">
            <w:pPr>
              <w:ind w:left="2"/>
              <w:jc w:val="both"/>
              <w:rPr>
                <w:rFonts w:ascii="Arial" w:eastAsia="Arial" w:hAnsi="Arial" w:cs="Arial"/>
                <w:color w:val="000000"/>
                <w:sz w:val="24"/>
              </w:rPr>
            </w:pPr>
            <w:r w:rsidRPr="00873F3C">
              <w:rPr>
                <w:rFonts w:ascii="Arial" w:eastAsia="Arial" w:hAnsi="Arial" w:cs="Arial"/>
                <w:color w:val="000000"/>
                <w:sz w:val="24"/>
              </w:rPr>
              <w:t xml:space="preserve">24 </w:t>
            </w:r>
          </w:p>
        </w:tc>
        <w:tc>
          <w:tcPr>
            <w:tcW w:w="2247" w:type="dxa"/>
            <w:tcBorders>
              <w:top w:val="single" w:sz="4" w:space="0" w:color="000000"/>
              <w:left w:val="single" w:sz="4" w:space="0" w:color="000000"/>
              <w:bottom w:val="single" w:sz="4" w:space="0" w:color="000000"/>
              <w:right w:val="single" w:sz="4" w:space="0" w:color="000000"/>
            </w:tcBorders>
          </w:tcPr>
          <w:p w:rsidR="00AC06C0" w:rsidRPr="00873F3C" w:rsidRDefault="00AC06C0" w:rsidP="00AC06C0">
            <w:pPr>
              <w:ind w:left="1"/>
              <w:rPr>
                <w:rFonts w:ascii="Arial" w:eastAsia="Arial" w:hAnsi="Arial" w:cs="Arial"/>
                <w:color w:val="000000"/>
                <w:sz w:val="24"/>
              </w:rPr>
            </w:pPr>
            <w:r w:rsidRPr="00873F3C">
              <w:rPr>
                <w:rFonts w:ascii="Arial" w:eastAsia="Arial" w:hAnsi="Arial" w:cs="Arial"/>
                <w:color w:val="000000"/>
                <w:sz w:val="24"/>
              </w:rPr>
              <w:t xml:space="preserve">Chemical agents of known and dangerous </w:t>
            </w:r>
          </w:p>
          <w:p w:rsidR="00AC06C0" w:rsidRPr="00873F3C" w:rsidRDefault="00AC06C0" w:rsidP="00AC06C0">
            <w:pPr>
              <w:ind w:left="1"/>
              <w:rPr>
                <w:rFonts w:ascii="Arial" w:eastAsia="Arial" w:hAnsi="Arial" w:cs="Arial"/>
                <w:color w:val="000000"/>
                <w:sz w:val="24"/>
              </w:rPr>
            </w:pPr>
            <w:r w:rsidRPr="00873F3C">
              <w:rPr>
                <w:rFonts w:ascii="Arial" w:eastAsia="Arial" w:hAnsi="Arial" w:cs="Arial"/>
                <w:color w:val="000000"/>
                <w:sz w:val="24"/>
              </w:rPr>
              <w:t xml:space="preserve">percutaneous </w:t>
            </w:r>
          </w:p>
          <w:p w:rsidR="00AC06C0" w:rsidRPr="00873F3C" w:rsidRDefault="00AC06C0" w:rsidP="00AC06C0">
            <w:pPr>
              <w:ind w:left="1"/>
              <w:rPr>
                <w:rFonts w:ascii="Arial" w:eastAsia="Arial" w:hAnsi="Arial" w:cs="Arial"/>
                <w:color w:val="000000"/>
                <w:sz w:val="24"/>
              </w:rPr>
            </w:pPr>
            <w:proofErr w:type="gramStart"/>
            <w:r w:rsidRPr="00873F3C">
              <w:rPr>
                <w:rFonts w:ascii="Arial" w:eastAsia="Arial" w:hAnsi="Arial" w:cs="Arial"/>
                <w:color w:val="000000"/>
                <w:sz w:val="24"/>
              </w:rPr>
              <w:t>absorption</w:t>
            </w:r>
            <w:proofErr w:type="gramEnd"/>
            <w:r w:rsidRPr="00873F3C">
              <w:rPr>
                <w:rFonts w:ascii="Arial" w:eastAsia="Arial" w:hAnsi="Arial" w:cs="Arial"/>
                <w:color w:val="000000"/>
                <w:sz w:val="24"/>
              </w:rPr>
              <w:t xml:space="preserve"> (i.e. that may be absorbed through the skin). This includes some </w:t>
            </w:r>
          </w:p>
          <w:p w:rsidR="00AC06C0" w:rsidRPr="00873F3C" w:rsidRDefault="00AC06C0" w:rsidP="00AC06C0">
            <w:pPr>
              <w:ind w:left="1"/>
              <w:rPr>
                <w:rFonts w:ascii="Arial" w:eastAsia="Arial" w:hAnsi="Arial" w:cs="Arial"/>
                <w:color w:val="000000"/>
                <w:sz w:val="24"/>
              </w:rPr>
            </w:pPr>
            <w:r w:rsidRPr="00873F3C">
              <w:rPr>
                <w:rFonts w:ascii="Arial" w:eastAsia="Arial" w:hAnsi="Arial" w:cs="Arial"/>
                <w:color w:val="000000"/>
                <w:sz w:val="24"/>
              </w:rPr>
              <w:t xml:space="preserve">pesticides </w:t>
            </w:r>
          </w:p>
          <w:p w:rsidR="00AC06C0" w:rsidRPr="00873F3C" w:rsidRDefault="00AC06C0" w:rsidP="00AC06C0">
            <w:pPr>
              <w:ind w:left="1"/>
              <w:rPr>
                <w:rFonts w:ascii="Arial" w:eastAsia="Arial" w:hAnsi="Arial" w:cs="Arial"/>
                <w:color w:val="000000"/>
                <w:sz w:val="24"/>
              </w:rPr>
            </w:pPr>
            <w:r w:rsidRPr="00873F3C">
              <w:rPr>
                <w:rFonts w:ascii="Arial" w:eastAsia="Arial" w:hAnsi="Arial" w:cs="Arial"/>
                <w:i/>
                <w:color w:val="000000"/>
                <w:sz w:val="24"/>
              </w:rPr>
              <w:t xml:space="preserve"> </w:t>
            </w:r>
          </w:p>
          <w:p w:rsidR="00AC06C0" w:rsidRPr="00873F3C" w:rsidRDefault="00AC06C0" w:rsidP="00AC06C0">
            <w:pPr>
              <w:ind w:left="1"/>
              <w:rPr>
                <w:rFonts w:ascii="Arial" w:eastAsia="Arial" w:hAnsi="Arial" w:cs="Arial"/>
                <w:color w:val="000000"/>
                <w:sz w:val="24"/>
              </w:rPr>
            </w:pPr>
            <w:r w:rsidRPr="00873F3C">
              <w:rPr>
                <w:rFonts w:ascii="Arial" w:eastAsia="Arial" w:hAnsi="Arial" w:cs="Arial"/>
                <w:i/>
                <w:color w:val="000000"/>
                <w:sz w:val="24"/>
              </w:rPr>
              <w:t xml:space="preserve">The Control of </w:t>
            </w:r>
          </w:p>
          <w:p w:rsidR="00AC06C0" w:rsidRPr="00873F3C" w:rsidRDefault="00AC06C0" w:rsidP="00AC06C0">
            <w:pPr>
              <w:ind w:left="1"/>
              <w:rPr>
                <w:rFonts w:ascii="Arial" w:eastAsia="Arial" w:hAnsi="Arial" w:cs="Arial"/>
                <w:color w:val="000000"/>
                <w:sz w:val="24"/>
              </w:rPr>
            </w:pPr>
            <w:r w:rsidRPr="00873F3C">
              <w:rPr>
                <w:rFonts w:ascii="Arial" w:eastAsia="Arial" w:hAnsi="Arial" w:cs="Arial"/>
                <w:i/>
                <w:color w:val="000000"/>
                <w:sz w:val="24"/>
              </w:rPr>
              <w:t xml:space="preserve">Substances </w:t>
            </w:r>
          </w:p>
          <w:p w:rsidR="00AC06C0" w:rsidRPr="00873F3C" w:rsidRDefault="00AC06C0" w:rsidP="00AC06C0">
            <w:pPr>
              <w:ind w:left="1"/>
              <w:rPr>
                <w:rFonts w:ascii="Arial" w:eastAsia="Arial" w:hAnsi="Arial" w:cs="Arial"/>
                <w:color w:val="000000"/>
                <w:sz w:val="24"/>
              </w:rPr>
            </w:pPr>
            <w:r w:rsidRPr="00873F3C">
              <w:rPr>
                <w:rFonts w:ascii="Arial" w:eastAsia="Arial" w:hAnsi="Arial" w:cs="Arial"/>
                <w:i/>
                <w:color w:val="000000"/>
                <w:sz w:val="24"/>
              </w:rPr>
              <w:t xml:space="preserve">Hazardous Health </w:t>
            </w:r>
          </w:p>
          <w:p w:rsidR="00AC06C0" w:rsidRPr="00873F3C" w:rsidRDefault="00AC06C0" w:rsidP="00AC06C0">
            <w:pPr>
              <w:ind w:left="1"/>
              <w:rPr>
                <w:rFonts w:ascii="Arial" w:eastAsia="Arial" w:hAnsi="Arial" w:cs="Arial"/>
                <w:color w:val="000000"/>
                <w:sz w:val="24"/>
              </w:rPr>
            </w:pPr>
            <w:r w:rsidRPr="00873F3C">
              <w:rPr>
                <w:rFonts w:ascii="Arial" w:eastAsia="Arial" w:hAnsi="Arial" w:cs="Arial"/>
                <w:i/>
                <w:color w:val="000000"/>
                <w:sz w:val="24"/>
              </w:rPr>
              <w:t xml:space="preserve">Regulations. 2002 </w:t>
            </w:r>
          </w:p>
          <w:p w:rsidR="00AC06C0" w:rsidRPr="00873F3C" w:rsidRDefault="00AC06C0" w:rsidP="00AC06C0">
            <w:pPr>
              <w:ind w:left="1"/>
              <w:rPr>
                <w:rFonts w:ascii="Arial" w:eastAsia="Arial" w:hAnsi="Arial" w:cs="Arial"/>
                <w:color w:val="000000"/>
                <w:sz w:val="24"/>
              </w:rPr>
            </w:pPr>
            <w:r w:rsidRPr="00873F3C">
              <w:rPr>
                <w:rFonts w:ascii="Arial" w:eastAsia="Arial" w:hAnsi="Arial" w:cs="Arial"/>
                <w:i/>
                <w:color w:val="000000"/>
                <w:sz w:val="24"/>
              </w:rPr>
              <w:t xml:space="preserve">(COSHH) </w:t>
            </w:r>
          </w:p>
          <w:p w:rsidR="00AC06C0" w:rsidRPr="00873F3C" w:rsidRDefault="00AC06C0" w:rsidP="00AC06C0">
            <w:pPr>
              <w:ind w:left="1"/>
              <w:rPr>
                <w:rFonts w:ascii="Arial" w:eastAsia="Arial" w:hAnsi="Arial" w:cs="Arial"/>
                <w:color w:val="000000"/>
                <w:sz w:val="24"/>
              </w:rPr>
            </w:pPr>
            <w:r w:rsidRPr="00873F3C">
              <w:rPr>
                <w:rFonts w:ascii="Arial" w:eastAsia="Arial" w:hAnsi="Arial" w:cs="Arial"/>
                <w:i/>
                <w:color w:val="000000"/>
                <w:sz w:val="24"/>
              </w:rPr>
              <w:t xml:space="preserve">And  </w:t>
            </w:r>
          </w:p>
          <w:p w:rsidR="00AC06C0" w:rsidRPr="00873F3C" w:rsidRDefault="00AC06C0" w:rsidP="00AC06C0">
            <w:pPr>
              <w:ind w:left="1"/>
              <w:rPr>
                <w:rFonts w:ascii="Arial" w:eastAsia="Arial" w:hAnsi="Arial" w:cs="Arial"/>
                <w:color w:val="000000"/>
                <w:sz w:val="24"/>
              </w:rPr>
            </w:pPr>
            <w:r w:rsidRPr="00873F3C">
              <w:rPr>
                <w:rFonts w:ascii="Arial" w:eastAsia="Arial" w:hAnsi="Arial" w:cs="Arial"/>
                <w:i/>
                <w:color w:val="000000"/>
                <w:sz w:val="24"/>
              </w:rPr>
              <w:t xml:space="preserve">The Control of </w:t>
            </w:r>
          </w:p>
          <w:p w:rsidR="00AC06C0" w:rsidRPr="00873F3C" w:rsidRDefault="00AC06C0" w:rsidP="00AC06C0">
            <w:pPr>
              <w:ind w:left="1"/>
              <w:rPr>
                <w:rFonts w:ascii="Arial" w:eastAsia="Arial" w:hAnsi="Arial" w:cs="Arial"/>
                <w:color w:val="000000"/>
                <w:sz w:val="24"/>
              </w:rPr>
            </w:pPr>
            <w:r w:rsidRPr="00873F3C">
              <w:rPr>
                <w:rFonts w:ascii="Arial" w:eastAsia="Arial" w:hAnsi="Arial" w:cs="Arial"/>
                <w:i/>
                <w:color w:val="000000"/>
                <w:sz w:val="24"/>
              </w:rPr>
              <w:t xml:space="preserve">Pesticides </w:t>
            </w:r>
          </w:p>
          <w:p w:rsidR="00AC06C0" w:rsidRPr="00873F3C" w:rsidRDefault="00AC06C0" w:rsidP="00AC06C0">
            <w:pPr>
              <w:ind w:left="1"/>
              <w:rPr>
                <w:rFonts w:ascii="Arial" w:eastAsia="Arial" w:hAnsi="Arial" w:cs="Arial"/>
                <w:color w:val="000000"/>
                <w:sz w:val="24"/>
              </w:rPr>
            </w:pPr>
            <w:r w:rsidRPr="00873F3C">
              <w:rPr>
                <w:rFonts w:ascii="Arial" w:eastAsia="Arial" w:hAnsi="Arial" w:cs="Arial"/>
                <w:i/>
                <w:color w:val="000000"/>
                <w:sz w:val="24"/>
              </w:rPr>
              <w:t xml:space="preserve">Regulations 1986 (COPR) (as amended 1997) </w:t>
            </w:r>
          </w:p>
        </w:tc>
        <w:tc>
          <w:tcPr>
            <w:tcW w:w="5940" w:type="dxa"/>
            <w:tcBorders>
              <w:top w:val="single" w:sz="4" w:space="0" w:color="000000"/>
              <w:left w:val="single" w:sz="4" w:space="0" w:color="000000"/>
              <w:bottom w:val="single" w:sz="4" w:space="0" w:color="000000"/>
              <w:right w:val="single" w:sz="4" w:space="0" w:color="000000"/>
            </w:tcBorders>
          </w:tcPr>
          <w:p w:rsidR="00AC06C0" w:rsidRDefault="00AC06C0" w:rsidP="00AC06C0">
            <w:pPr>
              <w:ind w:left="1" w:right="64"/>
              <w:rPr>
                <w:rFonts w:ascii="Arial" w:eastAsia="Arial" w:hAnsi="Arial" w:cs="Arial"/>
                <w:color w:val="000000"/>
                <w:sz w:val="24"/>
              </w:rPr>
            </w:pPr>
            <w:r w:rsidRPr="00873F3C">
              <w:rPr>
                <w:rFonts w:ascii="Arial" w:eastAsia="Arial" w:hAnsi="Arial" w:cs="Arial"/>
                <w:color w:val="000000"/>
                <w:sz w:val="24"/>
              </w:rPr>
              <w:t xml:space="preserve">The HSE guidance booklet EH40 </w:t>
            </w:r>
            <w:r w:rsidRPr="00873F3C">
              <w:rPr>
                <w:rFonts w:ascii="Arial" w:eastAsia="Arial" w:hAnsi="Arial" w:cs="Arial"/>
                <w:b/>
                <w:color w:val="000000"/>
                <w:sz w:val="24"/>
              </w:rPr>
              <w:t xml:space="preserve">Occupational Exposure Limits, </w:t>
            </w:r>
            <w:r w:rsidRPr="00873F3C">
              <w:rPr>
                <w:rFonts w:ascii="Arial" w:eastAsia="Arial" w:hAnsi="Arial" w:cs="Arial"/>
                <w:color w:val="000000"/>
                <w:sz w:val="24"/>
              </w:rPr>
              <w:t>updated annually, contains tables of inhalation exposure limits for certain hazardous substances. Some of these substances can also penetrate intact skin and become absorbed into the body, causing ill health effects.</w:t>
            </w:r>
          </w:p>
          <w:p w:rsidR="00AC06C0" w:rsidRPr="00873F3C" w:rsidRDefault="00AC06C0" w:rsidP="00AC06C0">
            <w:pPr>
              <w:ind w:left="1" w:right="64"/>
              <w:rPr>
                <w:rFonts w:ascii="Arial" w:eastAsia="Arial" w:hAnsi="Arial" w:cs="Arial"/>
                <w:color w:val="000000"/>
                <w:sz w:val="24"/>
              </w:rPr>
            </w:pPr>
            <w:r w:rsidRPr="00873F3C">
              <w:rPr>
                <w:rFonts w:ascii="Arial" w:eastAsia="Arial" w:hAnsi="Arial" w:cs="Arial"/>
                <w:color w:val="000000"/>
                <w:sz w:val="24"/>
              </w:rPr>
              <w:t xml:space="preserve"> </w:t>
            </w:r>
          </w:p>
          <w:p w:rsidR="00AC06C0" w:rsidRPr="00873F3C" w:rsidRDefault="00AC06C0" w:rsidP="00AC06C0">
            <w:pPr>
              <w:ind w:left="1" w:right="75"/>
              <w:rPr>
                <w:rFonts w:ascii="Arial" w:eastAsia="Arial" w:hAnsi="Arial" w:cs="Arial"/>
                <w:color w:val="000000"/>
                <w:sz w:val="24"/>
              </w:rPr>
            </w:pPr>
            <w:r w:rsidRPr="00873F3C">
              <w:rPr>
                <w:rFonts w:ascii="Arial" w:eastAsia="Arial" w:hAnsi="Arial" w:cs="Arial"/>
                <w:color w:val="000000"/>
                <w:sz w:val="24"/>
              </w:rPr>
              <w:t xml:space="preserve">These substances are marked </w:t>
            </w:r>
            <w:r w:rsidRPr="00873F3C">
              <w:rPr>
                <w:rFonts w:ascii="Arial" w:eastAsia="Arial" w:hAnsi="Arial" w:cs="Arial"/>
                <w:b/>
                <w:color w:val="000000"/>
                <w:sz w:val="24"/>
              </w:rPr>
              <w:t>“</w:t>
            </w:r>
            <w:proofErr w:type="spellStart"/>
            <w:r w:rsidRPr="00873F3C">
              <w:rPr>
                <w:rFonts w:ascii="Arial" w:eastAsia="Arial" w:hAnsi="Arial" w:cs="Arial"/>
                <w:b/>
                <w:color w:val="000000"/>
                <w:sz w:val="24"/>
              </w:rPr>
              <w:t>Sk</w:t>
            </w:r>
            <w:proofErr w:type="spellEnd"/>
            <w:r w:rsidRPr="00873F3C">
              <w:rPr>
                <w:rFonts w:ascii="Arial" w:eastAsia="Arial" w:hAnsi="Arial" w:cs="Arial"/>
                <w:b/>
                <w:color w:val="000000"/>
                <w:sz w:val="24"/>
              </w:rPr>
              <w:t>”</w:t>
            </w:r>
            <w:r w:rsidRPr="00873F3C">
              <w:rPr>
                <w:rFonts w:ascii="Arial" w:eastAsia="Arial" w:hAnsi="Arial" w:cs="Arial"/>
                <w:color w:val="000000"/>
                <w:sz w:val="24"/>
              </w:rPr>
              <w:t xml:space="preserve"> in the tables. As with all substances, the risks will depend on the way that the substance is being used as well as on its hazardous properties. Absorption through the skin can result from localised contamination, e.g. from a splash on the skin or clothing, or in certain cases, from exposure to high atmospheric concentrations of vapour. </w:t>
            </w:r>
          </w:p>
          <w:p w:rsidR="00AC06C0" w:rsidRPr="00873F3C" w:rsidRDefault="00AC06C0" w:rsidP="00AC06C0">
            <w:pPr>
              <w:ind w:left="1"/>
              <w:rPr>
                <w:rFonts w:ascii="Arial" w:eastAsia="Arial" w:hAnsi="Arial" w:cs="Arial"/>
                <w:color w:val="000000"/>
                <w:sz w:val="24"/>
              </w:rPr>
            </w:pPr>
            <w:r w:rsidRPr="00873F3C">
              <w:rPr>
                <w:rFonts w:ascii="Arial" w:eastAsia="Arial" w:hAnsi="Arial" w:cs="Arial"/>
                <w:color w:val="000000"/>
                <w:sz w:val="24"/>
              </w:rPr>
              <w:t xml:space="preserve">  </w:t>
            </w:r>
          </w:p>
        </w:tc>
        <w:tc>
          <w:tcPr>
            <w:tcW w:w="6171" w:type="dxa"/>
            <w:tcBorders>
              <w:top w:val="single" w:sz="4" w:space="0" w:color="000000"/>
              <w:left w:val="single" w:sz="4" w:space="0" w:color="000000"/>
              <w:bottom w:val="single" w:sz="4" w:space="0" w:color="000000"/>
              <w:right w:val="single" w:sz="4" w:space="0" w:color="000000"/>
            </w:tcBorders>
          </w:tcPr>
          <w:p w:rsidR="00AC06C0" w:rsidRPr="00873F3C" w:rsidRDefault="00AC06C0" w:rsidP="00AC06C0">
            <w:pPr>
              <w:ind w:left="1" w:right="57"/>
              <w:rPr>
                <w:rFonts w:ascii="Arial" w:eastAsia="Arial" w:hAnsi="Arial" w:cs="Arial"/>
                <w:color w:val="000000"/>
                <w:sz w:val="24"/>
              </w:rPr>
            </w:pPr>
            <w:r w:rsidRPr="00873F3C">
              <w:rPr>
                <w:rFonts w:ascii="Arial" w:eastAsia="Arial" w:hAnsi="Arial" w:cs="Arial"/>
                <w:color w:val="000000"/>
                <w:sz w:val="24"/>
              </w:rPr>
              <w:t xml:space="preserve">Take special precautions to prevent skin contact. Where possible, use engineering methods to control exposure in preference to personal protective equipment, such as gloves, overalls or face shields, e.g. perhaps you could enclose the process or redesign it so that less spray is produced. Where you must use personal protective equipment (either alone or in combination with engineering methods), ensure that it is suitable.  The Control of Pesticides Regulations 1986 (COPR) (as amended 1997) sets out general restrictions on the way that pesticides can be used. In addition all pesticides must be approved before they can be advertised, sold, supplied, used or stored </w:t>
            </w:r>
          </w:p>
        </w:tc>
      </w:tr>
      <w:tr w:rsidR="00145253" w:rsidRPr="00873F3C" w:rsidTr="00145253">
        <w:trPr>
          <w:cantSplit/>
          <w:trHeight w:val="3421"/>
        </w:trPr>
        <w:tc>
          <w:tcPr>
            <w:tcW w:w="715" w:type="dxa"/>
            <w:vMerge w:val="restart"/>
            <w:tcBorders>
              <w:left w:val="single" w:sz="4" w:space="0" w:color="000000"/>
              <w:right w:val="single" w:sz="4" w:space="0" w:color="000000"/>
            </w:tcBorders>
            <w:shd w:val="clear" w:color="auto" w:fill="C45911" w:themeFill="accent2" w:themeFillShade="BF"/>
            <w:textDirection w:val="btLr"/>
          </w:tcPr>
          <w:p w:rsidR="00145253" w:rsidRPr="00380243" w:rsidRDefault="00145253" w:rsidP="00AC06C0">
            <w:pPr>
              <w:ind w:left="53" w:right="113"/>
              <w:jc w:val="center"/>
              <w:rPr>
                <w:rFonts w:ascii="Arial" w:eastAsia="Arial" w:hAnsi="Arial" w:cs="Arial"/>
                <w:b/>
                <w:color w:val="000000"/>
                <w:sz w:val="24"/>
              </w:rPr>
            </w:pPr>
            <w:r>
              <w:rPr>
                <w:rFonts w:ascii="Arial" w:eastAsia="Arial" w:hAnsi="Arial" w:cs="Arial"/>
                <w:b/>
                <w:color w:val="000000"/>
                <w:sz w:val="24"/>
              </w:rPr>
              <w:lastRenderedPageBreak/>
              <w:t>Chemical</w:t>
            </w:r>
          </w:p>
        </w:tc>
        <w:tc>
          <w:tcPr>
            <w:tcW w:w="542" w:type="dxa"/>
            <w:tcBorders>
              <w:top w:val="single" w:sz="4" w:space="0" w:color="000000"/>
              <w:left w:val="single" w:sz="4" w:space="0" w:color="000000"/>
              <w:bottom w:val="single" w:sz="4" w:space="0" w:color="000000"/>
              <w:right w:val="single" w:sz="4" w:space="0" w:color="000000"/>
            </w:tcBorders>
          </w:tcPr>
          <w:p w:rsidR="00145253" w:rsidRPr="00873F3C" w:rsidRDefault="00145253" w:rsidP="00AC06C0">
            <w:pPr>
              <w:ind w:left="2"/>
              <w:jc w:val="both"/>
              <w:rPr>
                <w:rFonts w:ascii="Arial" w:eastAsia="Arial" w:hAnsi="Arial" w:cs="Arial"/>
                <w:color w:val="000000"/>
                <w:sz w:val="24"/>
              </w:rPr>
            </w:pPr>
            <w:r>
              <w:rPr>
                <w:rFonts w:ascii="Arial" w:eastAsia="Arial" w:hAnsi="Arial" w:cs="Arial"/>
                <w:color w:val="000000"/>
                <w:sz w:val="24"/>
              </w:rPr>
              <w:t>25</w:t>
            </w:r>
          </w:p>
        </w:tc>
        <w:tc>
          <w:tcPr>
            <w:tcW w:w="2247" w:type="dxa"/>
            <w:tcBorders>
              <w:top w:val="single" w:sz="4" w:space="0" w:color="000000"/>
              <w:left w:val="single" w:sz="4" w:space="0" w:color="000000"/>
              <w:bottom w:val="single" w:sz="4" w:space="0" w:color="000000"/>
              <w:right w:val="single" w:sz="4" w:space="0" w:color="000000"/>
            </w:tcBorders>
          </w:tcPr>
          <w:p w:rsidR="00145253" w:rsidRPr="00873F3C" w:rsidRDefault="00145253" w:rsidP="00145253">
            <w:pPr>
              <w:ind w:left="1"/>
              <w:rPr>
                <w:rFonts w:ascii="Arial" w:eastAsia="Arial" w:hAnsi="Arial" w:cs="Arial"/>
                <w:color w:val="000000"/>
                <w:sz w:val="24"/>
              </w:rPr>
            </w:pPr>
            <w:r w:rsidRPr="00873F3C">
              <w:rPr>
                <w:rFonts w:ascii="Arial" w:eastAsia="Arial" w:hAnsi="Arial" w:cs="Arial"/>
                <w:color w:val="000000"/>
                <w:sz w:val="24"/>
              </w:rPr>
              <w:t xml:space="preserve">Carbon monoxide. </w:t>
            </w:r>
          </w:p>
          <w:p w:rsidR="00145253" w:rsidRPr="00873F3C" w:rsidRDefault="00145253" w:rsidP="00145253">
            <w:pPr>
              <w:ind w:left="1"/>
              <w:rPr>
                <w:rFonts w:ascii="Arial" w:eastAsia="Arial" w:hAnsi="Arial" w:cs="Arial"/>
                <w:color w:val="000000"/>
                <w:sz w:val="24"/>
              </w:rPr>
            </w:pPr>
            <w:r w:rsidRPr="00873F3C">
              <w:rPr>
                <w:rFonts w:ascii="Arial" w:eastAsia="Arial" w:hAnsi="Arial" w:cs="Arial"/>
                <w:color w:val="000000"/>
                <w:sz w:val="24"/>
              </w:rPr>
              <w:t xml:space="preserve"> </w:t>
            </w:r>
          </w:p>
          <w:p w:rsidR="00145253" w:rsidRPr="00873F3C" w:rsidRDefault="00145253" w:rsidP="00145253">
            <w:pPr>
              <w:ind w:left="1"/>
              <w:rPr>
                <w:rFonts w:ascii="Arial" w:eastAsia="Arial" w:hAnsi="Arial" w:cs="Arial"/>
                <w:color w:val="000000"/>
                <w:sz w:val="24"/>
              </w:rPr>
            </w:pPr>
            <w:r w:rsidRPr="00873F3C">
              <w:rPr>
                <w:rFonts w:ascii="Arial" w:eastAsia="Arial" w:hAnsi="Arial" w:cs="Arial"/>
                <w:i/>
                <w:color w:val="000000"/>
                <w:sz w:val="24"/>
              </w:rPr>
              <w:t xml:space="preserve">The Control of </w:t>
            </w:r>
          </w:p>
          <w:p w:rsidR="00145253" w:rsidRPr="00873F3C" w:rsidRDefault="00145253" w:rsidP="00145253">
            <w:pPr>
              <w:ind w:left="1"/>
              <w:rPr>
                <w:rFonts w:ascii="Arial" w:eastAsia="Arial" w:hAnsi="Arial" w:cs="Arial"/>
                <w:color w:val="000000"/>
                <w:sz w:val="24"/>
              </w:rPr>
            </w:pPr>
            <w:r w:rsidRPr="00873F3C">
              <w:rPr>
                <w:rFonts w:ascii="Arial" w:eastAsia="Arial" w:hAnsi="Arial" w:cs="Arial"/>
                <w:i/>
                <w:color w:val="000000"/>
                <w:sz w:val="24"/>
              </w:rPr>
              <w:t xml:space="preserve">Substances </w:t>
            </w:r>
          </w:p>
          <w:p w:rsidR="00145253" w:rsidRPr="00873F3C" w:rsidRDefault="00145253" w:rsidP="00145253">
            <w:pPr>
              <w:ind w:left="1"/>
              <w:rPr>
                <w:rFonts w:ascii="Arial" w:eastAsia="Arial" w:hAnsi="Arial" w:cs="Arial"/>
                <w:color w:val="000000"/>
                <w:sz w:val="24"/>
              </w:rPr>
            </w:pPr>
            <w:r w:rsidRPr="00873F3C">
              <w:rPr>
                <w:rFonts w:ascii="Arial" w:eastAsia="Arial" w:hAnsi="Arial" w:cs="Arial"/>
                <w:i/>
                <w:color w:val="000000"/>
                <w:sz w:val="24"/>
              </w:rPr>
              <w:t xml:space="preserve">Hazardous Health </w:t>
            </w:r>
          </w:p>
          <w:p w:rsidR="00145253" w:rsidRPr="00873F3C" w:rsidRDefault="00145253" w:rsidP="00145253">
            <w:pPr>
              <w:ind w:left="1"/>
              <w:rPr>
                <w:rFonts w:ascii="Arial" w:eastAsia="Arial" w:hAnsi="Arial" w:cs="Arial"/>
                <w:color w:val="000000"/>
                <w:sz w:val="24"/>
              </w:rPr>
            </w:pPr>
            <w:r w:rsidRPr="00873F3C">
              <w:rPr>
                <w:rFonts w:ascii="Arial" w:eastAsia="Arial" w:hAnsi="Arial" w:cs="Arial"/>
                <w:i/>
                <w:color w:val="000000"/>
                <w:sz w:val="24"/>
              </w:rPr>
              <w:t xml:space="preserve">Regulations. 2002 </w:t>
            </w:r>
          </w:p>
          <w:p w:rsidR="00145253" w:rsidRPr="00873F3C" w:rsidRDefault="00145253" w:rsidP="00145253">
            <w:pPr>
              <w:rPr>
                <w:rFonts w:ascii="Arial" w:eastAsia="Arial" w:hAnsi="Arial" w:cs="Arial"/>
                <w:color w:val="000000"/>
                <w:sz w:val="24"/>
              </w:rPr>
            </w:pPr>
            <w:r w:rsidRPr="00873F3C">
              <w:rPr>
                <w:rFonts w:ascii="Arial" w:eastAsia="Arial" w:hAnsi="Arial" w:cs="Arial"/>
                <w:i/>
                <w:color w:val="000000"/>
                <w:sz w:val="24"/>
              </w:rPr>
              <w:t>(COSHH)</w:t>
            </w:r>
          </w:p>
        </w:tc>
        <w:tc>
          <w:tcPr>
            <w:tcW w:w="5940" w:type="dxa"/>
            <w:tcBorders>
              <w:top w:val="single" w:sz="4" w:space="0" w:color="000000"/>
              <w:left w:val="single" w:sz="4" w:space="0" w:color="000000"/>
              <w:bottom w:val="single" w:sz="4" w:space="0" w:color="000000"/>
              <w:right w:val="single" w:sz="4" w:space="0" w:color="000000"/>
            </w:tcBorders>
          </w:tcPr>
          <w:p w:rsidR="00145253" w:rsidRPr="00873F3C" w:rsidRDefault="00145253" w:rsidP="00145253">
            <w:pPr>
              <w:ind w:left="1"/>
              <w:rPr>
                <w:rFonts w:ascii="Arial" w:eastAsia="Arial" w:hAnsi="Arial" w:cs="Arial"/>
                <w:color w:val="000000"/>
                <w:sz w:val="24"/>
              </w:rPr>
            </w:pPr>
            <w:r w:rsidRPr="00873F3C">
              <w:rPr>
                <w:rFonts w:ascii="Arial" w:eastAsia="Arial" w:hAnsi="Arial" w:cs="Arial"/>
                <w:color w:val="000000"/>
                <w:sz w:val="24"/>
              </w:rPr>
              <w:t xml:space="preserve">Pregnant </w:t>
            </w:r>
            <w:r w:rsidR="00F03030">
              <w:rPr>
                <w:rFonts w:ascii="Arial" w:eastAsia="Arial" w:hAnsi="Arial" w:cs="Arial"/>
                <w:color w:val="000000"/>
                <w:sz w:val="24"/>
              </w:rPr>
              <w:t>people</w:t>
            </w:r>
            <w:r w:rsidRPr="00873F3C">
              <w:rPr>
                <w:rFonts w:ascii="Arial" w:eastAsia="Arial" w:hAnsi="Arial" w:cs="Arial"/>
                <w:color w:val="000000"/>
                <w:sz w:val="24"/>
              </w:rPr>
              <w:t xml:space="preserve"> may have heightened susceptibility to the effects of exposure to CO. </w:t>
            </w:r>
          </w:p>
          <w:p w:rsidR="00145253" w:rsidRPr="00873F3C" w:rsidRDefault="00145253" w:rsidP="00145253">
            <w:pPr>
              <w:ind w:left="1"/>
              <w:rPr>
                <w:rFonts w:ascii="Arial" w:eastAsia="Arial" w:hAnsi="Arial" w:cs="Arial"/>
                <w:color w:val="000000"/>
                <w:sz w:val="24"/>
              </w:rPr>
            </w:pPr>
            <w:r w:rsidRPr="00873F3C">
              <w:rPr>
                <w:rFonts w:ascii="Arial" w:eastAsia="Arial" w:hAnsi="Arial" w:cs="Arial"/>
                <w:color w:val="000000"/>
                <w:sz w:val="24"/>
              </w:rPr>
              <w:t xml:space="preserve"> </w:t>
            </w:r>
          </w:p>
          <w:p w:rsidR="00145253" w:rsidRPr="00873F3C" w:rsidRDefault="00145253" w:rsidP="00145253">
            <w:pPr>
              <w:ind w:left="1" w:right="59"/>
              <w:rPr>
                <w:rFonts w:ascii="Arial" w:eastAsia="Arial" w:hAnsi="Arial" w:cs="Arial"/>
                <w:color w:val="000000"/>
                <w:sz w:val="24"/>
              </w:rPr>
            </w:pPr>
            <w:r w:rsidRPr="00873F3C">
              <w:rPr>
                <w:rFonts w:ascii="Arial" w:eastAsia="Arial" w:hAnsi="Arial" w:cs="Arial"/>
                <w:color w:val="000000"/>
                <w:sz w:val="24"/>
              </w:rPr>
              <w:t xml:space="preserve">Carbon monoxide readily crosses the placenta and can result in the unborn child being starved of oxygen. Data on the effects of exposure to carbon monoxide on pregnant </w:t>
            </w:r>
            <w:r w:rsidR="005C572C">
              <w:rPr>
                <w:rFonts w:ascii="Arial" w:eastAsia="Arial" w:hAnsi="Arial" w:cs="Arial"/>
                <w:color w:val="000000"/>
                <w:sz w:val="24"/>
              </w:rPr>
              <w:t>people</w:t>
            </w:r>
            <w:r w:rsidRPr="00873F3C">
              <w:rPr>
                <w:rFonts w:ascii="Arial" w:eastAsia="Arial" w:hAnsi="Arial" w:cs="Arial"/>
                <w:color w:val="000000"/>
                <w:sz w:val="24"/>
              </w:rPr>
              <w:t xml:space="preserve"> are limited but there is evidence of adverse effects on the unborn child. Both level and duration of maternal exposure are important factors in the effect on the unborn child.  </w:t>
            </w:r>
          </w:p>
          <w:p w:rsidR="00145253" w:rsidRPr="00873F3C" w:rsidRDefault="00145253" w:rsidP="00145253">
            <w:pPr>
              <w:ind w:left="1"/>
              <w:rPr>
                <w:rFonts w:ascii="Arial" w:eastAsia="Arial" w:hAnsi="Arial" w:cs="Arial"/>
                <w:color w:val="000000"/>
                <w:sz w:val="24"/>
              </w:rPr>
            </w:pPr>
            <w:r w:rsidRPr="00873F3C">
              <w:rPr>
                <w:rFonts w:ascii="Arial" w:eastAsia="Arial" w:hAnsi="Arial" w:cs="Arial"/>
                <w:color w:val="000000"/>
                <w:sz w:val="24"/>
              </w:rPr>
              <w:t xml:space="preserve">There is no indication that breastfed babies suffer adverse effects from their </w:t>
            </w:r>
            <w:r w:rsidR="00F03030">
              <w:rPr>
                <w:rFonts w:ascii="Arial" w:eastAsia="Arial" w:hAnsi="Arial" w:cs="Arial"/>
                <w:color w:val="000000"/>
                <w:sz w:val="24"/>
              </w:rPr>
              <w:t>parents</w:t>
            </w:r>
            <w:r w:rsidRPr="00873F3C">
              <w:rPr>
                <w:rFonts w:ascii="Arial" w:eastAsia="Arial" w:hAnsi="Arial" w:cs="Arial"/>
                <w:color w:val="000000"/>
                <w:sz w:val="24"/>
              </w:rPr>
              <w:t xml:space="preserve">’ exposure to carbon monoxide, or that the </w:t>
            </w:r>
            <w:r w:rsidR="003D2B33">
              <w:rPr>
                <w:rFonts w:ascii="Arial" w:eastAsia="Arial" w:hAnsi="Arial" w:cs="Arial"/>
                <w:color w:val="000000"/>
                <w:sz w:val="24"/>
              </w:rPr>
              <w:t xml:space="preserve">expectant </w:t>
            </w:r>
            <w:r w:rsidR="00F03030">
              <w:rPr>
                <w:rFonts w:ascii="Arial" w:eastAsia="Arial" w:hAnsi="Arial" w:cs="Arial"/>
                <w:color w:val="000000"/>
                <w:sz w:val="24"/>
              </w:rPr>
              <w:t>parent</w:t>
            </w:r>
            <w:r w:rsidRPr="00873F3C">
              <w:rPr>
                <w:rFonts w:ascii="Arial" w:eastAsia="Arial" w:hAnsi="Arial" w:cs="Arial"/>
                <w:color w:val="000000"/>
                <w:sz w:val="24"/>
              </w:rPr>
              <w:t xml:space="preserve"> is significantly more sensitive to carbon monoxide after giving birth. </w:t>
            </w:r>
          </w:p>
          <w:p w:rsidR="00145253" w:rsidRPr="00873F3C" w:rsidRDefault="00145253" w:rsidP="00AC06C0">
            <w:pPr>
              <w:ind w:left="1" w:right="64"/>
              <w:rPr>
                <w:rFonts w:ascii="Arial" w:eastAsia="Arial" w:hAnsi="Arial" w:cs="Arial"/>
                <w:color w:val="000000"/>
                <w:sz w:val="24"/>
              </w:rPr>
            </w:pPr>
          </w:p>
        </w:tc>
        <w:tc>
          <w:tcPr>
            <w:tcW w:w="6171" w:type="dxa"/>
            <w:tcBorders>
              <w:top w:val="single" w:sz="4" w:space="0" w:color="000000"/>
              <w:left w:val="single" w:sz="4" w:space="0" w:color="000000"/>
              <w:bottom w:val="single" w:sz="4" w:space="0" w:color="000000"/>
              <w:right w:val="single" w:sz="4" w:space="0" w:color="000000"/>
            </w:tcBorders>
          </w:tcPr>
          <w:p w:rsidR="00145253" w:rsidRDefault="00145253" w:rsidP="00145253">
            <w:pPr>
              <w:ind w:left="1"/>
              <w:rPr>
                <w:rFonts w:ascii="Arial" w:eastAsia="Arial" w:hAnsi="Arial" w:cs="Arial"/>
                <w:color w:val="000000"/>
                <w:sz w:val="24"/>
              </w:rPr>
            </w:pPr>
            <w:r w:rsidRPr="00873F3C">
              <w:rPr>
                <w:rFonts w:ascii="Arial" w:eastAsia="Arial" w:hAnsi="Arial" w:cs="Arial"/>
                <w:color w:val="000000"/>
                <w:sz w:val="24"/>
              </w:rPr>
              <w:t xml:space="preserve">The best preventative measure is to </w:t>
            </w:r>
            <w:r w:rsidRPr="00873F3C">
              <w:rPr>
                <w:rFonts w:ascii="Arial" w:eastAsia="Arial" w:hAnsi="Arial" w:cs="Arial"/>
                <w:b/>
                <w:color w:val="000000"/>
                <w:sz w:val="24"/>
              </w:rPr>
              <w:t>eliminate the hazard</w:t>
            </w:r>
            <w:r w:rsidRPr="00873F3C">
              <w:rPr>
                <w:rFonts w:ascii="Arial" w:eastAsia="Arial" w:hAnsi="Arial" w:cs="Arial"/>
                <w:color w:val="000000"/>
                <w:sz w:val="24"/>
              </w:rPr>
              <w:t xml:space="preserve"> by changing process or equipment. Where this is not possible consider technical measures, in combination with good working practices and personal protective equipment.</w:t>
            </w:r>
          </w:p>
          <w:p w:rsidR="00145253" w:rsidRDefault="00145253" w:rsidP="00145253">
            <w:pPr>
              <w:ind w:left="1"/>
              <w:rPr>
                <w:rFonts w:ascii="Arial" w:eastAsia="Arial" w:hAnsi="Arial" w:cs="Arial"/>
                <w:color w:val="000000"/>
                <w:sz w:val="24"/>
              </w:rPr>
            </w:pPr>
          </w:p>
          <w:p w:rsidR="00145253" w:rsidRPr="00873F3C" w:rsidRDefault="00145253" w:rsidP="00F03030">
            <w:pPr>
              <w:ind w:left="1" w:right="57"/>
              <w:rPr>
                <w:rFonts w:ascii="Arial" w:eastAsia="Arial" w:hAnsi="Arial" w:cs="Arial"/>
                <w:color w:val="000000"/>
                <w:sz w:val="24"/>
              </w:rPr>
            </w:pPr>
            <w:r w:rsidRPr="00873F3C">
              <w:rPr>
                <w:rFonts w:ascii="Arial" w:eastAsia="Arial" w:hAnsi="Arial" w:cs="Arial"/>
                <w:b/>
                <w:color w:val="000000"/>
                <w:sz w:val="24"/>
              </w:rPr>
              <w:t xml:space="preserve">Avoid chronic exposure of </w:t>
            </w:r>
            <w:r w:rsidR="00F03030">
              <w:rPr>
                <w:rFonts w:ascii="Arial" w:eastAsia="Arial" w:hAnsi="Arial" w:cs="Arial"/>
                <w:b/>
                <w:color w:val="000000"/>
                <w:sz w:val="24"/>
              </w:rPr>
              <w:t>pregnant</w:t>
            </w:r>
            <w:r w:rsidRPr="00873F3C">
              <w:rPr>
                <w:rFonts w:ascii="Arial" w:eastAsia="Arial" w:hAnsi="Arial" w:cs="Arial"/>
                <w:b/>
                <w:color w:val="000000"/>
                <w:sz w:val="24"/>
              </w:rPr>
              <w:t xml:space="preserve"> workers</w:t>
            </w:r>
            <w:r w:rsidRPr="00873F3C">
              <w:rPr>
                <w:rFonts w:ascii="Arial" w:eastAsia="Arial" w:hAnsi="Arial" w:cs="Arial"/>
                <w:color w:val="000000"/>
                <w:sz w:val="24"/>
              </w:rPr>
              <w:t xml:space="preserve">. Even occasional exposure to CO could potentially be harmful.  </w:t>
            </w:r>
          </w:p>
        </w:tc>
      </w:tr>
      <w:tr w:rsidR="00145253" w:rsidRPr="00873F3C" w:rsidTr="00AC06C0">
        <w:trPr>
          <w:cantSplit/>
          <w:trHeight w:val="3421"/>
        </w:trPr>
        <w:tc>
          <w:tcPr>
            <w:tcW w:w="715" w:type="dxa"/>
            <w:vMerge/>
            <w:tcBorders>
              <w:left w:val="single" w:sz="4" w:space="0" w:color="000000"/>
              <w:right w:val="single" w:sz="4" w:space="0" w:color="000000"/>
            </w:tcBorders>
            <w:shd w:val="clear" w:color="auto" w:fill="C00000"/>
            <w:textDirection w:val="btLr"/>
          </w:tcPr>
          <w:p w:rsidR="00145253" w:rsidRPr="00380243" w:rsidRDefault="00145253" w:rsidP="00AC06C0">
            <w:pPr>
              <w:ind w:left="53" w:right="113"/>
              <w:jc w:val="center"/>
              <w:rPr>
                <w:rFonts w:ascii="Arial" w:eastAsia="Arial" w:hAnsi="Arial" w:cs="Arial"/>
                <w:b/>
                <w:color w:val="000000"/>
                <w:sz w:val="24"/>
              </w:rPr>
            </w:pPr>
          </w:p>
        </w:tc>
        <w:tc>
          <w:tcPr>
            <w:tcW w:w="542" w:type="dxa"/>
            <w:tcBorders>
              <w:top w:val="single" w:sz="4" w:space="0" w:color="000000"/>
              <w:left w:val="single" w:sz="4" w:space="0" w:color="000000"/>
              <w:bottom w:val="single" w:sz="4" w:space="0" w:color="000000"/>
              <w:right w:val="single" w:sz="4" w:space="0" w:color="000000"/>
            </w:tcBorders>
          </w:tcPr>
          <w:p w:rsidR="00145253" w:rsidRDefault="00145253" w:rsidP="00AC06C0">
            <w:pPr>
              <w:ind w:left="2"/>
              <w:jc w:val="both"/>
              <w:rPr>
                <w:rFonts w:ascii="Arial" w:eastAsia="Arial" w:hAnsi="Arial" w:cs="Arial"/>
                <w:color w:val="000000"/>
                <w:sz w:val="24"/>
              </w:rPr>
            </w:pPr>
            <w:r>
              <w:rPr>
                <w:rFonts w:ascii="Arial" w:eastAsia="Arial" w:hAnsi="Arial" w:cs="Arial"/>
                <w:color w:val="000000"/>
                <w:sz w:val="24"/>
              </w:rPr>
              <w:t>26</w:t>
            </w:r>
          </w:p>
        </w:tc>
        <w:tc>
          <w:tcPr>
            <w:tcW w:w="2247" w:type="dxa"/>
            <w:tcBorders>
              <w:top w:val="single" w:sz="4" w:space="0" w:color="000000"/>
              <w:left w:val="single" w:sz="4" w:space="0" w:color="000000"/>
              <w:bottom w:val="single" w:sz="4" w:space="0" w:color="000000"/>
              <w:right w:val="single" w:sz="4" w:space="0" w:color="000000"/>
            </w:tcBorders>
          </w:tcPr>
          <w:p w:rsidR="00145253" w:rsidRPr="00873F3C" w:rsidRDefault="00145253" w:rsidP="00145253">
            <w:pPr>
              <w:ind w:left="1"/>
              <w:rPr>
                <w:rFonts w:ascii="Arial" w:eastAsia="Arial" w:hAnsi="Arial" w:cs="Arial"/>
                <w:color w:val="000000"/>
                <w:sz w:val="24"/>
              </w:rPr>
            </w:pPr>
            <w:r w:rsidRPr="00873F3C">
              <w:rPr>
                <w:rFonts w:ascii="Arial" w:eastAsia="Arial" w:hAnsi="Arial" w:cs="Arial"/>
                <w:color w:val="000000"/>
                <w:sz w:val="24"/>
              </w:rPr>
              <w:t xml:space="preserve">Lead and lead derivatives, in so far as these agents are capable of being absorbed by the human organism. </w:t>
            </w:r>
          </w:p>
          <w:p w:rsidR="00145253" w:rsidRPr="00873F3C" w:rsidRDefault="00145253" w:rsidP="00145253">
            <w:pPr>
              <w:ind w:left="1"/>
              <w:rPr>
                <w:rFonts w:ascii="Arial" w:eastAsia="Arial" w:hAnsi="Arial" w:cs="Arial"/>
                <w:color w:val="000000"/>
                <w:sz w:val="24"/>
              </w:rPr>
            </w:pPr>
            <w:r w:rsidRPr="00873F3C">
              <w:rPr>
                <w:rFonts w:ascii="Arial" w:eastAsia="Arial" w:hAnsi="Arial" w:cs="Arial"/>
                <w:i/>
                <w:color w:val="000000"/>
                <w:sz w:val="24"/>
              </w:rPr>
              <w:t xml:space="preserve"> </w:t>
            </w:r>
          </w:p>
          <w:p w:rsidR="00145253" w:rsidRPr="00873F3C" w:rsidRDefault="00145253" w:rsidP="00145253">
            <w:pPr>
              <w:ind w:left="1"/>
              <w:rPr>
                <w:rFonts w:ascii="Arial" w:eastAsia="Arial" w:hAnsi="Arial" w:cs="Arial"/>
                <w:color w:val="000000"/>
                <w:sz w:val="24"/>
              </w:rPr>
            </w:pPr>
            <w:r w:rsidRPr="00873F3C">
              <w:rPr>
                <w:rFonts w:ascii="Arial" w:eastAsia="Arial" w:hAnsi="Arial" w:cs="Arial"/>
                <w:i/>
                <w:color w:val="000000"/>
                <w:sz w:val="24"/>
              </w:rPr>
              <w:t xml:space="preserve">Control of Lead at </w:t>
            </w:r>
          </w:p>
          <w:p w:rsidR="00145253" w:rsidRPr="00873F3C" w:rsidRDefault="00145253" w:rsidP="00145253">
            <w:pPr>
              <w:ind w:left="1"/>
              <w:rPr>
                <w:rFonts w:ascii="Arial" w:eastAsia="Arial" w:hAnsi="Arial" w:cs="Arial"/>
                <w:color w:val="000000"/>
                <w:sz w:val="24"/>
              </w:rPr>
            </w:pPr>
            <w:r w:rsidRPr="00873F3C">
              <w:rPr>
                <w:rFonts w:ascii="Arial" w:eastAsia="Arial" w:hAnsi="Arial" w:cs="Arial"/>
                <w:i/>
                <w:color w:val="000000"/>
                <w:sz w:val="24"/>
              </w:rPr>
              <w:t xml:space="preserve">Work Regulations </w:t>
            </w:r>
          </w:p>
          <w:p w:rsidR="00145253" w:rsidRPr="00873F3C" w:rsidRDefault="00145253" w:rsidP="00145253">
            <w:pPr>
              <w:ind w:left="1"/>
              <w:rPr>
                <w:rFonts w:ascii="Arial" w:eastAsia="Arial" w:hAnsi="Arial" w:cs="Arial"/>
                <w:color w:val="000000"/>
                <w:sz w:val="24"/>
              </w:rPr>
            </w:pPr>
            <w:r w:rsidRPr="00873F3C">
              <w:rPr>
                <w:rFonts w:ascii="Arial" w:eastAsia="Arial" w:hAnsi="Arial" w:cs="Arial"/>
                <w:i/>
                <w:color w:val="000000"/>
                <w:sz w:val="24"/>
              </w:rPr>
              <w:t>2002</w:t>
            </w:r>
          </w:p>
        </w:tc>
        <w:tc>
          <w:tcPr>
            <w:tcW w:w="5940" w:type="dxa"/>
            <w:tcBorders>
              <w:top w:val="single" w:sz="4" w:space="0" w:color="000000"/>
              <w:left w:val="single" w:sz="4" w:space="0" w:color="000000"/>
              <w:bottom w:val="single" w:sz="4" w:space="0" w:color="000000"/>
              <w:right w:val="single" w:sz="4" w:space="0" w:color="000000"/>
            </w:tcBorders>
          </w:tcPr>
          <w:p w:rsidR="00145253" w:rsidRDefault="00145253" w:rsidP="00145253">
            <w:pPr>
              <w:ind w:left="1"/>
              <w:rPr>
                <w:rFonts w:ascii="Arial" w:eastAsia="Arial" w:hAnsi="Arial" w:cs="Arial"/>
                <w:color w:val="000000"/>
                <w:sz w:val="24"/>
              </w:rPr>
            </w:pPr>
            <w:r w:rsidRPr="00873F3C">
              <w:rPr>
                <w:rFonts w:ascii="Arial" w:eastAsia="Arial" w:hAnsi="Arial" w:cs="Arial"/>
                <w:color w:val="000000"/>
                <w:sz w:val="24"/>
              </w:rPr>
              <w:t xml:space="preserve">There are strong indications that exposure to lead, either before or after birth via the </w:t>
            </w:r>
            <w:r w:rsidR="003D2B33">
              <w:rPr>
                <w:rFonts w:ascii="Arial" w:eastAsia="Arial" w:hAnsi="Arial" w:cs="Arial"/>
                <w:color w:val="000000"/>
                <w:sz w:val="24"/>
              </w:rPr>
              <w:t>birth parent</w:t>
            </w:r>
            <w:r w:rsidRPr="00873F3C">
              <w:rPr>
                <w:rFonts w:ascii="Arial" w:eastAsia="Arial" w:hAnsi="Arial" w:cs="Arial"/>
                <w:color w:val="000000"/>
                <w:sz w:val="24"/>
              </w:rPr>
              <w:t xml:space="preserve"> or during early childhood, can impair the development of the child’s nervous system.</w:t>
            </w:r>
          </w:p>
          <w:p w:rsidR="00145253" w:rsidRDefault="00145253" w:rsidP="00145253">
            <w:pPr>
              <w:ind w:left="1"/>
              <w:rPr>
                <w:rFonts w:ascii="Arial" w:eastAsia="Arial" w:hAnsi="Arial" w:cs="Arial"/>
                <w:color w:val="000000"/>
                <w:sz w:val="24"/>
              </w:rPr>
            </w:pPr>
          </w:p>
          <w:p w:rsidR="00145253" w:rsidRPr="00873F3C" w:rsidRDefault="00145253" w:rsidP="00F03030">
            <w:pPr>
              <w:ind w:left="1"/>
              <w:rPr>
                <w:rFonts w:ascii="Arial" w:eastAsia="Arial" w:hAnsi="Arial" w:cs="Arial"/>
                <w:color w:val="000000"/>
                <w:sz w:val="24"/>
              </w:rPr>
            </w:pPr>
            <w:r w:rsidRPr="00873F3C">
              <w:rPr>
                <w:rFonts w:ascii="Arial" w:eastAsia="Arial" w:hAnsi="Arial" w:cs="Arial"/>
                <w:color w:val="000000"/>
                <w:sz w:val="24"/>
              </w:rPr>
              <w:t>The effects on breastfed babies of their</w:t>
            </w:r>
            <w:r w:rsidR="003D2B33">
              <w:rPr>
                <w:rFonts w:ascii="Arial" w:eastAsia="Arial" w:hAnsi="Arial" w:cs="Arial"/>
                <w:color w:val="000000"/>
                <w:sz w:val="24"/>
              </w:rPr>
              <w:t xml:space="preserve"> birth</w:t>
            </w:r>
            <w:r w:rsidRPr="00873F3C">
              <w:rPr>
                <w:rFonts w:ascii="Arial" w:eastAsia="Arial" w:hAnsi="Arial" w:cs="Arial"/>
                <w:color w:val="000000"/>
                <w:sz w:val="24"/>
              </w:rPr>
              <w:t xml:space="preserve"> </w:t>
            </w:r>
            <w:r w:rsidR="00F03030">
              <w:rPr>
                <w:rFonts w:ascii="Arial" w:eastAsia="Arial" w:hAnsi="Arial" w:cs="Arial"/>
                <w:color w:val="000000"/>
                <w:sz w:val="24"/>
              </w:rPr>
              <w:t>parents</w:t>
            </w:r>
            <w:r w:rsidRPr="00873F3C">
              <w:rPr>
                <w:rFonts w:ascii="Arial" w:eastAsia="Arial" w:hAnsi="Arial" w:cs="Arial"/>
                <w:color w:val="000000"/>
                <w:sz w:val="24"/>
              </w:rPr>
              <w:t>’ lead exposure have not been studied. However, lead can enter breast milk. Since it is thought that the nervous system of young children is particularly sensitive to the toxic effects of lead, the exposure of breastfeeding should be viewed with concern.</w:t>
            </w:r>
          </w:p>
        </w:tc>
        <w:tc>
          <w:tcPr>
            <w:tcW w:w="6171" w:type="dxa"/>
            <w:tcBorders>
              <w:top w:val="single" w:sz="4" w:space="0" w:color="000000"/>
              <w:left w:val="single" w:sz="4" w:space="0" w:color="000000"/>
              <w:bottom w:val="single" w:sz="4" w:space="0" w:color="000000"/>
              <w:right w:val="single" w:sz="4" w:space="0" w:color="000000"/>
            </w:tcBorders>
          </w:tcPr>
          <w:p w:rsidR="00145253" w:rsidRPr="00873F3C" w:rsidRDefault="00145253" w:rsidP="005C572C">
            <w:pPr>
              <w:ind w:left="1"/>
              <w:rPr>
                <w:rFonts w:ascii="Arial" w:eastAsia="Arial" w:hAnsi="Arial" w:cs="Arial"/>
                <w:color w:val="000000"/>
                <w:sz w:val="24"/>
              </w:rPr>
            </w:pPr>
            <w:r w:rsidRPr="00873F3C">
              <w:rPr>
                <w:rFonts w:ascii="Arial" w:eastAsia="Arial" w:hAnsi="Arial" w:cs="Arial"/>
                <w:color w:val="000000"/>
                <w:sz w:val="24"/>
              </w:rPr>
              <w:t xml:space="preserve">The Approved Code of Practice associated with the Lead Regulations Control of Lead At Work sets out the current exposure limits for lead and the maximum permissible blood lead levels for workers who are exposed to lead to such a degree that they are subject to medical surveillance. It gives a blood lead level for men and lower level for </w:t>
            </w:r>
            <w:r w:rsidR="005C572C">
              <w:rPr>
                <w:rFonts w:ascii="Arial" w:eastAsia="Arial" w:hAnsi="Arial" w:cs="Arial"/>
                <w:color w:val="000000"/>
                <w:sz w:val="24"/>
              </w:rPr>
              <w:t>people</w:t>
            </w:r>
            <w:r w:rsidRPr="00873F3C">
              <w:rPr>
                <w:rFonts w:ascii="Arial" w:eastAsia="Arial" w:hAnsi="Arial" w:cs="Arial"/>
                <w:color w:val="000000"/>
                <w:sz w:val="24"/>
              </w:rPr>
              <w:t xml:space="preserve"> of reproductive capacity. This lower level is set to help ensure that </w:t>
            </w:r>
            <w:r w:rsidR="00F03030">
              <w:rPr>
                <w:rFonts w:ascii="Arial" w:eastAsia="Arial" w:hAnsi="Arial" w:cs="Arial"/>
                <w:color w:val="000000"/>
                <w:sz w:val="24"/>
              </w:rPr>
              <w:t>people</w:t>
            </w:r>
            <w:r w:rsidRPr="00873F3C">
              <w:rPr>
                <w:rFonts w:ascii="Arial" w:eastAsia="Arial" w:hAnsi="Arial" w:cs="Arial"/>
                <w:color w:val="000000"/>
                <w:sz w:val="24"/>
              </w:rPr>
              <w:t xml:space="preserve"> who may become pregnant have low blood lead levels. This is to help protect the unborn child from injury in the weeks before a pregnancy is confirmed. Once the pregnancy is confirmed the </w:t>
            </w:r>
            <w:r w:rsidR="00F03030">
              <w:rPr>
                <w:rFonts w:ascii="Arial" w:eastAsia="Arial" w:hAnsi="Arial" w:cs="Arial"/>
                <w:color w:val="000000"/>
                <w:sz w:val="24"/>
              </w:rPr>
              <w:t>person</w:t>
            </w:r>
            <w:r w:rsidRPr="00873F3C">
              <w:rPr>
                <w:rFonts w:ascii="Arial" w:eastAsia="Arial" w:hAnsi="Arial" w:cs="Arial"/>
                <w:color w:val="000000"/>
                <w:sz w:val="24"/>
              </w:rPr>
              <w:t xml:space="preserve"> should cease any work which exposes them significantly to lead.</w:t>
            </w:r>
          </w:p>
        </w:tc>
      </w:tr>
    </w:tbl>
    <w:p w:rsidR="00873F3C" w:rsidRPr="00873F3C" w:rsidRDefault="00873F3C" w:rsidP="00484949">
      <w:pPr>
        <w:spacing w:after="0"/>
        <w:ind w:left="-720" w:right="16118"/>
        <w:rPr>
          <w:rFonts w:ascii="Arial" w:eastAsia="Arial" w:hAnsi="Arial" w:cs="Arial"/>
          <w:color w:val="000000"/>
          <w:sz w:val="24"/>
          <w:lang w:eastAsia="en-GB"/>
        </w:rPr>
      </w:pPr>
    </w:p>
    <w:sectPr w:rsidR="00873F3C" w:rsidRPr="00873F3C" w:rsidSect="00145253">
      <w:footerReference w:type="even" r:id="rId21"/>
      <w:footerReference w:type="default" r:id="rId22"/>
      <w:footerReference w:type="first" r:id="rId23"/>
      <w:pgSz w:w="16838" w:h="11906" w:orient="landscape"/>
      <w:pgMar w:top="725" w:right="720" w:bottom="1229" w:left="720" w:header="72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068" w:rsidRDefault="002D3068" w:rsidP="00873F3C">
      <w:pPr>
        <w:spacing w:after="0" w:line="240" w:lineRule="auto"/>
      </w:pPr>
      <w:r>
        <w:separator/>
      </w:r>
    </w:p>
  </w:endnote>
  <w:endnote w:type="continuationSeparator" w:id="0">
    <w:p w:rsidR="002D3068" w:rsidRDefault="002D3068" w:rsidP="00873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42A" w:rsidRDefault="00C5742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42A" w:rsidRDefault="00C5742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42A" w:rsidRDefault="00C5742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068" w:rsidRDefault="002D3068" w:rsidP="00873F3C">
      <w:pPr>
        <w:spacing w:after="0" w:line="240" w:lineRule="auto"/>
      </w:pPr>
      <w:r>
        <w:separator/>
      </w:r>
    </w:p>
  </w:footnote>
  <w:footnote w:type="continuationSeparator" w:id="0">
    <w:p w:rsidR="002D3068" w:rsidRDefault="002D3068" w:rsidP="00873F3C">
      <w:pPr>
        <w:spacing w:after="0" w:line="240" w:lineRule="auto"/>
      </w:pPr>
      <w:r>
        <w:continuationSeparator/>
      </w:r>
    </w:p>
  </w:footnote>
  <w:footnote w:id="1">
    <w:p w:rsidR="00C5742A" w:rsidRPr="00FF0AA5" w:rsidRDefault="00C5742A" w:rsidP="00C5742A">
      <w:pPr>
        <w:pStyle w:val="footnotedescription"/>
        <w:ind w:left="0" w:firstLine="0"/>
        <w:jc w:val="both"/>
        <w:rPr>
          <w:sz w:val="24"/>
          <w:szCs w:val="24"/>
        </w:rPr>
      </w:pPr>
      <w:r w:rsidRPr="00FF0AA5">
        <w:rPr>
          <w:rStyle w:val="footnotemark"/>
          <w:sz w:val="24"/>
          <w:szCs w:val="24"/>
        </w:rPr>
        <w:footnoteRef/>
      </w:r>
      <w:r w:rsidRPr="00FF0AA5">
        <w:rPr>
          <w:sz w:val="24"/>
          <w:szCs w:val="24"/>
        </w:rPr>
        <w:t xml:space="preserve"> Assessor/s – who this will be will be determined at local level by Schools and Faculties  with H&amp;SS and or specialised input /support as necessary  refer to “Policy on support  for pregnant students and student with very young children”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C215F"/>
    <w:multiLevelType w:val="hybridMultilevel"/>
    <w:tmpl w:val="D1C8911E"/>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 w15:restartNumberingAfterBreak="0">
    <w:nsid w:val="151D36E1"/>
    <w:multiLevelType w:val="hybridMultilevel"/>
    <w:tmpl w:val="134CB8D2"/>
    <w:lvl w:ilvl="0" w:tplc="F8CC4EBE">
      <w:start w:val="1"/>
      <w:numFmt w:val="bullet"/>
      <w:lvlText w:val="•"/>
      <w:lvlJc w:val="left"/>
      <w:pPr>
        <w:ind w:left="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A6AE0A">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FE8F42">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62EE3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DC553E">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28F900">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3C3CFC">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986B70">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D0BF7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84631BF"/>
    <w:multiLevelType w:val="hybridMultilevel"/>
    <w:tmpl w:val="547CACCC"/>
    <w:lvl w:ilvl="0" w:tplc="A516E09E">
      <w:start w:val="1"/>
      <w:numFmt w:val="bullet"/>
      <w:lvlText w:val="•"/>
      <w:lvlJc w:val="left"/>
      <w:pPr>
        <w:ind w:left="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002A2C">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E8DFE2">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C63194">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4CD0A0">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74EA56">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126B20">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9A8EFE">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9484E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2FE084F"/>
    <w:multiLevelType w:val="hybridMultilevel"/>
    <w:tmpl w:val="FAF2B67C"/>
    <w:lvl w:ilvl="0" w:tplc="51E8ABD6">
      <w:start w:val="1"/>
      <w:numFmt w:val="bullet"/>
      <w:lvlText w:val="•"/>
      <w:lvlJc w:val="left"/>
      <w:pPr>
        <w:ind w:left="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088C3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EA0EC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B401F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741B4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9067C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C06C0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E2A5B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10E67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F647BED"/>
    <w:multiLevelType w:val="hybridMultilevel"/>
    <w:tmpl w:val="F8A0B83A"/>
    <w:lvl w:ilvl="0" w:tplc="21704B1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C0090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4423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16A0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748F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0E9A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944F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56A1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6CED5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3C"/>
    <w:rsid w:val="000D608E"/>
    <w:rsid w:val="00145253"/>
    <w:rsid w:val="002D3068"/>
    <w:rsid w:val="00380243"/>
    <w:rsid w:val="003D2B33"/>
    <w:rsid w:val="00484949"/>
    <w:rsid w:val="005C572C"/>
    <w:rsid w:val="005F268A"/>
    <w:rsid w:val="00673441"/>
    <w:rsid w:val="00725E24"/>
    <w:rsid w:val="00873F3C"/>
    <w:rsid w:val="009728FA"/>
    <w:rsid w:val="00A340D4"/>
    <w:rsid w:val="00AC06C0"/>
    <w:rsid w:val="00AF2CC4"/>
    <w:rsid w:val="00C5742A"/>
    <w:rsid w:val="00D47554"/>
    <w:rsid w:val="00D73EFC"/>
    <w:rsid w:val="00E06D93"/>
    <w:rsid w:val="00F03030"/>
    <w:rsid w:val="00FF0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A30B"/>
  <w15:chartTrackingRefBased/>
  <w15:docId w15:val="{9FF813F2-254F-4B32-86C8-05A5A562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742A"/>
    <w:pPr>
      <w:keepNext/>
      <w:keepLines/>
      <w:spacing w:before="240" w:after="0"/>
      <w:outlineLvl w:val="0"/>
    </w:pPr>
    <w:rPr>
      <w:rFonts w:ascii="Arial" w:eastAsiaTheme="majorEastAsia" w:hAnsi="Arial"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873F3C"/>
    <w:pPr>
      <w:spacing w:after="0" w:line="250" w:lineRule="auto"/>
      <w:ind w:left="1080" w:hanging="360"/>
    </w:pPr>
    <w:rPr>
      <w:rFonts w:ascii="Arial" w:eastAsia="Arial" w:hAnsi="Arial" w:cs="Arial"/>
      <w:color w:val="000000"/>
      <w:sz w:val="20"/>
      <w:lang w:eastAsia="en-GB"/>
    </w:rPr>
  </w:style>
  <w:style w:type="character" w:customStyle="1" w:styleId="footnotedescriptionChar">
    <w:name w:val="footnote description Char"/>
    <w:link w:val="footnotedescription"/>
    <w:rsid w:val="00873F3C"/>
    <w:rPr>
      <w:rFonts w:ascii="Arial" w:eastAsia="Arial" w:hAnsi="Arial" w:cs="Arial"/>
      <w:color w:val="000000"/>
      <w:sz w:val="20"/>
      <w:lang w:eastAsia="en-GB"/>
    </w:rPr>
  </w:style>
  <w:style w:type="character" w:customStyle="1" w:styleId="footnotemark">
    <w:name w:val="footnote mark"/>
    <w:hidden/>
    <w:rsid w:val="00873F3C"/>
    <w:rPr>
      <w:rFonts w:ascii="Arial" w:eastAsia="Arial" w:hAnsi="Arial" w:cs="Arial"/>
      <w:color w:val="000000"/>
      <w:sz w:val="20"/>
      <w:vertAlign w:val="superscript"/>
    </w:rPr>
  </w:style>
  <w:style w:type="table" w:customStyle="1" w:styleId="TableGrid">
    <w:name w:val="TableGrid"/>
    <w:rsid w:val="00873F3C"/>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C5742A"/>
    <w:rPr>
      <w:rFonts w:ascii="Arial" w:eastAsiaTheme="majorEastAsia" w:hAnsi="Arial" w:cstheme="majorBidi"/>
      <w:b/>
      <w:sz w:val="32"/>
      <w:szCs w:val="32"/>
    </w:rPr>
  </w:style>
  <w:style w:type="table" w:styleId="TableGrid0">
    <w:name w:val="Table Grid"/>
    <w:basedOn w:val="TableNormal"/>
    <w:uiPriority w:val="39"/>
    <w:rsid w:val="00D47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0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7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leeds.ac.uk/policies/Default.aspx?search=smoking" TargetMode="External"/><Relationship Id="rId13" Type="http://schemas.openxmlformats.org/officeDocument/2006/relationships/hyperlink" Target="http://www.leeds.ac.uk/rps/ionising/hos.html" TargetMode="External"/><Relationship Id="rId18" Type="http://schemas.openxmlformats.org/officeDocument/2006/relationships/hyperlink" Target="http://www.leeds.ac.uk/safety/biological_safety/bio_safety_intro_page.ht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hr.leeds.ac.uk/policies/Default.aspx?search=smoking" TargetMode="External"/><Relationship Id="rId12" Type="http://schemas.openxmlformats.org/officeDocument/2006/relationships/hyperlink" Target="http://www.leeds.ac.uk/rps/ionising/hos.html" TargetMode="External"/><Relationship Id="rId17" Type="http://schemas.openxmlformats.org/officeDocument/2006/relationships/hyperlink" Target="http://www.leeds.ac.uk/safety/biological_safety/bio_safety_intro_page.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eeds.ac.uk/safety/biological_safety/bio_safety_intro_page.htm" TargetMode="External"/><Relationship Id="rId20" Type="http://schemas.openxmlformats.org/officeDocument/2006/relationships/hyperlink" Target="http://www.hse.gov.uk/pubns/misc61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eds.ac.uk/rp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eeds.ac.uk/rps/" TargetMode="External"/><Relationship Id="rId23" Type="http://schemas.openxmlformats.org/officeDocument/2006/relationships/footer" Target="footer3.xml"/><Relationship Id="rId10" Type="http://schemas.openxmlformats.org/officeDocument/2006/relationships/hyperlink" Target="http://www.leeds.ac.uk/rps/" TargetMode="External"/><Relationship Id="rId19" Type="http://schemas.openxmlformats.org/officeDocument/2006/relationships/hyperlink" Target="http://www.hse.gov.uk/pubns/misc615.pdf" TargetMode="External"/><Relationship Id="rId4" Type="http://schemas.openxmlformats.org/officeDocument/2006/relationships/webSettings" Target="webSettings.xml"/><Relationship Id="rId9" Type="http://schemas.openxmlformats.org/officeDocument/2006/relationships/hyperlink" Target="http://www.hr.leeds.ac.uk/policies/Default.aspx?search=smoking" TargetMode="External"/><Relationship Id="rId14" Type="http://schemas.openxmlformats.org/officeDocument/2006/relationships/hyperlink" Target="http://www.leeds.ac.uk/rp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15</Pages>
  <Words>4898</Words>
  <Characters>27925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York</dc:creator>
  <cp:keywords/>
  <dc:description/>
  <cp:lastModifiedBy>Laura York</cp:lastModifiedBy>
  <cp:revision>6</cp:revision>
  <dcterms:created xsi:type="dcterms:W3CDTF">2020-10-15T11:49:00Z</dcterms:created>
  <dcterms:modified xsi:type="dcterms:W3CDTF">2020-10-16T14:40:00Z</dcterms:modified>
</cp:coreProperties>
</file>