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A66ED" w14:textId="77777777" w:rsidR="002C5DFC" w:rsidRPr="002C5DFC" w:rsidRDefault="002C5DFC" w:rsidP="002C5DFC">
      <w:pPr>
        <w:pStyle w:val="CoverHeading"/>
      </w:pPr>
      <w:r w:rsidRPr="002C5DFC">
        <w:t>Department Application</w:t>
      </w:r>
    </w:p>
    <w:p w14:paraId="762B5EAC" w14:textId="77777777" w:rsidR="003953A5" w:rsidRPr="002C5DFC" w:rsidRDefault="002C5DFC" w:rsidP="002C5DFC">
      <w:pPr>
        <w:pStyle w:val="CoverSubHeading"/>
      </w:pPr>
      <w:r w:rsidRPr="002C5DFC">
        <w:t>Bronze and Silver Award</w:t>
      </w:r>
    </w:p>
    <w:p w14:paraId="78DBDEBF" w14:textId="77777777" w:rsidR="003953A5" w:rsidRDefault="003953A5" w:rsidP="001963FD">
      <w:pPr>
        <w:spacing w:before="0" w:line="240" w:lineRule="auto"/>
      </w:pPr>
    </w:p>
    <w:p w14:paraId="25FD45BE" w14:textId="77777777" w:rsidR="0042707A" w:rsidRDefault="0042707A">
      <w:pPr>
        <w:spacing w:before="0" w:line="240" w:lineRule="auto"/>
        <w:sectPr w:rsidR="0042707A" w:rsidSect="002C5DFC">
          <w:headerReference w:type="default" r:id="rId8"/>
          <w:footerReference w:type="default" r:id="rId9"/>
          <w:headerReference w:type="first" r:id="rId10"/>
          <w:pgSz w:w="11906" w:h="16838" w:code="9"/>
          <w:pgMar w:top="3555" w:right="1134" w:bottom="1418" w:left="6067" w:header="607" w:footer="1179" w:gutter="0"/>
          <w:cols w:space="720"/>
          <w:titlePg/>
          <w:docGrid w:linePitch="360"/>
        </w:sectPr>
      </w:pPr>
    </w:p>
    <w:p w14:paraId="00694359" w14:textId="77777777" w:rsidR="00FF3382" w:rsidRPr="00A50BCD" w:rsidRDefault="00FF3382" w:rsidP="009776F8">
      <w:pPr>
        <w:pStyle w:val="Heading1nospace"/>
        <w:spacing w:after="110"/>
        <w:rPr>
          <w:color w:val="auto"/>
        </w:rPr>
      </w:pPr>
      <w:r w:rsidRPr="00A50BCD">
        <w:rPr>
          <w:color w:val="auto"/>
        </w:rPr>
        <w:lastRenderedPageBreak/>
        <w:t xml:space="preserve">ATHENA SWAN BRONZE DEPARTMENT AWARDS </w:t>
      </w:r>
    </w:p>
    <w:p w14:paraId="61495F15" w14:textId="77777777" w:rsidR="00FF3382" w:rsidRPr="00A50BCD" w:rsidRDefault="00FF3382" w:rsidP="009776F8">
      <w:pPr>
        <w:pStyle w:val="BodyCopy"/>
        <w:rPr>
          <w:color w:val="auto"/>
        </w:rPr>
      </w:pPr>
      <w:r w:rsidRPr="00A50BCD">
        <w:rPr>
          <w:color w:val="auto"/>
        </w:rPr>
        <w:t>Recognise that in addition to institution-wide policies, the department is working to</w:t>
      </w:r>
      <w:r w:rsidR="000865BE" w:rsidRPr="00A50BCD">
        <w:rPr>
          <w:color w:val="auto"/>
        </w:rPr>
        <w:t> </w:t>
      </w:r>
      <w:r w:rsidRPr="00A50BCD">
        <w:rPr>
          <w:color w:val="auto"/>
        </w:rPr>
        <w:t xml:space="preserve">promote gender equality and to identify and address challenges particular to the department and discipline. </w:t>
      </w:r>
    </w:p>
    <w:p w14:paraId="56D199D9" w14:textId="77777777" w:rsidR="00FF3382" w:rsidRPr="00A50BCD" w:rsidRDefault="00FF3382" w:rsidP="009776F8">
      <w:pPr>
        <w:pStyle w:val="Heading1"/>
        <w:rPr>
          <w:color w:val="auto"/>
        </w:rPr>
      </w:pPr>
      <w:bookmarkStart w:id="0" w:name="_Toc106093"/>
      <w:r w:rsidRPr="00A50BCD">
        <w:rPr>
          <w:color w:val="auto"/>
        </w:rPr>
        <w:t>Athena SWAN Silver DEPARTMENT awards</w:t>
      </w:r>
      <w:bookmarkEnd w:id="0"/>
      <w:r w:rsidRPr="00A50BCD">
        <w:rPr>
          <w:color w:val="auto"/>
        </w:rPr>
        <w:t xml:space="preserve"> </w:t>
      </w:r>
    </w:p>
    <w:p w14:paraId="4207ED4D" w14:textId="77777777" w:rsidR="00FF3382" w:rsidRPr="00A50BCD" w:rsidRDefault="00FF3382" w:rsidP="009776F8">
      <w:pPr>
        <w:pStyle w:val="BodyCopy"/>
        <w:rPr>
          <w:color w:val="auto"/>
        </w:rPr>
      </w:pPr>
      <w:r w:rsidRPr="00A50BCD">
        <w:rPr>
          <w:color w:val="auto"/>
        </w:rPr>
        <w:t>In addition to the future planning required for Bronze department recognition, Silver</w:t>
      </w:r>
      <w:r w:rsidR="009776F8" w:rsidRPr="00A50BCD">
        <w:rPr>
          <w:color w:val="auto"/>
        </w:rPr>
        <w:t> </w:t>
      </w:r>
      <w:r w:rsidRPr="00A50BCD">
        <w:rPr>
          <w:color w:val="auto"/>
        </w:rPr>
        <w:t>department awards recognise that the department has taken action in response</w:t>
      </w:r>
      <w:r w:rsidR="009776F8" w:rsidRPr="00A50BCD">
        <w:rPr>
          <w:color w:val="auto"/>
        </w:rPr>
        <w:t> </w:t>
      </w:r>
      <w:r w:rsidRPr="00A50BCD">
        <w:rPr>
          <w:color w:val="auto"/>
        </w:rPr>
        <w:t>to previously identified challenges and can demonstrate the impact of</w:t>
      </w:r>
      <w:r w:rsidR="00C57A66" w:rsidRPr="00A50BCD">
        <w:rPr>
          <w:color w:val="auto"/>
        </w:rPr>
        <w:t> </w:t>
      </w:r>
      <w:r w:rsidRPr="00A50BCD">
        <w:rPr>
          <w:color w:val="auto"/>
        </w:rPr>
        <w:t>the</w:t>
      </w:r>
      <w:r w:rsidR="009776F8" w:rsidRPr="00A50BCD">
        <w:rPr>
          <w:color w:val="auto"/>
        </w:rPr>
        <w:t> </w:t>
      </w:r>
      <w:r w:rsidRPr="00A50BCD">
        <w:rPr>
          <w:color w:val="auto"/>
        </w:rPr>
        <w:t>actions implemented.</w:t>
      </w:r>
    </w:p>
    <w:p w14:paraId="45278A26" w14:textId="77777777" w:rsidR="00FF3382" w:rsidRPr="00A50BCD" w:rsidRDefault="00FF3382" w:rsidP="009776F8">
      <w:pPr>
        <w:pStyle w:val="BodyCopy"/>
        <w:rPr>
          <w:color w:val="auto"/>
        </w:rPr>
      </w:pPr>
      <w:r w:rsidRPr="00A50BCD">
        <w:rPr>
          <w:color w:val="auto"/>
        </w:rPr>
        <w:t>Note: Not all institutions use the term ‘department’. There are many equivalent academic groupings with different names, sizes and compositions. The definition of</w:t>
      </w:r>
      <w:r w:rsidR="000865BE" w:rsidRPr="00A50BCD">
        <w:rPr>
          <w:color w:val="auto"/>
        </w:rPr>
        <w:t> </w:t>
      </w:r>
      <w:r w:rsidRPr="00A50BCD">
        <w:rPr>
          <w:color w:val="auto"/>
        </w:rPr>
        <w:t>a</w:t>
      </w:r>
      <w:r w:rsidR="009776F8" w:rsidRPr="00A50BCD">
        <w:rPr>
          <w:color w:val="auto"/>
        </w:rPr>
        <w:t> </w:t>
      </w:r>
      <w:r w:rsidRPr="00A50BCD">
        <w:rPr>
          <w:color w:val="auto"/>
        </w:rPr>
        <w:t xml:space="preserve">‘department’ can be found in the Athena SWAN awards handbook. </w:t>
      </w:r>
    </w:p>
    <w:p w14:paraId="18EBB238" w14:textId="77777777" w:rsidR="00FF3382" w:rsidRPr="00A50BCD" w:rsidRDefault="00FF3382" w:rsidP="009776F8">
      <w:pPr>
        <w:pStyle w:val="Heading1"/>
        <w:rPr>
          <w:color w:val="auto"/>
        </w:rPr>
      </w:pPr>
      <w:bookmarkStart w:id="1" w:name="_Toc106094"/>
      <w:r w:rsidRPr="00A50BCD">
        <w:rPr>
          <w:color w:val="auto"/>
        </w:rPr>
        <w:t>Completing the form</w:t>
      </w:r>
      <w:bookmarkEnd w:id="1"/>
    </w:p>
    <w:p w14:paraId="2520BCBA" w14:textId="77777777" w:rsidR="00FF3382" w:rsidRPr="00A50BCD" w:rsidRDefault="00FF3382" w:rsidP="009776F8">
      <w:pPr>
        <w:pStyle w:val="WARNING"/>
        <w:rPr>
          <w:color w:val="auto"/>
        </w:rPr>
      </w:pPr>
      <w:r w:rsidRPr="00A50BCD">
        <w:rPr>
          <w:color w:val="auto"/>
        </w:rPr>
        <w:t>Do not attempt to complete this application form without reading</w:t>
      </w:r>
      <w:r w:rsidR="009776F8" w:rsidRPr="00A50BCD">
        <w:rPr>
          <w:color w:val="auto"/>
        </w:rPr>
        <w:t> </w:t>
      </w:r>
      <w:r w:rsidRPr="00A50BCD">
        <w:rPr>
          <w:color w:val="auto"/>
        </w:rPr>
        <w:t>the Athena SWAN AWARDS handbook.</w:t>
      </w:r>
    </w:p>
    <w:p w14:paraId="73F4EFC1" w14:textId="77777777" w:rsidR="00FF3382" w:rsidRPr="00A50BCD" w:rsidRDefault="00FF3382" w:rsidP="009776F8">
      <w:pPr>
        <w:pStyle w:val="BodyCopy"/>
        <w:rPr>
          <w:color w:val="auto"/>
        </w:rPr>
      </w:pPr>
      <w:r w:rsidRPr="00A50BCD">
        <w:rPr>
          <w:color w:val="auto"/>
        </w:rPr>
        <w:t>This form should be used for applications for Bronze and Silver department awards.</w:t>
      </w:r>
    </w:p>
    <w:p w14:paraId="169EA432" w14:textId="77777777" w:rsidR="0027510E" w:rsidRPr="00A50BCD" w:rsidRDefault="00FF3382" w:rsidP="009776F8">
      <w:pPr>
        <w:pStyle w:val="BodyCopy"/>
        <w:rPr>
          <w:color w:val="auto"/>
        </w:rPr>
      </w:pPr>
      <w:r w:rsidRPr="00A50BCD">
        <w:rPr>
          <w:color w:val="auto"/>
        </w:rPr>
        <w:t>You should complete each section of the application applicable to the award level you</w:t>
      </w:r>
      <w:r w:rsidR="000865BE" w:rsidRPr="00A50BCD">
        <w:rPr>
          <w:color w:val="auto"/>
        </w:rPr>
        <w:t> </w:t>
      </w:r>
      <w:r w:rsidRPr="00A50BCD">
        <w:rPr>
          <w:color w:val="auto"/>
        </w:rPr>
        <w:t>are applying for.</w:t>
      </w:r>
    </w:p>
    <w:p w14:paraId="5F0DC6FD" w14:textId="77777777" w:rsidR="00492B06" w:rsidRPr="00492B06" w:rsidRDefault="00492B06" w:rsidP="00492B06">
      <w:pPr>
        <w:pStyle w:val="BodyCopy"/>
        <w:spacing w:after="0" w:line="240" w:lineRule="auto"/>
        <w:rPr>
          <w:sz w:val="6"/>
          <w:szCs w:val="6"/>
        </w:rPr>
      </w:pPr>
    </w:p>
    <w:tbl>
      <w:tblPr>
        <w:tblStyle w:val="TableGrid"/>
        <w:tblW w:w="3364" w:type="pct"/>
        <w:tblInd w:w="283" w:type="dxa"/>
        <w:tblBorders>
          <w:top w:val="none" w:sz="0" w:space="0" w:color="auto"/>
          <w:left w:val="single" w:sz="48" w:space="0" w:color="A5A5A5" w:themeColor="accent3"/>
          <w:bottom w:val="none" w:sz="0" w:space="0" w:color="auto"/>
          <w:right w:val="none" w:sz="0" w:space="0" w:color="auto"/>
          <w:insideH w:val="none" w:sz="0" w:space="0" w:color="auto"/>
          <w:insideV w:val="none" w:sz="0" w:space="0" w:color="auto"/>
        </w:tblBorders>
        <w:shd w:val="clear" w:color="auto" w:fill="FFC000" w:themeFill="accent4"/>
        <w:tblCellMar>
          <w:top w:w="142" w:type="dxa"/>
          <w:left w:w="227" w:type="dxa"/>
          <w:bottom w:w="170" w:type="dxa"/>
          <w:right w:w="113" w:type="dxa"/>
        </w:tblCellMar>
        <w:tblLook w:val="04A0" w:firstRow="1" w:lastRow="0" w:firstColumn="1" w:lastColumn="0" w:noHBand="0" w:noVBand="1"/>
      </w:tblPr>
      <w:tblGrid>
        <w:gridCol w:w="5261"/>
      </w:tblGrid>
      <w:tr w:rsidR="0027510E" w:rsidRPr="0070712B" w14:paraId="0CDE40AD" w14:textId="77777777" w:rsidTr="005523DF">
        <w:tc>
          <w:tcPr>
            <w:tcW w:w="5000" w:type="pct"/>
            <w:tcBorders>
              <w:bottom w:val="nil"/>
            </w:tcBorders>
            <w:shd w:val="clear" w:color="auto" w:fill="FFC000" w:themeFill="accent4"/>
          </w:tcPr>
          <w:p w14:paraId="2E97B3EC" w14:textId="77777777" w:rsidR="0027510E" w:rsidRPr="0070712B" w:rsidRDefault="009776F8" w:rsidP="0070712B">
            <w:pPr>
              <w:pStyle w:val="SilverApplicationText"/>
            </w:pPr>
            <w:r w:rsidRPr="0070712B">
              <w:t>Additional areas for Silver applications are highlighted throughout the form: 5.2, 5.4, 5.5(iv)</w:t>
            </w:r>
          </w:p>
        </w:tc>
      </w:tr>
      <w:tr w:rsidR="005523DF" w:rsidRPr="0070712B" w14:paraId="22E6CA3C" w14:textId="77777777" w:rsidTr="005523DF">
        <w:tc>
          <w:tcPr>
            <w:tcW w:w="5000" w:type="pct"/>
            <w:tcBorders>
              <w:left w:val="nil"/>
            </w:tcBorders>
            <w:shd w:val="clear" w:color="auto" w:fill="auto"/>
          </w:tcPr>
          <w:p w14:paraId="4563DB74" w14:textId="77777777" w:rsidR="005523DF" w:rsidRPr="0070712B" w:rsidRDefault="005523DF" w:rsidP="005523DF">
            <w:pPr>
              <w:pStyle w:val="SilverApplicationHeading"/>
            </w:pPr>
          </w:p>
        </w:tc>
      </w:tr>
    </w:tbl>
    <w:p w14:paraId="0AE91227" w14:textId="77777777" w:rsidR="005523DF" w:rsidRPr="00A50BCD" w:rsidRDefault="005523DF" w:rsidP="005523DF">
      <w:pPr>
        <w:pStyle w:val="BodyCopy"/>
        <w:rPr>
          <w:color w:val="auto"/>
        </w:rPr>
      </w:pPr>
      <w:r w:rsidRPr="00A50BCD">
        <w:rPr>
          <w:color w:val="auto"/>
        </w:rPr>
        <w:t>If you need to insert a landscape page in your application, please copy and paste the template page at the end of the document, as per the instructions on that page. Please do not insert any section breaks as to do so will disrupt the page numbers.</w:t>
      </w:r>
    </w:p>
    <w:p w14:paraId="2A6A180B" w14:textId="77777777" w:rsidR="0070712B" w:rsidRPr="00A50BCD" w:rsidRDefault="0070712B" w:rsidP="0070712B">
      <w:pPr>
        <w:pStyle w:val="Heading1"/>
        <w:rPr>
          <w:color w:val="auto"/>
        </w:rPr>
      </w:pPr>
      <w:bookmarkStart w:id="2" w:name="_Toc106095"/>
      <w:r w:rsidRPr="00A50BCD">
        <w:rPr>
          <w:color w:val="auto"/>
        </w:rPr>
        <w:t>Word count</w:t>
      </w:r>
      <w:bookmarkEnd w:id="2"/>
    </w:p>
    <w:p w14:paraId="4329287A" w14:textId="77777777" w:rsidR="0070712B" w:rsidRPr="00A50BCD" w:rsidRDefault="0070712B" w:rsidP="0070712B">
      <w:pPr>
        <w:pStyle w:val="BodyCopy"/>
        <w:rPr>
          <w:color w:val="auto"/>
        </w:rPr>
      </w:pPr>
      <w:r w:rsidRPr="00A50BCD">
        <w:rPr>
          <w:color w:val="auto"/>
        </w:rPr>
        <w:t xml:space="preserve">The overall word limit for applications are shown in the following table. </w:t>
      </w:r>
    </w:p>
    <w:p w14:paraId="1D0298EE" w14:textId="77777777" w:rsidR="0070712B" w:rsidRPr="00A50BCD" w:rsidRDefault="0070712B" w:rsidP="0070712B">
      <w:pPr>
        <w:pStyle w:val="BodyCopy"/>
        <w:rPr>
          <w:color w:val="auto"/>
        </w:rPr>
      </w:pPr>
      <w:r w:rsidRPr="00A50BCD">
        <w:rPr>
          <w:color w:val="auto"/>
        </w:rPr>
        <w:t>There are no specific word limits for the individual sections and you may distribute words over each of the sections as appropriate. At the end of every section, please state how many words you have used in that section.</w:t>
      </w:r>
    </w:p>
    <w:p w14:paraId="07B19651" w14:textId="77777777" w:rsidR="00324F07" w:rsidRPr="00A50BCD" w:rsidRDefault="0070712B" w:rsidP="00324F07">
      <w:pPr>
        <w:pStyle w:val="BodyCopy"/>
        <w:rPr>
          <w:color w:val="auto"/>
        </w:rPr>
      </w:pPr>
      <w:r w:rsidRPr="00A50BCD">
        <w:rPr>
          <w:color w:val="auto"/>
        </w:rPr>
        <w:t>We have provided the following recommendations as a guide.</w:t>
      </w:r>
    </w:p>
    <w:p w14:paraId="42E04936" w14:textId="77777777" w:rsidR="00324F07" w:rsidRPr="0030016D" w:rsidRDefault="00324F07" w:rsidP="0030016D">
      <w:r w:rsidRPr="0030016D">
        <w:br w:type="page"/>
      </w:r>
    </w:p>
    <w:tbl>
      <w:tblPr>
        <w:tblStyle w:val="GridTable2-Accent1"/>
        <w:tblW w:w="4805" w:type="pct"/>
        <w:tblLook w:val="04A0" w:firstRow="1" w:lastRow="0" w:firstColumn="1" w:lastColumn="0" w:noHBand="0" w:noVBand="1"/>
      </w:tblPr>
      <w:tblGrid>
        <w:gridCol w:w="5105"/>
        <w:gridCol w:w="1234"/>
        <w:gridCol w:w="1234"/>
      </w:tblGrid>
      <w:tr w:rsidR="00324F07" w:rsidRPr="00C6345D" w14:paraId="29FF52BA" w14:textId="77777777" w:rsidTr="00A50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pct"/>
          </w:tcPr>
          <w:p w14:paraId="316587C4" w14:textId="77777777" w:rsidR="00324F07" w:rsidRPr="009E4C1F" w:rsidRDefault="00A06DDF" w:rsidP="009E4C1F">
            <w:pPr>
              <w:pStyle w:val="TableHeading"/>
            </w:pPr>
            <w:r w:rsidRPr="009E4C1F">
              <w:t>Department application</w:t>
            </w:r>
          </w:p>
        </w:tc>
        <w:tc>
          <w:tcPr>
            <w:tcW w:w="815" w:type="pct"/>
          </w:tcPr>
          <w:p w14:paraId="1F163A4E" w14:textId="77777777" w:rsidR="00324F07" w:rsidRPr="009E4C1F" w:rsidRDefault="00A06DDF" w:rsidP="009E4C1F">
            <w:pPr>
              <w:pStyle w:val="TableHeadingCentred"/>
              <w:cnfStyle w:val="100000000000" w:firstRow="1" w:lastRow="0" w:firstColumn="0" w:lastColumn="0" w:oddVBand="0" w:evenVBand="0" w:oddHBand="0" w:evenHBand="0" w:firstRowFirstColumn="0" w:firstRowLastColumn="0" w:lastRowFirstColumn="0" w:lastRowLastColumn="0"/>
            </w:pPr>
            <w:r w:rsidRPr="009E4C1F">
              <w:t>Bronze</w:t>
            </w:r>
          </w:p>
        </w:tc>
        <w:tc>
          <w:tcPr>
            <w:tcW w:w="815" w:type="pct"/>
          </w:tcPr>
          <w:p w14:paraId="32C77C7B" w14:textId="77777777" w:rsidR="00324F07" w:rsidRPr="009E4C1F" w:rsidRDefault="00A06DDF" w:rsidP="009E4C1F">
            <w:pPr>
              <w:pStyle w:val="TableHeadingCentred"/>
              <w:cnfStyle w:val="100000000000" w:firstRow="1" w:lastRow="0" w:firstColumn="0" w:lastColumn="0" w:oddVBand="0" w:evenVBand="0" w:oddHBand="0" w:evenHBand="0" w:firstRowFirstColumn="0" w:firstRowLastColumn="0" w:lastRowFirstColumn="0" w:lastRowLastColumn="0"/>
            </w:pPr>
            <w:r w:rsidRPr="009E4C1F">
              <w:t>Silver</w:t>
            </w:r>
          </w:p>
        </w:tc>
      </w:tr>
      <w:tr w:rsidR="00324F07" w:rsidRPr="00C6345D" w14:paraId="6976093D" w14:textId="77777777" w:rsidTr="00A50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pct"/>
          </w:tcPr>
          <w:p w14:paraId="43156D75" w14:textId="77777777" w:rsidR="00324F07" w:rsidRPr="009E4C1F" w:rsidRDefault="00A06DDF" w:rsidP="009E4C1F">
            <w:pPr>
              <w:pStyle w:val="TableTextBold"/>
            </w:pPr>
            <w:r w:rsidRPr="009E4C1F">
              <w:t>Word limit</w:t>
            </w:r>
          </w:p>
        </w:tc>
        <w:tc>
          <w:tcPr>
            <w:tcW w:w="815" w:type="pct"/>
          </w:tcPr>
          <w:p w14:paraId="2814EAB6" w14:textId="77777777" w:rsidR="00324F07" w:rsidRPr="009E4C1F" w:rsidRDefault="00A06DDF" w:rsidP="009E4C1F">
            <w:pPr>
              <w:pStyle w:val="TableFigureBold"/>
              <w:framePr w:wrap="around"/>
              <w:cnfStyle w:val="000000100000" w:firstRow="0" w:lastRow="0" w:firstColumn="0" w:lastColumn="0" w:oddVBand="0" w:evenVBand="0" w:oddHBand="1" w:evenHBand="0" w:firstRowFirstColumn="0" w:firstRowLastColumn="0" w:lastRowFirstColumn="0" w:lastRowLastColumn="0"/>
            </w:pPr>
            <w:r w:rsidRPr="009E4C1F">
              <w:t>10,500</w:t>
            </w:r>
          </w:p>
        </w:tc>
        <w:tc>
          <w:tcPr>
            <w:tcW w:w="815" w:type="pct"/>
          </w:tcPr>
          <w:p w14:paraId="457D0D5A" w14:textId="77777777" w:rsidR="00324F07" w:rsidRPr="009E4C1F" w:rsidRDefault="00A06DDF" w:rsidP="009E4C1F">
            <w:pPr>
              <w:pStyle w:val="TableFigureBold"/>
              <w:framePr w:wrap="around"/>
              <w:cnfStyle w:val="000000100000" w:firstRow="0" w:lastRow="0" w:firstColumn="0" w:lastColumn="0" w:oddVBand="0" w:evenVBand="0" w:oddHBand="1" w:evenHBand="0" w:firstRowFirstColumn="0" w:firstRowLastColumn="0" w:lastRowFirstColumn="0" w:lastRowLastColumn="0"/>
            </w:pPr>
            <w:r w:rsidRPr="009E4C1F">
              <w:t>12,000</w:t>
            </w:r>
          </w:p>
        </w:tc>
      </w:tr>
      <w:tr w:rsidR="00324F07" w:rsidRPr="0070712B" w14:paraId="1AD3516C" w14:textId="77777777" w:rsidTr="00A50BCD">
        <w:tc>
          <w:tcPr>
            <w:cnfStyle w:val="001000000000" w:firstRow="0" w:lastRow="0" w:firstColumn="1" w:lastColumn="0" w:oddVBand="0" w:evenVBand="0" w:oddHBand="0" w:evenHBand="0" w:firstRowFirstColumn="0" w:firstRowLastColumn="0" w:lastRowFirstColumn="0" w:lastRowLastColumn="0"/>
            <w:tcW w:w="3369" w:type="pct"/>
          </w:tcPr>
          <w:p w14:paraId="704D574D" w14:textId="77777777" w:rsidR="00324F07" w:rsidRPr="009E4C1F" w:rsidRDefault="00A06DDF" w:rsidP="009E4C1F">
            <w:pPr>
              <w:pStyle w:val="TableItalic"/>
            </w:pPr>
            <w:r w:rsidRPr="009E4C1F">
              <w:t>Recommended word count</w:t>
            </w:r>
          </w:p>
        </w:tc>
        <w:tc>
          <w:tcPr>
            <w:tcW w:w="815" w:type="pct"/>
          </w:tcPr>
          <w:p w14:paraId="621B259F" w14:textId="77777777" w:rsidR="00324F07" w:rsidRPr="009E4C1F" w:rsidRDefault="00324F07" w:rsidP="009E4C1F">
            <w:pPr>
              <w:pStyle w:val="TableFigure"/>
              <w:framePr w:wrap="around"/>
              <w:cnfStyle w:val="000000000000" w:firstRow="0" w:lastRow="0" w:firstColumn="0" w:lastColumn="0" w:oddVBand="0" w:evenVBand="0" w:oddHBand="0" w:evenHBand="0" w:firstRowFirstColumn="0" w:firstRowLastColumn="0" w:lastRowFirstColumn="0" w:lastRowLastColumn="0"/>
            </w:pPr>
          </w:p>
        </w:tc>
        <w:tc>
          <w:tcPr>
            <w:tcW w:w="815" w:type="pct"/>
          </w:tcPr>
          <w:p w14:paraId="467F4052" w14:textId="77777777" w:rsidR="00324F07" w:rsidRPr="009E4C1F" w:rsidRDefault="00324F07" w:rsidP="009E4C1F">
            <w:pPr>
              <w:pStyle w:val="TableFigure"/>
              <w:framePr w:wrap="around"/>
              <w:cnfStyle w:val="000000000000" w:firstRow="0" w:lastRow="0" w:firstColumn="0" w:lastColumn="0" w:oddVBand="0" w:evenVBand="0" w:oddHBand="0" w:evenHBand="0" w:firstRowFirstColumn="0" w:firstRowLastColumn="0" w:lastRowFirstColumn="0" w:lastRowLastColumn="0"/>
            </w:pPr>
          </w:p>
        </w:tc>
      </w:tr>
      <w:tr w:rsidR="00A06DDF" w:rsidRPr="0070712B" w14:paraId="25F1FD7A" w14:textId="77777777" w:rsidTr="00A50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pct"/>
          </w:tcPr>
          <w:p w14:paraId="37E76896" w14:textId="77777777" w:rsidR="00A06DDF" w:rsidRPr="009E4C1F" w:rsidRDefault="00A06DDF" w:rsidP="009E4C1F">
            <w:pPr>
              <w:pStyle w:val="TableText"/>
            </w:pPr>
            <w:r w:rsidRPr="009E4C1F">
              <w:t>1.Letter of endorsement</w:t>
            </w:r>
          </w:p>
        </w:tc>
        <w:tc>
          <w:tcPr>
            <w:tcW w:w="815" w:type="pct"/>
          </w:tcPr>
          <w:p w14:paraId="43A41FDA" w14:textId="77777777" w:rsidR="00A06DDF" w:rsidRPr="009E4C1F" w:rsidRDefault="00C6345D" w:rsidP="009E4C1F">
            <w:pPr>
              <w:pStyle w:val="TableFigure"/>
              <w:framePr w:wrap="around"/>
              <w:cnfStyle w:val="000000100000" w:firstRow="0" w:lastRow="0" w:firstColumn="0" w:lastColumn="0" w:oddVBand="0" w:evenVBand="0" w:oddHBand="1" w:evenHBand="0" w:firstRowFirstColumn="0" w:firstRowLastColumn="0" w:lastRowFirstColumn="0" w:lastRowLastColumn="0"/>
            </w:pPr>
            <w:r w:rsidRPr="009E4C1F">
              <w:t>500</w:t>
            </w:r>
          </w:p>
        </w:tc>
        <w:tc>
          <w:tcPr>
            <w:tcW w:w="815" w:type="pct"/>
          </w:tcPr>
          <w:p w14:paraId="0A66D47A" w14:textId="77777777" w:rsidR="00A06DDF" w:rsidRPr="009E4C1F" w:rsidRDefault="00C6345D" w:rsidP="009E4C1F">
            <w:pPr>
              <w:pStyle w:val="TableFigure"/>
              <w:framePr w:wrap="around"/>
              <w:cnfStyle w:val="000000100000" w:firstRow="0" w:lastRow="0" w:firstColumn="0" w:lastColumn="0" w:oddVBand="0" w:evenVBand="0" w:oddHBand="1" w:evenHBand="0" w:firstRowFirstColumn="0" w:firstRowLastColumn="0" w:lastRowFirstColumn="0" w:lastRowLastColumn="0"/>
            </w:pPr>
            <w:r w:rsidRPr="009E4C1F">
              <w:t>500</w:t>
            </w:r>
          </w:p>
        </w:tc>
      </w:tr>
      <w:tr w:rsidR="00A06DDF" w:rsidRPr="0070712B" w14:paraId="2AD723CF" w14:textId="77777777" w:rsidTr="00A50BCD">
        <w:tc>
          <w:tcPr>
            <w:cnfStyle w:val="001000000000" w:firstRow="0" w:lastRow="0" w:firstColumn="1" w:lastColumn="0" w:oddVBand="0" w:evenVBand="0" w:oddHBand="0" w:evenHBand="0" w:firstRowFirstColumn="0" w:firstRowLastColumn="0" w:lastRowFirstColumn="0" w:lastRowLastColumn="0"/>
            <w:tcW w:w="3369" w:type="pct"/>
          </w:tcPr>
          <w:p w14:paraId="4F95EACA" w14:textId="77777777" w:rsidR="00A06DDF" w:rsidRPr="009E4C1F" w:rsidRDefault="00C6345D" w:rsidP="009E4C1F">
            <w:pPr>
              <w:pStyle w:val="TableText"/>
            </w:pPr>
            <w:r w:rsidRPr="009E4C1F">
              <w:t>2.Description of the department</w:t>
            </w:r>
          </w:p>
        </w:tc>
        <w:tc>
          <w:tcPr>
            <w:tcW w:w="815" w:type="pct"/>
          </w:tcPr>
          <w:p w14:paraId="455D2D6F" w14:textId="77777777" w:rsidR="00A06DDF" w:rsidRPr="009E4C1F" w:rsidRDefault="00C6345D" w:rsidP="009E4C1F">
            <w:pPr>
              <w:pStyle w:val="TableFigure"/>
              <w:framePr w:wrap="around"/>
              <w:cnfStyle w:val="000000000000" w:firstRow="0" w:lastRow="0" w:firstColumn="0" w:lastColumn="0" w:oddVBand="0" w:evenVBand="0" w:oddHBand="0" w:evenHBand="0" w:firstRowFirstColumn="0" w:firstRowLastColumn="0" w:lastRowFirstColumn="0" w:lastRowLastColumn="0"/>
            </w:pPr>
            <w:r w:rsidRPr="009E4C1F">
              <w:t>500</w:t>
            </w:r>
          </w:p>
        </w:tc>
        <w:tc>
          <w:tcPr>
            <w:tcW w:w="815" w:type="pct"/>
          </w:tcPr>
          <w:p w14:paraId="22A4E44D" w14:textId="77777777" w:rsidR="00A06DDF" w:rsidRPr="009E4C1F" w:rsidRDefault="00C6345D" w:rsidP="009E4C1F">
            <w:pPr>
              <w:pStyle w:val="TableFigure"/>
              <w:framePr w:wrap="around"/>
              <w:cnfStyle w:val="000000000000" w:firstRow="0" w:lastRow="0" w:firstColumn="0" w:lastColumn="0" w:oddVBand="0" w:evenVBand="0" w:oddHBand="0" w:evenHBand="0" w:firstRowFirstColumn="0" w:firstRowLastColumn="0" w:lastRowFirstColumn="0" w:lastRowLastColumn="0"/>
            </w:pPr>
            <w:r w:rsidRPr="009E4C1F">
              <w:t>500</w:t>
            </w:r>
          </w:p>
        </w:tc>
      </w:tr>
      <w:tr w:rsidR="00A06DDF" w:rsidRPr="0070712B" w14:paraId="29BCEFFD" w14:textId="77777777" w:rsidTr="00A50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pct"/>
          </w:tcPr>
          <w:p w14:paraId="1A857AC4" w14:textId="77777777" w:rsidR="00A06DDF" w:rsidRPr="009E4C1F" w:rsidRDefault="00C6345D" w:rsidP="009E4C1F">
            <w:pPr>
              <w:pStyle w:val="TableText"/>
            </w:pPr>
            <w:r w:rsidRPr="009E4C1F">
              <w:t>3. Self-assessment process</w:t>
            </w:r>
          </w:p>
        </w:tc>
        <w:tc>
          <w:tcPr>
            <w:tcW w:w="815" w:type="pct"/>
          </w:tcPr>
          <w:p w14:paraId="0DC37E62" w14:textId="77777777" w:rsidR="00A06DDF" w:rsidRPr="009E4C1F" w:rsidRDefault="00C6345D" w:rsidP="009E4C1F">
            <w:pPr>
              <w:pStyle w:val="TableFigure"/>
              <w:framePr w:wrap="around"/>
              <w:cnfStyle w:val="000000100000" w:firstRow="0" w:lastRow="0" w:firstColumn="0" w:lastColumn="0" w:oddVBand="0" w:evenVBand="0" w:oddHBand="1" w:evenHBand="0" w:firstRowFirstColumn="0" w:firstRowLastColumn="0" w:lastRowFirstColumn="0" w:lastRowLastColumn="0"/>
            </w:pPr>
            <w:r w:rsidRPr="009E4C1F">
              <w:t>1,000</w:t>
            </w:r>
          </w:p>
        </w:tc>
        <w:tc>
          <w:tcPr>
            <w:tcW w:w="815" w:type="pct"/>
          </w:tcPr>
          <w:p w14:paraId="1FD42C87" w14:textId="77777777" w:rsidR="00A06DDF" w:rsidRPr="009E4C1F" w:rsidRDefault="00C6345D" w:rsidP="009E4C1F">
            <w:pPr>
              <w:pStyle w:val="TableFigure"/>
              <w:framePr w:wrap="around"/>
              <w:cnfStyle w:val="000000100000" w:firstRow="0" w:lastRow="0" w:firstColumn="0" w:lastColumn="0" w:oddVBand="0" w:evenVBand="0" w:oddHBand="1" w:evenHBand="0" w:firstRowFirstColumn="0" w:firstRowLastColumn="0" w:lastRowFirstColumn="0" w:lastRowLastColumn="0"/>
            </w:pPr>
            <w:r w:rsidRPr="009E4C1F">
              <w:t>1,000</w:t>
            </w:r>
          </w:p>
        </w:tc>
      </w:tr>
      <w:tr w:rsidR="00A06DDF" w:rsidRPr="0070712B" w14:paraId="24E8B238" w14:textId="77777777" w:rsidTr="00A50BCD">
        <w:tc>
          <w:tcPr>
            <w:cnfStyle w:val="001000000000" w:firstRow="0" w:lastRow="0" w:firstColumn="1" w:lastColumn="0" w:oddVBand="0" w:evenVBand="0" w:oddHBand="0" w:evenHBand="0" w:firstRowFirstColumn="0" w:firstRowLastColumn="0" w:lastRowFirstColumn="0" w:lastRowLastColumn="0"/>
            <w:tcW w:w="3369" w:type="pct"/>
          </w:tcPr>
          <w:p w14:paraId="504F988C" w14:textId="77777777" w:rsidR="00A06DDF" w:rsidRPr="009E4C1F" w:rsidRDefault="00C6345D" w:rsidP="009E4C1F">
            <w:pPr>
              <w:pStyle w:val="TableText"/>
            </w:pPr>
            <w:r w:rsidRPr="009E4C1F">
              <w:t>4. Picture of the department</w:t>
            </w:r>
          </w:p>
        </w:tc>
        <w:tc>
          <w:tcPr>
            <w:tcW w:w="815" w:type="pct"/>
          </w:tcPr>
          <w:p w14:paraId="189C1252" w14:textId="77777777" w:rsidR="00A06DDF" w:rsidRPr="009E4C1F" w:rsidRDefault="00C6345D" w:rsidP="009E4C1F">
            <w:pPr>
              <w:pStyle w:val="TableFigure"/>
              <w:framePr w:wrap="around"/>
              <w:cnfStyle w:val="000000000000" w:firstRow="0" w:lastRow="0" w:firstColumn="0" w:lastColumn="0" w:oddVBand="0" w:evenVBand="0" w:oddHBand="0" w:evenHBand="0" w:firstRowFirstColumn="0" w:firstRowLastColumn="0" w:lastRowFirstColumn="0" w:lastRowLastColumn="0"/>
            </w:pPr>
            <w:r w:rsidRPr="009E4C1F">
              <w:t>2,000</w:t>
            </w:r>
          </w:p>
        </w:tc>
        <w:tc>
          <w:tcPr>
            <w:tcW w:w="815" w:type="pct"/>
          </w:tcPr>
          <w:p w14:paraId="36779700" w14:textId="77777777" w:rsidR="00A06DDF" w:rsidRPr="009E4C1F" w:rsidRDefault="00C6345D" w:rsidP="009E4C1F">
            <w:pPr>
              <w:pStyle w:val="TableFigure"/>
              <w:framePr w:wrap="around"/>
              <w:cnfStyle w:val="000000000000" w:firstRow="0" w:lastRow="0" w:firstColumn="0" w:lastColumn="0" w:oddVBand="0" w:evenVBand="0" w:oddHBand="0" w:evenHBand="0" w:firstRowFirstColumn="0" w:firstRowLastColumn="0" w:lastRowFirstColumn="0" w:lastRowLastColumn="0"/>
            </w:pPr>
            <w:r w:rsidRPr="009E4C1F">
              <w:t>2,000</w:t>
            </w:r>
          </w:p>
        </w:tc>
      </w:tr>
      <w:tr w:rsidR="00A06DDF" w:rsidRPr="0070712B" w14:paraId="29750150" w14:textId="77777777" w:rsidTr="00A50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pct"/>
          </w:tcPr>
          <w:p w14:paraId="0E09D24F" w14:textId="77777777" w:rsidR="00A06DDF" w:rsidRPr="009E4C1F" w:rsidRDefault="00C6345D" w:rsidP="009E4C1F">
            <w:pPr>
              <w:pStyle w:val="TableText"/>
            </w:pPr>
            <w:r w:rsidRPr="009E4C1F">
              <w:t>5. Supporting and advancing women’s careers</w:t>
            </w:r>
          </w:p>
        </w:tc>
        <w:tc>
          <w:tcPr>
            <w:tcW w:w="815" w:type="pct"/>
          </w:tcPr>
          <w:p w14:paraId="29D5CA83" w14:textId="77777777" w:rsidR="00A06DDF" w:rsidRPr="009E4C1F" w:rsidRDefault="00C6345D" w:rsidP="009E4C1F">
            <w:pPr>
              <w:pStyle w:val="TableFigure"/>
              <w:framePr w:wrap="around"/>
              <w:cnfStyle w:val="000000100000" w:firstRow="0" w:lastRow="0" w:firstColumn="0" w:lastColumn="0" w:oddVBand="0" w:evenVBand="0" w:oddHBand="1" w:evenHBand="0" w:firstRowFirstColumn="0" w:firstRowLastColumn="0" w:lastRowFirstColumn="0" w:lastRowLastColumn="0"/>
            </w:pPr>
            <w:r w:rsidRPr="009E4C1F">
              <w:t>6,000</w:t>
            </w:r>
          </w:p>
        </w:tc>
        <w:tc>
          <w:tcPr>
            <w:tcW w:w="815" w:type="pct"/>
          </w:tcPr>
          <w:p w14:paraId="09C6C4B5" w14:textId="77777777" w:rsidR="00A06DDF" w:rsidRPr="009E4C1F" w:rsidRDefault="00C6345D" w:rsidP="009E4C1F">
            <w:pPr>
              <w:pStyle w:val="TableFigure"/>
              <w:framePr w:wrap="around"/>
              <w:cnfStyle w:val="000000100000" w:firstRow="0" w:lastRow="0" w:firstColumn="0" w:lastColumn="0" w:oddVBand="0" w:evenVBand="0" w:oddHBand="1" w:evenHBand="0" w:firstRowFirstColumn="0" w:firstRowLastColumn="0" w:lastRowFirstColumn="0" w:lastRowLastColumn="0"/>
            </w:pPr>
            <w:r w:rsidRPr="009E4C1F">
              <w:t>6,500</w:t>
            </w:r>
          </w:p>
        </w:tc>
      </w:tr>
      <w:tr w:rsidR="00A06DDF" w:rsidRPr="0070712B" w14:paraId="10057CB8" w14:textId="77777777" w:rsidTr="00A50BCD">
        <w:tc>
          <w:tcPr>
            <w:cnfStyle w:val="001000000000" w:firstRow="0" w:lastRow="0" w:firstColumn="1" w:lastColumn="0" w:oddVBand="0" w:evenVBand="0" w:oddHBand="0" w:evenHBand="0" w:firstRowFirstColumn="0" w:firstRowLastColumn="0" w:lastRowFirstColumn="0" w:lastRowLastColumn="0"/>
            <w:tcW w:w="3369" w:type="pct"/>
          </w:tcPr>
          <w:p w14:paraId="08C01E53" w14:textId="77777777" w:rsidR="00A06DDF" w:rsidRPr="009E4C1F" w:rsidRDefault="00C6345D" w:rsidP="009E4C1F">
            <w:pPr>
              <w:pStyle w:val="TableText"/>
            </w:pPr>
            <w:r w:rsidRPr="009E4C1F">
              <w:t>6. Case studies</w:t>
            </w:r>
          </w:p>
        </w:tc>
        <w:tc>
          <w:tcPr>
            <w:tcW w:w="815" w:type="pct"/>
          </w:tcPr>
          <w:p w14:paraId="4D581BD6" w14:textId="77777777" w:rsidR="00A06DDF" w:rsidRPr="009E4C1F" w:rsidRDefault="00C6345D" w:rsidP="009E4C1F">
            <w:pPr>
              <w:pStyle w:val="TableFigure"/>
              <w:framePr w:wrap="around"/>
              <w:cnfStyle w:val="000000000000" w:firstRow="0" w:lastRow="0" w:firstColumn="0" w:lastColumn="0" w:oddVBand="0" w:evenVBand="0" w:oddHBand="0" w:evenHBand="0" w:firstRowFirstColumn="0" w:firstRowLastColumn="0" w:lastRowFirstColumn="0" w:lastRowLastColumn="0"/>
            </w:pPr>
            <w:r w:rsidRPr="009E4C1F">
              <w:t>n/a</w:t>
            </w:r>
          </w:p>
        </w:tc>
        <w:tc>
          <w:tcPr>
            <w:tcW w:w="815" w:type="pct"/>
          </w:tcPr>
          <w:p w14:paraId="4830B7BC" w14:textId="77777777" w:rsidR="00A06DDF" w:rsidRPr="009E4C1F" w:rsidRDefault="00C6345D" w:rsidP="009E4C1F">
            <w:pPr>
              <w:pStyle w:val="TableFigure"/>
              <w:framePr w:wrap="around"/>
              <w:cnfStyle w:val="000000000000" w:firstRow="0" w:lastRow="0" w:firstColumn="0" w:lastColumn="0" w:oddVBand="0" w:evenVBand="0" w:oddHBand="0" w:evenHBand="0" w:firstRowFirstColumn="0" w:firstRowLastColumn="0" w:lastRowFirstColumn="0" w:lastRowLastColumn="0"/>
            </w:pPr>
            <w:r w:rsidRPr="009E4C1F">
              <w:t>1,000</w:t>
            </w:r>
          </w:p>
        </w:tc>
      </w:tr>
      <w:tr w:rsidR="00A06DDF" w:rsidRPr="0070712B" w14:paraId="62962E80" w14:textId="77777777" w:rsidTr="00A50BCD">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369" w:type="pct"/>
          </w:tcPr>
          <w:p w14:paraId="3D8E5504" w14:textId="77777777" w:rsidR="00A06DDF" w:rsidRPr="009E4C1F" w:rsidRDefault="00C6345D" w:rsidP="009E4C1F">
            <w:pPr>
              <w:pStyle w:val="TableText"/>
            </w:pPr>
            <w:r w:rsidRPr="009E4C1F">
              <w:t>7. Further information</w:t>
            </w:r>
          </w:p>
        </w:tc>
        <w:tc>
          <w:tcPr>
            <w:tcW w:w="815" w:type="pct"/>
          </w:tcPr>
          <w:p w14:paraId="186060CF" w14:textId="77777777" w:rsidR="00A06DDF" w:rsidRPr="009E4C1F" w:rsidRDefault="00C6345D" w:rsidP="009E4C1F">
            <w:pPr>
              <w:pStyle w:val="TableFigure"/>
              <w:framePr w:wrap="around"/>
              <w:cnfStyle w:val="000000100000" w:firstRow="0" w:lastRow="0" w:firstColumn="0" w:lastColumn="0" w:oddVBand="0" w:evenVBand="0" w:oddHBand="1" w:evenHBand="0" w:firstRowFirstColumn="0" w:firstRowLastColumn="0" w:lastRowFirstColumn="0" w:lastRowLastColumn="0"/>
            </w:pPr>
            <w:r w:rsidRPr="009E4C1F">
              <w:t>500</w:t>
            </w:r>
          </w:p>
        </w:tc>
        <w:tc>
          <w:tcPr>
            <w:tcW w:w="815" w:type="pct"/>
          </w:tcPr>
          <w:p w14:paraId="446E9D52" w14:textId="77777777" w:rsidR="00A06DDF" w:rsidRPr="009E4C1F" w:rsidRDefault="00C6345D" w:rsidP="009E4C1F">
            <w:pPr>
              <w:pStyle w:val="TableFigure"/>
              <w:framePr w:wrap="around"/>
              <w:cnfStyle w:val="000000100000" w:firstRow="0" w:lastRow="0" w:firstColumn="0" w:lastColumn="0" w:oddVBand="0" w:evenVBand="0" w:oddHBand="1" w:evenHBand="0" w:firstRowFirstColumn="0" w:firstRowLastColumn="0" w:lastRowFirstColumn="0" w:lastRowLastColumn="0"/>
            </w:pPr>
            <w:r w:rsidRPr="009E4C1F">
              <w:t>500</w:t>
            </w:r>
          </w:p>
        </w:tc>
      </w:tr>
    </w:tbl>
    <w:p w14:paraId="3682CAEE" w14:textId="77777777" w:rsidR="00737B88" w:rsidRDefault="00737B88" w:rsidP="0030016D"/>
    <w:p w14:paraId="421CA0A4" w14:textId="77777777" w:rsidR="007B67DD" w:rsidRDefault="007B67DD" w:rsidP="0030016D"/>
    <w:p w14:paraId="23352FAE" w14:textId="77777777" w:rsidR="007B67DD" w:rsidRDefault="007B67DD" w:rsidP="0030016D"/>
    <w:p w14:paraId="4A72EEF7" w14:textId="77777777" w:rsidR="007B67DD" w:rsidRDefault="007B67DD" w:rsidP="0030016D"/>
    <w:p w14:paraId="364661E2" w14:textId="77777777" w:rsidR="007B67DD" w:rsidRDefault="007B67DD" w:rsidP="0030016D"/>
    <w:p w14:paraId="4525E102" w14:textId="77777777" w:rsidR="007B67DD" w:rsidRDefault="007B67DD" w:rsidP="0030016D"/>
    <w:p w14:paraId="5935F59F" w14:textId="77777777" w:rsidR="007B67DD" w:rsidRDefault="007B67DD" w:rsidP="0030016D"/>
    <w:p w14:paraId="061CC42F" w14:textId="77777777" w:rsidR="007B67DD" w:rsidRDefault="007B67DD" w:rsidP="0030016D"/>
    <w:p w14:paraId="189EF660" w14:textId="77777777" w:rsidR="007B67DD" w:rsidRDefault="007B67DD" w:rsidP="0030016D"/>
    <w:p w14:paraId="255E764D" w14:textId="77777777" w:rsidR="007B67DD" w:rsidRDefault="007B67DD" w:rsidP="0030016D"/>
    <w:p w14:paraId="33ED2F01" w14:textId="77777777" w:rsidR="007B67DD" w:rsidRDefault="007B67DD" w:rsidP="0030016D"/>
    <w:p w14:paraId="2D311AB2" w14:textId="77777777" w:rsidR="007B67DD" w:rsidRDefault="007B67DD" w:rsidP="0030016D"/>
    <w:p w14:paraId="4FD9F6A1" w14:textId="77777777" w:rsidR="007B67DD" w:rsidRDefault="007B67DD" w:rsidP="0030016D"/>
    <w:p w14:paraId="77D761C4" w14:textId="77777777" w:rsidR="007B67DD" w:rsidRDefault="007B67DD" w:rsidP="0030016D"/>
    <w:p w14:paraId="1CCE8FE5" w14:textId="77777777" w:rsidR="007B67DD" w:rsidRDefault="007B67DD" w:rsidP="0030016D"/>
    <w:p w14:paraId="3B73090D" w14:textId="77777777" w:rsidR="007B67DD" w:rsidRDefault="007B67DD" w:rsidP="0030016D"/>
    <w:p w14:paraId="472F0ECA" w14:textId="77777777" w:rsidR="007B67DD" w:rsidRDefault="007B67DD" w:rsidP="0030016D"/>
    <w:p w14:paraId="735737C4" w14:textId="77777777" w:rsidR="007B67DD" w:rsidRDefault="007B67DD" w:rsidP="0030016D"/>
    <w:p w14:paraId="740358FB" w14:textId="77777777" w:rsidR="007B67DD" w:rsidRDefault="007B67DD" w:rsidP="0030016D"/>
    <w:p w14:paraId="3F797BE9" w14:textId="77777777" w:rsidR="007B67DD" w:rsidRDefault="007B67DD" w:rsidP="0030016D"/>
    <w:p w14:paraId="329374AF" w14:textId="39AA280A" w:rsidR="007B67DD" w:rsidRPr="007B67DD" w:rsidRDefault="007B67DD" w:rsidP="0030016D">
      <w:pPr>
        <w:rPr>
          <w:b/>
          <w:sz w:val="22"/>
          <w:szCs w:val="22"/>
        </w:rPr>
      </w:pPr>
      <w:r>
        <w:rPr>
          <w:b/>
          <w:sz w:val="22"/>
          <w:szCs w:val="22"/>
        </w:rPr>
        <w:t>Glossary of acronyms used in this submission.</w:t>
      </w:r>
    </w:p>
    <w:p w14:paraId="5DF02BA6" w14:textId="77777777" w:rsidR="007B67DD" w:rsidRDefault="007B67DD" w:rsidP="0030016D"/>
    <w:tbl>
      <w:tblPr>
        <w:tblW w:w="6663" w:type="dxa"/>
        <w:tblInd w:w="-10" w:type="dxa"/>
        <w:tblLook w:val="04A0" w:firstRow="1" w:lastRow="0" w:firstColumn="1" w:lastColumn="0" w:noHBand="0" w:noVBand="1"/>
      </w:tblPr>
      <w:tblGrid>
        <w:gridCol w:w="2835"/>
        <w:gridCol w:w="3828"/>
      </w:tblGrid>
      <w:tr w:rsidR="0073280B" w:rsidRPr="0073280B" w14:paraId="49A3D56F" w14:textId="77777777" w:rsidTr="0007793E">
        <w:trPr>
          <w:trHeight w:val="283"/>
        </w:trPr>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54DABC"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FoE</w:t>
            </w:r>
          </w:p>
        </w:tc>
        <w:tc>
          <w:tcPr>
            <w:tcW w:w="3828" w:type="dxa"/>
            <w:tcBorders>
              <w:top w:val="single" w:sz="8" w:space="0" w:color="auto"/>
              <w:left w:val="nil"/>
              <w:bottom w:val="single" w:sz="8" w:space="0" w:color="auto"/>
              <w:right w:val="single" w:sz="8" w:space="0" w:color="auto"/>
            </w:tcBorders>
            <w:shd w:val="clear" w:color="auto" w:fill="auto"/>
            <w:vAlign w:val="center"/>
            <w:hideMark/>
          </w:tcPr>
          <w:p w14:paraId="3B58683E"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Faculty of Environment</w:t>
            </w:r>
          </w:p>
        </w:tc>
      </w:tr>
      <w:tr w:rsidR="0073280B" w:rsidRPr="0073280B" w14:paraId="1278A360"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2D3FE508"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AAM</w:t>
            </w:r>
          </w:p>
        </w:tc>
        <w:tc>
          <w:tcPr>
            <w:tcW w:w="3828" w:type="dxa"/>
            <w:tcBorders>
              <w:top w:val="nil"/>
              <w:left w:val="nil"/>
              <w:bottom w:val="single" w:sz="8" w:space="0" w:color="auto"/>
              <w:right w:val="single" w:sz="8" w:space="0" w:color="auto"/>
            </w:tcBorders>
            <w:shd w:val="clear" w:color="auto" w:fill="auto"/>
            <w:vAlign w:val="center"/>
            <w:hideMark/>
          </w:tcPr>
          <w:p w14:paraId="0742385B"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Annual Academic Meeting</w:t>
            </w:r>
          </w:p>
        </w:tc>
      </w:tr>
      <w:tr w:rsidR="0073280B" w:rsidRPr="0073280B" w14:paraId="5663FE10"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392042B6"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ASM</w:t>
            </w:r>
          </w:p>
        </w:tc>
        <w:tc>
          <w:tcPr>
            <w:tcW w:w="3828" w:type="dxa"/>
            <w:tcBorders>
              <w:top w:val="nil"/>
              <w:left w:val="nil"/>
              <w:bottom w:val="single" w:sz="8" w:space="0" w:color="auto"/>
              <w:right w:val="single" w:sz="8" w:space="0" w:color="auto"/>
            </w:tcBorders>
            <w:shd w:val="clear" w:color="auto" w:fill="auto"/>
            <w:vAlign w:val="center"/>
            <w:hideMark/>
          </w:tcPr>
          <w:p w14:paraId="25AC19BC"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Administrative Support Managers</w:t>
            </w:r>
          </w:p>
        </w:tc>
      </w:tr>
      <w:tr w:rsidR="0073280B" w:rsidRPr="0073280B" w14:paraId="3D848C9C"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55169190"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BAM</w:t>
            </w:r>
          </w:p>
        </w:tc>
        <w:tc>
          <w:tcPr>
            <w:tcW w:w="3828" w:type="dxa"/>
            <w:tcBorders>
              <w:top w:val="nil"/>
              <w:left w:val="nil"/>
              <w:bottom w:val="single" w:sz="8" w:space="0" w:color="auto"/>
              <w:right w:val="single" w:sz="8" w:space="0" w:color="auto"/>
            </w:tcBorders>
            <w:shd w:val="clear" w:color="auto" w:fill="auto"/>
            <w:vAlign w:val="center"/>
            <w:hideMark/>
          </w:tcPr>
          <w:p w14:paraId="5DDB34C7"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Biannual Academic Meeting</w:t>
            </w:r>
          </w:p>
        </w:tc>
      </w:tr>
      <w:tr w:rsidR="0073280B" w:rsidRPr="0073280B" w14:paraId="6361E2BB"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2113201B"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DHoS</w:t>
            </w:r>
          </w:p>
        </w:tc>
        <w:tc>
          <w:tcPr>
            <w:tcW w:w="3828" w:type="dxa"/>
            <w:tcBorders>
              <w:top w:val="nil"/>
              <w:left w:val="nil"/>
              <w:bottom w:val="single" w:sz="8" w:space="0" w:color="auto"/>
              <w:right w:val="single" w:sz="8" w:space="0" w:color="auto"/>
            </w:tcBorders>
            <w:shd w:val="clear" w:color="auto" w:fill="auto"/>
            <w:vAlign w:val="center"/>
            <w:hideMark/>
          </w:tcPr>
          <w:p w14:paraId="75C360B4"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Deputy Head of School</w:t>
            </w:r>
          </w:p>
        </w:tc>
      </w:tr>
      <w:tr w:rsidR="0073280B" w:rsidRPr="0073280B" w14:paraId="3201DE33"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3D441E30"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DoIA</w:t>
            </w:r>
          </w:p>
        </w:tc>
        <w:tc>
          <w:tcPr>
            <w:tcW w:w="3828" w:type="dxa"/>
            <w:tcBorders>
              <w:top w:val="nil"/>
              <w:left w:val="nil"/>
              <w:bottom w:val="single" w:sz="8" w:space="0" w:color="auto"/>
              <w:right w:val="single" w:sz="8" w:space="0" w:color="auto"/>
            </w:tcBorders>
            <w:shd w:val="clear" w:color="auto" w:fill="auto"/>
            <w:vAlign w:val="center"/>
            <w:hideMark/>
          </w:tcPr>
          <w:p w14:paraId="7946F3BF"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Director of International Activities</w:t>
            </w:r>
          </w:p>
        </w:tc>
      </w:tr>
      <w:tr w:rsidR="0073280B" w:rsidRPr="0073280B" w14:paraId="6BB507BA"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0CB60F17"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DoPGR</w:t>
            </w:r>
          </w:p>
        </w:tc>
        <w:tc>
          <w:tcPr>
            <w:tcW w:w="3828" w:type="dxa"/>
            <w:tcBorders>
              <w:top w:val="nil"/>
              <w:left w:val="nil"/>
              <w:bottom w:val="single" w:sz="8" w:space="0" w:color="auto"/>
              <w:right w:val="single" w:sz="8" w:space="0" w:color="auto"/>
            </w:tcBorders>
            <w:shd w:val="clear" w:color="auto" w:fill="auto"/>
            <w:vAlign w:val="center"/>
            <w:hideMark/>
          </w:tcPr>
          <w:p w14:paraId="3F6DA08D"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Director of Post Graduate Research</w:t>
            </w:r>
          </w:p>
        </w:tc>
      </w:tr>
      <w:tr w:rsidR="0073280B" w:rsidRPr="0073280B" w14:paraId="29226E9A"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1AF667DA"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DRI</w:t>
            </w:r>
          </w:p>
        </w:tc>
        <w:tc>
          <w:tcPr>
            <w:tcW w:w="3828" w:type="dxa"/>
            <w:tcBorders>
              <w:top w:val="nil"/>
              <w:left w:val="nil"/>
              <w:bottom w:val="single" w:sz="8" w:space="0" w:color="auto"/>
              <w:right w:val="single" w:sz="8" w:space="0" w:color="auto"/>
            </w:tcBorders>
            <w:shd w:val="clear" w:color="auto" w:fill="auto"/>
            <w:vAlign w:val="center"/>
            <w:hideMark/>
          </w:tcPr>
          <w:p w14:paraId="79FAE4A4"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Director of Research and Innovation</w:t>
            </w:r>
          </w:p>
        </w:tc>
      </w:tr>
      <w:tr w:rsidR="0073280B" w:rsidRPr="0073280B" w14:paraId="7772D8BD"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28F9C9B6"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DSE</w:t>
            </w:r>
          </w:p>
        </w:tc>
        <w:tc>
          <w:tcPr>
            <w:tcW w:w="3828" w:type="dxa"/>
            <w:tcBorders>
              <w:top w:val="nil"/>
              <w:left w:val="nil"/>
              <w:bottom w:val="single" w:sz="8" w:space="0" w:color="auto"/>
              <w:right w:val="single" w:sz="8" w:space="0" w:color="auto"/>
            </w:tcBorders>
            <w:shd w:val="clear" w:color="auto" w:fill="auto"/>
            <w:vAlign w:val="center"/>
            <w:hideMark/>
          </w:tcPr>
          <w:p w14:paraId="11BC14B3"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Director of Student Education</w:t>
            </w:r>
          </w:p>
        </w:tc>
      </w:tr>
      <w:tr w:rsidR="0073280B" w:rsidRPr="0073280B" w14:paraId="40967EA5"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0BF1AFF7"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DTP</w:t>
            </w:r>
          </w:p>
        </w:tc>
        <w:tc>
          <w:tcPr>
            <w:tcW w:w="3828" w:type="dxa"/>
            <w:tcBorders>
              <w:top w:val="nil"/>
              <w:left w:val="nil"/>
              <w:bottom w:val="single" w:sz="8" w:space="0" w:color="auto"/>
              <w:right w:val="single" w:sz="8" w:space="0" w:color="auto"/>
            </w:tcBorders>
            <w:shd w:val="clear" w:color="auto" w:fill="auto"/>
            <w:vAlign w:val="center"/>
            <w:hideMark/>
          </w:tcPr>
          <w:p w14:paraId="51F86062"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Doctoral Training Partnership</w:t>
            </w:r>
          </w:p>
        </w:tc>
      </w:tr>
      <w:tr w:rsidR="0073280B" w:rsidRPr="0073280B" w14:paraId="74FD3C30"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6885611F"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E&amp;I</w:t>
            </w:r>
          </w:p>
        </w:tc>
        <w:tc>
          <w:tcPr>
            <w:tcW w:w="3828" w:type="dxa"/>
            <w:tcBorders>
              <w:top w:val="nil"/>
              <w:left w:val="nil"/>
              <w:bottom w:val="single" w:sz="8" w:space="0" w:color="auto"/>
              <w:right w:val="single" w:sz="8" w:space="0" w:color="auto"/>
            </w:tcBorders>
            <w:shd w:val="clear" w:color="auto" w:fill="auto"/>
            <w:vAlign w:val="center"/>
            <w:hideMark/>
          </w:tcPr>
          <w:p w14:paraId="5FEBD2A7"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Equality and Inclusion</w:t>
            </w:r>
          </w:p>
        </w:tc>
      </w:tr>
      <w:tr w:rsidR="0073280B" w:rsidRPr="0073280B" w14:paraId="13DA4FBD"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31FAF061"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ECR</w:t>
            </w:r>
          </w:p>
        </w:tc>
        <w:tc>
          <w:tcPr>
            <w:tcW w:w="3828" w:type="dxa"/>
            <w:tcBorders>
              <w:top w:val="nil"/>
              <w:left w:val="nil"/>
              <w:bottom w:val="single" w:sz="8" w:space="0" w:color="auto"/>
              <w:right w:val="single" w:sz="8" w:space="0" w:color="auto"/>
            </w:tcBorders>
            <w:shd w:val="clear" w:color="auto" w:fill="auto"/>
            <w:vAlign w:val="center"/>
            <w:hideMark/>
          </w:tcPr>
          <w:p w14:paraId="02E4854B"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Early Career Researcher</w:t>
            </w:r>
          </w:p>
        </w:tc>
      </w:tr>
      <w:tr w:rsidR="0073280B" w:rsidRPr="0073280B" w14:paraId="00751A6F"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3931AFB3"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EPSRC</w:t>
            </w:r>
          </w:p>
        </w:tc>
        <w:tc>
          <w:tcPr>
            <w:tcW w:w="3828" w:type="dxa"/>
            <w:tcBorders>
              <w:top w:val="nil"/>
              <w:left w:val="nil"/>
              <w:bottom w:val="single" w:sz="8" w:space="0" w:color="auto"/>
              <w:right w:val="single" w:sz="8" w:space="0" w:color="auto"/>
            </w:tcBorders>
            <w:shd w:val="clear" w:color="auto" w:fill="auto"/>
            <w:vAlign w:val="center"/>
            <w:hideMark/>
          </w:tcPr>
          <w:p w14:paraId="422E2CAF"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Engineering and Physical Science Research Council</w:t>
            </w:r>
          </w:p>
        </w:tc>
      </w:tr>
      <w:tr w:rsidR="0073280B" w:rsidRPr="0073280B" w14:paraId="5DB171FA"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2783B42C"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ESRC</w:t>
            </w:r>
          </w:p>
        </w:tc>
        <w:tc>
          <w:tcPr>
            <w:tcW w:w="3828" w:type="dxa"/>
            <w:tcBorders>
              <w:top w:val="nil"/>
              <w:left w:val="nil"/>
              <w:bottom w:val="single" w:sz="8" w:space="0" w:color="auto"/>
              <w:right w:val="single" w:sz="8" w:space="0" w:color="auto"/>
            </w:tcBorders>
            <w:shd w:val="clear" w:color="auto" w:fill="auto"/>
            <w:vAlign w:val="center"/>
            <w:hideMark/>
          </w:tcPr>
          <w:p w14:paraId="02A3B708"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Economic and Social Research Council</w:t>
            </w:r>
          </w:p>
        </w:tc>
      </w:tr>
      <w:tr w:rsidR="0073280B" w:rsidRPr="0073280B" w14:paraId="38771FDD"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7B6E71A0"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 xml:space="preserve">FEC </w:t>
            </w:r>
          </w:p>
        </w:tc>
        <w:tc>
          <w:tcPr>
            <w:tcW w:w="3828" w:type="dxa"/>
            <w:tcBorders>
              <w:top w:val="nil"/>
              <w:left w:val="nil"/>
              <w:bottom w:val="single" w:sz="8" w:space="0" w:color="auto"/>
              <w:right w:val="single" w:sz="8" w:space="0" w:color="auto"/>
            </w:tcBorders>
            <w:shd w:val="clear" w:color="auto" w:fill="auto"/>
            <w:vAlign w:val="center"/>
            <w:hideMark/>
          </w:tcPr>
          <w:p w14:paraId="570A1291"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Faculty Executive Committee</w:t>
            </w:r>
          </w:p>
        </w:tc>
      </w:tr>
      <w:tr w:rsidR="0073280B" w:rsidRPr="0073280B" w14:paraId="128197D5"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4D0E3D4C"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FEIC</w:t>
            </w:r>
          </w:p>
        </w:tc>
        <w:tc>
          <w:tcPr>
            <w:tcW w:w="3828" w:type="dxa"/>
            <w:tcBorders>
              <w:top w:val="nil"/>
              <w:left w:val="nil"/>
              <w:bottom w:val="single" w:sz="8" w:space="0" w:color="auto"/>
              <w:right w:val="single" w:sz="8" w:space="0" w:color="auto"/>
            </w:tcBorders>
            <w:shd w:val="clear" w:color="auto" w:fill="auto"/>
            <w:vAlign w:val="center"/>
            <w:hideMark/>
          </w:tcPr>
          <w:p w14:paraId="3652688C"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Faculty Equality and Inclusion Committee</w:t>
            </w:r>
          </w:p>
        </w:tc>
      </w:tr>
      <w:tr w:rsidR="0073280B" w:rsidRPr="0073280B" w14:paraId="2A49C5EB"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10AA791C"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HoS</w:t>
            </w:r>
          </w:p>
        </w:tc>
        <w:tc>
          <w:tcPr>
            <w:tcW w:w="3828" w:type="dxa"/>
            <w:tcBorders>
              <w:top w:val="nil"/>
              <w:left w:val="nil"/>
              <w:bottom w:val="single" w:sz="8" w:space="0" w:color="auto"/>
              <w:right w:val="single" w:sz="8" w:space="0" w:color="auto"/>
            </w:tcBorders>
            <w:shd w:val="clear" w:color="auto" w:fill="auto"/>
            <w:vAlign w:val="center"/>
            <w:hideMark/>
          </w:tcPr>
          <w:p w14:paraId="76F4D985"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Head of School</w:t>
            </w:r>
          </w:p>
        </w:tc>
      </w:tr>
      <w:tr w:rsidR="0073280B" w:rsidRPr="0073280B" w14:paraId="04CD65BB"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6B3A92EC"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ITS</w:t>
            </w:r>
          </w:p>
        </w:tc>
        <w:tc>
          <w:tcPr>
            <w:tcW w:w="3828" w:type="dxa"/>
            <w:tcBorders>
              <w:top w:val="nil"/>
              <w:left w:val="nil"/>
              <w:bottom w:val="single" w:sz="8" w:space="0" w:color="auto"/>
              <w:right w:val="single" w:sz="8" w:space="0" w:color="auto"/>
            </w:tcBorders>
            <w:shd w:val="clear" w:color="auto" w:fill="auto"/>
            <w:vAlign w:val="center"/>
            <w:hideMark/>
          </w:tcPr>
          <w:p w14:paraId="41235DAC"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Institute for Transport Studies</w:t>
            </w:r>
          </w:p>
        </w:tc>
      </w:tr>
      <w:tr w:rsidR="0073280B" w:rsidRPr="0073280B" w14:paraId="7D93187C"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56C46D08"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PGR</w:t>
            </w:r>
          </w:p>
        </w:tc>
        <w:tc>
          <w:tcPr>
            <w:tcW w:w="3828" w:type="dxa"/>
            <w:tcBorders>
              <w:top w:val="nil"/>
              <w:left w:val="nil"/>
              <w:bottom w:val="single" w:sz="8" w:space="0" w:color="auto"/>
              <w:right w:val="single" w:sz="8" w:space="0" w:color="auto"/>
            </w:tcBorders>
            <w:shd w:val="clear" w:color="auto" w:fill="auto"/>
            <w:vAlign w:val="center"/>
            <w:hideMark/>
          </w:tcPr>
          <w:p w14:paraId="4897AB4A"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Postgraduate (Research)</w:t>
            </w:r>
          </w:p>
        </w:tc>
      </w:tr>
      <w:tr w:rsidR="0073280B" w:rsidRPr="0073280B" w14:paraId="51B399CF"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0F1F4EC0"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PGT</w:t>
            </w:r>
          </w:p>
        </w:tc>
        <w:tc>
          <w:tcPr>
            <w:tcW w:w="3828" w:type="dxa"/>
            <w:tcBorders>
              <w:top w:val="nil"/>
              <w:left w:val="nil"/>
              <w:bottom w:val="single" w:sz="8" w:space="0" w:color="auto"/>
              <w:right w:val="single" w:sz="8" w:space="0" w:color="auto"/>
            </w:tcBorders>
            <w:shd w:val="clear" w:color="auto" w:fill="auto"/>
            <w:vAlign w:val="center"/>
            <w:hideMark/>
          </w:tcPr>
          <w:p w14:paraId="3F1CDF69"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Postgraduate (Taught)</w:t>
            </w:r>
          </w:p>
        </w:tc>
      </w:tr>
      <w:tr w:rsidR="0073280B" w:rsidRPr="0073280B" w14:paraId="4A2F8AC1"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72206BCB"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SEE</w:t>
            </w:r>
          </w:p>
        </w:tc>
        <w:tc>
          <w:tcPr>
            <w:tcW w:w="3828" w:type="dxa"/>
            <w:tcBorders>
              <w:top w:val="nil"/>
              <w:left w:val="nil"/>
              <w:bottom w:val="single" w:sz="8" w:space="0" w:color="auto"/>
              <w:right w:val="single" w:sz="8" w:space="0" w:color="auto"/>
            </w:tcBorders>
            <w:shd w:val="clear" w:color="auto" w:fill="auto"/>
            <w:vAlign w:val="center"/>
            <w:hideMark/>
          </w:tcPr>
          <w:p w14:paraId="60D44387"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School of Earth and Environment</w:t>
            </w:r>
          </w:p>
        </w:tc>
      </w:tr>
      <w:tr w:rsidR="0073280B" w:rsidRPr="0073280B" w14:paraId="2779FA8E"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1CEAD97E"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SoG</w:t>
            </w:r>
          </w:p>
        </w:tc>
        <w:tc>
          <w:tcPr>
            <w:tcW w:w="3828" w:type="dxa"/>
            <w:tcBorders>
              <w:top w:val="nil"/>
              <w:left w:val="nil"/>
              <w:bottom w:val="single" w:sz="8" w:space="0" w:color="auto"/>
              <w:right w:val="single" w:sz="8" w:space="0" w:color="auto"/>
            </w:tcBorders>
            <w:shd w:val="clear" w:color="auto" w:fill="auto"/>
            <w:vAlign w:val="center"/>
            <w:hideMark/>
          </w:tcPr>
          <w:p w14:paraId="78A68645"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School of Geography</w:t>
            </w:r>
          </w:p>
        </w:tc>
      </w:tr>
      <w:tr w:rsidR="0073280B" w:rsidRPr="0073280B" w14:paraId="2BEB70F4"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0D8DEC3C"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UAF</w:t>
            </w:r>
          </w:p>
        </w:tc>
        <w:tc>
          <w:tcPr>
            <w:tcW w:w="3828" w:type="dxa"/>
            <w:tcBorders>
              <w:top w:val="nil"/>
              <w:left w:val="nil"/>
              <w:bottom w:val="single" w:sz="8" w:space="0" w:color="auto"/>
              <w:right w:val="single" w:sz="8" w:space="0" w:color="auto"/>
            </w:tcBorders>
            <w:shd w:val="clear" w:color="auto" w:fill="auto"/>
            <w:vAlign w:val="center"/>
            <w:hideMark/>
          </w:tcPr>
          <w:p w14:paraId="18AC7AB0"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University Academic Fellow</w:t>
            </w:r>
          </w:p>
        </w:tc>
      </w:tr>
      <w:tr w:rsidR="0073280B" w:rsidRPr="0073280B" w14:paraId="234745E7" w14:textId="77777777" w:rsidTr="0007793E">
        <w:trPr>
          <w:trHeight w:val="283"/>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02591144"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UG</w:t>
            </w:r>
          </w:p>
        </w:tc>
        <w:tc>
          <w:tcPr>
            <w:tcW w:w="3828" w:type="dxa"/>
            <w:tcBorders>
              <w:top w:val="nil"/>
              <w:left w:val="nil"/>
              <w:bottom w:val="single" w:sz="8" w:space="0" w:color="auto"/>
              <w:right w:val="single" w:sz="8" w:space="0" w:color="auto"/>
            </w:tcBorders>
            <w:shd w:val="clear" w:color="auto" w:fill="auto"/>
            <w:vAlign w:val="center"/>
            <w:hideMark/>
          </w:tcPr>
          <w:p w14:paraId="2DF82244" w14:textId="77777777" w:rsidR="0073280B" w:rsidRPr="00683575" w:rsidRDefault="0073280B" w:rsidP="0007793E">
            <w:pPr>
              <w:spacing w:before="0" w:line="240" w:lineRule="auto"/>
              <w:rPr>
                <w:rFonts w:eastAsia="Times New Roman" w:cs="Arial"/>
                <w:sz w:val="22"/>
                <w:szCs w:val="22"/>
                <w:lang w:eastAsia="en-GB"/>
              </w:rPr>
            </w:pPr>
            <w:r w:rsidRPr="00683575">
              <w:rPr>
                <w:rFonts w:eastAsia="Times New Roman" w:cs="Arial"/>
                <w:sz w:val="22"/>
                <w:szCs w:val="22"/>
                <w:lang w:eastAsia="en-GB"/>
              </w:rPr>
              <w:t>Undergraduate</w:t>
            </w:r>
          </w:p>
        </w:tc>
      </w:tr>
    </w:tbl>
    <w:p w14:paraId="394BD0B3" w14:textId="77777777" w:rsidR="009E4C1F" w:rsidRPr="0030016D" w:rsidRDefault="009E4C1F" w:rsidP="0030016D">
      <w:r w:rsidRPr="0030016D">
        <w:br w:type="page"/>
      </w:r>
    </w:p>
    <w:tbl>
      <w:tblPr>
        <w:tblStyle w:val="GridTable4-Accent1"/>
        <w:tblW w:w="5000" w:type="pct"/>
        <w:tblLook w:val="04A0" w:firstRow="1" w:lastRow="0" w:firstColumn="1" w:lastColumn="0" w:noHBand="0" w:noVBand="1"/>
      </w:tblPr>
      <w:tblGrid>
        <w:gridCol w:w="2973"/>
        <w:gridCol w:w="3211"/>
        <w:gridCol w:w="1686"/>
      </w:tblGrid>
      <w:tr w:rsidR="00D817AA" w:rsidRPr="007B67DD" w14:paraId="18C6B3D8" w14:textId="77777777" w:rsidTr="00A50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pct"/>
          </w:tcPr>
          <w:p w14:paraId="2C924602" w14:textId="77777777" w:rsidR="00D817AA" w:rsidRPr="007B67DD" w:rsidRDefault="00D817AA" w:rsidP="009E4C1F">
            <w:pPr>
              <w:pStyle w:val="TableTextBold"/>
              <w:rPr>
                <w:sz w:val="22"/>
                <w:szCs w:val="22"/>
              </w:rPr>
            </w:pPr>
            <w:r w:rsidRPr="007B67DD">
              <w:rPr>
                <w:sz w:val="22"/>
                <w:szCs w:val="22"/>
              </w:rPr>
              <w:t>Name of institution</w:t>
            </w:r>
          </w:p>
        </w:tc>
        <w:tc>
          <w:tcPr>
            <w:tcW w:w="3111" w:type="pct"/>
            <w:gridSpan w:val="2"/>
          </w:tcPr>
          <w:p w14:paraId="0294928C" w14:textId="77777777" w:rsidR="00D817AA" w:rsidRPr="00A50BCD" w:rsidRDefault="00D817AA" w:rsidP="00A50BCD">
            <w:pPr>
              <w:pStyle w:val="TableTextBold"/>
              <w:cnfStyle w:val="100000000000" w:firstRow="1" w:lastRow="0" w:firstColumn="0" w:lastColumn="0" w:oddVBand="0" w:evenVBand="0" w:oddHBand="0" w:evenHBand="0" w:firstRowFirstColumn="0" w:firstRowLastColumn="0" w:lastRowFirstColumn="0" w:lastRowLastColumn="0"/>
              <w:rPr>
                <w:sz w:val="22"/>
                <w:szCs w:val="22"/>
              </w:rPr>
            </w:pPr>
            <w:r w:rsidRPr="00A50BCD">
              <w:rPr>
                <w:sz w:val="22"/>
                <w:szCs w:val="22"/>
              </w:rPr>
              <w:t>University of Leeds</w:t>
            </w:r>
          </w:p>
        </w:tc>
      </w:tr>
      <w:tr w:rsidR="00D817AA" w:rsidRPr="007B67DD" w14:paraId="4683B169" w14:textId="77777777" w:rsidTr="00A50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pct"/>
          </w:tcPr>
          <w:p w14:paraId="19EE14AE" w14:textId="77777777" w:rsidR="00D817AA" w:rsidRPr="007B67DD" w:rsidRDefault="00D817AA" w:rsidP="009E4C1F">
            <w:pPr>
              <w:pStyle w:val="TableTextBold"/>
              <w:rPr>
                <w:sz w:val="22"/>
                <w:szCs w:val="22"/>
              </w:rPr>
            </w:pPr>
            <w:r w:rsidRPr="007B67DD">
              <w:rPr>
                <w:sz w:val="22"/>
                <w:szCs w:val="22"/>
              </w:rPr>
              <w:t>Department</w:t>
            </w:r>
          </w:p>
        </w:tc>
        <w:tc>
          <w:tcPr>
            <w:tcW w:w="3111" w:type="pct"/>
            <w:gridSpan w:val="2"/>
          </w:tcPr>
          <w:p w14:paraId="5D9C0BF5" w14:textId="77777777" w:rsidR="00D817AA" w:rsidRPr="00A50BCD" w:rsidRDefault="00D817AA" w:rsidP="00A50BCD">
            <w:pPr>
              <w:pStyle w:val="TableTextBold"/>
              <w:cnfStyle w:val="000000100000" w:firstRow="0" w:lastRow="0" w:firstColumn="0" w:lastColumn="0" w:oddVBand="0" w:evenVBand="0" w:oddHBand="1" w:evenHBand="0" w:firstRowFirstColumn="0" w:firstRowLastColumn="0" w:lastRowFirstColumn="0" w:lastRowLastColumn="0"/>
              <w:rPr>
                <w:sz w:val="22"/>
                <w:szCs w:val="22"/>
              </w:rPr>
            </w:pPr>
            <w:r w:rsidRPr="00A50BCD">
              <w:rPr>
                <w:sz w:val="22"/>
                <w:szCs w:val="22"/>
              </w:rPr>
              <w:t>Faculty of Environment</w:t>
            </w:r>
          </w:p>
        </w:tc>
      </w:tr>
      <w:tr w:rsidR="009E4C1F" w:rsidRPr="007B67DD" w14:paraId="61158B5A" w14:textId="77777777" w:rsidTr="00A50BCD">
        <w:tc>
          <w:tcPr>
            <w:cnfStyle w:val="001000000000" w:firstRow="0" w:lastRow="0" w:firstColumn="1" w:lastColumn="0" w:oddVBand="0" w:evenVBand="0" w:oddHBand="0" w:evenHBand="0" w:firstRowFirstColumn="0" w:firstRowLastColumn="0" w:lastRowFirstColumn="0" w:lastRowLastColumn="0"/>
            <w:tcW w:w="1889" w:type="pct"/>
          </w:tcPr>
          <w:p w14:paraId="4539E934" w14:textId="77777777" w:rsidR="009E4C1F" w:rsidRPr="007B67DD" w:rsidRDefault="009E4C1F" w:rsidP="009E4C1F">
            <w:pPr>
              <w:pStyle w:val="TableTextBold"/>
              <w:rPr>
                <w:sz w:val="22"/>
                <w:szCs w:val="22"/>
              </w:rPr>
            </w:pPr>
            <w:r w:rsidRPr="007B67DD">
              <w:rPr>
                <w:sz w:val="22"/>
                <w:szCs w:val="22"/>
              </w:rPr>
              <w:t>Focus of department</w:t>
            </w:r>
          </w:p>
        </w:tc>
        <w:tc>
          <w:tcPr>
            <w:tcW w:w="2040" w:type="pct"/>
          </w:tcPr>
          <w:p w14:paraId="59B4447C" w14:textId="1A128506" w:rsidR="009E4C1F" w:rsidRPr="007B67DD" w:rsidRDefault="006234BD" w:rsidP="009E4C1F">
            <w:pPr>
              <w:pStyle w:val="TableTextBold"/>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STEMM</w:t>
            </w:r>
          </w:p>
        </w:tc>
        <w:tc>
          <w:tcPr>
            <w:tcW w:w="1071" w:type="pct"/>
          </w:tcPr>
          <w:p w14:paraId="73B425A8" w14:textId="4B347897" w:rsidR="009E4C1F" w:rsidRPr="007B67DD" w:rsidRDefault="009E4C1F" w:rsidP="007B67DD">
            <w:pPr>
              <w:pStyle w:val="TableTextBold"/>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9E4C1F" w:rsidRPr="007B67DD" w14:paraId="181CF0E7" w14:textId="77777777" w:rsidTr="00A50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pct"/>
          </w:tcPr>
          <w:p w14:paraId="128FD623" w14:textId="77777777" w:rsidR="009E4C1F" w:rsidRPr="007B67DD" w:rsidRDefault="009E4C1F" w:rsidP="009E4C1F">
            <w:pPr>
              <w:pStyle w:val="TableTextBold"/>
              <w:rPr>
                <w:sz w:val="22"/>
                <w:szCs w:val="22"/>
              </w:rPr>
            </w:pPr>
            <w:r w:rsidRPr="007B67DD">
              <w:rPr>
                <w:sz w:val="22"/>
                <w:szCs w:val="22"/>
              </w:rPr>
              <w:t>Date of application</w:t>
            </w:r>
          </w:p>
        </w:tc>
        <w:tc>
          <w:tcPr>
            <w:tcW w:w="2040" w:type="pct"/>
          </w:tcPr>
          <w:p w14:paraId="3316B968" w14:textId="77777777" w:rsidR="009E4C1F" w:rsidRPr="00A50BCD" w:rsidRDefault="00D817AA" w:rsidP="00A50BCD">
            <w:pPr>
              <w:pStyle w:val="TableTextBold"/>
              <w:cnfStyle w:val="000000100000" w:firstRow="0" w:lastRow="0" w:firstColumn="0" w:lastColumn="0" w:oddVBand="0" w:evenVBand="0" w:oddHBand="1" w:evenHBand="0" w:firstRowFirstColumn="0" w:firstRowLastColumn="0" w:lastRowFirstColumn="0" w:lastRowLastColumn="0"/>
              <w:rPr>
                <w:sz w:val="22"/>
                <w:szCs w:val="22"/>
              </w:rPr>
            </w:pPr>
            <w:r w:rsidRPr="00A50BCD">
              <w:rPr>
                <w:sz w:val="22"/>
                <w:szCs w:val="22"/>
              </w:rPr>
              <w:t>April 2019</w:t>
            </w:r>
          </w:p>
        </w:tc>
        <w:tc>
          <w:tcPr>
            <w:tcW w:w="1071" w:type="pct"/>
          </w:tcPr>
          <w:p w14:paraId="09D3A992" w14:textId="77777777" w:rsidR="009E4C1F" w:rsidRPr="00A50BCD" w:rsidRDefault="009E4C1F" w:rsidP="00A50BCD">
            <w:pPr>
              <w:pStyle w:val="TableTextBold"/>
              <w:cnfStyle w:val="000000100000" w:firstRow="0" w:lastRow="0" w:firstColumn="0" w:lastColumn="0" w:oddVBand="0" w:evenVBand="0" w:oddHBand="1" w:evenHBand="0" w:firstRowFirstColumn="0" w:firstRowLastColumn="0" w:lastRowFirstColumn="0" w:lastRowLastColumn="0"/>
              <w:rPr>
                <w:sz w:val="22"/>
                <w:szCs w:val="22"/>
              </w:rPr>
            </w:pPr>
          </w:p>
        </w:tc>
      </w:tr>
      <w:tr w:rsidR="009E4C1F" w:rsidRPr="007B67DD" w14:paraId="509F6007" w14:textId="77777777" w:rsidTr="00A50BCD">
        <w:tc>
          <w:tcPr>
            <w:cnfStyle w:val="001000000000" w:firstRow="0" w:lastRow="0" w:firstColumn="1" w:lastColumn="0" w:oddVBand="0" w:evenVBand="0" w:oddHBand="0" w:evenHBand="0" w:firstRowFirstColumn="0" w:firstRowLastColumn="0" w:lastRowFirstColumn="0" w:lastRowLastColumn="0"/>
            <w:tcW w:w="1889" w:type="pct"/>
          </w:tcPr>
          <w:p w14:paraId="29527D80" w14:textId="77777777" w:rsidR="009E4C1F" w:rsidRPr="007B67DD" w:rsidRDefault="009E4C1F" w:rsidP="009E4C1F">
            <w:pPr>
              <w:pStyle w:val="TableTextBold"/>
              <w:rPr>
                <w:sz w:val="22"/>
                <w:szCs w:val="22"/>
              </w:rPr>
            </w:pPr>
            <w:r w:rsidRPr="007B67DD">
              <w:rPr>
                <w:sz w:val="22"/>
                <w:szCs w:val="22"/>
              </w:rPr>
              <w:t>Award Level</w:t>
            </w:r>
          </w:p>
        </w:tc>
        <w:tc>
          <w:tcPr>
            <w:tcW w:w="2040" w:type="pct"/>
          </w:tcPr>
          <w:p w14:paraId="5CA55816" w14:textId="6FA775DA" w:rsidR="009E4C1F" w:rsidRPr="007B67DD" w:rsidRDefault="007B67DD" w:rsidP="009E4C1F">
            <w:pPr>
              <w:pStyle w:val="TableTextBold"/>
              <w:cnfStyle w:val="000000000000" w:firstRow="0" w:lastRow="0" w:firstColumn="0" w:lastColumn="0" w:oddVBand="0" w:evenVBand="0" w:oddHBand="0" w:evenHBand="0" w:firstRowFirstColumn="0" w:firstRowLastColumn="0" w:lastRowFirstColumn="0" w:lastRowLastColumn="0"/>
              <w:rPr>
                <w:sz w:val="22"/>
                <w:szCs w:val="22"/>
              </w:rPr>
            </w:pPr>
            <w:r w:rsidRPr="007B67DD">
              <w:rPr>
                <w:sz w:val="22"/>
                <w:szCs w:val="22"/>
              </w:rPr>
              <w:t>Silver</w:t>
            </w:r>
          </w:p>
        </w:tc>
        <w:tc>
          <w:tcPr>
            <w:tcW w:w="1071" w:type="pct"/>
          </w:tcPr>
          <w:p w14:paraId="4E3133DC" w14:textId="4F5449FE" w:rsidR="009E4C1F" w:rsidRPr="007B67DD" w:rsidRDefault="009E4C1F" w:rsidP="009E4C1F">
            <w:pPr>
              <w:pStyle w:val="TableTextBold"/>
              <w:cnfStyle w:val="000000000000" w:firstRow="0" w:lastRow="0" w:firstColumn="0" w:lastColumn="0" w:oddVBand="0" w:evenVBand="0" w:oddHBand="0" w:evenHBand="0" w:firstRowFirstColumn="0" w:firstRowLastColumn="0" w:lastRowFirstColumn="0" w:lastRowLastColumn="0"/>
              <w:rPr>
                <w:sz w:val="22"/>
                <w:szCs w:val="22"/>
              </w:rPr>
            </w:pPr>
          </w:p>
        </w:tc>
      </w:tr>
      <w:tr w:rsidR="009E4C1F" w:rsidRPr="007B67DD" w14:paraId="53F3D5B0" w14:textId="77777777" w:rsidTr="00A50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pct"/>
          </w:tcPr>
          <w:p w14:paraId="0D33D5F8" w14:textId="77777777" w:rsidR="009E4C1F" w:rsidRPr="007B67DD" w:rsidRDefault="009E4C1F" w:rsidP="009E4C1F">
            <w:pPr>
              <w:pStyle w:val="TableTextBold"/>
              <w:rPr>
                <w:sz w:val="22"/>
                <w:szCs w:val="22"/>
              </w:rPr>
            </w:pPr>
            <w:r w:rsidRPr="007B67DD">
              <w:rPr>
                <w:sz w:val="22"/>
                <w:szCs w:val="22"/>
              </w:rPr>
              <w:t>Institution Athena SWAN award</w:t>
            </w:r>
          </w:p>
        </w:tc>
        <w:tc>
          <w:tcPr>
            <w:tcW w:w="2040" w:type="pct"/>
          </w:tcPr>
          <w:p w14:paraId="18A45460" w14:textId="1C799D7A" w:rsidR="009E4C1F" w:rsidRPr="007B67DD" w:rsidRDefault="009E4C1F" w:rsidP="007B67DD">
            <w:pPr>
              <w:pStyle w:val="TableTextBold"/>
              <w:cnfStyle w:val="000000100000" w:firstRow="0" w:lastRow="0" w:firstColumn="0" w:lastColumn="0" w:oddVBand="0" w:evenVBand="0" w:oddHBand="1" w:evenHBand="0" w:firstRowFirstColumn="0" w:firstRowLastColumn="0" w:lastRowFirstColumn="0" w:lastRowLastColumn="0"/>
              <w:rPr>
                <w:sz w:val="22"/>
                <w:szCs w:val="22"/>
              </w:rPr>
            </w:pPr>
            <w:r w:rsidRPr="007B67DD">
              <w:rPr>
                <w:sz w:val="22"/>
                <w:szCs w:val="22"/>
              </w:rPr>
              <w:t>Date:</w:t>
            </w:r>
            <w:r w:rsidR="00D817AA" w:rsidRPr="007B67DD">
              <w:rPr>
                <w:sz w:val="22"/>
                <w:szCs w:val="22"/>
              </w:rPr>
              <w:t xml:space="preserve"> </w:t>
            </w:r>
            <w:r w:rsidR="007B67DD">
              <w:rPr>
                <w:sz w:val="22"/>
                <w:szCs w:val="22"/>
              </w:rPr>
              <w:t>June 2009, Nov 2012 &amp; April 2016</w:t>
            </w:r>
          </w:p>
        </w:tc>
        <w:tc>
          <w:tcPr>
            <w:tcW w:w="1071" w:type="pct"/>
          </w:tcPr>
          <w:p w14:paraId="7345B313" w14:textId="621D76C0" w:rsidR="009E4C1F" w:rsidRPr="007B67DD" w:rsidRDefault="009E4C1F" w:rsidP="007B67DD">
            <w:pPr>
              <w:pStyle w:val="TableTextBold"/>
              <w:cnfStyle w:val="000000100000" w:firstRow="0" w:lastRow="0" w:firstColumn="0" w:lastColumn="0" w:oddVBand="0" w:evenVBand="0" w:oddHBand="1" w:evenHBand="0" w:firstRowFirstColumn="0" w:firstRowLastColumn="0" w:lastRowFirstColumn="0" w:lastRowLastColumn="0"/>
              <w:rPr>
                <w:sz w:val="22"/>
                <w:szCs w:val="22"/>
              </w:rPr>
            </w:pPr>
            <w:r w:rsidRPr="007B67DD">
              <w:rPr>
                <w:sz w:val="22"/>
                <w:szCs w:val="22"/>
              </w:rPr>
              <w:t>Level:</w:t>
            </w:r>
            <w:r w:rsidR="00D817AA" w:rsidRPr="007B67DD">
              <w:rPr>
                <w:sz w:val="22"/>
                <w:szCs w:val="22"/>
              </w:rPr>
              <w:t xml:space="preserve"> </w:t>
            </w:r>
            <w:r w:rsidR="007B67DD">
              <w:rPr>
                <w:sz w:val="22"/>
                <w:szCs w:val="22"/>
              </w:rPr>
              <w:t>Bronze</w:t>
            </w:r>
          </w:p>
        </w:tc>
      </w:tr>
      <w:tr w:rsidR="009E4C1F" w:rsidRPr="007B67DD" w14:paraId="0C89EE02" w14:textId="77777777" w:rsidTr="00A50BCD">
        <w:tc>
          <w:tcPr>
            <w:cnfStyle w:val="001000000000" w:firstRow="0" w:lastRow="0" w:firstColumn="1" w:lastColumn="0" w:oddVBand="0" w:evenVBand="0" w:oddHBand="0" w:evenHBand="0" w:firstRowFirstColumn="0" w:firstRowLastColumn="0" w:lastRowFirstColumn="0" w:lastRowLastColumn="0"/>
            <w:tcW w:w="1889" w:type="pct"/>
          </w:tcPr>
          <w:p w14:paraId="4C59AF75" w14:textId="77777777" w:rsidR="009E4C1F" w:rsidRPr="007B67DD" w:rsidRDefault="009E4C1F" w:rsidP="009E4C1F">
            <w:pPr>
              <w:pStyle w:val="TableTextBold"/>
              <w:spacing w:after="0"/>
              <w:rPr>
                <w:sz w:val="22"/>
                <w:szCs w:val="22"/>
              </w:rPr>
            </w:pPr>
            <w:r w:rsidRPr="007B67DD">
              <w:rPr>
                <w:sz w:val="22"/>
                <w:szCs w:val="22"/>
              </w:rPr>
              <w:t>Contact for application</w:t>
            </w:r>
          </w:p>
          <w:p w14:paraId="27ACF246" w14:textId="77777777" w:rsidR="009E4C1F" w:rsidRPr="007B67DD" w:rsidRDefault="009E4C1F" w:rsidP="009E4C1F">
            <w:pPr>
              <w:pStyle w:val="TableTextBold"/>
              <w:spacing w:before="0" w:line="192" w:lineRule="auto"/>
              <w:rPr>
                <w:b/>
                <w:sz w:val="22"/>
                <w:szCs w:val="22"/>
              </w:rPr>
            </w:pPr>
            <w:r w:rsidRPr="007B67DD">
              <w:rPr>
                <w:b/>
                <w:sz w:val="22"/>
                <w:szCs w:val="22"/>
              </w:rPr>
              <w:t>Must be based in the department</w:t>
            </w:r>
          </w:p>
        </w:tc>
        <w:tc>
          <w:tcPr>
            <w:tcW w:w="2040" w:type="pct"/>
          </w:tcPr>
          <w:p w14:paraId="30D727F2" w14:textId="4243E7BF" w:rsidR="009E4C1F" w:rsidRPr="00A50BCD" w:rsidRDefault="00D817AA" w:rsidP="00A50BCD">
            <w:pPr>
              <w:pStyle w:val="TableTextBold"/>
              <w:cnfStyle w:val="000000000000" w:firstRow="0" w:lastRow="0" w:firstColumn="0" w:lastColumn="0" w:oddVBand="0" w:evenVBand="0" w:oddHBand="0" w:evenHBand="0" w:firstRowFirstColumn="0" w:firstRowLastColumn="0" w:lastRowFirstColumn="0" w:lastRowLastColumn="0"/>
              <w:rPr>
                <w:sz w:val="22"/>
                <w:szCs w:val="22"/>
              </w:rPr>
            </w:pPr>
            <w:r w:rsidRPr="00A50BCD">
              <w:rPr>
                <w:sz w:val="22"/>
                <w:szCs w:val="22"/>
              </w:rPr>
              <w:t xml:space="preserve">Clare </w:t>
            </w:r>
            <w:r w:rsidR="00544576" w:rsidRPr="00A50BCD">
              <w:rPr>
                <w:sz w:val="22"/>
                <w:szCs w:val="22"/>
              </w:rPr>
              <w:t>Woulds</w:t>
            </w:r>
          </w:p>
        </w:tc>
        <w:tc>
          <w:tcPr>
            <w:tcW w:w="1071" w:type="pct"/>
          </w:tcPr>
          <w:p w14:paraId="49243173" w14:textId="77777777" w:rsidR="009E4C1F" w:rsidRPr="00A50BCD" w:rsidRDefault="009E4C1F" w:rsidP="00A50BCD">
            <w:pPr>
              <w:pStyle w:val="TableTextBold"/>
              <w:cnfStyle w:val="000000000000" w:firstRow="0" w:lastRow="0" w:firstColumn="0" w:lastColumn="0" w:oddVBand="0" w:evenVBand="0" w:oddHBand="0" w:evenHBand="0" w:firstRowFirstColumn="0" w:firstRowLastColumn="0" w:lastRowFirstColumn="0" w:lastRowLastColumn="0"/>
              <w:rPr>
                <w:sz w:val="22"/>
                <w:szCs w:val="22"/>
              </w:rPr>
            </w:pPr>
          </w:p>
        </w:tc>
      </w:tr>
      <w:tr w:rsidR="009E4C1F" w:rsidRPr="007B67DD" w14:paraId="3953C3C7" w14:textId="77777777" w:rsidTr="00A50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pct"/>
          </w:tcPr>
          <w:p w14:paraId="227C856A" w14:textId="77777777" w:rsidR="009E4C1F" w:rsidRPr="007B67DD" w:rsidRDefault="009E4C1F" w:rsidP="009E4C1F">
            <w:pPr>
              <w:pStyle w:val="TableTextBold"/>
              <w:rPr>
                <w:sz w:val="22"/>
                <w:szCs w:val="22"/>
              </w:rPr>
            </w:pPr>
            <w:r w:rsidRPr="007B67DD">
              <w:rPr>
                <w:sz w:val="22"/>
                <w:szCs w:val="22"/>
              </w:rPr>
              <w:t>Email</w:t>
            </w:r>
          </w:p>
        </w:tc>
        <w:tc>
          <w:tcPr>
            <w:tcW w:w="2040" w:type="pct"/>
          </w:tcPr>
          <w:p w14:paraId="1E170050" w14:textId="2B67AE78" w:rsidR="009E4C1F" w:rsidRPr="00A50BCD" w:rsidRDefault="00ED4614" w:rsidP="00A50BCD">
            <w:pPr>
              <w:pStyle w:val="TableTextBold"/>
              <w:cnfStyle w:val="000000100000" w:firstRow="0" w:lastRow="0" w:firstColumn="0" w:lastColumn="0" w:oddVBand="0" w:evenVBand="0" w:oddHBand="1" w:evenHBand="0" w:firstRowFirstColumn="0" w:firstRowLastColumn="0" w:lastRowFirstColumn="0" w:lastRowLastColumn="0"/>
              <w:rPr>
                <w:sz w:val="22"/>
                <w:szCs w:val="22"/>
              </w:rPr>
            </w:pPr>
            <w:hyperlink r:id="rId11" w:history="1">
              <w:r w:rsidR="007B67DD" w:rsidRPr="00A50BCD">
                <w:rPr>
                  <w:sz w:val="22"/>
                  <w:szCs w:val="22"/>
                </w:rPr>
                <w:t>c.woulds@leeds.ac.uk</w:t>
              </w:r>
            </w:hyperlink>
            <w:r w:rsidR="007B67DD" w:rsidRPr="00A50BCD">
              <w:rPr>
                <w:sz w:val="22"/>
                <w:szCs w:val="22"/>
              </w:rPr>
              <w:t xml:space="preserve"> </w:t>
            </w:r>
          </w:p>
        </w:tc>
        <w:tc>
          <w:tcPr>
            <w:tcW w:w="1071" w:type="pct"/>
          </w:tcPr>
          <w:p w14:paraId="7373B781" w14:textId="77777777" w:rsidR="009E4C1F" w:rsidRPr="00A50BCD" w:rsidRDefault="009E4C1F" w:rsidP="00A50BCD">
            <w:pPr>
              <w:pStyle w:val="TableTextBold"/>
              <w:cnfStyle w:val="000000100000" w:firstRow="0" w:lastRow="0" w:firstColumn="0" w:lastColumn="0" w:oddVBand="0" w:evenVBand="0" w:oddHBand="1" w:evenHBand="0" w:firstRowFirstColumn="0" w:firstRowLastColumn="0" w:lastRowFirstColumn="0" w:lastRowLastColumn="0"/>
              <w:rPr>
                <w:sz w:val="22"/>
                <w:szCs w:val="22"/>
              </w:rPr>
            </w:pPr>
          </w:p>
        </w:tc>
      </w:tr>
      <w:tr w:rsidR="009E4C1F" w:rsidRPr="007B67DD" w14:paraId="0D5A5B45" w14:textId="77777777" w:rsidTr="00A50BCD">
        <w:tc>
          <w:tcPr>
            <w:cnfStyle w:val="001000000000" w:firstRow="0" w:lastRow="0" w:firstColumn="1" w:lastColumn="0" w:oddVBand="0" w:evenVBand="0" w:oddHBand="0" w:evenHBand="0" w:firstRowFirstColumn="0" w:firstRowLastColumn="0" w:lastRowFirstColumn="0" w:lastRowLastColumn="0"/>
            <w:tcW w:w="1889" w:type="pct"/>
          </w:tcPr>
          <w:p w14:paraId="5D8A8321" w14:textId="77777777" w:rsidR="009E4C1F" w:rsidRPr="007B67DD" w:rsidRDefault="009E4C1F" w:rsidP="009E4C1F">
            <w:pPr>
              <w:pStyle w:val="TableTextBold"/>
              <w:rPr>
                <w:sz w:val="22"/>
                <w:szCs w:val="22"/>
              </w:rPr>
            </w:pPr>
            <w:r w:rsidRPr="007B67DD">
              <w:rPr>
                <w:sz w:val="22"/>
                <w:szCs w:val="22"/>
              </w:rPr>
              <w:t>Telephone</w:t>
            </w:r>
          </w:p>
        </w:tc>
        <w:tc>
          <w:tcPr>
            <w:tcW w:w="2040" w:type="pct"/>
          </w:tcPr>
          <w:p w14:paraId="25D58106" w14:textId="15A4A01F" w:rsidR="009E4C1F" w:rsidRPr="00A50BCD" w:rsidRDefault="00544576" w:rsidP="00A50BCD">
            <w:pPr>
              <w:pStyle w:val="TableTextBold"/>
              <w:cnfStyle w:val="000000000000" w:firstRow="0" w:lastRow="0" w:firstColumn="0" w:lastColumn="0" w:oddVBand="0" w:evenVBand="0" w:oddHBand="0" w:evenHBand="0" w:firstRowFirstColumn="0" w:firstRowLastColumn="0" w:lastRowFirstColumn="0" w:lastRowLastColumn="0"/>
              <w:rPr>
                <w:sz w:val="22"/>
                <w:szCs w:val="22"/>
              </w:rPr>
            </w:pPr>
            <w:r w:rsidRPr="00A50BCD">
              <w:rPr>
                <w:sz w:val="22"/>
                <w:szCs w:val="22"/>
              </w:rPr>
              <w:t>0113 343 9440</w:t>
            </w:r>
          </w:p>
        </w:tc>
        <w:tc>
          <w:tcPr>
            <w:tcW w:w="1071" w:type="pct"/>
          </w:tcPr>
          <w:p w14:paraId="0AC39C93" w14:textId="77777777" w:rsidR="009E4C1F" w:rsidRPr="00A50BCD" w:rsidRDefault="009E4C1F" w:rsidP="00A50BCD">
            <w:pPr>
              <w:pStyle w:val="TableTextBold"/>
              <w:cnfStyle w:val="000000000000" w:firstRow="0" w:lastRow="0" w:firstColumn="0" w:lastColumn="0" w:oddVBand="0" w:evenVBand="0" w:oddHBand="0" w:evenHBand="0" w:firstRowFirstColumn="0" w:firstRowLastColumn="0" w:lastRowFirstColumn="0" w:lastRowLastColumn="0"/>
              <w:rPr>
                <w:sz w:val="22"/>
                <w:szCs w:val="22"/>
              </w:rPr>
            </w:pPr>
          </w:p>
        </w:tc>
      </w:tr>
      <w:tr w:rsidR="00D817AA" w:rsidRPr="007B67DD" w14:paraId="118F7692" w14:textId="77777777" w:rsidTr="00A50BCD">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889" w:type="pct"/>
          </w:tcPr>
          <w:p w14:paraId="5E6C0B74" w14:textId="77777777" w:rsidR="00D817AA" w:rsidRPr="007B67DD" w:rsidRDefault="00D817AA" w:rsidP="009E4C1F">
            <w:pPr>
              <w:pStyle w:val="TableTextBold"/>
              <w:rPr>
                <w:sz w:val="22"/>
                <w:szCs w:val="22"/>
              </w:rPr>
            </w:pPr>
            <w:r w:rsidRPr="007B67DD">
              <w:rPr>
                <w:sz w:val="22"/>
                <w:szCs w:val="22"/>
              </w:rPr>
              <w:t>Departmental website</w:t>
            </w:r>
          </w:p>
        </w:tc>
        <w:tc>
          <w:tcPr>
            <w:tcW w:w="3111" w:type="pct"/>
            <w:gridSpan w:val="2"/>
          </w:tcPr>
          <w:p w14:paraId="7200537A" w14:textId="77777777" w:rsidR="00D817AA" w:rsidRPr="00A50BCD" w:rsidRDefault="00D817AA" w:rsidP="00A50BCD">
            <w:pPr>
              <w:pStyle w:val="TableTextBold"/>
              <w:cnfStyle w:val="000000100000" w:firstRow="0" w:lastRow="0" w:firstColumn="0" w:lastColumn="0" w:oddVBand="0" w:evenVBand="0" w:oddHBand="1" w:evenHBand="0" w:firstRowFirstColumn="0" w:firstRowLastColumn="0" w:lastRowFirstColumn="0" w:lastRowLastColumn="0"/>
              <w:rPr>
                <w:sz w:val="22"/>
                <w:szCs w:val="22"/>
              </w:rPr>
            </w:pPr>
            <w:r w:rsidRPr="00A50BCD">
              <w:rPr>
                <w:sz w:val="22"/>
                <w:szCs w:val="22"/>
              </w:rPr>
              <w:t>https://environment.leeds.ac.uk/</w:t>
            </w:r>
          </w:p>
        </w:tc>
      </w:tr>
    </w:tbl>
    <w:p w14:paraId="55A0CCAD" w14:textId="11133D36" w:rsidR="002237DB" w:rsidRDefault="002237DB" w:rsidP="007B67DD">
      <w:pPr>
        <w:spacing w:before="0" w:line="240" w:lineRule="auto"/>
      </w:pPr>
      <w:r>
        <w:br w:type="page"/>
      </w:r>
    </w:p>
    <w:p w14:paraId="14D8F62C" w14:textId="77777777" w:rsidR="003C766F" w:rsidRPr="00A50BCD" w:rsidRDefault="003C766F" w:rsidP="0083098F">
      <w:pPr>
        <w:pStyle w:val="Heading2"/>
        <w:rPr>
          <w:color w:val="auto"/>
        </w:rPr>
      </w:pPr>
      <w:bookmarkStart w:id="3" w:name="_Toc106096"/>
      <w:r w:rsidRPr="00A50BCD">
        <w:rPr>
          <w:color w:val="auto"/>
        </w:rPr>
        <w:t>Letter of endorsement from the head of department</w:t>
      </w:r>
      <w:bookmarkEnd w:id="3"/>
    </w:p>
    <w:p w14:paraId="6268A9FC" w14:textId="77777777" w:rsidR="003C766F" w:rsidRPr="001E16FB" w:rsidRDefault="003C766F" w:rsidP="0030016D">
      <w:pPr>
        <w:pStyle w:val="Heading3"/>
        <w:rPr>
          <w:color w:val="AEAAAA" w:themeColor="background2" w:themeShade="BF"/>
        </w:rPr>
      </w:pPr>
      <w:bookmarkStart w:id="4" w:name="_Toc106097"/>
      <w:r w:rsidRPr="001E16FB">
        <w:rPr>
          <w:color w:val="AEAAAA" w:themeColor="background2" w:themeShade="BF"/>
        </w:rPr>
        <w:t>Recommended word count:  Bronze: 500 words  |  Silver: 500 words</w:t>
      </w:r>
      <w:bookmarkEnd w:id="4"/>
    </w:p>
    <w:p w14:paraId="644E04A2" w14:textId="77777777" w:rsidR="003C766F" w:rsidRPr="001E16FB" w:rsidRDefault="003C766F" w:rsidP="003C766F">
      <w:pPr>
        <w:pStyle w:val="BodyCopy"/>
        <w:rPr>
          <w:color w:val="AEAAAA" w:themeColor="background2" w:themeShade="BF"/>
        </w:rPr>
      </w:pPr>
      <w:r w:rsidRPr="001E16FB">
        <w:rPr>
          <w:color w:val="AEAAAA" w:themeColor="background2" w:themeShade="BF"/>
        </w:rPr>
        <w:t>An accompanying letter of endorsement from the head of department should be included. If the head of department is soon to be succeeded, or has recently taken up</w:t>
      </w:r>
      <w:r w:rsidR="0083098F" w:rsidRPr="001E16FB">
        <w:rPr>
          <w:color w:val="AEAAAA" w:themeColor="background2" w:themeShade="BF"/>
        </w:rPr>
        <w:t> </w:t>
      </w:r>
      <w:r w:rsidRPr="001E16FB">
        <w:rPr>
          <w:color w:val="AEAAAA" w:themeColor="background2" w:themeShade="BF"/>
        </w:rPr>
        <w:t>the post, applicants should include an additional short statement from the incoming</w:t>
      </w:r>
      <w:r w:rsidR="0083098F" w:rsidRPr="001E16FB">
        <w:rPr>
          <w:color w:val="AEAAAA" w:themeColor="background2" w:themeShade="BF"/>
        </w:rPr>
        <w:t> </w:t>
      </w:r>
      <w:r w:rsidRPr="001E16FB">
        <w:rPr>
          <w:color w:val="AEAAAA" w:themeColor="background2" w:themeShade="BF"/>
        </w:rPr>
        <w:t>head.</w:t>
      </w:r>
    </w:p>
    <w:p w14:paraId="20149DC2" w14:textId="77777777" w:rsidR="0042707A" w:rsidRPr="001E16FB" w:rsidRDefault="003C766F" w:rsidP="003C766F">
      <w:pPr>
        <w:pStyle w:val="BodyCopy"/>
        <w:rPr>
          <w:color w:val="AEAAAA" w:themeColor="background2" w:themeShade="BF"/>
        </w:rPr>
      </w:pPr>
      <w:r w:rsidRPr="001E16FB">
        <w:rPr>
          <w:color w:val="AEAAAA" w:themeColor="background2" w:themeShade="BF"/>
        </w:rPr>
        <w:t xml:space="preserve">Note: Please insert the endorsement letter </w:t>
      </w:r>
      <w:r w:rsidRPr="001E16FB">
        <w:rPr>
          <w:rStyle w:val="Bold"/>
          <w:color w:val="AEAAAA" w:themeColor="background2" w:themeShade="BF"/>
        </w:rPr>
        <w:t>immediately after</w:t>
      </w:r>
      <w:r w:rsidRPr="001E16FB">
        <w:rPr>
          <w:color w:val="AEAAAA" w:themeColor="background2" w:themeShade="BF"/>
        </w:rPr>
        <w:t xml:space="preserve"> this cover page.</w:t>
      </w:r>
    </w:p>
    <w:p w14:paraId="51F4EC53" w14:textId="77777777" w:rsidR="00737B88" w:rsidRDefault="0030016D" w:rsidP="00737B88">
      <w:pPr>
        <w:pStyle w:val="BodyCopy"/>
      </w:pPr>
      <w:r>
        <w:br w:type="page"/>
      </w:r>
    </w:p>
    <w:p w14:paraId="3C1B059E" w14:textId="6BF808DD" w:rsidR="00737B88" w:rsidRPr="00A50BCD" w:rsidRDefault="002B360A" w:rsidP="00737B88">
      <w:pPr>
        <w:pStyle w:val="BodyCopy"/>
        <w:jc w:val="right"/>
        <w:rPr>
          <w:color w:val="auto"/>
        </w:rPr>
      </w:pPr>
      <w:r w:rsidRPr="00A50BCD">
        <w:rPr>
          <w:noProof/>
          <w:color w:val="auto"/>
          <w:lang w:eastAsia="en-GB"/>
        </w:rPr>
        <w:drawing>
          <wp:inline distT="0" distB="0" distL="0" distR="0" wp14:anchorId="3FA9AED0" wp14:editId="2C524A45">
            <wp:extent cx="1485900" cy="428625"/>
            <wp:effectExtent l="0" t="0" r="0" b="0"/>
            <wp:docPr id="21" name="Picture 1" descr="New Leeds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eeds logo bl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p>
    <w:p w14:paraId="73B35397" w14:textId="77777777" w:rsidR="00737B88" w:rsidRPr="00A50BCD" w:rsidRDefault="00737B88" w:rsidP="00737B88">
      <w:pPr>
        <w:pStyle w:val="BodyCopy"/>
        <w:jc w:val="right"/>
        <w:rPr>
          <w:color w:val="auto"/>
        </w:rPr>
      </w:pPr>
      <w:r w:rsidRPr="00A50BCD">
        <w:rPr>
          <w:color w:val="auto"/>
        </w:rPr>
        <w:t>Faculty of Environment</w:t>
      </w:r>
    </w:p>
    <w:p w14:paraId="673F388C" w14:textId="77777777" w:rsidR="00737B88" w:rsidRPr="00A50BCD" w:rsidRDefault="00737B88" w:rsidP="00737B88">
      <w:pPr>
        <w:pStyle w:val="BodyCopy"/>
        <w:rPr>
          <w:color w:val="auto"/>
        </w:rPr>
      </w:pPr>
      <w:r w:rsidRPr="00A50BCD">
        <w:rPr>
          <w:color w:val="auto"/>
        </w:rPr>
        <w:t>Equality Challenge Unit</w:t>
      </w:r>
    </w:p>
    <w:p w14:paraId="7F693037" w14:textId="77777777" w:rsidR="00737B88" w:rsidRPr="00A50BCD" w:rsidRDefault="00737B88" w:rsidP="00737B88">
      <w:pPr>
        <w:pStyle w:val="BodyCopy"/>
        <w:rPr>
          <w:color w:val="auto"/>
        </w:rPr>
      </w:pPr>
      <w:r w:rsidRPr="00A50BCD">
        <w:rPr>
          <w:color w:val="auto"/>
        </w:rPr>
        <w:t>7th floor, Queens House</w:t>
      </w:r>
    </w:p>
    <w:p w14:paraId="016BBAA0" w14:textId="77777777" w:rsidR="00737B88" w:rsidRPr="00A50BCD" w:rsidRDefault="00737B88" w:rsidP="00737B88">
      <w:pPr>
        <w:pStyle w:val="BodyCopy"/>
        <w:rPr>
          <w:color w:val="auto"/>
        </w:rPr>
      </w:pPr>
      <w:r w:rsidRPr="00A50BCD">
        <w:rPr>
          <w:color w:val="auto"/>
        </w:rPr>
        <w:t>55/56 Lincoln’s Inn Fields</w:t>
      </w:r>
    </w:p>
    <w:p w14:paraId="1CE33D5B" w14:textId="77777777" w:rsidR="00737B88" w:rsidRPr="00A50BCD" w:rsidRDefault="00737B88" w:rsidP="00737B88">
      <w:pPr>
        <w:pStyle w:val="BodyCopy"/>
        <w:rPr>
          <w:color w:val="auto"/>
        </w:rPr>
      </w:pPr>
      <w:r w:rsidRPr="00A50BCD">
        <w:rPr>
          <w:color w:val="auto"/>
        </w:rPr>
        <w:t>London</w:t>
      </w:r>
    </w:p>
    <w:p w14:paraId="54B58C7F" w14:textId="5F7C939E" w:rsidR="00737B88" w:rsidRPr="00A50BCD" w:rsidRDefault="00737B88" w:rsidP="00737B88">
      <w:pPr>
        <w:pStyle w:val="BodyCopy"/>
        <w:rPr>
          <w:color w:val="auto"/>
        </w:rPr>
      </w:pPr>
      <w:r w:rsidRPr="00A50BCD">
        <w:rPr>
          <w:color w:val="auto"/>
        </w:rPr>
        <w:t xml:space="preserve">WC2A 3LJ </w:t>
      </w:r>
      <w:r w:rsidRPr="00A50BCD">
        <w:rPr>
          <w:color w:val="auto"/>
        </w:rPr>
        <w:tab/>
      </w:r>
      <w:r w:rsidRPr="00A50BCD">
        <w:rPr>
          <w:color w:val="auto"/>
        </w:rPr>
        <w:tab/>
      </w:r>
      <w:r w:rsidRPr="00A50BCD">
        <w:rPr>
          <w:color w:val="auto"/>
        </w:rPr>
        <w:tab/>
      </w:r>
      <w:r w:rsidRPr="00A50BCD">
        <w:rPr>
          <w:color w:val="auto"/>
        </w:rPr>
        <w:tab/>
      </w:r>
      <w:r w:rsidRPr="00A50BCD">
        <w:rPr>
          <w:color w:val="auto"/>
        </w:rPr>
        <w:tab/>
      </w:r>
      <w:r w:rsidRPr="00A50BCD">
        <w:rPr>
          <w:color w:val="auto"/>
        </w:rPr>
        <w:tab/>
      </w:r>
      <w:r w:rsidRPr="00A50BCD">
        <w:rPr>
          <w:color w:val="auto"/>
        </w:rPr>
        <w:tab/>
        <w:t xml:space="preserve">Date </w:t>
      </w:r>
      <w:r w:rsidR="008C1BD2" w:rsidRPr="00A50BCD">
        <w:rPr>
          <w:color w:val="auto"/>
        </w:rPr>
        <w:t>18/04/19</w:t>
      </w:r>
    </w:p>
    <w:p w14:paraId="53DBD192" w14:textId="77777777" w:rsidR="00737B88" w:rsidRPr="00A50BCD" w:rsidRDefault="00737B88" w:rsidP="00737B88">
      <w:pPr>
        <w:pStyle w:val="BodyCopy"/>
        <w:rPr>
          <w:color w:val="auto"/>
        </w:rPr>
      </w:pPr>
    </w:p>
    <w:p w14:paraId="33039FB6" w14:textId="3BB378C8" w:rsidR="00737B88" w:rsidRPr="00A50BCD" w:rsidRDefault="00737B88" w:rsidP="00737B88">
      <w:pPr>
        <w:pStyle w:val="BodyCopy"/>
        <w:rPr>
          <w:color w:val="auto"/>
        </w:rPr>
      </w:pPr>
      <w:r w:rsidRPr="00A50BCD">
        <w:rPr>
          <w:color w:val="auto"/>
        </w:rPr>
        <w:t xml:space="preserve">Dear </w:t>
      </w:r>
      <w:r w:rsidR="00D37B26" w:rsidRPr="00A50BCD">
        <w:rPr>
          <w:color w:val="auto"/>
        </w:rPr>
        <w:t>Equality Charters Manager</w:t>
      </w:r>
      <w:r w:rsidRPr="00A50BCD">
        <w:rPr>
          <w:color w:val="auto"/>
        </w:rPr>
        <w:t>,</w:t>
      </w:r>
    </w:p>
    <w:p w14:paraId="305B3CEF" w14:textId="77777777" w:rsidR="00D33395" w:rsidRPr="00A50BCD" w:rsidRDefault="00D33395" w:rsidP="00583318">
      <w:pPr>
        <w:pStyle w:val="BodyCopy"/>
        <w:rPr>
          <w:color w:val="auto"/>
        </w:rPr>
      </w:pPr>
    </w:p>
    <w:p w14:paraId="3C9FD562" w14:textId="61146017" w:rsidR="00583318" w:rsidRPr="00A50BCD" w:rsidRDefault="00583318" w:rsidP="00583318">
      <w:pPr>
        <w:pStyle w:val="BodyCopy"/>
        <w:rPr>
          <w:color w:val="auto"/>
        </w:rPr>
      </w:pPr>
      <w:r w:rsidRPr="00A50BCD">
        <w:rPr>
          <w:color w:val="auto"/>
        </w:rPr>
        <w:t xml:space="preserve">It is my pleasure to submit the Athena SWAN (AS) Silver Award application from the Faculty of Environment (FoE), University of Leeds. Both personally as Dean and collectively as a Faculty, we are fully committed to the AS principles and our work within this framework has </w:t>
      </w:r>
      <w:r w:rsidR="00AF7D11" w:rsidRPr="00A50BCD">
        <w:rPr>
          <w:color w:val="auto"/>
        </w:rPr>
        <w:t>produced</w:t>
      </w:r>
      <w:r w:rsidRPr="00A50BCD">
        <w:rPr>
          <w:color w:val="auto"/>
        </w:rPr>
        <w:t xml:space="preserve"> notable successes in meeting our strategic aims of attracting, developing and retaining the very best staff and students with a diverse set of experiences, cultures and approaches. </w:t>
      </w:r>
    </w:p>
    <w:p w14:paraId="5AC9DDED" w14:textId="410DD725" w:rsidR="00583318" w:rsidRPr="00A50BCD" w:rsidRDefault="00583318" w:rsidP="00583318">
      <w:pPr>
        <w:pStyle w:val="BodyCopy"/>
        <w:rPr>
          <w:color w:val="auto"/>
        </w:rPr>
      </w:pPr>
      <w:r w:rsidRPr="00A50BCD">
        <w:rPr>
          <w:color w:val="auto"/>
        </w:rPr>
        <w:t>Our AS activity is owned and managed at the highest level through myself as Executive Dean and by the 3 Heads of School (HoS) who are all members of the Faculty Executive Committee (FEC) and the Faculty Equality and Inclusion (E&amp;I) Committee, on which the SAT co-chair sits. The faculty HR team is led by the FoE HR manager who is a member of FEC, enabling discussion of strategic issues and good practice.</w:t>
      </w:r>
    </w:p>
    <w:p w14:paraId="0D53B853" w14:textId="11EFB206" w:rsidR="00583318" w:rsidRPr="00A50BCD" w:rsidRDefault="00583318" w:rsidP="00583318">
      <w:pPr>
        <w:pStyle w:val="BodyCopy"/>
        <w:rPr>
          <w:color w:val="auto"/>
        </w:rPr>
      </w:pPr>
      <w:r w:rsidRPr="00A50BCD">
        <w:rPr>
          <w:color w:val="auto"/>
        </w:rPr>
        <w:t xml:space="preserve">As Dean and father of two school-age children, I have been personally driven to enhance flexibility in support for working parents and those with caring responsibilities. In my time as Dean (and previously as HoS), I have been personally involved in improving inclusive recruitment, support for return to work, flexible working, promotion workshops and mentoring. </w:t>
      </w:r>
    </w:p>
    <w:p w14:paraId="5FD2F8DB" w14:textId="77777777" w:rsidR="00583318" w:rsidRPr="00A50BCD" w:rsidRDefault="00583318" w:rsidP="00583318">
      <w:pPr>
        <w:pStyle w:val="BodyCopy"/>
        <w:rPr>
          <w:color w:val="auto"/>
        </w:rPr>
      </w:pPr>
      <w:r w:rsidRPr="00A50BCD">
        <w:rPr>
          <w:color w:val="auto"/>
        </w:rPr>
        <w:t>Key achievements of the SAT in the last 3 years include:</w:t>
      </w:r>
    </w:p>
    <w:p w14:paraId="3BA1C5F2" w14:textId="201BB21D" w:rsidR="00583318" w:rsidRPr="00A50BCD" w:rsidRDefault="00583318" w:rsidP="00583318">
      <w:pPr>
        <w:pStyle w:val="BodyCopy"/>
        <w:numPr>
          <w:ilvl w:val="0"/>
          <w:numId w:val="74"/>
        </w:numPr>
        <w:rPr>
          <w:color w:val="auto"/>
        </w:rPr>
      </w:pPr>
      <w:r w:rsidRPr="00A50BCD">
        <w:rPr>
          <w:color w:val="auto"/>
        </w:rPr>
        <w:t>Regular promotion workshops</w:t>
      </w:r>
      <w:r w:rsidR="0038505B" w:rsidRPr="00A50BCD">
        <w:rPr>
          <w:color w:val="auto"/>
        </w:rPr>
        <w:t>,</w:t>
      </w:r>
      <w:r w:rsidRPr="00A50BCD">
        <w:rPr>
          <w:color w:val="auto"/>
        </w:rPr>
        <w:t xml:space="preserve"> with input</w:t>
      </w:r>
      <w:r w:rsidR="00C034E0" w:rsidRPr="00A50BCD">
        <w:rPr>
          <w:color w:val="auto"/>
        </w:rPr>
        <w:t xml:space="preserve"> from myself, HR managers, and </w:t>
      </w:r>
      <w:r w:rsidRPr="00A50BCD">
        <w:rPr>
          <w:color w:val="auto"/>
        </w:rPr>
        <w:t>recently promoted staff</w:t>
      </w:r>
      <w:r w:rsidR="00C034E0" w:rsidRPr="00A50BCD">
        <w:rPr>
          <w:color w:val="auto"/>
        </w:rPr>
        <w:t>,</w:t>
      </w:r>
      <w:r w:rsidRPr="00A50BCD">
        <w:rPr>
          <w:color w:val="auto"/>
        </w:rPr>
        <w:t xml:space="preserve"> and links made</w:t>
      </w:r>
      <w:r w:rsidR="006930B1" w:rsidRPr="00A50BCD">
        <w:rPr>
          <w:color w:val="auto"/>
        </w:rPr>
        <w:t xml:space="preserve"> with mentors.</w:t>
      </w:r>
    </w:p>
    <w:p w14:paraId="4833AD54" w14:textId="07196D76" w:rsidR="00583318" w:rsidRPr="00A50BCD" w:rsidRDefault="006930B1" w:rsidP="00583318">
      <w:pPr>
        <w:pStyle w:val="BodyCopy"/>
        <w:numPr>
          <w:ilvl w:val="0"/>
          <w:numId w:val="74"/>
        </w:numPr>
        <w:rPr>
          <w:color w:val="auto"/>
        </w:rPr>
      </w:pPr>
      <w:r w:rsidRPr="00A50BCD">
        <w:rPr>
          <w:color w:val="auto"/>
        </w:rPr>
        <w:t>A new</w:t>
      </w:r>
      <w:r w:rsidR="00583318" w:rsidRPr="00A50BCD">
        <w:rPr>
          <w:color w:val="auto"/>
        </w:rPr>
        <w:t xml:space="preserve"> return to work protocol and additional support systems.</w:t>
      </w:r>
    </w:p>
    <w:p w14:paraId="018D563F" w14:textId="36BEA8C5" w:rsidR="00583318" w:rsidRPr="00A50BCD" w:rsidRDefault="006930B1" w:rsidP="00583318">
      <w:pPr>
        <w:pStyle w:val="BodyCopy"/>
        <w:numPr>
          <w:ilvl w:val="0"/>
          <w:numId w:val="74"/>
        </w:numPr>
        <w:rPr>
          <w:color w:val="auto"/>
        </w:rPr>
      </w:pPr>
      <w:r w:rsidRPr="00A50BCD">
        <w:rPr>
          <w:color w:val="auto"/>
        </w:rPr>
        <w:t>F</w:t>
      </w:r>
      <w:r w:rsidR="00583318" w:rsidRPr="00A50BCD">
        <w:rPr>
          <w:color w:val="auto"/>
        </w:rPr>
        <w:t>inancial support for female-only writing retreats.</w:t>
      </w:r>
    </w:p>
    <w:p w14:paraId="2632637D" w14:textId="67F832E1" w:rsidR="00583318" w:rsidRPr="00A50BCD" w:rsidRDefault="006930B1" w:rsidP="00583318">
      <w:pPr>
        <w:pStyle w:val="BodyCopy"/>
        <w:numPr>
          <w:ilvl w:val="0"/>
          <w:numId w:val="74"/>
        </w:numPr>
        <w:rPr>
          <w:color w:val="auto"/>
        </w:rPr>
      </w:pPr>
      <w:r w:rsidRPr="00A50BCD">
        <w:rPr>
          <w:color w:val="auto"/>
        </w:rPr>
        <w:t>Active encouragement of sharing of l</w:t>
      </w:r>
      <w:r w:rsidR="00583318" w:rsidRPr="00A50BCD">
        <w:rPr>
          <w:color w:val="auto"/>
        </w:rPr>
        <w:t>eadership roles</w:t>
      </w:r>
      <w:r w:rsidR="008E49F9" w:rsidRPr="00A50BCD">
        <w:rPr>
          <w:color w:val="auto"/>
        </w:rPr>
        <w:t>,</w:t>
      </w:r>
      <w:r w:rsidR="00583318" w:rsidRPr="00A50BCD">
        <w:rPr>
          <w:color w:val="auto"/>
        </w:rPr>
        <w:t xml:space="preserve"> enabl</w:t>
      </w:r>
      <w:r w:rsidR="008E49F9" w:rsidRPr="00A50BCD">
        <w:rPr>
          <w:color w:val="auto"/>
        </w:rPr>
        <w:t>ing</w:t>
      </w:r>
      <w:r w:rsidR="00583318" w:rsidRPr="00A50BCD">
        <w:rPr>
          <w:color w:val="auto"/>
        </w:rPr>
        <w:t xml:space="preserve"> part-time staff to gain experience </w:t>
      </w:r>
      <w:r w:rsidR="008E49F9" w:rsidRPr="00A50BCD">
        <w:rPr>
          <w:color w:val="auto"/>
        </w:rPr>
        <w:t>of</w:t>
      </w:r>
      <w:r w:rsidR="00583318" w:rsidRPr="00A50BCD">
        <w:rPr>
          <w:color w:val="auto"/>
        </w:rPr>
        <w:t xml:space="preserve"> role</w:t>
      </w:r>
      <w:r w:rsidR="008E49F9" w:rsidRPr="00A50BCD">
        <w:rPr>
          <w:color w:val="auto"/>
        </w:rPr>
        <w:t>s</w:t>
      </w:r>
      <w:r w:rsidR="00583318" w:rsidRPr="00A50BCD">
        <w:rPr>
          <w:color w:val="auto"/>
        </w:rPr>
        <w:t xml:space="preserve"> including Deputy Heads of School, Directors of Student Education and Research Institute Directors, and as senior leads on University partnerships.</w:t>
      </w:r>
    </w:p>
    <w:p w14:paraId="761F7984" w14:textId="2C2B19B7" w:rsidR="00583318" w:rsidRPr="00A50BCD" w:rsidRDefault="00C06FFA" w:rsidP="00583318">
      <w:pPr>
        <w:pStyle w:val="BodyCopy"/>
        <w:numPr>
          <w:ilvl w:val="0"/>
          <w:numId w:val="74"/>
        </w:numPr>
        <w:rPr>
          <w:color w:val="auto"/>
        </w:rPr>
      </w:pPr>
      <w:r w:rsidRPr="00A50BCD">
        <w:rPr>
          <w:color w:val="auto"/>
        </w:rPr>
        <w:t>A</w:t>
      </w:r>
      <w:r w:rsidR="00583318" w:rsidRPr="00A50BCD">
        <w:rPr>
          <w:color w:val="auto"/>
        </w:rPr>
        <w:t>ctive support</w:t>
      </w:r>
      <w:r w:rsidRPr="00A50BCD">
        <w:rPr>
          <w:color w:val="auto"/>
        </w:rPr>
        <w:t xml:space="preserve"> of</w:t>
      </w:r>
      <w:r w:rsidR="00583318" w:rsidRPr="00A50BCD">
        <w:rPr>
          <w:color w:val="auto"/>
        </w:rPr>
        <w:t xml:space="preserve"> training initiatives, both for female staff (Aurora, Women Rising)</w:t>
      </w:r>
      <w:r w:rsidR="00C03C09" w:rsidRPr="00A50BCD">
        <w:rPr>
          <w:color w:val="auto"/>
        </w:rPr>
        <w:t>,</w:t>
      </w:r>
      <w:r w:rsidR="00583318" w:rsidRPr="00A50BCD">
        <w:rPr>
          <w:color w:val="auto"/>
        </w:rPr>
        <w:t xml:space="preserve"> and unconscious bias training for all staff involved in recruitment and</w:t>
      </w:r>
      <w:r w:rsidR="00C03C09" w:rsidRPr="00A50BCD">
        <w:rPr>
          <w:color w:val="auto"/>
        </w:rPr>
        <w:t xml:space="preserve"> staff</w:t>
      </w:r>
      <w:r w:rsidR="00583318" w:rsidRPr="00A50BCD">
        <w:rPr>
          <w:color w:val="auto"/>
        </w:rPr>
        <w:t xml:space="preserve"> development.</w:t>
      </w:r>
    </w:p>
    <w:p w14:paraId="3085B0C2" w14:textId="124CE904" w:rsidR="00583318" w:rsidRPr="00A50BCD" w:rsidRDefault="00583318" w:rsidP="00583318">
      <w:pPr>
        <w:pStyle w:val="BodyCopy"/>
        <w:numPr>
          <w:ilvl w:val="0"/>
          <w:numId w:val="74"/>
        </w:numPr>
        <w:rPr>
          <w:color w:val="auto"/>
        </w:rPr>
      </w:pPr>
      <w:r w:rsidRPr="00A50BCD">
        <w:rPr>
          <w:color w:val="auto"/>
        </w:rPr>
        <w:t>Roll</w:t>
      </w:r>
      <w:r w:rsidR="0018243A" w:rsidRPr="00A50BCD">
        <w:rPr>
          <w:color w:val="auto"/>
        </w:rPr>
        <w:t>ing</w:t>
      </w:r>
      <w:r w:rsidRPr="00A50BCD">
        <w:rPr>
          <w:color w:val="auto"/>
        </w:rPr>
        <w:t xml:space="preserve"> out a staff mentoring scheme across FoE.</w:t>
      </w:r>
    </w:p>
    <w:p w14:paraId="13DABEA6" w14:textId="6813467D" w:rsidR="00583318" w:rsidRPr="00A50BCD" w:rsidRDefault="00583318" w:rsidP="00583318">
      <w:pPr>
        <w:pStyle w:val="BodyCopy"/>
        <w:rPr>
          <w:color w:val="auto"/>
        </w:rPr>
      </w:pPr>
      <w:r w:rsidRPr="00A50BCD">
        <w:rPr>
          <w:color w:val="auto"/>
        </w:rPr>
        <w:t xml:space="preserve">I am also proud of staff involvement in national organisations promoting inclusivity, such as Diversity in Geoscience and discussions through learned bodies </w:t>
      </w:r>
      <w:r w:rsidR="00825FB5" w:rsidRPr="00A50BCD">
        <w:rPr>
          <w:color w:val="auto"/>
        </w:rPr>
        <w:t>including</w:t>
      </w:r>
      <w:r w:rsidRPr="00A50BCD">
        <w:rPr>
          <w:color w:val="auto"/>
        </w:rPr>
        <w:t xml:space="preserve"> the Royal Geographical Society and The Geological Society. Staff within the Faculty also </w:t>
      </w:r>
      <w:r w:rsidR="005628D8" w:rsidRPr="00A50BCD">
        <w:rPr>
          <w:color w:val="auto"/>
        </w:rPr>
        <w:t>regularly</w:t>
      </w:r>
      <w:r w:rsidRPr="00A50BCD">
        <w:rPr>
          <w:color w:val="auto"/>
        </w:rPr>
        <w:t xml:space="preserve"> contribute to University wide initiatives, including as co-Chair of Women@Leeds, attending cross-institutional Athena Swan team leads meetings, and as International Staff representative on the University E&amp;I Committee</w:t>
      </w:r>
      <w:r w:rsidR="00EE5E0D" w:rsidRPr="00A50BCD">
        <w:rPr>
          <w:color w:val="auto"/>
        </w:rPr>
        <w:t>,</w:t>
      </w:r>
      <w:r w:rsidRPr="00A50BCD">
        <w:rPr>
          <w:color w:val="auto"/>
        </w:rPr>
        <w:t xml:space="preserve"> ensuring strong input to University planning.</w:t>
      </w:r>
    </w:p>
    <w:p w14:paraId="49D0944F" w14:textId="684E0490" w:rsidR="00583318" w:rsidRPr="00A50BCD" w:rsidRDefault="00583318" w:rsidP="00583318">
      <w:pPr>
        <w:pStyle w:val="BodyCopy"/>
        <w:rPr>
          <w:color w:val="auto"/>
        </w:rPr>
      </w:pPr>
      <w:r w:rsidRPr="00A50BCD">
        <w:rPr>
          <w:color w:val="auto"/>
        </w:rPr>
        <w:t>Our self assessment has identified clear progress, and also highlighted the following</w:t>
      </w:r>
      <w:r w:rsidR="00CC48EF" w:rsidRPr="00A50BCD">
        <w:rPr>
          <w:color w:val="auto"/>
        </w:rPr>
        <w:t xml:space="preserve"> main</w:t>
      </w:r>
      <w:r w:rsidRPr="00A50BCD">
        <w:rPr>
          <w:color w:val="auto"/>
        </w:rPr>
        <w:t xml:space="preserve"> topics for future action:</w:t>
      </w:r>
    </w:p>
    <w:p w14:paraId="490030C4" w14:textId="3507128C" w:rsidR="00134488" w:rsidRPr="00A50BCD" w:rsidRDefault="004A3436" w:rsidP="00107098">
      <w:pPr>
        <w:pStyle w:val="BodyCopy"/>
        <w:numPr>
          <w:ilvl w:val="0"/>
          <w:numId w:val="111"/>
        </w:numPr>
        <w:rPr>
          <w:color w:val="auto"/>
        </w:rPr>
      </w:pPr>
      <w:r w:rsidRPr="00A50BCD">
        <w:rPr>
          <w:color w:val="auto"/>
        </w:rPr>
        <w:t>C</w:t>
      </w:r>
      <w:r w:rsidR="00853A8E" w:rsidRPr="00A50BCD">
        <w:rPr>
          <w:color w:val="auto"/>
        </w:rPr>
        <w:t>ontinu</w:t>
      </w:r>
      <w:r w:rsidRPr="00A50BCD">
        <w:rPr>
          <w:color w:val="auto"/>
        </w:rPr>
        <w:t>ing</w:t>
      </w:r>
      <w:r w:rsidR="00EF064A" w:rsidRPr="00A50BCD">
        <w:rPr>
          <w:color w:val="auto"/>
        </w:rPr>
        <w:t xml:space="preserve"> to</w:t>
      </w:r>
      <w:r w:rsidR="00853A8E" w:rsidRPr="00A50BCD">
        <w:rPr>
          <w:color w:val="auto"/>
        </w:rPr>
        <w:t xml:space="preserve"> mov</w:t>
      </w:r>
      <w:r w:rsidR="00EF064A" w:rsidRPr="00A50BCD">
        <w:rPr>
          <w:color w:val="auto"/>
        </w:rPr>
        <w:t>e</w:t>
      </w:r>
      <w:r w:rsidR="00853A8E" w:rsidRPr="00A50BCD">
        <w:rPr>
          <w:color w:val="auto"/>
        </w:rPr>
        <w:t xml:space="preserve"> towards gender parity in staff and student</w:t>
      </w:r>
      <w:r w:rsidR="00EF064A" w:rsidRPr="00A50BCD">
        <w:rPr>
          <w:color w:val="auto"/>
        </w:rPr>
        <w:t xml:space="preserve"> recruitment, retention and attainment.</w:t>
      </w:r>
      <w:r w:rsidR="00853A8E" w:rsidRPr="00A50BCD">
        <w:rPr>
          <w:color w:val="auto"/>
        </w:rPr>
        <w:t xml:space="preserve"> </w:t>
      </w:r>
    </w:p>
    <w:p w14:paraId="0342B33B" w14:textId="370597BD" w:rsidR="00134488" w:rsidRPr="00A50BCD" w:rsidRDefault="00610631" w:rsidP="00107098">
      <w:pPr>
        <w:pStyle w:val="BodyCopy"/>
        <w:numPr>
          <w:ilvl w:val="0"/>
          <w:numId w:val="111"/>
        </w:numPr>
        <w:rPr>
          <w:color w:val="auto"/>
        </w:rPr>
      </w:pPr>
      <w:r w:rsidRPr="00A50BCD">
        <w:rPr>
          <w:color w:val="auto"/>
        </w:rPr>
        <w:t>Improving s</w:t>
      </w:r>
      <w:r w:rsidR="00853A8E" w:rsidRPr="00A50BCD">
        <w:rPr>
          <w:color w:val="auto"/>
        </w:rPr>
        <w:t xml:space="preserve">upport </w:t>
      </w:r>
      <w:r w:rsidRPr="00A50BCD">
        <w:rPr>
          <w:color w:val="auto"/>
        </w:rPr>
        <w:t>of</w:t>
      </w:r>
      <w:r w:rsidR="00853A8E" w:rsidRPr="00A50BCD">
        <w:rPr>
          <w:color w:val="auto"/>
        </w:rPr>
        <w:t xml:space="preserve"> staff on fixed term contracts</w:t>
      </w:r>
      <w:r w:rsidR="0053414B" w:rsidRPr="00A50BCD">
        <w:rPr>
          <w:color w:val="auto"/>
        </w:rPr>
        <w:t>.</w:t>
      </w:r>
      <w:r w:rsidR="00853A8E" w:rsidRPr="00A50BCD">
        <w:rPr>
          <w:color w:val="auto"/>
        </w:rPr>
        <w:t xml:space="preserve"> </w:t>
      </w:r>
    </w:p>
    <w:p w14:paraId="7FDBFF9E" w14:textId="1119FB15" w:rsidR="00134488" w:rsidRPr="00A50BCD" w:rsidRDefault="0053414B" w:rsidP="00107098">
      <w:pPr>
        <w:pStyle w:val="BodyCopy"/>
        <w:numPr>
          <w:ilvl w:val="0"/>
          <w:numId w:val="111"/>
        </w:numPr>
        <w:rPr>
          <w:color w:val="auto"/>
        </w:rPr>
      </w:pPr>
      <w:r w:rsidRPr="00A50BCD">
        <w:rPr>
          <w:color w:val="auto"/>
        </w:rPr>
        <w:t>Improving</w:t>
      </w:r>
      <w:r w:rsidR="00853A8E" w:rsidRPr="00A50BCD">
        <w:rPr>
          <w:color w:val="auto"/>
        </w:rPr>
        <w:t xml:space="preserve"> access to training</w:t>
      </w:r>
      <w:r w:rsidRPr="00A50BCD">
        <w:rPr>
          <w:color w:val="auto"/>
        </w:rPr>
        <w:t>.</w:t>
      </w:r>
      <w:r w:rsidR="00853A8E" w:rsidRPr="00A50BCD">
        <w:rPr>
          <w:color w:val="auto"/>
        </w:rPr>
        <w:t xml:space="preserve"> </w:t>
      </w:r>
    </w:p>
    <w:p w14:paraId="767114BA" w14:textId="76277CD9" w:rsidR="00134488" w:rsidRPr="00A50BCD" w:rsidRDefault="0053414B" w:rsidP="00107098">
      <w:pPr>
        <w:pStyle w:val="BodyCopy"/>
        <w:numPr>
          <w:ilvl w:val="0"/>
          <w:numId w:val="111"/>
        </w:numPr>
        <w:rPr>
          <w:color w:val="auto"/>
        </w:rPr>
      </w:pPr>
      <w:r w:rsidRPr="00A50BCD">
        <w:rPr>
          <w:color w:val="auto"/>
        </w:rPr>
        <w:t>Continual promotion of</w:t>
      </w:r>
      <w:r w:rsidR="00853A8E" w:rsidRPr="00A50BCD">
        <w:rPr>
          <w:color w:val="auto"/>
        </w:rPr>
        <w:t xml:space="preserve"> mentoring</w:t>
      </w:r>
      <w:r w:rsidRPr="00A50BCD">
        <w:rPr>
          <w:color w:val="auto"/>
        </w:rPr>
        <w:t>.</w:t>
      </w:r>
      <w:r w:rsidR="00853A8E" w:rsidRPr="00A50BCD">
        <w:rPr>
          <w:color w:val="auto"/>
        </w:rPr>
        <w:t xml:space="preserve"> </w:t>
      </w:r>
    </w:p>
    <w:p w14:paraId="706257FB" w14:textId="60B48318" w:rsidR="00134488" w:rsidRPr="00A50BCD" w:rsidRDefault="0053414B" w:rsidP="00107098">
      <w:pPr>
        <w:pStyle w:val="BodyCopy"/>
        <w:numPr>
          <w:ilvl w:val="0"/>
          <w:numId w:val="111"/>
        </w:numPr>
        <w:rPr>
          <w:color w:val="auto"/>
        </w:rPr>
      </w:pPr>
      <w:r w:rsidRPr="00A50BCD">
        <w:rPr>
          <w:color w:val="auto"/>
        </w:rPr>
        <w:t>I</w:t>
      </w:r>
      <w:r w:rsidR="00853A8E" w:rsidRPr="00A50BCD">
        <w:rPr>
          <w:color w:val="auto"/>
        </w:rPr>
        <w:t xml:space="preserve">mproving </w:t>
      </w:r>
      <w:r w:rsidR="00E50C01" w:rsidRPr="00A50BCD">
        <w:rPr>
          <w:color w:val="auto"/>
        </w:rPr>
        <w:t>the effectiveness of annual reviews.</w:t>
      </w:r>
      <w:r w:rsidR="00853A8E" w:rsidRPr="00A50BCD">
        <w:rPr>
          <w:color w:val="auto"/>
        </w:rPr>
        <w:t xml:space="preserve"> </w:t>
      </w:r>
    </w:p>
    <w:p w14:paraId="40777D20" w14:textId="5E61D970" w:rsidR="00134488" w:rsidRPr="00A50BCD" w:rsidRDefault="00E50C01" w:rsidP="00107098">
      <w:pPr>
        <w:pStyle w:val="BodyCopy"/>
        <w:numPr>
          <w:ilvl w:val="0"/>
          <w:numId w:val="111"/>
        </w:numPr>
        <w:rPr>
          <w:color w:val="auto"/>
        </w:rPr>
      </w:pPr>
      <w:r w:rsidRPr="00A50BCD">
        <w:rPr>
          <w:color w:val="auto"/>
        </w:rPr>
        <w:t>I</w:t>
      </w:r>
      <w:r w:rsidR="00853A8E" w:rsidRPr="00A50BCD">
        <w:rPr>
          <w:color w:val="auto"/>
        </w:rPr>
        <w:t>ncreas</w:t>
      </w:r>
      <w:r w:rsidRPr="00A50BCD">
        <w:rPr>
          <w:color w:val="auto"/>
        </w:rPr>
        <w:t>ing</w:t>
      </w:r>
      <w:r w:rsidR="00853A8E" w:rsidRPr="00A50BCD">
        <w:rPr>
          <w:color w:val="auto"/>
        </w:rPr>
        <w:t xml:space="preserve"> visibility and awareness of E&amp;I policies and actions</w:t>
      </w:r>
      <w:r w:rsidR="00107098" w:rsidRPr="00A50BCD">
        <w:rPr>
          <w:color w:val="auto"/>
        </w:rPr>
        <w:t>.</w:t>
      </w:r>
      <w:r w:rsidR="00853A8E" w:rsidRPr="00A50BCD">
        <w:rPr>
          <w:color w:val="auto"/>
        </w:rPr>
        <w:t xml:space="preserve"> </w:t>
      </w:r>
    </w:p>
    <w:p w14:paraId="6E799DB4" w14:textId="7AF1EA78" w:rsidR="00583318" w:rsidRPr="00A50BCD" w:rsidRDefault="00107098" w:rsidP="00107098">
      <w:pPr>
        <w:pStyle w:val="BodyCopy"/>
        <w:numPr>
          <w:ilvl w:val="0"/>
          <w:numId w:val="111"/>
        </w:numPr>
        <w:rPr>
          <w:color w:val="auto"/>
        </w:rPr>
      </w:pPr>
      <w:r w:rsidRPr="00A50BCD">
        <w:rPr>
          <w:color w:val="auto"/>
        </w:rPr>
        <w:t>B</w:t>
      </w:r>
      <w:r w:rsidR="00853A8E" w:rsidRPr="00A50BCD">
        <w:rPr>
          <w:color w:val="auto"/>
        </w:rPr>
        <w:t>uilding external links for identifying emerging issues and sharing best practice</w:t>
      </w:r>
      <w:r w:rsidRPr="00A50BCD">
        <w:rPr>
          <w:color w:val="auto"/>
        </w:rPr>
        <w:t>.</w:t>
      </w:r>
    </w:p>
    <w:p w14:paraId="4AA3E91E" w14:textId="3AF8AC07" w:rsidR="00583318" w:rsidRPr="00A50BCD" w:rsidRDefault="00583318" w:rsidP="00583318">
      <w:pPr>
        <w:pStyle w:val="BodyCopy"/>
        <w:rPr>
          <w:color w:val="auto"/>
        </w:rPr>
      </w:pPr>
      <w:r w:rsidRPr="00A50BCD">
        <w:rPr>
          <w:color w:val="auto"/>
        </w:rPr>
        <w:t>This submission and Action Plan are now embedded into FoE strategy and planning</w:t>
      </w:r>
      <w:r w:rsidR="00466FE4" w:rsidRPr="00A50BCD">
        <w:rPr>
          <w:color w:val="auto"/>
        </w:rPr>
        <w:t>.</w:t>
      </w:r>
      <w:r w:rsidRPr="00A50BCD">
        <w:rPr>
          <w:color w:val="auto"/>
        </w:rPr>
        <w:t xml:space="preserve"> The information contained herein </w:t>
      </w:r>
      <w:r w:rsidR="00915755" w:rsidRPr="00915755">
        <w:rPr>
          <w:rStyle w:val="Emphasis"/>
          <w:rFonts w:cs="Arial"/>
          <w:i w:val="0"/>
          <w:color w:val="auto"/>
          <w:szCs w:val="22"/>
          <w:shd w:val="clear" w:color="auto" w:fill="FFFFFF"/>
        </w:rPr>
        <w:t>(including qualitative and quantitative data) is an honest, accurate and true representation of the department</w:t>
      </w:r>
      <w:r w:rsidRPr="00915755">
        <w:rPr>
          <w:i/>
          <w:color w:val="auto"/>
          <w:szCs w:val="22"/>
        </w:rPr>
        <w:t>,</w:t>
      </w:r>
      <w:r w:rsidRPr="00915755">
        <w:rPr>
          <w:color w:val="auto"/>
        </w:rPr>
        <w:t xml:space="preserve"> </w:t>
      </w:r>
      <w:r w:rsidRPr="00A50BCD">
        <w:rPr>
          <w:color w:val="auto"/>
        </w:rPr>
        <w:t xml:space="preserve">and I trust it illustrates our current and future commitment to the Athena SWAN values and principles. </w:t>
      </w:r>
    </w:p>
    <w:p w14:paraId="0D32FEF1" w14:textId="32D3D469" w:rsidR="00583318" w:rsidRPr="00A50BCD" w:rsidRDefault="00B213B6" w:rsidP="00583318">
      <w:pPr>
        <w:pStyle w:val="BodyCopy"/>
        <w:rPr>
          <w:color w:val="auto"/>
        </w:rPr>
      </w:pPr>
      <w:r w:rsidRPr="00A50BCD">
        <w:rPr>
          <w:noProof/>
          <w:color w:val="auto"/>
          <w:lang w:eastAsia="en-GB"/>
        </w:rPr>
        <w:drawing>
          <wp:inline distT="0" distB="0" distL="0" distR="0" wp14:anchorId="038899FD" wp14:editId="5AD91D85">
            <wp:extent cx="1714286" cy="504762"/>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ig.png"/>
                    <pic:cNvPicPr/>
                  </pic:nvPicPr>
                  <pic:blipFill>
                    <a:blip r:embed="rId13">
                      <a:extLst>
                        <a:ext uri="{28A0092B-C50C-407E-A947-70E740481C1C}">
                          <a14:useLocalDpi xmlns:a14="http://schemas.microsoft.com/office/drawing/2010/main" val="0"/>
                        </a:ext>
                      </a:extLst>
                    </a:blip>
                    <a:stretch>
                      <a:fillRect/>
                    </a:stretch>
                  </pic:blipFill>
                  <pic:spPr>
                    <a:xfrm>
                      <a:off x="0" y="0"/>
                      <a:ext cx="1714286" cy="504762"/>
                    </a:xfrm>
                    <a:prstGeom prst="rect">
                      <a:avLst/>
                    </a:prstGeom>
                  </pic:spPr>
                </pic:pic>
              </a:graphicData>
            </a:graphic>
          </wp:inline>
        </w:drawing>
      </w:r>
    </w:p>
    <w:p w14:paraId="3D9BED85" w14:textId="77777777" w:rsidR="00583318" w:rsidRPr="00A50BCD" w:rsidRDefault="00583318" w:rsidP="00583318">
      <w:pPr>
        <w:pStyle w:val="BodyCopy"/>
        <w:rPr>
          <w:b/>
          <w:color w:val="auto"/>
        </w:rPr>
      </w:pPr>
      <w:r w:rsidRPr="00A50BCD">
        <w:rPr>
          <w:b/>
          <w:color w:val="auto"/>
        </w:rPr>
        <w:t>Professor Andrew Dougill, Executive Dean of the Faculty of Environment</w:t>
      </w:r>
    </w:p>
    <w:p w14:paraId="21F3DB9D" w14:textId="77777777" w:rsidR="00583318" w:rsidRPr="00A50BCD" w:rsidRDefault="00583318" w:rsidP="00583318">
      <w:pPr>
        <w:pStyle w:val="BodyCopy"/>
        <w:rPr>
          <w:b/>
          <w:color w:val="auto"/>
        </w:rPr>
      </w:pPr>
    </w:p>
    <w:p w14:paraId="233CD6C6" w14:textId="55199A4C" w:rsidR="00583318" w:rsidRPr="00A50BCD" w:rsidRDefault="00915755" w:rsidP="00583318">
      <w:pPr>
        <w:pStyle w:val="BodyCopy"/>
        <w:rPr>
          <w:b/>
          <w:color w:val="auto"/>
        </w:rPr>
      </w:pPr>
      <w:r>
        <w:rPr>
          <w:b/>
          <w:color w:val="auto"/>
        </w:rPr>
        <w:t>[507</w:t>
      </w:r>
      <w:r w:rsidR="00583318" w:rsidRPr="00A50BCD">
        <w:rPr>
          <w:b/>
          <w:color w:val="auto"/>
        </w:rPr>
        <w:t xml:space="preserve"> words]</w:t>
      </w:r>
    </w:p>
    <w:p w14:paraId="087B1D33" w14:textId="77777777" w:rsidR="00AB3202" w:rsidRDefault="00AB3202">
      <w:pPr>
        <w:spacing w:before="0" w:line="240" w:lineRule="auto"/>
        <w:rPr>
          <w:b/>
          <w:caps/>
          <w:color w:val="44546A" w:themeColor="text2"/>
          <w:sz w:val="22"/>
          <w:szCs w:val="22"/>
        </w:rPr>
      </w:pPr>
      <w:r>
        <w:br w:type="page"/>
      </w:r>
    </w:p>
    <w:p w14:paraId="761BD802" w14:textId="77777777" w:rsidR="0030016D" w:rsidRPr="00A50BCD" w:rsidRDefault="0030016D" w:rsidP="0083098F">
      <w:pPr>
        <w:pStyle w:val="Heading2"/>
        <w:rPr>
          <w:color w:val="auto"/>
        </w:rPr>
      </w:pPr>
      <w:bookmarkStart w:id="5" w:name="_Toc106098"/>
      <w:r w:rsidRPr="00A50BCD">
        <w:rPr>
          <w:color w:val="auto"/>
        </w:rPr>
        <w:t>Description of the department</w:t>
      </w:r>
      <w:bookmarkEnd w:id="5"/>
    </w:p>
    <w:p w14:paraId="253AC48E" w14:textId="77777777" w:rsidR="0030016D" w:rsidRPr="00A50BCD" w:rsidRDefault="0030016D" w:rsidP="0083098F">
      <w:pPr>
        <w:pStyle w:val="Heading3"/>
        <w:rPr>
          <w:color w:val="auto"/>
        </w:rPr>
      </w:pPr>
      <w:bookmarkStart w:id="6" w:name="_Toc106099"/>
      <w:r w:rsidRPr="00A50BCD">
        <w:rPr>
          <w:color w:val="auto"/>
        </w:rPr>
        <w:t>Recommended word count:  Bronze: 500 words  |  Silver: 500 words</w:t>
      </w:r>
      <w:bookmarkEnd w:id="6"/>
    </w:p>
    <w:p w14:paraId="5082B4AF" w14:textId="77777777" w:rsidR="00A31313" w:rsidRPr="00EA421E" w:rsidRDefault="00A31313" w:rsidP="00A31313">
      <w:pPr>
        <w:pStyle w:val="BodyCopy"/>
        <w:rPr>
          <w:i/>
          <w:color w:val="7F7F7F" w:themeColor="text1" w:themeTint="80"/>
        </w:rPr>
      </w:pPr>
      <w:r w:rsidRPr="00EA421E">
        <w:rPr>
          <w:i/>
          <w:color w:val="7F7F7F" w:themeColor="text1" w:themeTint="80"/>
        </w:rPr>
        <w:t>Please provide a brief description of the department including any relevant contextual information. Present data on the total number of academic staff, professional and support staff and students by gender.</w:t>
      </w:r>
    </w:p>
    <w:p w14:paraId="6B8D06E1" w14:textId="6FA64072" w:rsidR="00103B61" w:rsidRPr="00E91375" w:rsidRDefault="00103B61" w:rsidP="00684886">
      <w:pPr>
        <w:pStyle w:val="NormalWeb"/>
        <w:shd w:val="clear" w:color="auto" w:fill="FFFFFF"/>
        <w:spacing w:before="0" w:beforeAutospacing="0" w:after="0" w:afterAutospacing="0"/>
        <w:jc w:val="both"/>
        <w:rPr>
          <w:rFonts w:ascii="Calibri" w:hAnsi="Calibri" w:cs="Arial"/>
          <w:sz w:val="22"/>
          <w:szCs w:val="22"/>
        </w:rPr>
      </w:pPr>
      <w:r w:rsidRPr="00E91375">
        <w:rPr>
          <w:rFonts w:ascii="Calibri" w:hAnsi="Calibri" w:cs="Arial"/>
          <w:sz w:val="22"/>
          <w:szCs w:val="22"/>
        </w:rPr>
        <w:t>The world fac</w:t>
      </w:r>
      <w:r w:rsidR="0093243E">
        <w:rPr>
          <w:rFonts w:ascii="Calibri" w:hAnsi="Calibri" w:cs="Arial"/>
          <w:sz w:val="22"/>
          <w:szCs w:val="22"/>
        </w:rPr>
        <w:t>es</w:t>
      </w:r>
      <w:r w:rsidRPr="00E91375">
        <w:rPr>
          <w:rFonts w:ascii="Calibri" w:hAnsi="Calibri" w:cs="Arial"/>
          <w:sz w:val="22"/>
          <w:szCs w:val="22"/>
        </w:rPr>
        <w:t xml:space="preserve"> challenges of environmental change and natural hazards affect</w:t>
      </w:r>
      <w:r w:rsidR="008D6C42">
        <w:rPr>
          <w:rFonts w:ascii="Calibri" w:hAnsi="Calibri" w:cs="Arial"/>
          <w:sz w:val="22"/>
          <w:szCs w:val="22"/>
        </w:rPr>
        <w:t>ing</w:t>
      </w:r>
      <w:r w:rsidRPr="00E91375">
        <w:rPr>
          <w:rFonts w:ascii="Calibri" w:hAnsi="Calibri" w:cs="Arial"/>
          <w:sz w:val="22"/>
          <w:szCs w:val="22"/>
        </w:rPr>
        <w:t xml:space="preserve"> the whole of society</w:t>
      </w:r>
      <w:r w:rsidR="008D6C42">
        <w:rPr>
          <w:rFonts w:ascii="Calibri" w:hAnsi="Calibri" w:cs="Arial"/>
          <w:sz w:val="22"/>
          <w:szCs w:val="22"/>
        </w:rPr>
        <w:t>,</w:t>
      </w:r>
      <w:r w:rsidRPr="00E91375">
        <w:rPr>
          <w:rFonts w:ascii="Calibri" w:hAnsi="Calibri" w:cs="Arial"/>
          <w:sz w:val="22"/>
          <w:szCs w:val="22"/>
        </w:rPr>
        <w:t xml:space="preserve"> and there is a growing need to understand them to provide advice </w:t>
      </w:r>
      <w:r w:rsidR="0067213A">
        <w:rPr>
          <w:rFonts w:ascii="Calibri" w:hAnsi="Calibri" w:cs="Arial"/>
          <w:sz w:val="22"/>
          <w:szCs w:val="22"/>
        </w:rPr>
        <w:t>for</w:t>
      </w:r>
      <w:r w:rsidRPr="00E91375">
        <w:rPr>
          <w:rFonts w:ascii="Calibri" w:hAnsi="Calibri" w:cs="Arial"/>
          <w:sz w:val="22"/>
          <w:szCs w:val="22"/>
        </w:rPr>
        <w:t xml:space="preserve"> manage</w:t>
      </w:r>
      <w:r w:rsidR="0067213A">
        <w:rPr>
          <w:rFonts w:ascii="Calibri" w:hAnsi="Calibri" w:cs="Arial"/>
          <w:sz w:val="22"/>
          <w:szCs w:val="22"/>
        </w:rPr>
        <w:t>ment</w:t>
      </w:r>
      <w:r w:rsidRPr="00E91375">
        <w:rPr>
          <w:rFonts w:ascii="Calibri" w:hAnsi="Calibri" w:cs="Arial"/>
          <w:sz w:val="22"/>
          <w:szCs w:val="22"/>
        </w:rPr>
        <w:t xml:space="preserve"> and mitigat</w:t>
      </w:r>
      <w:r w:rsidR="0067213A">
        <w:rPr>
          <w:rFonts w:ascii="Calibri" w:hAnsi="Calibri" w:cs="Arial"/>
          <w:sz w:val="22"/>
          <w:szCs w:val="22"/>
        </w:rPr>
        <w:t>ion</w:t>
      </w:r>
      <w:r w:rsidRPr="00E91375">
        <w:rPr>
          <w:rFonts w:ascii="Calibri" w:hAnsi="Calibri" w:cs="Arial"/>
          <w:sz w:val="22"/>
          <w:szCs w:val="22"/>
        </w:rPr>
        <w:t>. The Faculty of Environment (FoE) tackles these challenges by bringing together expertise across a wide range of topics, covering earth sciences, environmental science, sustainability, geography and transport planning to deliver impact-orientated</w:t>
      </w:r>
      <w:r w:rsidR="004914B1">
        <w:rPr>
          <w:rFonts w:ascii="Calibri" w:hAnsi="Calibri" w:cs="Arial"/>
          <w:sz w:val="22"/>
          <w:szCs w:val="22"/>
        </w:rPr>
        <w:t xml:space="preserve"> student education</w:t>
      </w:r>
      <w:r w:rsidR="00E36199">
        <w:rPr>
          <w:rFonts w:ascii="Calibri" w:hAnsi="Calibri" w:cs="Arial"/>
          <w:sz w:val="22"/>
          <w:szCs w:val="22"/>
        </w:rPr>
        <w:t xml:space="preserve"> </w:t>
      </w:r>
      <w:r w:rsidRPr="00E91375">
        <w:rPr>
          <w:rFonts w:ascii="Calibri" w:hAnsi="Calibri" w:cs="Arial"/>
          <w:sz w:val="22"/>
          <w:szCs w:val="22"/>
        </w:rPr>
        <w:t>and research.</w:t>
      </w:r>
    </w:p>
    <w:p w14:paraId="70F45D78" w14:textId="3A9814C4" w:rsidR="00103B61" w:rsidRPr="00E91375" w:rsidRDefault="00103B61" w:rsidP="00684886">
      <w:pPr>
        <w:jc w:val="both"/>
        <w:rPr>
          <w:sz w:val="22"/>
          <w:szCs w:val="22"/>
        </w:rPr>
      </w:pPr>
      <w:r w:rsidRPr="00E91375">
        <w:rPr>
          <w:sz w:val="22"/>
          <w:szCs w:val="22"/>
        </w:rPr>
        <w:t>We have a strong reputation on national and international level</w:t>
      </w:r>
      <w:r w:rsidR="0097563B">
        <w:rPr>
          <w:sz w:val="22"/>
          <w:szCs w:val="22"/>
        </w:rPr>
        <w:t>s.</w:t>
      </w:r>
      <w:r w:rsidRPr="00E91375">
        <w:rPr>
          <w:sz w:val="22"/>
          <w:szCs w:val="22"/>
        </w:rPr>
        <w:t xml:space="preserve"> </w:t>
      </w:r>
      <w:r w:rsidR="0097563B">
        <w:rPr>
          <w:sz w:val="22"/>
          <w:szCs w:val="22"/>
        </w:rPr>
        <w:t>R</w:t>
      </w:r>
      <w:r w:rsidRPr="00E91375">
        <w:rPr>
          <w:sz w:val="22"/>
          <w:szCs w:val="22"/>
        </w:rPr>
        <w:t>ecent rankings include:</w:t>
      </w:r>
    </w:p>
    <w:p w14:paraId="69B2B270" w14:textId="1B615EB8" w:rsidR="00103B61" w:rsidRPr="00E91375" w:rsidRDefault="00103B61" w:rsidP="00684886">
      <w:pPr>
        <w:pStyle w:val="ListParagraph"/>
        <w:numPr>
          <w:ilvl w:val="0"/>
          <w:numId w:val="104"/>
        </w:numPr>
        <w:spacing w:before="0" w:after="160" w:line="259" w:lineRule="auto"/>
        <w:jc w:val="both"/>
        <w:rPr>
          <w:sz w:val="22"/>
          <w:szCs w:val="22"/>
        </w:rPr>
      </w:pPr>
      <w:r w:rsidRPr="00E91375">
        <w:rPr>
          <w:sz w:val="22"/>
          <w:szCs w:val="22"/>
        </w:rPr>
        <w:t>20th in the world for Earth and Marine Sciences and 36th for Geography (QS World Rankings 2019)</w:t>
      </w:r>
    </w:p>
    <w:p w14:paraId="0774579F" w14:textId="77777777" w:rsidR="00103B61" w:rsidRPr="00E91375" w:rsidRDefault="00103B61" w:rsidP="00684886">
      <w:pPr>
        <w:pStyle w:val="ListParagraph"/>
        <w:numPr>
          <w:ilvl w:val="0"/>
          <w:numId w:val="104"/>
        </w:numPr>
        <w:spacing w:before="0" w:after="160" w:line="259" w:lineRule="auto"/>
        <w:jc w:val="both"/>
        <w:rPr>
          <w:sz w:val="22"/>
          <w:szCs w:val="22"/>
        </w:rPr>
      </w:pPr>
      <w:r w:rsidRPr="00E91375">
        <w:rPr>
          <w:sz w:val="22"/>
          <w:szCs w:val="22"/>
        </w:rPr>
        <w:t>6th in the UK for Earth and Marine Sciences, (Guardian University Guide 2019)</w:t>
      </w:r>
    </w:p>
    <w:p w14:paraId="15521594" w14:textId="017B7012" w:rsidR="00103B61" w:rsidRPr="00E91375" w:rsidRDefault="00103B61" w:rsidP="00684886">
      <w:pPr>
        <w:pStyle w:val="ListParagraph"/>
        <w:numPr>
          <w:ilvl w:val="0"/>
          <w:numId w:val="104"/>
        </w:numPr>
        <w:spacing w:before="0" w:after="160" w:line="259" w:lineRule="auto"/>
        <w:jc w:val="both"/>
        <w:rPr>
          <w:sz w:val="22"/>
          <w:szCs w:val="22"/>
        </w:rPr>
      </w:pPr>
      <w:r w:rsidRPr="00E91375">
        <w:rPr>
          <w:rFonts w:eastAsia="Times New Roman" w:cs="Arial"/>
          <w:sz w:val="22"/>
          <w:szCs w:val="22"/>
          <w:lang w:eastAsia="en-GB"/>
        </w:rPr>
        <w:t>10th in the UK for Geography and Environmental Sciences (The Times and Sunday Times Good University Guide 2019)</w:t>
      </w:r>
      <w:r w:rsidRPr="00E91375">
        <w:rPr>
          <w:sz w:val="22"/>
          <w:szCs w:val="22"/>
        </w:rPr>
        <w:t xml:space="preserve"> </w:t>
      </w:r>
    </w:p>
    <w:p w14:paraId="091285B1" w14:textId="778710FE" w:rsidR="00103B61" w:rsidRPr="00E91375" w:rsidRDefault="00103B61" w:rsidP="00684886">
      <w:pPr>
        <w:pStyle w:val="ListParagraph"/>
        <w:numPr>
          <w:ilvl w:val="0"/>
          <w:numId w:val="104"/>
        </w:numPr>
        <w:spacing w:before="0" w:after="160" w:line="259" w:lineRule="auto"/>
        <w:jc w:val="both"/>
        <w:rPr>
          <w:sz w:val="22"/>
          <w:szCs w:val="22"/>
        </w:rPr>
      </w:pPr>
      <w:r w:rsidRPr="00E91375">
        <w:rPr>
          <w:sz w:val="22"/>
          <w:szCs w:val="22"/>
        </w:rPr>
        <w:t>Top 10 for Transportation Science and Technology (Shanghai Ranking’s Global Ranking of Academic Subjects 2018)</w:t>
      </w:r>
    </w:p>
    <w:p w14:paraId="269F9040" w14:textId="785FF514" w:rsidR="00103B61" w:rsidRPr="00E91375" w:rsidRDefault="00103B61" w:rsidP="00684886">
      <w:pPr>
        <w:jc w:val="both"/>
        <w:rPr>
          <w:sz w:val="22"/>
          <w:szCs w:val="22"/>
        </w:rPr>
      </w:pPr>
      <w:r w:rsidRPr="00E91375">
        <w:rPr>
          <w:sz w:val="22"/>
          <w:szCs w:val="22"/>
        </w:rPr>
        <w:t>The FoE comprises two Schools and an Institute – hereafter for ease all referred to as ‘schools’:</w:t>
      </w:r>
    </w:p>
    <w:p w14:paraId="526D9C86" w14:textId="77777777" w:rsidR="00103B61" w:rsidRPr="00E91375" w:rsidRDefault="00103B61" w:rsidP="00684886">
      <w:pPr>
        <w:pStyle w:val="ListParagraph"/>
        <w:numPr>
          <w:ilvl w:val="0"/>
          <w:numId w:val="105"/>
        </w:numPr>
        <w:spacing w:before="0" w:line="240" w:lineRule="auto"/>
        <w:jc w:val="both"/>
        <w:rPr>
          <w:sz w:val="22"/>
          <w:szCs w:val="22"/>
        </w:rPr>
      </w:pPr>
      <w:r w:rsidRPr="00E91375">
        <w:rPr>
          <w:sz w:val="22"/>
          <w:szCs w:val="22"/>
        </w:rPr>
        <w:t>School of Earth and Environment (SEE)</w:t>
      </w:r>
    </w:p>
    <w:p w14:paraId="521AA023" w14:textId="77777777" w:rsidR="00103B61" w:rsidRPr="00E91375" w:rsidRDefault="00103B61" w:rsidP="00684886">
      <w:pPr>
        <w:pStyle w:val="ListParagraph"/>
        <w:numPr>
          <w:ilvl w:val="0"/>
          <w:numId w:val="105"/>
        </w:numPr>
        <w:spacing w:before="0" w:line="240" w:lineRule="auto"/>
        <w:jc w:val="both"/>
        <w:rPr>
          <w:sz w:val="22"/>
          <w:szCs w:val="22"/>
        </w:rPr>
      </w:pPr>
      <w:r w:rsidRPr="00E91375">
        <w:rPr>
          <w:sz w:val="22"/>
          <w:szCs w:val="22"/>
        </w:rPr>
        <w:t>School of Geography (SoG)</w:t>
      </w:r>
    </w:p>
    <w:p w14:paraId="627E4849" w14:textId="77777777" w:rsidR="00103B61" w:rsidRPr="00E91375" w:rsidRDefault="00103B61" w:rsidP="00684886">
      <w:pPr>
        <w:pStyle w:val="ListParagraph"/>
        <w:numPr>
          <w:ilvl w:val="0"/>
          <w:numId w:val="105"/>
        </w:numPr>
        <w:spacing w:before="0" w:line="240" w:lineRule="auto"/>
        <w:jc w:val="both"/>
        <w:rPr>
          <w:sz w:val="22"/>
          <w:szCs w:val="22"/>
        </w:rPr>
      </w:pPr>
      <w:r w:rsidRPr="00E91375">
        <w:rPr>
          <w:sz w:val="22"/>
          <w:szCs w:val="22"/>
        </w:rPr>
        <w:t>Institute for Transport Studies (ITS)</w:t>
      </w:r>
    </w:p>
    <w:p w14:paraId="55714212" w14:textId="48F19A64" w:rsidR="0050308E" w:rsidRPr="00E91375" w:rsidRDefault="0050308E" w:rsidP="00684886">
      <w:pPr>
        <w:jc w:val="both"/>
        <w:rPr>
          <w:sz w:val="22"/>
          <w:szCs w:val="22"/>
        </w:rPr>
      </w:pPr>
      <w:r w:rsidRPr="00E91375">
        <w:rPr>
          <w:sz w:val="22"/>
          <w:szCs w:val="22"/>
        </w:rPr>
        <w:t>Within each school staff are organised into further sub-groups for rese</w:t>
      </w:r>
      <w:r w:rsidR="00762D5F">
        <w:rPr>
          <w:sz w:val="22"/>
          <w:szCs w:val="22"/>
        </w:rPr>
        <w:t>arch (Figure 2.1</w:t>
      </w:r>
      <w:r w:rsidR="00C54E6D">
        <w:rPr>
          <w:sz w:val="22"/>
          <w:szCs w:val="22"/>
        </w:rPr>
        <w:t>, Table 2.1 for size and gender balance</w:t>
      </w:r>
      <w:r w:rsidR="00762D5F">
        <w:rPr>
          <w:sz w:val="22"/>
          <w:szCs w:val="22"/>
        </w:rPr>
        <w:t>)</w:t>
      </w:r>
      <w:r w:rsidR="00B94ECE">
        <w:rPr>
          <w:sz w:val="22"/>
          <w:szCs w:val="22"/>
        </w:rPr>
        <w:t>.</w:t>
      </w:r>
    </w:p>
    <w:p w14:paraId="4864A768" w14:textId="4B975E98" w:rsidR="00103B61" w:rsidRPr="00E91375" w:rsidRDefault="00103B61" w:rsidP="00684886">
      <w:pPr>
        <w:jc w:val="both"/>
        <w:rPr>
          <w:sz w:val="22"/>
          <w:szCs w:val="22"/>
        </w:rPr>
      </w:pPr>
      <w:r w:rsidRPr="00E91375">
        <w:rPr>
          <w:sz w:val="22"/>
          <w:szCs w:val="22"/>
        </w:rPr>
        <w:t xml:space="preserve">For the purposes of this submission, the FoE is considered as a “Department” because financial and academic management, HR and other policies are determined and managed at Faculty level, and implemented consistently across the Schools. </w:t>
      </w:r>
      <w:r w:rsidR="00EC0ECE">
        <w:rPr>
          <w:sz w:val="22"/>
          <w:szCs w:val="22"/>
        </w:rPr>
        <w:t>Importantly</w:t>
      </w:r>
      <w:r w:rsidRPr="00E91375">
        <w:rPr>
          <w:sz w:val="22"/>
          <w:szCs w:val="22"/>
        </w:rPr>
        <w:t>, there is extensive collaboration between schools in both teaching and research.</w:t>
      </w:r>
    </w:p>
    <w:p w14:paraId="587710F4" w14:textId="77777777" w:rsidR="00103B61" w:rsidRPr="00E91375" w:rsidRDefault="00103B61" w:rsidP="00684886">
      <w:pPr>
        <w:jc w:val="both"/>
        <w:rPr>
          <w:sz w:val="22"/>
          <w:szCs w:val="22"/>
        </w:rPr>
      </w:pPr>
      <w:r w:rsidRPr="00E91375">
        <w:rPr>
          <w:sz w:val="22"/>
          <w:szCs w:val="22"/>
        </w:rPr>
        <w:t xml:space="preserve">The FoE is led by an Executive Dean, supported by Pro-Deans for Research, Student Education and International, and Director of the Graduate School. SEE, SoG and ITS have similar management structures, including Head of School (HoS), Deputy Heads of School, Director of Research and Innovation (DRI) and Director of Student Education (DSE). </w:t>
      </w:r>
    </w:p>
    <w:p w14:paraId="6AD2481D" w14:textId="560E1CB2" w:rsidR="00103B61" w:rsidRPr="00E91375" w:rsidRDefault="00103B61" w:rsidP="00684886">
      <w:pPr>
        <w:jc w:val="both"/>
        <w:rPr>
          <w:sz w:val="22"/>
          <w:szCs w:val="22"/>
        </w:rPr>
      </w:pPr>
      <w:r w:rsidRPr="00E91375">
        <w:rPr>
          <w:sz w:val="22"/>
          <w:szCs w:val="22"/>
        </w:rPr>
        <w:t xml:space="preserve">The FoE has an active research grant portfolio of £110M, drawn from research councils, charities, industry and the European Commission. </w:t>
      </w:r>
      <w:r w:rsidR="002545E9">
        <w:rPr>
          <w:sz w:val="22"/>
          <w:szCs w:val="22"/>
        </w:rPr>
        <w:t>W</w:t>
      </w:r>
      <w:r w:rsidRPr="00E91375">
        <w:rPr>
          <w:sz w:val="22"/>
          <w:szCs w:val="22"/>
        </w:rPr>
        <w:t>e also engage with cross-Faculty and cross-Institutional initiatives (e.g. Priestley International Centre for Climate, water@leeds). We lead and host national centres (e.g. Centre for Climate Change, Economics and Policy, National Centre for Atmospheric Science). We have world class facilities, such as the University of Leeds Driving Simulator, and the Sorby Environmental Fluid Dynamics Laboratory.</w:t>
      </w:r>
    </w:p>
    <w:p w14:paraId="502796BD" w14:textId="7FD96C70" w:rsidR="00544BB9" w:rsidRDefault="00103B61" w:rsidP="00684886">
      <w:pPr>
        <w:jc w:val="both"/>
        <w:rPr>
          <w:sz w:val="22"/>
          <w:szCs w:val="22"/>
        </w:rPr>
      </w:pPr>
      <w:r w:rsidRPr="00E91375">
        <w:rPr>
          <w:sz w:val="22"/>
          <w:szCs w:val="22"/>
        </w:rPr>
        <w:t>Our teaching portfolio is broad, reflecting the range of expertise in the Faculty</w:t>
      </w:r>
      <w:r w:rsidR="006D261D">
        <w:rPr>
          <w:sz w:val="22"/>
          <w:szCs w:val="22"/>
        </w:rPr>
        <w:t>.</w:t>
      </w:r>
      <w:r w:rsidRPr="00E91375">
        <w:rPr>
          <w:sz w:val="22"/>
          <w:szCs w:val="22"/>
        </w:rPr>
        <w:t xml:space="preserve"> </w:t>
      </w:r>
      <w:r w:rsidR="006D261D">
        <w:rPr>
          <w:sz w:val="22"/>
          <w:szCs w:val="22"/>
        </w:rPr>
        <w:t>W</w:t>
      </w:r>
      <w:r w:rsidRPr="00E91375">
        <w:rPr>
          <w:sz w:val="22"/>
          <w:szCs w:val="22"/>
        </w:rPr>
        <w:t>e have ~2000 students across our 38 UG and PGT programmes</w:t>
      </w:r>
      <w:r w:rsidR="0049421C">
        <w:rPr>
          <w:sz w:val="22"/>
          <w:szCs w:val="22"/>
        </w:rPr>
        <w:t xml:space="preserve"> ranging from </w:t>
      </w:r>
      <w:r w:rsidR="006D261D">
        <w:rPr>
          <w:sz w:val="22"/>
          <w:szCs w:val="22"/>
        </w:rPr>
        <w:t>social sciences (</w:t>
      </w:r>
      <w:r w:rsidR="00A6653E">
        <w:rPr>
          <w:sz w:val="22"/>
          <w:szCs w:val="22"/>
        </w:rPr>
        <w:t xml:space="preserve">e.g. </w:t>
      </w:r>
      <w:r w:rsidR="006D261D">
        <w:rPr>
          <w:sz w:val="22"/>
          <w:szCs w:val="22"/>
        </w:rPr>
        <w:t>BA Geography) to physical sciences (</w:t>
      </w:r>
      <w:r w:rsidR="00BD7B3B">
        <w:rPr>
          <w:sz w:val="22"/>
          <w:szCs w:val="22"/>
        </w:rPr>
        <w:t>e.g. BSc Geophysics)</w:t>
      </w:r>
      <w:r w:rsidR="00A6653E">
        <w:rPr>
          <w:sz w:val="22"/>
          <w:szCs w:val="22"/>
        </w:rPr>
        <w:t xml:space="preserve">, and fundamental to applied (e.g. </w:t>
      </w:r>
      <w:r w:rsidR="000E46C0">
        <w:rPr>
          <w:sz w:val="22"/>
          <w:szCs w:val="22"/>
        </w:rPr>
        <w:t>MSc Transport Planning)</w:t>
      </w:r>
      <w:r w:rsidRPr="00E91375">
        <w:rPr>
          <w:sz w:val="22"/>
          <w:szCs w:val="22"/>
        </w:rPr>
        <w:t xml:space="preserve">. </w:t>
      </w:r>
      <w:r w:rsidR="00544BB9">
        <w:rPr>
          <w:sz w:val="22"/>
          <w:szCs w:val="22"/>
        </w:rPr>
        <w:t>Our graduates</w:t>
      </w:r>
      <w:r w:rsidR="00AC0607">
        <w:rPr>
          <w:sz w:val="22"/>
          <w:szCs w:val="22"/>
        </w:rPr>
        <w:t xml:space="preserve"> go into</w:t>
      </w:r>
      <w:r w:rsidR="002F5049">
        <w:rPr>
          <w:sz w:val="22"/>
          <w:szCs w:val="22"/>
        </w:rPr>
        <w:t xml:space="preserve"> a</w:t>
      </w:r>
      <w:r w:rsidR="00AC0607">
        <w:rPr>
          <w:sz w:val="22"/>
          <w:szCs w:val="22"/>
        </w:rPr>
        <w:t xml:space="preserve"> correspondingly wide range of industries</w:t>
      </w:r>
      <w:r w:rsidR="00B13D03">
        <w:rPr>
          <w:sz w:val="22"/>
          <w:szCs w:val="22"/>
        </w:rPr>
        <w:t xml:space="preserve"> (e.g. environmental consultancy, hydrocarbon exploration, retail planning)</w:t>
      </w:r>
      <w:r w:rsidR="00AC0607">
        <w:rPr>
          <w:sz w:val="22"/>
          <w:szCs w:val="22"/>
        </w:rPr>
        <w:t>, as well as</w:t>
      </w:r>
      <w:r w:rsidR="002F5049">
        <w:rPr>
          <w:sz w:val="22"/>
          <w:szCs w:val="22"/>
        </w:rPr>
        <w:t xml:space="preserve"> government,</w:t>
      </w:r>
      <w:r w:rsidR="00AC0607">
        <w:rPr>
          <w:sz w:val="22"/>
          <w:szCs w:val="22"/>
        </w:rPr>
        <w:t xml:space="preserve"> </w:t>
      </w:r>
      <w:r w:rsidR="002F5049">
        <w:rPr>
          <w:sz w:val="22"/>
          <w:szCs w:val="22"/>
        </w:rPr>
        <w:t>corporate graduate schemes, and further study.</w:t>
      </w:r>
    </w:p>
    <w:p w14:paraId="20257AD2" w14:textId="34DE531F" w:rsidR="00103B61" w:rsidRPr="00E91375" w:rsidRDefault="00103B61" w:rsidP="00684886">
      <w:pPr>
        <w:jc w:val="both"/>
        <w:rPr>
          <w:sz w:val="22"/>
          <w:szCs w:val="22"/>
        </w:rPr>
      </w:pPr>
      <w:r w:rsidRPr="00E91375">
        <w:rPr>
          <w:sz w:val="22"/>
          <w:szCs w:val="22"/>
        </w:rPr>
        <w:t>Our PGR students undertake research reflecting the breadth of the Faculty. We provide leadership to a successful NERC Doctoral Training Partnership (Panorama DTP)</w:t>
      </w:r>
      <w:r w:rsidR="0005448C">
        <w:rPr>
          <w:sz w:val="22"/>
          <w:szCs w:val="22"/>
        </w:rPr>
        <w:t>, and</w:t>
      </w:r>
      <w:r w:rsidRPr="00E91375">
        <w:rPr>
          <w:sz w:val="22"/>
          <w:szCs w:val="22"/>
        </w:rPr>
        <w:t xml:space="preserve"> </w:t>
      </w:r>
      <w:r w:rsidR="0005448C">
        <w:rPr>
          <w:sz w:val="22"/>
          <w:szCs w:val="22"/>
        </w:rPr>
        <w:t>f</w:t>
      </w:r>
      <w:r w:rsidRPr="00E91375">
        <w:rPr>
          <w:sz w:val="22"/>
          <w:szCs w:val="22"/>
        </w:rPr>
        <w:t>aculty staff are also actively involved in the EPSRC Centres for Doctoral Training in Fluid Dynamics, and Water and Waste Infrastructure Systems Engineered for Resilience, and the White Rose ESRC Doctoral Training Centre.</w:t>
      </w:r>
    </w:p>
    <w:p w14:paraId="58E58E8C" w14:textId="76E07555" w:rsidR="00103B61" w:rsidRPr="008C7352" w:rsidRDefault="00E91375" w:rsidP="00684886">
      <w:pPr>
        <w:jc w:val="both"/>
        <w:rPr>
          <w:b/>
          <w:sz w:val="22"/>
          <w:szCs w:val="22"/>
          <w:u w:val="single"/>
        </w:rPr>
      </w:pPr>
      <w:r w:rsidRPr="008C7352">
        <w:rPr>
          <w:b/>
          <w:sz w:val="22"/>
          <w:szCs w:val="22"/>
          <w:u w:val="single"/>
        </w:rPr>
        <w:t>Fig</w:t>
      </w:r>
      <w:r w:rsidR="00AA4F2B" w:rsidRPr="008C7352">
        <w:rPr>
          <w:b/>
          <w:sz w:val="22"/>
          <w:szCs w:val="22"/>
          <w:u w:val="single"/>
        </w:rPr>
        <w:t>ure</w:t>
      </w:r>
      <w:r w:rsidRPr="008C7352">
        <w:rPr>
          <w:b/>
          <w:sz w:val="22"/>
          <w:szCs w:val="22"/>
          <w:u w:val="single"/>
        </w:rPr>
        <w:t xml:space="preserve"> 2.1</w:t>
      </w:r>
      <w:r w:rsidR="00AA4F2B" w:rsidRPr="008C7352">
        <w:rPr>
          <w:b/>
          <w:sz w:val="22"/>
          <w:szCs w:val="22"/>
          <w:u w:val="single"/>
        </w:rPr>
        <w:t>:</w:t>
      </w:r>
      <w:r w:rsidRPr="008C7352">
        <w:rPr>
          <w:b/>
          <w:sz w:val="22"/>
          <w:szCs w:val="22"/>
          <w:u w:val="single"/>
        </w:rPr>
        <w:t xml:space="preserve"> – Faculty of Environment Structure, including Schools, research groupings and Professional and Managerial, and Support Staff</w:t>
      </w:r>
    </w:p>
    <w:p w14:paraId="799A7CE7" w14:textId="4F24BF55" w:rsidR="00103B61" w:rsidRDefault="00103B61" w:rsidP="00103B61">
      <w:r>
        <w:rPr>
          <w:noProof/>
          <w:lang w:eastAsia="en-GB"/>
        </w:rPr>
        <w:drawing>
          <wp:inline distT="0" distB="0" distL="0" distR="0" wp14:anchorId="0E4E59DB" wp14:editId="737E707C">
            <wp:extent cx="6134100" cy="2990850"/>
            <wp:effectExtent l="0" t="57150" r="0" b="11430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9AC86A1" w14:textId="68148368" w:rsidR="00720226" w:rsidRPr="008C7352" w:rsidRDefault="00E91375" w:rsidP="00103B61">
      <w:pPr>
        <w:rPr>
          <w:b/>
          <w:sz w:val="22"/>
          <w:szCs w:val="22"/>
          <w:u w:val="single"/>
        </w:rPr>
      </w:pPr>
      <w:r w:rsidRPr="008C7352">
        <w:rPr>
          <w:b/>
          <w:sz w:val="22"/>
          <w:szCs w:val="22"/>
          <w:u w:val="single"/>
        </w:rPr>
        <w:t>Fig</w:t>
      </w:r>
      <w:r w:rsidR="00AA4F2B" w:rsidRPr="008C7352">
        <w:rPr>
          <w:b/>
          <w:sz w:val="22"/>
          <w:szCs w:val="22"/>
          <w:u w:val="single"/>
        </w:rPr>
        <w:t>ure</w:t>
      </w:r>
      <w:r w:rsidRPr="008C7352">
        <w:rPr>
          <w:b/>
          <w:sz w:val="22"/>
          <w:szCs w:val="22"/>
          <w:u w:val="single"/>
        </w:rPr>
        <w:t xml:space="preserve"> 2.2</w:t>
      </w:r>
      <w:r w:rsidR="00AA4F2B" w:rsidRPr="008C7352">
        <w:rPr>
          <w:b/>
          <w:sz w:val="22"/>
          <w:szCs w:val="22"/>
          <w:u w:val="single"/>
        </w:rPr>
        <w:t>:</w:t>
      </w:r>
      <w:r w:rsidRPr="008C7352">
        <w:rPr>
          <w:b/>
          <w:sz w:val="22"/>
          <w:szCs w:val="22"/>
          <w:u w:val="single"/>
        </w:rPr>
        <w:t xml:space="preserve"> </w:t>
      </w:r>
      <w:r w:rsidR="006A0D8E" w:rsidRPr="008C7352">
        <w:rPr>
          <w:b/>
          <w:sz w:val="22"/>
          <w:szCs w:val="22"/>
          <w:u w:val="single"/>
        </w:rPr>
        <w:t>Overview of staff and student figures in each School</w:t>
      </w:r>
    </w:p>
    <w:p w14:paraId="36B6A746" w14:textId="657C8A3C" w:rsidR="00103B61" w:rsidRPr="00D15172" w:rsidRDefault="00720226" w:rsidP="00103B61">
      <w:pPr>
        <w:rPr>
          <w:sz w:val="22"/>
          <w:szCs w:val="22"/>
          <w:u w:val="single"/>
        </w:rPr>
      </w:pPr>
      <w:r>
        <w:rPr>
          <w:noProof/>
          <w:lang w:eastAsia="en-GB"/>
        </w:rPr>
        <w:drawing>
          <wp:inline distT="0" distB="0" distL="0" distR="0" wp14:anchorId="28D5AB22" wp14:editId="113D9B9D">
            <wp:extent cx="5294005" cy="24479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53" t="24024" r="9010" b="19806"/>
                    <a:stretch/>
                  </pic:blipFill>
                  <pic:spPr bwMode="auto">
                    <a:xfrm>
                      <a:off x="0" y="0"/>
                      <a:ext cx="5303618" cy="2452370"/>
                    </a:xfrm>
                    <a:prstGeom prst="rect">
                      <a:avLst/>
                    </a:prstGeom>
                    <a:ln>
                      <a:noFill/>
                    </a:ln>
                    <a:extLst>
                      <a:ext uri="{53640926-AAD7-44D8-BBD7-CCE9431645EC}">
                        <a14:shadowObscured xmlns:a14="http://schemas.microsoft.com/office/drawing/2010/main"/>
                      </a:ext>
                    </a:extLst>
                  </pic:spPr>
                </pic:pic>
              </a:graphicData>
            </a:graphic>
          </wp:inline>
        </w:drawing>
      </w:r>
    </w:p>
    <w:p w14:paraId="168E4D38" w14:textId="56714B69" w:rsidR="00342473" w:rsidRPr="00E91375" w:rsidRDefault="00342473" w:rsidP="00103B61">
      <w:pPr>
        <w:rPr>
          <w:sz w:val="22"/>
          <w:szCs w:val="22"/>
        </w:rPr>
      </w:pPr>
    </w:p>
    <w:p w14:paraId="39264864" w14:textId="7C5EA873" w:rsidR="00103B61" w:rsidRPr="00E91375" w:rsidRDefault="00762D5F" w:rsidP="00103B61">
      <w:pPr>
        <w:rPr>
          <w:sz w:val="22"/>
          <w:szCs w:val="22"/>
          <w:u w:val="single"/>
        </w:rPr>
      </w:pPr>
      <w:r>
        <w:rPr>
          <w:sz w:val="22"/>
          <w:szCs w:val="22"/>
          <w:u w:val="single"/>
        </w:rPr>
        <w:t>T</w:t>
      </w:r>
      <w:r w:rsidR="00103B61" w:rsidRPr="00E91375">
        <w:rPr>
          <w:sz w:val="22"/>
          <w:szCs w:val="22"/>
          <w:u w:val="single"/>
        </w:rPr>
        <w:t>able 2.</w:t>
      </w:r>
      <w:r w:rsidR="00AA4F2B">
        <w:rPr>
          <w:sz w:val="22"/>
          <w:szCs w:val="22"/>
          <w:u w:val="single"/>
        </w:rPr>
        <w:t>1</w:t>
      </w:r>
      <w:r w:rsidR="00103B61" w:rsidRPr="00E91375">
        <w:rPr>
          <w:sz w:val="22"/>
          <w:szCs w:val="22"/>
          <w:u w:val="single"/>
        </w:rPr>
        <w:t xml:space="preserve">: Composition of </w:t>
      </w:r>
      <w:r w:rsidR="00C23294">
        <w:rPr>
          <w:sz w:val="22"/>
          <w:szCs w:val="22"/>
          <w:u w:val="single"/>
        </w:rPr>
        <w:t xml:space="preserve">FoE </w:t>
      </w:r>
      <w:r w:rsidR="00103B61" w:rsidRPr="00E91375">
        <w:rPr>
          <w:sz w:val="22"/>
          <w:szCs w:val="22"/>
          <w:u w:val="single"/>
        </w:rPr>
        <w:t>Staff and Students by gender 2017-18</w:t>
      </w:r>
    </w:p>
    <w:tbl>
      <w:tblPr>
        <w:tblW w:w="7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899"/>
        <w:gridCol w:w="968"/>
        <w:gridCol w:w="1469"/>
        <w:gridCol w:w="1469"/>
      </w:tblGrid>
      <w:tr w:rsidR="00103B61" w:rsidRPr="00E91375" w14:paraId="6DA3598B" w14:textId="77777777" w:rsidTr="00E36199">
        <w:trPr>
          <w:trHeight w:val="300"/>
        </w:trPr>
        <w:tc>
          <w:tcPr>
            <w:tcW w:w="3065" w:type="dxa"/>
            <w:shd w:val="clear" w:color="auto" w:fill="9CC2E5" w:themeFill="accent1" w:themeFillTint="99"/>
            <w:noWrap/>
            <w:vAlign w:val="bottom"/>
            <w:hideMark/>
          </w:tcPr>
          <w:p w14:paraId="0CB40331" w14:textId="77777777" w:rsidR="00103B61" w:rsidRPr="00E91375" w:rsidRDefault="00103B61" w:rsidP="00E36199">
            <w:pPr>
              <w:spacing w:before="120" w:line="240" w:lineRule="auto"/>
              <w:rPr>
                <w:rFonts w:eastAsia="Times New Roman" w:cs="Arial"/>
                <w:b/>
                <w:bCs/>
                <w:color w:val="000000"/>
                <w:sz w:val="22"/>
                <w:szCs w:val="22"/>
                <w:lang w:eastAsia="en-GB"/>
              </w:rPr>
            </w:pPr>
            <w:r w:rsidRPr="00E91375">
              <w:rPr>
                <w:rFonts w:eastAsia="Times New Roman" w:cs="Arial"/>
                <w:b/>
                <w:bCs/>
                <w:color w:val="000000"/>
                <w:sz w:val="22"/>
                <w:szCs w:val="22"/>
                <w:lang w:eastAsia="en-GB"/>
              </w:rPr>
              <w:t>Group</w:t>
            </w:r>
          </w:p>
        </w:tc>
        <w:tc>
          <w:tcPr>
            <w:tcW w:w="899" w:type="dxa"/>
            <w:shd w:val="clear" w:color="auto" w:fill="9CC2E5" w:themeFill="accent1" w:themeFillTint="99"/>
            <w:noWrap/>
            <w:vAlign w:val="bottom"/>
            <w:hideMark/>
          </w:tcPr>
          <w:p w14:paraId="70EB20A0" w14:textId="3312F1F3" w:rsidR="00103B61" w:rsidRPr="00E91375" w:rsidRDefault="00103B61" w:rsidP="00E36199">
            <w:pPr>
              <w:spacing w:before="120" w:line="240" w:lineRule="auto"/>
              <w:jc w:val="center"/>
              <w:rPr>
                <w:rFonts w:eastAsia="Times New Roman" w:cs="Arial"/>
                <w:b/>
                <w:bCs/>
                <w:color w:val="000000"/>
                <w:sz w:val="22"/>
                <w:szCs w:val="22"/>
                <w:lang w:eastAsia="en-GB"/>
              </w:rPr>
            </w:pPr>
            <w:r w:rsidRPr="00E91375">
              <w:rPr>
                <w:rFonts w:eastAsia="Times New Roman" w:cs="Arial"/>
                <w:b/>
                <w:bCs/>
                <w:color w:val="000000"/>
                <w:sz w:val="22"/>
                <w:szCs w:val="22"/>
                <w:lang w:eastAsia="en-GB"/>
              </w:rPr>
              <w:t>Total</w:t>
            </w:r>
          </w:p>
        </w:tc>
        <w:tc>
          <w:tcPr>
            <w:tcW w:w="968" w:type="dxa"/>
            <w:shd w:val="clear" w:color="auto" w:fill="9CC2E5" w:themeFill="accent1" w:themeFillTint="99"/>
            <w:noWrap/>
            <w:vAlign w:val="bottom"/>
            <w:hideMark/>
          </w:tcPr>
          <w:p w14:paraId="074F9250" w14:textId="78D8CE7E" w:rsidR="00103B61" w:rsidRPr="00E91375" w:rsidRDefault="00103B61" w:rsidP="00E36199">
            <w:pPr>
              <w:spacing w:before="120" w:line="240" w:lineRule="auto"/>
              <w:jc w:val="center"/>
              <w:rPr>
                <w:rFonts w:eastAsia="Times New Roman" w:cs="Arial"/>
                <w:b/>
                <w:bCs/>
                <w:color w:val="000000"/>
                <w:sz w:val="22"/>
                <w:szCs w:val="22"/>
                <w:lang w:eastAsia="en-GB"/>
              </w:rPr>
            </w:pPr>
            <w:r w:rsidRPr="00E91375">
              <w:rPr>
                <w:rFonts w:eastAsia="Times New Roman" w:cs="Arial"/>
                <w:b/>
                <w:bCs/>
                <w:color w:val="000000"/>
                <w:sz w:val="22"/>
                <w:szCs w:val="22"/>
                <w:lang w:eastAsia="en-GB"/>
              </w:rPr>
              <w:t>Male</w:t>
            </w:r>
          </w:p>
        </w:tc>
        <w:tc>
          <w:tcPr>
            <w:tcW w:w="1469" w:type="dxa"/>
            <w:shd w:val="clear" w:color="auto" w:fill="9CC2E5" w:themeFill="accent1" w:themeFillTint="99"/>
            <w:noWrap/>
            <w:vAlign w:val="bottom"/>
            <w:hideMark/>
          </w:tcPr>
          <w:p w14:paraId="12ACC807" w14:textId="3076A219" w:rsidR="00103B61" w:rsidRPr="00E91375" w:rsidRDefault="00103B61" w:rsidP="00E36199">
            <w:pPr>
              <w:spacing w:before="120" w:line="240" w:lineRule="auto"/>
              <w:jc w:val="center"/>
              <w:rPr>
                <w:rFonts w:eastAsia="Times New Roman" w:cs="Arial"/>
                <w:b/>
                <w:bCs/>
                <w:color w:val="000000"/>
                <w:sz w:val="22"/>
                <w:szCs w:val="22"/>
                <w:lang w:eastAsia="en-GB"/>
              </w:rPr>
            </w:pPr>
            <w:r w:rsidRPr="00E91375">
              <w:rPr>
                <w:rFonts w:eastAsia="Times New Roman" w:cs="Arial"/>
                <w:b/>
                <w:bCs/>
                <w:color w:val="000000"/>
                <w:sz w:val="22"/>
                <w:szCs w:val="22"/>
                <w:lang w:eastAsia="en-GB"/>
              </w:rPr>
              <w:t>Female</w:t>
            </w:r>
          </w:p>
        </w:tc>
        <w:tc>
          <w:tcPr>
            <w:tcW w:w="1469" w:type="dxa"/>
            <w:shd w:val="clear" w:color="auto" w:fill="9CC2E5" w:themeFill="accent1" w:themeFillTint="99"/>
            <w:noWrap/>
            <w:vAlign w:val="bottom"/>
            <w:hideMark/>
          </w:tcPr>
          <w:p w14:paraId="09827A88" w14:textId="77777777" w:rsidR="00103B61" w:rsidRPr="00E91375" w:rsidRDefault="00103B61" w:rsidP="00E36199">
            <w:pPr>
              <w:spacing w:before="120" w:line="240" w:lineRule="auto"/>
              <w:jc w:val="center"/>
              <w:rPr>
                <w:rFonts w:eastAsia="Times New Roman" w:cs="Arial"/>
                <w:b/>
                <w:bCs/>
                <w:color w:val="000000"/>
                <w:sz w:val="22"/>
                <w:szCs w:val="22"/>
                <w:lang w:eastAsia="en-GB"/>
              </w:rPr>
            </w:pPr>
            <w:r w:rsidRPr="00E91375">
              <w:rPr>
                <w:rFonts w:eastAsia="Times New Roman" w:cs="Arial"/>
                <w:b/>
                <w:bCs/>
                <w:color w:val="000000"/>
                <w:sz w:val="22"/>
                <w:szCs w:val="22"/>
                <w:lang w:eastAsia="en-GB"/>
              </w:rPr>
              <w:t>% Female</w:t>
            </w:r>
          </w:p>
        </w:tc>
      </w:tr>
      <w:tr w:rsidR="00103B61" w:rsidRPr="00E91375" w14:paraId="1B5C18D3" w14:textId="77777777" w:rsidTr="00E36199">
        <w:trPr>
          <w:trHeight w:val="300"/>
        </w:trPr>
        <w:tc>
          <w:tcPr>
            <w:tcW w:w="3065" w:type="dxa"/>
            <w:shd w:val="clear" w:color="auto" w:fill="auto"/>
            <w:noWrap/>
            <w:vAlign w:val="bottom"/>
            <w:hideMark/>
          </w:tcPr>
          <w:p w14:paraId="2EAF14CB" w14:textId="77777777" w:rsidR="00103B61" w:rsidRPr="00E91375" w:rsidRDefault="00103B61" w:rsidP="00E36199">
            <w:pPr>
              <w:spacing w:before="0" w:line="276" w:lineRule="auto"/>
              <w:rPr>
                <w:rFonts w:eastAsia="Times New Roman" w:cs="Arial"/>
                <w:b/>
                <w:bCs/>
                <w:color w:val="000000"/>
                <w:sz w:val="22"/>
                <w:szCs w:val="22"/>
                <w:lang w:eastAsia="en-GB"/>
              </w:rPr>
            </w:pPr>
            <w:r w:rsidRPr="00E91375">
              <w:rPr>
                <w:rFonts w:eastAsia="Times New Roman" w:cs="Arial"/>
                <w:b/>
                <w:bCs/>
                <w:color w:val="000000"/>
                <w:sz w:val="22"/>
                <w:szCs w:val="22"/>
                <w:lang w:eastAsia="en-GB"/>
              </w:rPr>
              <w:t>Undergraduate Students</w:t>
            </w:r>
          </w:p>
        </w:tc>
        <w:tc>
          <w:tcPr>
            <w:tcW w:w="899" w:type="dxa"/>
            <w:shd w:val="clear" w:color="auto" w:fill="auto"/>
            <w:noWrap/>
            <w:vAlign w:val="center"/>
            <w:hideMark/>
          </w:tcPr>
          <w:p w14:paraId="0DBD8DC9"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1537</w:t>
            </w:r>
          </w:p>
        </w:tc>
        <w:tc>
          <w:tcPr>
            <w:tcW w:w="968" w:type="dxa"/>
            <w:shd w:val="clear" w:color="auto" w:fill="auto"/>
            <w:noWrap/>
            <w:vAlign w:val="center"/>
            <w:hideMark/>
          </w:tcPr>
          <w:p w14:paraId="3BF509EC"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884</w:t>
            </w:r>
          </w:p>
        </w:tc>
        <w:tc>
          <w:tcPr>
            <w:tcW w:w="1469" w:type="dxa"/>
            <w:shd w:val="clear" w:color="auto" w:fill="auto"/>
            <w:noWrap/>
            <w:vAlign w:val="center"/>
            <w:hideMark/>
          </w:tcPr>
          <w:p w14:paraId="428A7B86"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653</w:t>
            </w:r>
          </w:p>
        </w:tc>
        <w:tc>
          <w:tcPr>
            <w:tcW w:w="1469" w:type="dxa"/>
            <w:shd w:val="clear" w:color="auto" w:fill="auto"/>
            <w:noWrap/>
            <w:vAlign w:val="center"/>
            <w:hideMark/>
          </w:tcPr>
          <w:p w14:paraId="55B1A6E2"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42</w:t>
            </w:r>
          </w:p>
        </w:tc>
      </w:tr>
      <w:tr w:rsidR="00103B61" w:rsidRPr="00E91375" w14:paraId="674593B4" w14:textId="77777777" w:rsidTr="00E36199">
        <w:trPr>
          <w:trHeight w:val="300"/>
        </w:trPr>
        <w:tc>
          <w:tcPr>
            <w:tcW w:w="3065" w:type="dxa"/>
            <w:shd w:val="clear" w:color="auto" w:fill="auto"/>
            <w:noWrap/>
            <w:vAlign w:val="bottom"/>
            <w:hideMark/>
          </w:tcPr>
          <w:p w14:paraId="37311FA2" w14:textId="77777777" w:rsidR="00103B61" w:rsidRPr="00E91375" w:rsidRDefault="00103B61" w:rsidP="00E36199">
            <w:pPr>
              <w:spacing w:before="0" w:line="276" w:lineRule="auto"/>
              <w:rPr>
                <w:rFonts w:eastAsia="Times New Roman" w:cs="Arial"/>
                <w:b/>
                <w:bCs/>
                <w:color w:val="000000"/>
                <w:sz w:val="22"/>
                <w:szCs w:val="22"/>
                <w:lang w:eastAsia="en-GB"/>
              </w:rPr>
            </w:pPr>
            <w:r w:rsidRPr="00E91375">
              <w:rPr>
                <w:rFonts w:eastAsia="Times New Roman" w:cs="Arial"/>
                <w:b/>
                <w:bCs/>
                <w:color w:val="000000"/>
                <w:sz w:val="22"/>
                <w:szCs w:val="22"/>
                <w:lang w:eastAsia="en-GB"/>
              </w:rPr>
              <w:t>Taught Postgraduate Students</w:t>
            </w:r>
          </w:p>
        </w:tc>
        <w:tc>
          <w:tcPr>
            <w:tcW w:w="899" w:type="dxa"/>
            <w:shd w:val="clear" w:color="auto" w:fill="auto"/>
            <w:noWrap/>
            <w:vAlign w:val="center"/>
            <w:hideMark/>
          </w:tcPr>
          <w:p w14:paraId="7297608A"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464</w:t>
            </w:r>
          </w:p>
        </w:tc>
        <w:tc>
          <w:tcPr>
            <w:tcW w:w="968" w:type="dxa"/>
            <w:shd w:val="clear" w:color="auto" w:fill="auto"/>
            <w:noWrap/>
            <w:vAlign w:val="center"/>
            <w:hideMark/>
          </w:tcPr>
          <w:p w14:paraId="345F9468"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250</w:t>
            </w:r>
          </w:p>
        </w:tc>
        <w:tc>
          <w:tcPr>
            <w:tcW w:w="1469" w:type="dxa"/>
            <w:shd w:val="clear" w:color="auto" w:fill="auto"/>
            <w:noWrap/>
            <w:vAlign w:val="center"/>
            <w:hideMark/>
          </w:tcPr>
          <w:p w14:paraId="51CD2070"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214</w:t>
            </w:r>
          </w:p>
        </w:tc>
        <w:tc>
          <w:tcPr>
            <w:tcW w:w="1469" w:type="dxa"/>
            <w:shd w:val="clear" w:color="auto" w:fill="auto"/>
            <w:noWrap/>
            <w:vAlign w:val="center"/>
            <w:hideMark/>
          </w:tcPr>
          <w:p w14:paraId="45624D8A"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46</w:t>
            </w:r>
          </w:p>
        </w:tc>
      </w:tr>
      <w:tr w:rsidR="00103B61" w:rsidRPr="00E91375" w14:paraId="60C65FAD" w14:textId="77777777" w:rsidTr="00E36199">
        <w:trPr>
          <w:trHeight w:val="300"/>
        </w:trPr>
        <w:tc>
          <w:tcPr>
            <w:tcW w:w="3065" w:type="dxa"/>
            <w:shd w:val="clear" w:color="auto" w:fill="auto"/>
            <w:noWrap/>
            <w:vAlign w:val="bottom"/>
            <w:hideMark/>
          </w:tcPr>
          <w:p w14:paraId="734041CB" w14:textId="77777777" w:rsidR="00103B61" w:rsidRPr="00E91375" w:rsidRDefault="00103B61" w:rsidP="00E36199">
            <w:pPr>
              <w:spacing w:before="0" w:line="276" w:lineRule="auto"/>
              <w:rPr>
                <w:rFonts w:eastAsia="Times New Roman" w:cs="Arial"/>
                <w:b/>
                <w:bCs/>
                <w:color w:val="000000"/>
                <w:sz w:val="22"/>
                <w:szCs w:val="22"/>
                <w:lang w:eastAsia="en-GB"/>
              </w:rPr>
            </w:pPr>
            <w:r w:rsidRPr="00E91375">
              <w:rPr>
                <w:rFonts w:eastAsia="Times New Roman" w:cs="Arial"/>
                <w:b/>
                <w:bCs/>
                <w:color w:val="000000"/>
                <w:sz w:val="22"/>
                <w:szCs w:val="22"/>
                <w:lang w:eastAsia="en-GB"/>
              </w:rPr>
              <w:t>Postgraduate Students</w:t>
            </w:r>
          </w:p>
        </w:tc>
        <w:tc>
          <w:tcPr>
            <w:tcW w:w="899" w:type="dxa"/>
            <w:shd w:val="clear" w:color="auto" w:fill="auto"/>
            <w:noWrap/>
            <w:vAlign w:val="center"/>
            <w:hideMark/>
          </w:tcPr>
          <w:p w14:paraId="03290E0C" w14:textId="4941E754" w:rsidR="00103B61" w:rsidRPr="00E91375" w:rsidRDefault="00F96D8D" w:rsidP="00E36199">
            <w:pPr>
              <w:spacing w:before="0" w:line="276" w:lineRule="auto"/>
              <w:jc w:val="center"/>
              <w:rPr>
                <w:rFonts w:eastAsia="Times New Roman" w:cs="Arial"/>
                <w:color w:val="000000"/>
                <w:sz w:val="22"/>
                <w:szCs w:val="22"/>
                <w:lang w:eastAsia="en-GB"/>
              </w:rPr>
            </w:pPr>
            <w:r>
              <w:rPr>
                <w:rFonts w:eastAsia="Times New Roman" w:cs="Arial"/>
                <w:color w:val="000000"/>
                <w:sz w:val="22"/>
                <w:szCs w:val="22"/>
                <w:lang w:eastAsia="en-GB"/>
              </w:rPr>
              <w:t>304</w:t>
            </w:r>
          </w:p>
        </w:tc>
        <w:tc>
          <w:tcPr>
            <w:tcW w:w="968" w:type="dxa"/>
            <w:shd w:val="clear" w:color="auto" w:fill="auto"/>
            <w:noWrap/>
            <w:vAlign w:val="center"/>
            <w:hideMark/>
          </w:tcPr>
          <w:p w14:paraId="590C9B3B"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180</w:t>
            </w:r>
          </w:p>
        </w:tc>
        <w:tc>
          <w:tcPr>
            <w:tcW w:w="1469" w:type="dxa"/>
            <w:shd w:val="clear" w:color="auto" w:fill="auto"/>
            <w:noWrap/>
            <w:vAlign w:val="center"/>
            <w:hideMark/>
          </w:tcPr>
          <w:p w14:paraId="53ABFB1B" w14:textId="2584EF46" w:rsidR="00103B61" w:rsidRPr="00E91375" w:rsidRDefault="00F96D8D" w:rsidP="00E36199">
            <w:pPr>
              <w:spacing w:before="0" w:line="276" w:lineRule="auto"/>
              <w:jc w:val="center"/>
              <w:rPr>
                <w:rFonts w:eastAsia="Times New Roman" w:cs="Arial"/>
                <w:color w:val="000000"/>
                <w:sz w:val="22"/>
                <w:szCs w:val="22"/>
                <w:lang w:eastAsia="en-GB"/>
              </w:rPr>
            </w:pPr>
            <w:r>
              <w:rPr>
                <w:rFonts w:eastAsia="Times New Roman" w:cs="Arial"/>
                <w:color w:val="000000"/>
                <w:sz w:val="22"/>
                <w:szCs w:val="22"/>
                <w:lang w:eastAsia="en-GB"/>
              </w:rPr>
              <w:t>124</w:t>
            </w:r>
          </w:p>
        </w:tc>
        <w:tc>
          <w:tcPr>
            <w:tcW w:w="1469" w:type="dxa"/>
            <w:shd w:val="clear" w:color="auto" w:fill="auto"/>
            <w:noWrap/>
            <w:vAlign w:val="center"/>
            <w:hideMark/>
          </w:tcPr>
          <w:p w14:paraId="07CD0F08"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38</w:t>
            </w:r>
          </w:p>
        </w:tc>
      </w:tr>
      <w:tr w:rsidR="00103B61" w:rsidRPr="00E91375" w14:paraId="328A6FCB" w14:textId="77777777" w:rsidTr="00E36199">
        <w:trPr>
          <w:trHeight w:val="300"/>
        </w:trPr>
        <w:tc>
          <w:tcPr>
            <w:tcW w:w="3065" w:type="dxa"/>
            <w:shd w:val="clear" w:color="auto" w:fill="auto"/>
            <w:noWrap/>
            <w:vAlign w:val="bottom"/>
            <w:hideMark/>
          </w:tcPr>
          <w:p w14:paraId="35514B69" w14:textId="77777777" w:rsidR="00103B61" w:rsidRPr="00E91375" w:rsidRDefault="00103B61" w:rsidP="00E36199">
            <w:pPr>
              <w:spacing w:before="0" w:line="276" w:lineRule="auto"/>
              <w:rPr>
                <w:rFonts w:eastAsia="Times New Roman" w:cs="Arial"/>
                <w:b/>
                <w:bCs/>
                <w:color w:val="000000"/>
                <w:sz w:val="22"/>
                <w:szCs w:val="22"/>
                <w:lang w:eastAsia="en-GB"/>
              </w:rPr>
            </w:pPr>
            <w:r w:rsidRPr="00E91375">
              <w:rPr>
                <w:rFonts w:eastAsia="Times New Roman" w:cs="Arial"/>
                <w:b/>
                <w:bCs/>
                <w:color w:val="000000"/>
                <w:sz w:val="22"/>
                <w:szCs w:val="22"/>
                <w:lang w:eastAsia="en-GB"/>
              </w:rPr>
              <w:t>Academic</w:t>
            </w:r>
          </w:p>
        </w:tc>
        <w:tc>
          <w:tcPr>
            <w:tcW w:w="899" w:type="dxa"/>
            <w:shd w:val="clear" w:color="auto" w:fill="auto"/>
            <w:noWrap/>
            <w:vAlign w:val="center"/>
            <w:hideMark/>
          </w:tcPr>
          <w:p w14:paraId="0AC6D3A3"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235</w:t>
            </w:r>
          </w:p>
        </w:tc>
        <w:tc>
          <w:tcPr>
            <w:tcW w:w="968" w:type="dxa"/>
            <w:shd w:val="clear" w:color="auto" w:fill="auto"/>
            <w:noWrap/>
            <w:vAlign w:val="center"/>
            <w:hideMark/>
          </w:tcPr>
          <w:p w14:paraId="08B1DB8D"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168</w:t>
            </w:r>
          </w:p>
        </w:tc>
        <w:tc>
          <w:tcPr>
            <w:tcW w:w="1469" w:type="dxa"/>
            <w:shd w:val="clear" w:color="auto" w:fill="auto"/>
            <w:noWrap/>
            <w:vAlign w:val="center"/>
            <w:hideMark/>
          </w:tcPr>
          <w:p w14:paraId="2A4060B4"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67</w:t>
            </w:r>
          </w:p>
        </w:tc>
        <w:tc>
          <w:tcPr>
            <w:tcW w:w="1469" w:type="dxa"/>
            <w:shd w:val="clear" w:color="auto" w:fill="auto"/>
            <w:noWrap/>
            <w:vAlign w:val="center"/>
            <w:hideMark/>
          </w:tcPr>
          <w:p w14:paraId="02CAA0E0"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29</w:t>
            </w:r>
          </w:p>
        </w:tc>
      </w:tr>
      <w:tr w:rsidR="00103B61" w:rsidRPr="00E91375" w14:paraId="4F41DE5E" w14:textId="77777777" w:rsidTr="00E36199">
        <w:trPr>
          <w:trHeight w:val="300"/>
        </w:trPr>
        <w:tc>
          <w:tcPr>
            <w:tcW w:w="3065" w:type="dxa"/>
            <w:shd w:val="clear" w:color="auto" w:fill="auto"/>
            <w:noWrap/>
            <w:vAlign w:val="bottom"/>
            <w:hideMark/>
          </w:tcPr>
          <w:p w14:paraId="03EF7DFE" w14:textId="77777777" w:rsidR="00103B61" w:rsidRPr="00E91375" w:rsidRDefault="00103B61" w:rsidP="00E36199">
            <w:pPr>
              <w:spacing w:before="0" w:line="276" w:lineRule="auto"/>
              <w:rPr>
                <w:rFonts w:eastAsia="Times New Roman" w:cs="Arial"/>
                <w:b/>
                <w:bCs/>
                <w:color w:val="000000"/>
                <w:sz w:val="22"/>
                <w:szCs w:val="22"/>
                <w:lang w:eastAsia="en-GB"/>
              </w:rPr>
            </w:pPr>
            <w:r w:rsidRPr="00E91375">
              <w:rPr>
                <w:rFonts w:eastAsia="Times New Roman" w:cs="Arial"/>
                <w:b/>
                <w:bCs/>
                <w:color w:val="000000"/>
                <w:sz w:val="22"/>
                <w:szCs w:val="22"/>
                <w:lang w:eastAsia="en-GB"/>
              </w:rPr>
              <w:t>Teaching</w:t>
            </w:r>
          </w:p>
        </w:tc>
        <w:tc>
          <w:tcPr>
            <w:tcW w:w="899" w:type="dxa"/>
            <w:shd w:val="clear" w:color="auto" w:fill="auto"/>
            <w:noWrap/>
            <w:vAlign w:val="center"/>
            <w:hideMark/>
          </w:tcPr>
          <w:p w14:paraId="15C12915"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16</w:t>
            </w:r>
          </w:p>
        </w:tc>
        <w:tc>
          <w:tcPr>
            <w:tcW w:w="968" w:type="dxa"/>
            <w:shd w:val="clear" w:color="auto" w:fill="auto"/>
            <w:noWrap/>
            <w:vAlign w:val="center"/>
            <w:hideMark/>
          </w:tcPr>
          <w:p w14:paraId="2E51B9C3"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7</w:t>
            </w:r>
          </w:p>
        </w:tc>
        <w:tc>
          <w:tcPr>
            <w:tcW w:w="1469" w:type="dxa"/>
            <w:shd w:val="clear" w:color="auto" w:fill="auto"/>
            <w:noWrap/>
            <w:vAlign w:val="center"/>
            <w:hideMark/>
          </w:tcPr>
          <w:p w14:paraId="10502AFC"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9</w:t>
            </w:r>
          </w:p>
        </w:tc>
        <w:tc>
          <w:tcPr>
            <w:tcW w:w="1469" w:type="dxa"/>
            <w:shd w:val="clear" w:color="auto" w:fill="auto"/>
            <w:noWrap/>
            <w:vAlign w:val="center"/>
            <w:hideMark/>
          </w:tcPr>
          <w:p w14:paraId="6E8DC169"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56</w:t>
            </w:r>
          </w:p>
        </w:tc>
      </w:tr>
      <w:tr w:rsidR="00103B61" w:rsidRPr="00E91375" w14:paraId="7697CBFC" w14:textId="77777777" w:rsidTr="00E36199">
        <w:trPr>
          <w:trHeight w:val="300"/>
        </w:trPr>
        <w:tc>
          <w:tcPr>
            <w:tcW w:w="3065" w:type="dxa"/>
            <w:shd w:val="clear" w:color="auto" w:fill="auto"/>
            <w:noWrap/>
            <w:vAlign w:val="bottom"/>
            <w:hideMark/>
          </w:tcPr>
          <w:p w14:paraId="2CFC947E" w14:textId="77777777" w:rsidR="00103B61" w:rsidRPr="00E91375" w:rsidRDefault="00103B61" w:rsidP="00E36199">
            <w:pPr>
              <w:spacing w:before="0" w:line="276" w:lineRule="auto"/>
              <w:rPr>
                <w:rFonts w:eastAsia="Times New Roman" w:cs="Arial"/>
                <w:b/>
                <w:bCs/>
                <w:color w:val="000000"/>
                <w:sz w:val="22"/>
                <w:szCs w:val="22"/>
                <w:lang w:eastAsia="en-GB"/>
              </w:rPr>
            </w:pPr>
            <w:r w:rsidRPr="00E91375">
              <w:rPr>
                <w:rFonts w:eastAsia="Times New Roman" w:cs="Arial"/>
                <w:b/>
                <w:bCs/>
                <w:color w:val="000000"/>
                <w:sz w:val="22"/>
                <w:szCs w:val="22"/>
                <w:lang w:eastAsia="en-GB"/>
              </w:rPr>
              <w:t xml:space="preserve">Research </w:t>
            </w:r>
          </w:p>
        </w:tc>
        <w:tc>
          <w:tcPr>
            <w:tcW w:w="899" w:type="dxa"/>
            <w:shd w:val="clear" w:color="auto" w:fill="auto"/>
            <w:noWrap/>
            <w:vAlign w:val="center"/>
            <w:hideMark/>
          </w:tcPr>
          <w:p w14:paraId="70D95F2A"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200</w:t>
            </w:r>
          </w:p>
        </w:tc>
        <w:tc>
          <w:tcPr>
            <w:tcW w:w="968" w:type="dxa"/>
            <w:shd w:val="clear" w:color="auto" w:fill="auto"/>
            <w:noWrap/>
            <w:vAlign w:val="center"/>
            <w:hideMark/>
          </w:tcPr>
          <w:p w14:paraId="5E24D3B4"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130</w:t>
            </w:r>
          </w:p>
        </w:tc>
        <w:tc>
          <w:tcPr>
            <w:tcW w:w="1469" w:type="dxa"/>
            <w:shd w:val="clear" w:color="auto" w:fill="auto"/>
            <w:noWrap/>
            <w:vAlign w:val="center"/>
            <w:hideMark/>
          </w:tcPr>
          <w:p w14:paraId="45DA8D90"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70</w:t>
            </w:r>
          </w:p>
        </w:tc>
        <w:tc>
          <w:tcPr>
            <w:tcW w:w="1469" w:type="dxa"/>
            <w:shd w:val="clear" w:color="auto" w:fill="auto"/>
            <w:noWrap/>
            <w:vAlign w:val="center"/>
            <w:hideMark/>
          </w:tcPr>
          <w:p w14:paraId="6C7599BD"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35</w:t>
            </w:r>
          </w:p>
        </w:tc>
      </w:tr>
      <w:tr w:rsidR="00103B61" w:rsidRPr="00E91375" w14:paraId="33BFFD85" w14:textId="77777777" w:rsidTr="00E36199">
        <w:trPr>
          <w:trHeight w:val="300"/>
        </w:trPr>
        <w:tc>
          <w:tcPr>
            <w:tcW w:w="3065" w:type="dxa"/>
            <w:shd w:val="clear" w:color="auto" w:fill="auto"/>
            <w:noWrap/>
            <w:vAlign w:val="bottom"/>
            <w:hideMark/>
          </w:tcPr>
          <w:p w14:paraId="38798B24" w14:textId="77777777" w:rsidR="00103B61" w:rsidRPr="00E91375" w:rsidRDefault="00103B61" w:rsidP="00E36199">
            <w:pPr>
              <w:spacing w:before="0" w:line="276" w:lineRule="auto"/>
              <w:rPr>
                <w:rFonts w:eastAsia="Times New Roman" w:cs="Arial"/>
                <w:b/>
                <w:bCs/>
                <w:color w:val="000000"/>
                <w:sz w:val="22"/>
                <w:szCs w:val="22"/>
                <w:lang w:eastAsia="en-GB"/>
              </w:rPr>
            </w:pPr>
            <w:r w:rsidRPr="00E91375">
              <w:rPr>
                <w:rFonts w:eastAsia="Times New Roman" w:cs="Arial"/>
                <w:b/>
                <w:bCs/>
                <w:color w:val="000000"/>
                <w:sz w:val="22"/>
                <w:szCs w:val="22"/>
                <w:lang w:eastAsia="en-GB"/>
              </w:rPr>
              <w:t xml:space="preserve">Professional &amp; Managerial </w:t>
            </w:r>
          </w:p>
        </w:tc>
        <w:tc>
          <w:tcPr>
            <w:tcW w:w="899" w:type="dxa"/>
            <w:shd w:val="clear" w:color="auto" w:fill="auto"/>
            <w:noWrap/>
            <w:vAlign w:val="center"/>
            <w:hideMark/>
          </w:tcPr>
          <w:p w14:paraId="29DBC304"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71</w:t>
            </w:r>
          </w:p>
        </w:tc>
        <w:tc>
          <w:tcPr>
            <w:tcW w:w="968" w:type="dxa"/>
            <w:shd w:val="clear" w:color="auto" w:fill="auto"/>
            <w:noWrap/>
            <w:vAlign w:val="center"/>
            <w:hideMark/>
          </w:tcPr>
          <w:p w14:paraId="6ED5293F"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29</w:t>
            </w:r>
          </w:p>
        </w:tc>
        <w:tc>
          <w:tcPr>
            <w:tcW w:w="1469" w:type="dxa"/>
            <w:shd w:val="clear" w:color="auto" w:fill="auto"/>
            <w:noWrap/>
            <w:vAlign w:val="center"/>
            <w:hideMark/>
          </w:tcPr>
          <w:p w14:paraId="029C49F4"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42</w:t>
            </w:r>
          </w:p>
        </w:tc>
        <w:tc>
          <w:tcPr>
            <w:tcW w:w="1469" w:type="dxa"/>
            <w:shd w:val="clear" w:color="auto" w:fill="auto"/>
            <w:noWrap/>
            <w:vAlign w:val="center"/>
            <w:hideMark/>
          </w:tcPr>
          <w:p w14:paraId="40CDD70E"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59</w:t>
            </w:r>
          </w:p>
        </w:tc>
      </w:tr>
      <w:tr w:rsidR="00103B61" w:rsidRPr="00E91375" w14:paraId="64E7CED7" w14:textId="77777777" w:rsidTr="00E36199">
        <w:trPr>
          <w:trHeight w:val="300"/>
        </w:trPr>
        <w:tc>
          <w:tcPr>
            <w:tcW w:w="3065" w:type="dxa"/>
            <w:shd w:val="clear" w:color="auto" w:fill="auto"/>
            <w:noWrap/>
            <w:vAlign w:val="bottom"/>
            <w:hideMark/>
          </w:tcPr>
          <w:p w14:paraId="676DA218" w14:textId="77777777" w:rsidR="00103B61" w:rsidRPr="00E91375" w:rsidRDefault="00103B61" w:rsidP="00E36199">
            <w:pPr>
              <w:spacing w:before="0" w:line="276" w:lineRule="auto"/>
              <w:rPr>
                <w:rFonts w:eastAsia="Times New Roman" w:cs="Arial"/>
                <w:b/>
                <w:bCs/>
                <w:color w:val="000000"/>
                <w:sz w:val="22"/>
                <w:szCs w:val="22"/>
                <w:lang w:eastAsia="en-GB"/>
              </w:rPr>
            </w:pPr>
            <w:r w:rsidRPr="00E91375">
              <w:rPr>
                <w:rFonts w:eastAsia="Times New Roman" w:cs="Arial"/>
                <w:b/>
                <w:bCs/>
                <w:color w:val="000000"/>
                <w:sz w:val="22"/>
                <w:szCs w:val="22"/>
                <w:lang w:eastAsia="en-GB"/>
              </w:rPr>
              <w:t>Support</w:t>
            </w:r>
          </w:p>
        </w:tc>
        <w:tc>
          <w:tcPr>
            <w:tcW w:w="899" w:type="dxa"/>
            <w:shd w:val="clear" w:color="auto" w:fill="auto"/>
            <w:noWrap/>
            <w:vAlign w:val="center"/>
            <w:hideMark/>
          </w:tcPr>
          <w:p w14:paraId="73F05732"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127</w:t>
            </w:r>
          </w:p>
        </w:tc>
        <w:tc>
          <w:tcPr>
            <w:tcW w:w="968" w:type="dxa"/>
            <w:shd w:val="clear" w:color="auto" w:fill="auto"/>
            <w:noWrap/>
            <w:vAlign w:val="center"/>
            <w:hideMark/>
          </w:tcPr>
          <w:p w14:paraId="664E0941"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40</w:t>
            </w:r>
          </w:p>
        </w:tc>
        <w:tc>
          <w:tcPr>
            <w:tcW w:w="1469" w:type="dxa"/>
            <w:shd w:val="clear" w:color="auto" w:fill="auto"/>
            <w:noWrap/>
            <w:vAlign w:val="center"/>
            <w:hideMark/>
          </w:tcPr>
          <w:p w14:paraId="5AC5F8A0"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87</w:t>
            </w:r>
          </w:p>
        </w:tc>
        <w:tc>
          <w:tcPr>
            <w:tcW w:w="1469" w:type="dxa"/>
            <w:shd w:val="clear" w:color="auto" w:fill="auto"/>
            <w:noWrap/>
            <w:vAlign w:val="center"/>
            <w:hideMark/>
          </w:tcPr>
          <w:p w14:paraId="77DFEF2F" w14:textId="77777777" w:rsidR="00103B61" w:rsidRPr="00E91375" w:rsidRDefault="00103B61" w:rsidP="00E36199">
            <w:pPr>
              <w:spacing w:before="0" w:line="276" w:lineRule="auto"/>
              <w:jc w:val="center"/>
              <w:rPr>
                <w:rFonts w:eastAsia="Times New Roman" w:cs="Arial"/>
                <w:color w:val="000000"/>
                <w:sz w:val="22"/>
                <w:szCs w:val="22"/>
                <w:lang w:eastAsia="en-GB"/>
              </w:rPr>
            </w:pPr>
            <w:r w:rsidRPr="00E91375">
              <w:rPr>
                <w:rFonts w:eastAsia="Times New Roman" w:cs="Arial"/>
                <w:color w:val="000000"/>
                <w:sz w:val="22"/>
                <w:szCs w:val="22"/>
                <w:lang w:eastAsia="en-GB"/>
              </w:rPr>
              <w:t>69</w:t>
            </w:r>
          </w:p>
        </w:tc>
      </w:tr>
    </w:tbl>
    <w:p w14:paraId="2E4D59EC" w14:textId="3F3627EF" w:rsidR="00497203" w:rsidRDefault="00497203" w:rsidP="00AB3202">
      <w:pPr>
        <w:pStyle w:val="BodyCopy"/>
      </w:pPr>
    </w:p>
    <w:p w14:paraId="494732F6" w14:textId="77777777" w:rsidR="00A44F79" w:rsidRDefault="00A44F79">
      <w:pPr>
        <w:spacing w:before="0" w:line="240" w:lineRule="auto"/>
      </w:pPr>
    </w:p>
    <w:p w14:paraId="3CB2A37C" w14:textId="43F7070B" w:rsidR="00A44F79" w:rsidRPr="005813B4" w:rsidRDefault="00E91375">
      <w:pPr>
        <w:spacing w:before="0" w:line="240" w:lineRule="auto"/>
        <w:rPr>
          <w:b/>
          <w:caps/>
          <w:color w:val="44546A" w:themeColor="text2"/>
          <w:sz w:val="22"/>
          <w:szCs w:val="22"/>
        </w:rPr>
      </w:pPr>
      <w:r w:rsidRPr="005813B4">
        <w:rPr>
          <w:b/>
          <w:sz w:val="22"/>
          <w:szCs w:val="22"/>
        </w:rPr>
        <w:t>[49</w:t>
      </w:r>
      <w:r w:rsidR="001A0365">
        <w:rPr>
          <w:b/>
          <w:sz w:val="22"/>
          <w:szCs w:val="22"/>
        </w:rPr>
        <w:t>5</w:t>
      </w:r>
      <w:r w:rsidR="00A44F79" w:rsidRPr="005813B4">
        <w:rPr>
          <w:b/>
          <w:sz w:val="22"/>
          <w:szCs w:val="22"/>
        </w:rPr>
        <w:t xml:space="preserve"> words]</w:t>
      </w:r>
      <w:r w:rsidR="00A44F79" w:rsidRPr="005813B4">
        <w:rPr>
          <w:b/>
          <w:sz w:val="22"/>
          <w:szCs w:val="22"/>
        </w:rPr>
        <w:br w:type="page"/>
      </w:r>
    </w:p>
    <w:p w14:paraId="28416FB2" w14:textId="7A887110" w:rsidR="003A2F3A" w:rsidRPr="00A50BCD" w:rsidRDefault="0030016D" w:rsidP="003A2F3A">
      <w:pPr>
        <w:pStyle w:val="Heading2"/>
        <w:rPr>
          <w:color w:val="auto"/>
        </w:rPr>
      </w:pPr>
      <w:bookmarkStart w:id="7" w:name="_Toc106100"/>
      <w:r w:rsidRPr="00A50BCD">
        <w:rPr>
          <w:color w:val="auto"/>
        </w:rPr>
        <w:t>The self-assessment process</w:t>
      </w:r>
      <w:bookmarkEnd w:id="7"/>
    </w:p>
    <w:p w14:paraId="36962D93" w14:textId="27E59969" w:rsidR="00A31313" w:rsidRPr="001E16FB" w:rsidRDefault="0030016D" w:rsidP="00A31313">
      <w:pPr>
        <w:pStyle w:val="Heading3"/>
        <w:rPr>
          <w:color w:val="AEAAAA" w:themeColor="background2" w:themeShade="BF"/>
        </w:rPr>
      </w:pPr>
      <w:bookmarkStart w:id="8" w:name="_Toc106101"/>
      <w:r w:rsidRPr="001E16FB">
        <w:rPr>
          <w:color w:val="AEAAAA" w:themeColor="background2" w:themeShade="BF"/>
        </w:rPr>
        <w:t>Recommended word count: Bronze: 1000 words  |  Silver: 1000 words</w:t>
      </w:r>
      <w:bookmarkEnd w:id="8"/>
    </w:p>
    <w:p w14:paraId="5F666B85" w14:textId="67F8B29B" w:rsidR="003A2F3A" w:rsidRPr="00A50BCD" w:rsidRDefault="003A2F3A" w:rsidP="00684886">
      <w:pPr>
        <w:pStyle w:val="BodyCopy"/>
        <w:numPr>
          <w:ilvl w:val="0"/>
          <w:numId w:val="9"/>
        </w:numPr>
        <w:ind w:left="567"/>
        <w:rPr>
          <w:b/>
          <w:i/>
          <w:color w:val="auto"/>
        </w:rPr>
      </w:pPr>
      <w:r w:rsidRPr="00A50BCD">
        <w:rPr>
          <w:b/>
          <w:i/>
          <w:color w:val="auto"/>
        </w:rPr>
        <w:t>Description of the Self-Assessment Team</w:t>
      </w:r>
    </w:p>
    <w:p w14:paraId="2107CC13" w14:textId="7C54B6B6" w:rsidR="004D61B0" w:rsidRDefault="004D61B0" w:rsidP="00684886">
      <w:pPr>
        <w:pStyle w:val="BodyCopy"/>
        <w:jc w:val="both"/>
        <w:rPr>
          <w:color w:val="auto"/>
        </w:rPr>
      </w:pPr>
      <w:r w:rsidRPr="00DE6232">
        <w:rPr>
          <w:color w:val="auto"/>
        </w:rPr>
        <w:t xml:space="preserve">The SAT has </w:t>
      </w:r>
      <w:r>
        <w:rPr>
          <w:color w:val="auto"/>
        </w:rPr>
        <w:t>19</w:t>
      </w:r>
      <w:r w:rsidRPr="00DE6232">
        <w:rPr>
          <w:color w:val="auto"/>
        </w:rPr>
        <w:t xml:space="preserve"> members </w:t>
      </w:r>
      <w:r w:rsidR="00684886">
        <w:rPr>
          <w:color w:val="auto"/>
        </w:rPr>
        <w:t>(Table 3.</w:t>
      </w:r>
      <w:r w:rsidR="007C3A50">
        <w:rPr>
          <w:color w:val="auto"/>
        </w:rPr>
        <w:t>1</w:t>
      </w:r>
      <w:r w:rsidR="006D54AF">
        <w:rPr>
          <w:color w:val="auto"/>
        </w:rPr>
        <w:t>, Fig. 3.1</w:t>
      </w:r>
      <w:r w:rsidRPr="00DE6232">
        <w:rPr>
          <w:color w:val="auto"/>
        </w:rPr>
        <w:t>), represent</w:t>
      </w:r>
      <w:r w:rsidR="00083EFF">
        <w:rPr>
          <w:color w:val="auto"/>
        </w:rPr>
        <w:t>ing</w:t>
      </w:r>
      <w:r w:rsidRPr="00DE6232">
        <w:rPr>
          <w:color w:val="auto"/>
        </w:rPr>
        <w:t xml:space="preserve"> all categories </w:t>
      </w:r>
      <w:r>
        <w:rPr>
          <w:color w:val="auto"/>
        </w:rPr>
        <w:t xml:space="preserve">of staff </w:t>
      </w:r>
      <w:r w:rsidR="007C3A50">
        <w:rPr>
          <w:color w:val="auto"/>
        </w:rPr>
        <w:t>– 68% academic and 32% professional and support staff at various</w:t>
      </w:r>
      <w:r w:rsidR="008A5179">
        <w:rPr>
          <w:color w:val="auto"/>
        </w:rPr>
        <w:t xml:space="preserve"> career</w:t>
      </w:r>
      <w:r w:rsidR="007C3A50">
        <w:rPr>
          <w:color w:val="auto"/>
        </w:rPr>
        <w:t xml:space="preserve"> stages – </w:t>
      </w:r>
      <w:r w:rsidRPr="00DE6232">
        <w:rPr>
          <w:color w:val="auto"/>
        </w:rPr>
        <w:t xml:space="preserve">postgraduate researchers (PGRs) </w:t>
      </w:r>
      <w:r w:rsidR="007C3A50">
        <w:rPr>
          <w:color w:val="auto"/>
        </w:rPr>
        <w:t xml:space="preserve">to grade 10 professors. </w:t>
      </w:r>
      <w:r w:rsidRPr="00DE6232">
        <w:rPr>
          <w:color w:val="auto"/>
        </w:rPr>
        <w:t xml:space="preserve"> Representation by PGRs and early career researchers (ECRs) is especially important</w:t>
      </w:r>
      <w:r w:rsidR="0010466A">
        <w:rPr>
          <w:color w:val="auto"/>
        </w:rPr>
        <w:t xml:space="preserve"> for countering the ‘leaky pipe’ effect</w:t>
      </w:r>
      <w:r w:rsidR="00A55D8B">
        <w:rPr>
          <w:color w:val="auto"/>
        </w:rPr>
        <w:t>.</w:t>
      </w:r>
      <w:r w:rsidRPr="00DE6232">
        <w:rPr>
          <w:color w:val="auto"/>
        </w:rPr>
        <w:t xml:space="preserve"> The SAT members have a variety of different experience and knowledge, from their professional roles, diverse career paths, and work-life balance.</w:t>
      </w:r>
    </w:p>
    <w:p w14:paraId="3FEA1D2C" w14:textId="628837B8" w:rsidR="00684886" w:rsidRPr="007C3A50" w:rsidRDefault="00684886" w:rsidP="00A6053E">
      <w:pPr>
        <w:pStyle w:val="BodyCopy"/>
        <w:jc w:val="both"/>
        <w:rPr>
          <w:b/>
          <w:color w:val="auto"/>
          <w:u w:val="single"/>
        </w:rPr>
      </w:pPr>
      <w:r w:rsidRPr="007C3A50">
        <w:rPr>
          <w:b/>
          <w:color w:val="auto"/>
          <w:u w:val="single"/>
        </w:rPr>
        <w:t>Table 3.</w:t>
      </w:r>
      <w:r w:rsidR="00AA4F2B" w:rsidRPr="007C3A50">
        <w:rPr>
          <w:b/>
          <w:color w:val="auto"/>
          <w:u w:val="single"/>
        </w:rPr>
        <w:t>1:</w:t>
      </w:r>
      <w:r w:rsidRPr="007C3A50">
        <w:rPr>
          <w:b/>
          <w:color w:val="auto"/>
          <w:u w:val="single"/>
        </w:rPr>
        <w:t xml:space="preserve"> Description of self-assessment team </w:t>
      </w:r>
    </w:p>
    <w:tbl>
      <w:tblPr>
        <w:tblW w:w="91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6"/>
        <w:gridCol w:w="1654"/>
        <w:gridCol w:w="1850"/>
        <w:gridCol w:w="4079"/>
      </w:tblGrid>
      <w:tr w:rsidR="007B7A10" w:rsidRPr="005813B4" w14:paraId="37698F00" w14:textId="77777777" w:rsidTr="00603D30">
        <w:tc>
          <w:tcPr>
            <w:tcW w:w="1616" w:type="dxa"/>
            <w:shd w:val="clear" w:color="auto" w:fill="9CC2E5" w:themeFill="accent1" w:themeFillTint="99"/>
            <w:tcMar>
              <w:top w:w="0" w:type="dxa"/>
              <w:left w:w="108" w:type="dxa"/>
              <w:bottom w:w="0" w:type="dxa"/>
              <w:right w:w="108" w:type="dxa"/>
            </w:tcMar>
          </w:tcPr>
          <w:p w14:paraId="39EAB019" w14:textId="77777777" w:rsidR="007B7A10" w:rsidRPr="007B7A10" w:rsidRDefault="007B7A10" w:rsidP="007B7A10">
            <w:pPr>
              <w:spacing w:before="120" w:after="120" w:line="240" w:lineRule="auto"/>
              <w:rPr>
                <w:b/>
                <w:sz w:val="22"/>
                <w:szCs w:val="22"/>
              </w:rPr>
            </w:pPr>
            <w:r w:rsidRPr="007B7A10">
              <w:rPr>
                <w:b/>
                <w:sz w:val="22"/>
                <w:szCs w:val="22"/>
              </w:rPr>
              <w:t>Name</w:t>
            </w:r>
          </w:p>
          <w:p w14:paraId="172276FD" w14:textId="7B72949B" w:rsidR="007B7A10" w:rsidRPr="007B7A10" w:rsidRDefault="007B7A10" w:rsidP="007B7A10">
            <w:pPr>
              <w:spacing w:before="120" w:after="120" w:line="240" w:lineRule="auto"/>
              <w:rPr>
                <w:b/>
                <w:sz w:val="22"/>
                <w:szCs w:val="22"/>
              </w:rPr>
            </w:pPr>
            <w:r w:rsidRPr="007B7A10">
              <w:rPr>
                <w:b/>
                <w:sz w:val="22"/>
                <w:szCs w:val="22"/>
              </w:rPr>
              <w:t>(Alphabetical)</w:t>
            </w:r>
          </w:p>
        </w:tc>
        <w:tc>
          <w:tcPr>
            <w:tcW w:w="1654" w:type="dxa"/>
            <w:shd w:val="clear" w:color="auto" w:fill="9CC2E5" w:themeFill="accent1" w:themeFillTint="99"/>
            <w:tcMar>
              <w:top w:w="0" w:type="dxa"/>
              <w:left w:w="108" w:type="dxa"/>
              <w:bottom w:w="0" w:type="dxa"/>
              <w:right w:w="108" w:type="dxa"/>
            </w:tcMar>
            <w:hideMark/>
          </w:tcPr>
          <w:p w14:paraId="203B89B3" w14:textId="48D4D144" w:rsidR="007B7A10" w:rsidRPr="007B7A10" w:rsidRDefault="007B7A10" w:rsidP="007B7A10">
            <w:pPr>
              <w:spacing w:before="120" w:after="120" w:line="240" w:lineRule="auto"/>
              <w:rPr>
                <w:b/>
                <w:sz w:val="22"/>
                <w:szCs w:val="22"/>
              </w:rPr>
            </w:pPr>
            <w:r w:rsidRPr="007B7A10">
              <w:rPr>
                <w:b/>
                <w:sz w:val="22"/>
                <w:szCs w:val="22"/>
              </w:rPr>
              <w:t>Role on Team</w:t>
            </w:r>
          </w:p>
        </w:tc>
        <w:tc>
          <w:tcPr>
            <w:tcW w:w="1850" w:type="dxa"/>
            <w:shd w:val="clear" w:color="auto" w:fill="9CC2E5" w:themeFill="accent1" w:themeFillTint="99"/>
            <w:tcMar>
              <w:top w:w="0" w:type="dxa"/>
              <w:left w:w="108" w:type="dxa"/>
              <w:bottom w:w="0" w:type="dxa"/>
              <w:right w:w="108" w:type="dxa"/>
            </w:tcMar>
            <w:hideMark/>
          </w:tcPr>
          <w:p w14:paraId="271E5DF0" w14:textId="17FFFC96" w:rsidR="007B7A10" w:rsidRPr="007B7A10" w:rsidRDefault="007B7A10" w:rsidP="007B7A10">
            <w:pPr>
              <w:spacing w:before="120" w:after="120" w:line="240" w:lineRule="auto"/>
              <w:rPr>
                <w:b/>
                <w:sz w:val="22"/>
                <w:szCs w:val="22"/>
              </w:rPr>
            </w:pPr>
            <w:r w:rsidRPr="007B7A10">
              <w:rPr>
                <w:b/>
                <w:sz w:val="22"/>
                <w:szCs w:val="22"/>
              </w:rPr>
              <w:t>Role in Department</w:t>
            </w:r>
          </w:p>
        </w:tc>
        <w:tc>
          <w:tcPr>
            <w:tcW w:w="4079" w:type="dxa"/>
            <w:shd w:val="clear" w:color="auto" w:fill="9CC2E5" w:themeFill="accent1" w:themeFillTint="99"/>
            <w:tcMar>
              <w:top w:w="0" w:type="dxa"/>
              <w:left w:w="108" w:type="dxa"/>
              <w:bottom w:w="0" w:type="dxa"/>
              <w:right w:w="108" w:type="dxa"/>
            </w:tcMar>
            <w:hideMark/>
          </w:tcPr>
          <w:p w14:paraId="530685B8" w14:textId="0D113E55" w:rsidR="007B7A10" w:rsidRPr="007B7A10" w:rsidRDefault="007B7A10" w:rsidP="007B7A10">
            <w:pPr>
              <w:spacing w:before="120" w:after="120" w:line="240" w:lineRule="auto"/>
              <w:rPr>
                <w:b/>
                <w:sz w:val="22"/>
                <w:szCs w:val="22"/>
              </w:rPr>
            </w:pPr>
            <w:r w:rsidRPr="007B7A10">
              <w:rPr>
                <w:b/>
                <w:sz w:val="22"/>
                <w:szCs w:val="22"/>
              </w:rPr>
              <w:t>Experience and Work-Life Balance</w:t>
            </w:r>
          </w:p>
        </w:tc>
      </w:tr>
      <w:tr w:rsidR="007B7A10" w:rsidRPr="005813B4" w14:paraId="63FD4D33" w14:textId="77777777" w:rsidTr="00603D30">
        <w:tc>
          <w:tcPr>
            <w:tcW w:w="1616" w:type="dxa"/>
            <w:tcMar>
              <w:top w:w="0" w:type="dxa"/>
              <w:left w:w="108" w:type="dxa"/>
              <w:bottom w:w="0" w:type="dxa"/>
              <w:right w:w="108" w:type="dxa"/>
            </w:tcMar>
          </w:tcPr>
          <w:p w14:paraId="0BD08559" w14:textId="77777777" w:rsidR="007B7A10" w:rsidRPr="007B7A10" w:rsidRDefault="007B7A10" w:rsidP="007B7A10">
            <w:pPr>
              <w:spacing w:before="120" w:line="240" w:lineRule="auto"/>
              <w:rPr>
                <w:b/>
                <w:sz w:val="22"/>
                <w:szCs w:val="22"/>
              </w:rPr>
            </w:pPr>
            <w:r w:rsidRPr="007B7A10">
              <w:rPr>
                <w:b/>
                <w:sz w:val="22"/>
                <w:szCs w:val="22"/>
              </w:rPr>
              <w:t>Mrs Christina Craven (F)</w:t>
            </w:r>
          </w:p>
          <w:p w14:paraId="78CCE269" w14:textId="15C92D30" w:rsidR="007B7A10" w:rsidRPr="005813B4" w:rsidRDefault="007B7A10" w:rsidP="007B7A10">
            <w:pPr>
              <w:spacing w:before="120" w:line="240" w:lineRule="auto"/>
              <w:rPr>
                <w:sz w:val="22"/>
                <w:szCs w:val="22"/>
              </w:rPr>
            </w:pPr>
          </w:p>
        </w:tc>
        <w:tc>
          <w:tcPr>
            <w:tcW w:w="1654" w:type="dxa"/>
            <w:tcMar>
              <w:top w:w="0" w:type="dxa"/>
              <w:left w:w="108" w:type="dxa"/>
              <w:bottom w:w="0" w:type="dxa"/>
              <w:right w:w="108" w:type="dxa"/>
            </w:tcMar>
          </w:tcPr>
          <w:p w14:paraId="6716DDD6" w14:textId="1E7B9BC3" w:rsidR="007B7A10" w:rsidRPr="005813B4" w:rsidRDefault="007B7A10" w:rsidP="007B7A10">
            <w:pPr>
              <w:spacing w:before="120" w:line="240" w:lineRule="auto"/>
              <w:rPr>
                <w:sz w:val="22"/>
                <w:szCs w:val="22"/>
              </w:rPr>
            </w:pPr>
            <w:r w:rsidRPr="007B7A10">
              <w:rPr>
                <w:sz w:val="22"/>
                <w:szCs w:val="22"/>
              </w:rPr>
              <w:t>Advisor on HR policy</w:t>
            </w:r>
            <w:r>
              <w:rPr>
                <w:sz w:val="22"/>
                <w:szCs w:val="22"/>
              </w:rPr>
              <w:t xml:space="preserve"> development and implementation</w:t>
            </w:r>
          </w:p>
        </w:tc>
        <w:tc>
          <w:tcPr>
            <w:tcW w:w="1850" w:type="dxa"/>
            <w:tcMar>
              <w:top w:w="0" w:type="dxa"/>
              <w:left w:w="108" w:type="dxa"/>
              <w:bottom w:w="0" w:type="dxa"/>
              <w:right w:w="108" w:type="dxa"/>
            </w:tcMar>
          </w:tcPr>
          <w:p w14:paraId="4730AE3B" w14:textId="77777777" w:rsidR="007B7A10" w:rsidRPr="007B7A10" w:rsidRDefault="007B7A10" w:rsidP="007B7A10">
            <w:pPr>
              <w:spacing w:before="120" w:line="240" w:lineRule="auto"/>
              <w:rPr>
                <w:sz w:val="22"/>
                <w:szCs w:val="22"/>
              </w:rPr>
            </w:pPr>
            <w:r w:rsidRPr="007B7A10">
              <w:rPr>
                <w:sz w:val="22"/>
                <w:szCs w:val="22"/>
              </w:rPr>
              <w:t>Head of HR for Physical Science Faculties</w:t>
            </w:r>
          </w:p>
          <w:p w14:paraId="73495925" w14:textId="79D1CC85" w:rsidR="007B7A10" w:rsidRPr="005813B4" w:rsidRDefault="007B7A10" w:rsidP="007B7A10">
            <w:pPr>
              <w:spacing w:before="120" w:line="240" w:lineRule="auto"/>
              <w:rPr>
                <w:sz w:val="22"/>
                <w:szCs w:val="22"/>
              </w:rPr>
            </w:pPr>
          </w:p>
        </w:tc>
        <w:tc>
          <w:tcPr>
            <w:tcW w:w="4079" w:type="dxa"/>
            <w:tcMar>
              <w:top w:w="0" w:type="dxa"/>
              <w:left w:w="108" w:type="dxa"/>
              <w:bottom w:w="0" w:type="dxa"/>
              <w:right w:w="108" w:type="dxa"/>
            </w:tcMar>
          </w:tcPr>
          <w:p w14:paraId="3198E1E1" w14:textId="529B7AA1" w:rsidR="007B7A10" w:rsidRPr="007B7A10" w:rsidRDefault="008B729D" w:rsidP="007B7A10">
            <w:pPr>
              <w:spacing w:before="120" w:line="240" w:lineRule="auto"/>
              <w:rPr>
                <w:sz w:val="22"/>
                <w:szCs w:val="22"/>
              </w:rPr>
            </w:pPr>
            <w:r>
              <w:rPr>
                <w:sz w:val="22"/>
                <w:szCs w:val="22"/>
              </w:rPr>
              <w:t>[Redacted]</w:t>
            </w:r>
            <w:r w:rsidR="007B7A10" w:rsidRPr="007B7A10">
              <w:rPr>
                <w:sz w:val="22"/>
                <w:szCs w:val="22"/>
              </w:rPr>
              <w:t>.</w:t>
            </w:r>
            <w:r w:rsidR="007B7A10" w:rsidRPr="007B7A10" w:rsidDel="009B430F">
              <w:rPr>
                <w:sz w:val="22"/>
                <w:szCs w:val="22"/>
              </w:rPr>
              <w:t xml:space="preserve"> </w:t>
            </w:r>
          </w:p>
          <w:p w14:paraId="5FEDCAB0" w14:textId="6990F9F3" w:rsidR="007B7A10" w:rsidRPr="005813B4" w:rsidRDefault="007B7A10" w:rsidP="007B7A10">
            <w:pPr>
              <w:spacing w:before="120" w:line="240" w:lineRule="auto"/>
              <w:rPr>
                <w:sz w:val="22"/>
                <w:szCs w:val="22"/>
              </w:rPr>
            </w:pPr>
          </w:p>
        </w:tc>
      </w:tr>
      <w:tr w:rsidR="007B7A10" w:rsidRPr="005813B4" w14:paraId="4BF311D2" w14:textId="77777777" w:rsidTr="00603D30">
        <w:tc>
          <w:tcPr>
            <w:tcW w:w="1616" w:type="dxa"/>
            <w:tcMar>
              <w:top w:w="0" w:type="dxa"/>
              <w:left w:w="108" w:type="dxa"/>
              <w:bottom w:w="0" w:type="dxa"/>
              <w:right w:w="108" w:type="dxa"/>
            </w:tcMar>
          </w:tcPr>
          <w:p w14:paraId="768D39B1" w14:textId="511E436A" w:rsidR="007B7A10" w:rsidRPr="005813B4" w:rsidRDefault="007B7A10" w:rsidP="007B7A10">
            <w:pPr>
              <w:spacing w:before="120" w:line="240" w:lineRule="auto"/>
              <w:rPr>
                <w:sz w:val="22"/>
                <w:szCs w:val="22"/>
              </w:rPr>
            </w:pPr>
            <w:r w:rsidRPr="007B7A10">
              <w:rPr>
                <w:b/>
                <w:sz w:val="22"/>
                <w:szCs w:val="22"/>
              </w:rPr>
              <w:t>Dr Sarah Dennis (F)</w:t>
            </w:r>
          </w:p>
        </w:tc>
        <w:tc>
          <w:tcPr>
            <w:tcW w:w="1654" w:type="dxa"/>
            <w:tcMar>
              <w:top w:w="0" w:type="dxa"/>
              <w:left w:w="108" w:type="dxa"/>
              <w:bottom w:w="0" w:type="dxa"/>
              <w:right w:w="108" w:type="dxa"/>
            </w:tcMar>
          </w:tcPr>
          <w:p w14:paraId="22EB34E9" w14:textId="110D08B6" w:rsidR="007B7A10" w:rsidRPr="005813B4" w:rsidRDefault="007B7A10" w:rsidP="007B7A10">
            <w:pPr>
              <w:spacing w:before="120" w:line="240" w:lineRule="auto"/>
              <w:rPr>
                <w:sz w:val="22"/>
                <w:szCs w:val="22"/>
              </w:rPr>
            </w:pPr>
            <w:r w:rsidRPr="007B7A10">
              <w:rPr>
                <w:sz w:val="22"/>
                <w:szCs w:val="22"/>
              </w:rPr>
              <w:t>Co-Chair, section 4 lead</w:t>
            </w:r>
          </w:p>
        </w:tc>
        <w:tc>
          <w:tcPr>
            <w:tcW w:w="1850" w:type="dxa"/>
            <w:tcMar>
              <w:top w:w="0" w:type="dxa"/>
              <w:left w:w="108" w:type="dxa"/>
              <w:bottom w:w="0" w:type="dxa"/>
              <w:right w:w="108" w:type="dxa"/>
            </w:tcMar>
          </w:tcPr>
          <w:p w14:paraId="3459A0FE" w14:textId="3C13E15E" w:rsidR="007B7A10" w:rsidRPr="005813B4" w:rsidRDefault="007B7A10" w:rsidP="007B7A10">
            <w:pPr>
              <w:spacing w:before="120" w:line="240" w:lineRule="auto"/>
              <w:rPr>
                <w:sz w:val="22"/>
                <w:szCs w:val="22"/>
              </w:rPr>
            </w:pPr>
            <w:r w:rsidRPr="007B7A10">
              <w:rPr>
                <w:sz w:val="22"/>
                <w:szCs w:val="22"/>
                <w:lang w:eastAsia="en-GB"/>
              </w:rPr>
              <w:t>PDRA/Programme Coordinator in SEE</w:t>
            </w:r>
          </w:p>
        </w:tc>
        <w:tc>
          <w:tcPr>
            <w:tcW w:w="4079" w:type="dxa"/>
            <w:tcMar>
              <w:top w:w="0" w:type="dxa"/>
              <w:left w:w="108" w:type="dxa"/>
              <w:bottom w:w="0" w:type="dxa"/>
              <w:right w:w="108" w:type="dxa"/>
            </w:tcMar>
          </w:tcPr>
          <w:p w14:paraId="6D81FBA6" w14:textId="373BD1B8"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18F80202" w14:textId="77777777" w:rsidTr="00603D30">
        <w:tc>
          <w:tcPr>
            <w:tcW w:w="1616" w:type="dxa"/>
            <w:tcMar>
              <w:top w:w="0" w:type="dxa"/>
              <w:left w:w="108" w:type="dxa"/>
              <w:bottom w:w="0" w:type="dxa"/>
              <w:right w:w="108" w:type="dxa"/>
            </w:tcMar>
          </w:tcPr>
          <w:p w14:paraId="52B4470C" w14:textId="2C92A78C" w:rsidR="007B7A10" w:rsidRPr="005813B4" w:rsidRDefault="007B7A10" w:rsidP="007B7A10">
            <w:pPr>
              <w:spacing w:before="120" w:line="240" w:lineRule="auto"/>
              <w:rPr>
                <w:sz w:val="22"/>
                <w:szCs w:val="22"/>
              </w:rPr>
            </w:pPr>
            <w:r w:rsidRPr="007B7A10">
              <w:rPr>
                <w:b/>
                <w:sz w:val="22"/>
                <w:szCs w:val="22"/>
              </w:rPr>
              <w:t>Professor Andy Dougill (M)</w:t>
            </w:r>
          </w:p>
        </w:tc>
        <w:tc>
          <w:tcPr>
            <w:tcW w:w="1654" w:type="dxa"/>
            <w:tcMar>
              <w:top w:w="0" w:type="dxa"/>
              <w:left w:w="108" w:type="dxa"/>
              <w:bottom w:w="0" w:type="dxa"/>
              <w:right w:w="108" w:type="dxa"/>
            </w:tcMar>
          </w:tcPr>
          <w:p w14:paraId="69167D1C" w14:textId="113272F7" w:rsidR="007B7A10" w:rsidRPr="005813B4" w:rsidRDefault="007B7A10" w:rsidP="007B7A10">
            <w:pPr>
              <w:spacing w:before="120" w:line="240" w:lineRule="auto"/>
              <w:rPr>
                <w:sz w:val="22"/>
                <w:szCs w:val="22"/>
              </w:rPr>
            </w:pPr>
            <w:r w:rsidRPr="007B7A10">
              <w:rPr>
                <w:bCs/>
                <w:sz w:val="22"/>
                <w:szCs w:val="22"/>
              </w:rPr>
              <w:t>Chair of Faculty Executive and Faculty Equality &amp; Inclusion Committee, section 1 lead</w:t>
            </w:r>
          </w:p>
        </w:tc>
        <w:tc>
          <w:tcPr>
            <w:tcW w:w="1850" w:type="dxa"/>
            <w:tcMar>
              <w:top w:w="0" w:type="dxa"/>
              <w:left w:w="108" w:type="dxa"/>
              <w:bottom w:w="0" w:type="dxa"/>
              <w:right w:w="108" w:type="dxa"/>
            </w:tcMar>
          </w:tcPr>
          <w:p w14:paraId="1ECA8EA4" w14:textId="57711DAF" w:rsidR="007B7A10" w:rsidRPr="005813B4" w:rsidRDefault="007B7A10" w:rsidP="007B7A10">
            <w:pPr>
              <w:spacing w:before="120" w:line="240" w:lineRule="auto"/>
              <w:rPr>
                <w:sz w:val="22"/>
                <w:szCs w:val="22"/>
              </w:rPr>
            </w:pPr>
            <w:r w:rsidRPr="007B7A10">
              <w:rPr>
                <w:bCs/>
                <w:sz w:val="22"/>
                <w:szCs w:val="22"/>
                <w:lang w:eastAsia="en-GB"/>
              </w:rPr>
              <w:t>Executive Dean of Faculty</w:t>
            </w:r>
          </w:p>
        </w:tc>
        <w:tc>
          <w:tcPr>
            <w:tcW w:w="4079" w:type="dxa"/>
            <w:tcMar>
              <w:top w:w="0" w:type="dxa"/>
              <w:left w:w="108" w:type="dxa"/>
              <w:bottom w:w="0" w:type="dxa"/>
              <w:right w:w="108" w:type="dxa"/>
            </w:tcMar>
          </w:tcPr>
          <w:p w14:paraId="5BCED988" w14:textId="6C8A5E1E"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28200A2B" w14:textId="77777777" w:rsidTr="00603D30">
        <w:tc>
          <w:tcPr>
            <w:tcW w:w="1616" w:type="dxa"/>
            <w:tcMar>
              <w:top w:w="0" w:type="dxa"/>
              <w:left w:w="108" w:type="dxa"/>
              <w:bottom w:w="0" w:type="dxa"/>
              <w:right w:w="108" w:type="dxa"/>
            </w:tcMar>
          </w:tcPr>
          <w:p w14:paraId="105FDECA" w14:textId="13C94FA1" w:rsidR="007B7A10" w:rsidRPr="005813B4" w:rsidRDefault="007B7A10" w:rsidP="007B7A10">
            <w:pPr>
              <w:spacing w:before="120" w:line="240" w:lineRule="auto"/>
              <w:rPr>
                <w:sz w:val="22"/>
                <w:szCs w:val="22"/>
              </w:rPr>
            </w:pPr>
            <w:r w:rsidRPr="007B7A10">
              <w:rPr>
                <w:b/>
                <w:sz w:val="22"/>
                <w:szCs w:val="22"/>
                <w:lang w:val="fr-FR"/>
              </w:rPr>
              <w:t xml:space="preserve">Mr Robert Finch (M) </w:t>
            </w:r>
          </w:p>
        </w:tc>
        <w:tc>
          <w:tcPr>
            <w:tcW w:w="1654" w:type="dxa"/>
            <w:tcMar>
              <w:top w:w="0" w:type="dxa"/>
              <w:left w:w="108" w:type="dxa"/>
              <w:bottom w:w="0" w:type="dxa"/>
              <w:right w:w="108" w:type="dxa"/>
            </w:tcMar>
          </w:tcPr>
          <w:p w14:paraId="48F29A5D" w14:textId="2D00901B" w:rsidR="007B7A10" w:rsidRPr="005813B4" w:rsidRDefault="007B7A10" w:rsidP="007B7A10">
            <w:pPr>
              <w:spacing w:before="120" w:line="240" w:lineRule="auto"/>
              <w:rPr>
                <w:sz w:val="22"/>
                <w:szCs w:val="22"/>
              </w:rPr>
            </w:pPr>
            <w:r w:rsidRPr="007B7A10">
              <w:rPr>
                <w:bCs/>
                <w:sz w:val="22"/>
                <w:szCs w:val="22"/>
              </w:rPr>
              <w:t>Technical staff Representative, input into sections 5.2 and 5.4</w:t>
            </w:r>
          </w:p>
        </w:tc>
        <w:tc>
          <w:tcPr>
            <w:tcW w:w="1850" w:type="dxa"/>
            <w:tcMar>
              <w:top w:w="0" w:type="dxa"/>
              <w:left w:w="108" w:type="dxa"/>
              <w:bottom w:w="0" w:type="dxa"/>
              <w:right w:w="108" w:type="dxa"/>
            </w:tcMar>
          </w:tcPr>
          <w:p w14:paraId="1E18B75B" w14:textId="09A533A1" w:rsidR="007B7A10" w:rsidRPr="005813B4" w:rsidRDefault="007B7A10" w:rsidP="007B7A10">
            <w:pPr>
              <w:spacing w:before="120" w:line="240" w:lineRule="auto"/>
              <w:rPr>
                <w:sz w:val="22"/>
                <w:szCs w:val="22"/>
              </w:rPr>
            </w:pPr>
            <w:r w:rsidRPr="007B7A10">
              <w:rPr>
                <w:sz w:val="22"/>
                <w:szCs w:val="22"/>
                <w:lang w:eastAsia="en-GB"/>
              </w:rPr>
              <w:t>Faculty Technical Service Manager</w:t>
            </w:r>
          </w:p>
        </w:tc>
        <w:tc>
          <w:tcPr>
            <w:tcW w:w="4079" w:type="dxa"/>
            <w:tcMar>
              <w:top w:w="0" w:type="dxa"/>
              <w:left w:w="108" w:type="dxa"/>
              <w:bottom w:w="0" w:type="dxa"/>
              <w:right w:w="108" w:type="dxa"/>
            </w:tcMar>
          </w:tcPr>
          <w:p w14:paraId="353EE22B" w14:textId="0A2D5555"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455F75AF" w14:textId="77777777" w:rsidTr="00603D30">
        <w:tc>
          <w:tcPr>
            <w:tcW w:w="1616" w:type="dxa"/>
            <w:tcMar>
              <w:top w:w="0" w:type="dxa"/>
              <w:left w:w="108" w:type="dxa"/>
              <w:bottom w:w="0" w:type="dxa"/>
              <w:right w:w="108" w:type="dxa"/>
            </w:tcMar>
          </w:tcPr>
          <w:p w14:paraId="6C064276" w14:textId="04940F2A" w:rsidR="007B7A10" w:rsidRPr="005813B4" w:rsidRDefault="007B7A10" w:rsidP="007B7A10">
            <w:pPr>
              <w:spacing w:before="120" w:line="240" w:lineRule="auto"/>
              <w:rPr>
                <w:sz w:val="22"/>
                <w:szCs w:val="22"/>
              </w:rPr>
            </w:pPr>
            <w:r w:rsidRPr="007B7A10">
              <w:rPr>
                <w:rFonts w:cstheme="minorHAnsi"/>
                <w:b/>
                <w:sz w:val="22"/>
                <w:szCs w:val="22"/>
              </w:rPr>
              <w:t>Dr Sara Gonzalez (F)</w:t>
            </w:r>
          </w:p>
        </w:tc>
        <w:tc>
          <w:tcPr>
            <w:tcW w:w="1654" w:type="dxa"/>
            <w:tcMar>
              <w:top w:w="0" w:type="dxa"/>
              <w:left w:w="108" w:type="dxa"/>
              <w:bottom w:w="0" w:type="dxa"/>
              <w:right w:w="108" w:type="dxa"/>
            </w:tcMar>
          </w:tcPr>
          <w:p w14:paraId="47309224" w14:textId="3F16825E" w:rsidR="007B7A10" w:rsidRPr="005813B4" w:rsidRDefault="007B7A10" w:rsidP="007B7A10">
            <w:pPr>
              <w:spacing w:before="120" w:line="240" w:lineRule="auto"/>
              <w:rPr>
                <w:sz w:val="22"/>
                <w:szCs w:val="22"/>
              </w:rPr>
            </w:pPr>
            <w:r w:rsidRPr="007B7A10">
              <w:rPr>
                <w:rFonts w:cstheme="minorHAnsi"/>
                <w:bCs/>
                <w:sz w:val="22"/>
                <w:szCs w:val="22"/>
              </w:rPr>
              <w:t>Implements actions in SoG</w:t>
            </w:r>
          </w:p>
        </w:tc>
        <w:tc>
          <w:tcPr>
            <w:tcW w:w="1850" w:type="dxa"/>
            <w:tcMar>
              <w:top w:w="0" w:type="dxa"/>
              <w:left w:w="108" w:type="dxa"/>
              <w:bottom w:w="0" w:type="dxa"/>
              <w:right w:w="108" w:type="dxa"/>
            </w:tcMar>
          </w:tcPr>
          <w:p w14:paraId="2D6350DC" w14:textId="5D942E42" w:rsidR="007B7A10" w:rsidRPr="005813B4" w:rsidRDefault="007B7A10" w:rsidP="007B7A10">
            <w:pPr>
              <w:spacing w:before="120" w:line="240" w:lineRule="auto"/>
              <w:rPr>
                <w:sz w:val="22"/>
                <w:szCs w:val="22"/>
              </w:rPr>
            </w:pPr>
            <w:r w:rsidRPr="007B7A10">
              <w:rPr>
                <w:rFonts w:cstheme="minorHAnsi"/>
                <w:bCs/>
                <w:sz w:val="22"/>
                <w:szCs w:val="22"/>
              </w:rPr>
              <w:t>Deputy Head of School for Staff Development SoG</w:t>
            </w:r>
          </w:p>
        </w:tc>
        <w:tc>
          <w:tcPr>
            <w:tcW w:w="4079" w:type="dxa"/>
            <w:tcMar>
              <w:top w:w="0" w:type="dxa"/>
              <w:left w:w="108" w:type="dxa"/>
              <w:bottom w:w="0" w:type="dxa"/>
              <w:right w:w="108" w:type="dxa"/>
            </w:tcMar>
          </w:tcPr>
          <w:p w14:paraId="5621E355" w14:textId="1B78F46A"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27DE9732" w14:textId="77777777" w:rsidTr="00603D30">
        <w:tc>
          <w:tcPr>
            <w:tcW w:w="1616" w:type="dxa"/>
            <w:tcMar>
              <w:top w:w="0" w:type="dxa"/>
              <w:left w:w="108" w:type="dxa"/>
              <w:bottom w:w="0" w:type="dxa"/>
              <w:right w:w="108" w:type="dxa"/>
            </w:tcMar>
          </w:tcPr>
          <w:p w14:paraId="00EA7E64" w14:textId="0499E14A" w:rsidR="007B7A10" w:rsidRPr="005813B4" w:rsidRDefault="007B7A10" w:rsidP="007B7A10">
            <w:pPr>
              <w:spacing w:before="120" w:line="240" w:lineRule="auto"/>
              <w:rPr>
                <w:sz w:val="22"/>
                <w:szCs w:val="22"/>
              </w:rPr>
            </w:pPr>
            <w:r w:rsidRPr="007B7A10">
              <w:rPr>
                <w:b/>
                <w:sz w:val="22"/>
                <w:szCs w:val="22"/>
              </w:rPr>
              <w:t>Miss Samantha Haynes (F)</w:t>
            </w:r>
          </w:p>
        </w:tc>
        <w:tc>
          <w:tcPr>
            <w:tcW w:w="1654" w:type="dxa"/>
            <w:tcMar>
              <w:top w:w="0" w:type="dxa"/>
              <w:left w:w="108" w:type="dxa"/>
              <w:bottom w:w="0" w:type="dxa"/>
              <w:right w:w="108" w:type="dxa"/>
            </w:tcMar>
          </w:tcPr>
          <w:p w14:paraId="3EFF7B80" w14:textId="1E64911A" w:rsidR="007B7A10" w:rsidRPr="005813B4" w:rsidRDefault="007B7A10" w:rsidP="007B7A10">
            <w:pPr>
              <w:spacing w:before="120" w:line="240" w:lineRule="auto"/>
              <w:rPr>
                <w:sz w:val="22"/>
                <w:szCs w:val="22"/>
              </w:rPr>
            </w:pPr>
            <w:r w:rsidRPr="007B7A10">
              <w:rPr>
                <w:bCs/>
                <w:sz w:val="22"/>
                <w:szCs w:val="22"/>
              </w:rPr>
              <w:t>Represents Support Staff and SEE, section 2 lead</w:t>
            </w:r>
          </w:p>
        </w:tc>
        <w:tc>
          <w:tcPr>
            <w:tcW w:w="1850" w:type="dxa"/>
            <w:tcMar>
              <w:top w:w="0" w:type="dxa"/>
              <w:left w:w="108" w:type="dxa"/>
              <w:bottom w:w="0" w:type="dxa"/>
              <w:right w:w="108" w:type="dxa"/>
            </w:tcMar>
          </w:tcPr>
          <w:p w14:paraId="6A31A7AE" w14:textId="131F5549" w:rsidR="007B7A10" w:rsidRPr="005813B4" w:rsidRDefault="007B7A10" w:rsidP="007B7A10">
            <w:pPr>
              <w:spacing w:before="120" w:line="240" w:lineRule="auto"/>
              <w:rPr>
                <w:sz w:val="22"/>
                <w:szCs w:val="22"/>
              </w:rPr>
            </w:pPr>
            <w:r w:rsidRPr="007B7A10">
              <w:rPr>
                <w:bCs/>
                <w:sz w:val="22"/>
                <w:szCs w:val="22"/>
                <w:lang w:eastAsia="en-GB"/>
              </w:rPr>
              <w:t>Research Support Manager</w:t>
            </w:r>
          </w:p>
        </w:tc>
        <w:tc>
          <w:tcPr>
            <w:tcW w:w="4079" w:type="dxa"/>
            <w:tcMar>
              <w:top w:w="0" w:type="dxa"/>
              <w:left w:w="108" w:type="dxa"/>
              <w:bottom w:w="0" w:type="dxa"/>
              <w:right w:w="108" w:type="dxa"/>
            </w:tcMar>
          </w:tcPr>
          <w:p w14:paraId="0DFA9CC6" w14:textId="1C5E2F44"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2180B5DD" w14:textId="77777777" w:rsidTr="00603D30">
        <w:tc>
          <w:tcPr>
            <w:tcW w:w="1616" w:type="dxa"/>
            <w:tcMar>
              <w:top w:w="0" w:type="dxa"/>
              <w:left w:w="108" w:type="dxa"/>
              <w:bottom w:w="0" w:type="dxa"/>
              <w:right w:w="108" w:type="dxa"/>
            </w:tcMar>
          </w:tcPr>
          <w:p w14:paraId="5EB627C3" w14:textId="05787AC3" w:rsidR="007B7A10" w:rsidRPr="005813B4" w:rsidRDefault="007B7A10" w:rsidP="007B7A10">
            <w:pPr>
              <w:spacing w:before="120" w:line="240" w:lineRule="auto"/>
              <w:rPr>
                <w:sz w:val="22"/>
                <w:szCs w:val="22"/>
              </w:rPr>
            </w:pPr>
            <w:r w:rsidRPr="007B7A10">
              <w:rPr>
                <w:b/>
                <w:sz w:val="22"/>
                <w:szCs w:val="22"/>
              </w:rPr>
              <w:t>Professor Samantha Jamson (F)</w:t>
            </w:r>
          </w:p>
        </w:tc>
        <w:tc>
          <w:tcPr>
            <w:tcW w:w="1654" w:type="dxa"/>
            <w:tcMar>
              <w:top w:w="0" w:type="dxa"/>
              <w:left w:w="108" w:type="dxa"/>
              <w:bottom w:w="0" w:type="dxa"/>
              <w:right w:w="108" w:type="dxa"/>
            </w:tcMar>
          </w:tcPr>
          <w:p w14:paraId="0D2039F0" w14:textId="7A0A32C6" w:rsidR="007B7A10" w:rsidRPr="005813B4" w:rsidRDefault="007B7A10" w:rsidP="007B7A10">
            <w:pPr>
              <w:spacing w:before="120" w:line="240" w:lineRule="auto"/>
              <w:rPr>
                <w:sz w:val="22"/>
                <w:szCs w:val="22"/>
              </w:rPr>
            </w:pPr>
            <w:r w:rsidRPr="007B7A10">
              <w:rPr>
                <w:sz w:val="22"/>
                <w:szCs w:val="22"/>
              </w:rPr>
              <w:t>Section 4 contributor, implements actions in ITS</w:t>
            </w:r>
          </w:p>
        </w:tc>
        <w:tc>
          <w:tcPr>
            <w:tcW w:w="1850" w:type="dxa"/>
            <w:tcMar>
              <w:top w:w="0" w:type="dxa"/>
              <w:left w:w="108" w:type="dxa"/>
              <w:bottom w:w="0" w:type="dxa"/>
              <w:right w:w="108" w:type="dxa"/>
            </w:tcMar>
          </w:tcPr>
          <w:p w14:paraId="285B545A" w14:textId="744ACF03" w:rsidR="007B7A10" w:rsidRPr="005813B4" w:rsidRDefault="007B7A10" w:rsidP="007B7A10">
            <w:pPr>
              <w:spacing w:before="120" w:line="240" w:lineRule="auto"/>
              <w:rPr>
                <w:sz w:val="22"/>
                <w:szCs w:val="22"/>
              </w:rPr>
            </w:pPr>
            <w:r w:rsidRPr="007B7A10">
              <w:rPr>
                <w:sz w:val="22"/>
                <w:szCs w:val="22"/>
              </w:rPr>
              <w:t>Deputy Director in ITS - Academic and Staff Development role</w:t>
            </w:r>
          </w:p>
        </w:tc>
        <w:tc>
          <w:tcPr>
            <w:tcW w:w="4079" w:type="dxa"/>
            <w:tcMar>
              <w:top w:w="0" w:type="dxa"/>
              <w:left w:w="108" w:type="dxa"/>
              <w:bottom w:w="0" w:type="dxa"/>
              <w:right w:w="108" w:type="dxa"/>
            </w:tcMar>
          </w:tcPr>
          <w:p w14:paraId="52BFC1F5" w14:textId="38E8059D"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6A617F49" w14:textId="77777777" w:rsidTr="00603D30">
        <w:tc>
          <w:tcPr>
            <w:tcW w:w="1616" w:type="dxa"/>
            <w:tcMar>
              <w:top w:w="0" w:type="dxa"/>
              <w:left w:w="108" w:type="dxa"/>
              <w:bottom w:w="0" w:type="dxa"/>
              <w:right w:w="108" w:type="dxa"/>
            </w:tcMar>
          </w:tcPr>
          <w:p w14:paraId="6C3E4809" w14:textId="65EA7C07" w:rsidR="007B7A10" w:rsidRPr="005813B4" w:rsidRDefault="007B7A10" w:rsidP="007B7A10">
            <w:pPr>
              <w:spacing w:before="120" w:line="240" w:lineRule="auto"/>
              <w:rPr>
                <w:sz w:val="22"/>
                <w:szCs w:val="22"/>
              </w:rPr>
            </w:pPr>
            <w:r w:rsidRPr="007B7A10">
              <w:rPr>
                <w:rFonts w:cstheme="minorHAnsi"/>
                <w:b/>
                <w:sz w:val="22"/>
                <w:szCs w:val="22"/>
              </w:rPr>
              <w:t>Ms Tahera Mayat (F)</w:t>
            </w:r>
          </w:p>
        </w:tc>
        <w:tc>
          <w:tcPr>
            <w:tcW w:w="1654" w:type="dxa"/>
            <w:tcMar>
              <w:top w:w="0" w:type="dxa"/>
              <w:left w:w="108" w:type="dxa"/>
              <w:bottom w:w="0" w:type="dxa"/>
              <w:right w:w="108" w:type="dxa"/>
            </w:tcMar>
          </w:tcPr>
          <w:p w14:paraId="2C5E61DB" w14:textId="6FA516F2" w:rsidR="007B7A10" w:rsidRPr="005813B4" w:rsidRDefault="007B7A10" w:rsidP="007B7A10">
            <w:pPr>
              <w:spacing w:before="120" w:line="240" w:lineRule="auto"/>
              <w:rPr>
                <w:sz w:val="22"/>
                <w:szCs w:val="22"/>
              </w:rPr>
            </w:pPr>
            <w:r w:rsidRPr="007B7A10">
              <w:rPr>
                <w:sz w:val="22"/>
                <w:szCs w:val="22"/>
              </w:rPr>
              <w:t>PGR representative</w:t>
            </w:r>
          </w:p>
        </w:tc>
        <w:tc>
          <w:tcPr>
            <w:tcW w:w="1850" w:type="dxa"/>
            <w:tcMar>
              <w:top w:w="0" w:type="dxa"/>
              <w:left w:w="108" w:type="dxa"/>
              <w:bottom w:w="0" w:type="dxa"/>
              <w:right w:w="108" w:type="dxa"/>
            </w:tcMar>
          </w:tcPr>
          <w:p w14:paraId="3BDCC748" w14:textId="2B6E2C2A" w:rsidR="007B7A10" w:rsidRPr="005813B4" w:rsidRDefault="007B7A10" w:rsidP="007B7A10">
            <w:pPr>
              <w:spacing w:before="120" w:line="240" w:lineRule="auto"/>
              <w:rPr>
                <w:sz w:val="22"/>
                <w:szCs w:val="22"/>
              </w:rPr>
            </w:pPr>
            <w:r w:rsidRPr="007B7A10">
              <w:rPr>
                <w:sz w:val="22"/>
                <w:szCs w:val="22"/>
              </w:rPr>
              <w:t>PhD student ITS</w:t>
            </w:r>
          </w:p>
        </w:tc>
        <w:tc>
          <w:tcPr>
            <w:tcW w:w="4079" w:type="dxa"/>
            <w:tcMar>
              <w:top w:w="0" w:type="dxa"/>
              <w:left w:w="108" w:type="dxa"/>
              <w:bottom w:w="0" w:type="dxa"/>
              <w:right w:w="108" w:type="dxa"/>
            </w:tcMar>
          </w:tcPr>
          <w:p w14:paraId="1FD5DBE4" w14:textId="13BB81F4"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7CC9AB36" w14:textId="77777777" w:rsidTr="00603D30">
        <w:tc>
          <w:tcPr>
            <w:tcW w:w="1616" w:type="dxa"/>
            <w:tcMar>
              <w:top w:w="0" w:type="dxa"/>
              <w:left w:w="108" w:type="dxa"/>
              <w:bottom w:w="0" w:type="dxa"/>
              <w:right w:w="108" w:type="dxa"/>
            </w:tcMar>
          </w:tcPr>
          <w:p w14:paraId="00ABB107" w14:textId="0A072A36" w:rsidR="007B7A10" w:rsidRPr="005813B4" w:rsidRDefault="007B7A10" w:rsidP="007B7A10">
            <w:pPr>
              <w:spacing w:before="120" w:line="240" w:lineRule="auto"/>
              <w:rPr>
                <w:sz w:val="22"/>
                <w:szCs w:val="22"/>
              </w:rPr>
            </w:pPr>
            <w:r w:rsidRPr="007B7A10">
              <w:rPr>
                <w:b/>
                <w:sz w:val="22"/>
                <w:szCs w:val="22"/>
              </w:rPr>
              <w:t>Dr Catherine Moody (F)</w:t>
            </w:r>
          </w:p>
        </w:tc>
        <w:tc>
          <w:tcPr>
            <w:tcW w:w="1654" w:type="dxa"/>
            <w:tcMar>
              <w:top w:w="0" w:type="dxa"/>
              <w:left w:w="108" w:type="dxa"/>
              <w:bottom w:w="0" w:type="dxa"/>
              <w:right w:w="108" w:type="dxa"/>
            </w:tcMar>
          </w:tcPr>
          <w:p w14:paraId="55B30500" w14:textId="4FEAFE8E" w:rsidR="007B7A10" w:rsidRPr="005813B4" w:rsidRDefault="007B7A10" w:rsidP="007B7A10">
            <w:pPr>
              <w:spacing w:before="120" w:line="240" w:lineRule="auto"/>
              <w:rPr>
                <w:sz w:val="22"/>
                <w:szCs w:val="22"/>
              </w:rPr>
            </w:pPr>
            <w:r w:rsidRPr="007B7A10">
              <w:rPr>
                <w:sz w:val="22"/>
                <w:szCs w:val="22"/>
              </w:rPr>
              <w:t>SoG ECR representative, leads ECR mentoring</w:t>
            </w:r>
          </w:p>
        </w:tc>
        <w:tc>
          <w:tcPr>
            <w:tcW w:w="1850" w:type="dxa"/>
            <w:tcMar>
              <w:top w:w="0" w:type="dxa"/>
              <w:left w:w="108" w:type="dxa"/>
              <w:bottom w:w="0" w:type="dxa"/>
              <w:right w:w="108" w:type="dxa"/>
            </w:tcMar>
          </w:tcPr>
          <w:p w14:paraId="4FD3B854" w14:textId="05347C7C" w:rsidR="007B7A10" w:rsidRPr="005813B4" w:rsidRDefault="007B7A10" w:rsidP="007B7A10">
            <w:pPr>
              <w:spacing w:before="120" w:line="240" w:lineRule="auto"/>
              <w:rPr>
                <w:sz w:val="22"/>
                <w:szCs w:val="22"/>
              </w:rPr>
            </w:pPr>
            <w:r w:rsidRPr="007B7A10">
              <w:rPr>
                <w:sz w:val="22"/>
                <w:szCs w:val="22"/>
              </w:rPr>
              <w:t>NERC Research Fellow</w:t>
            </w:r>
          </w:p>
        </w:tc>
        <w:tc>
          <w:tcPr>
            <w:tcW w:w="4079" w:type="dxa"/>
            <w:tcMar>
              <w:top w:w="0" w:type="dxa"/>
              <w:left w:w="108" w:type="dxa"/>
              <w:bottom w:w="0" w:type="dxa"/>
              <w:right w:w="108" w:type="dxa"/>
            </w:tcMar>
          </w:tcPr>
          <w:p w14:paraId="08533FF7" w14:textId="791F5B13"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0B1D442A" w14:textId="77777777" w:rsidTr="00603D30">
        <w:tc>
          <w:tcPr>
            <w:tcW w:w="1616" w:type="dxa"/>
            <w:tcMar>
              <w:top w:w="0" w:type="dxa"/>
              <w:left w:w="108" w:type="dxa"/>
              <w:bottom w:w="0" w:type="dxa"/>
              <w:right w:w="108" w:type="dxa"/>
            </w:tcMar>
          </w:tcPr>
          <w:p w14:paraId="67865B89" w14:textId="72F275BB" w:rsidR="007B7A10" w:rsidRPr="005813B4" w:rsidRDefault="007B7A10" w:rsidP="007B7A10">
            <w:pPr>
              <w:spacing w:before="120" w:line="240" w:lineRule="auto"/>
              <w:rPr>
                <w:sz w:val="22"/>
                <w:szCs w:val="22"/>
              </w:rPr>
            </w:pPr>
            <w:r w:rsidRPr="007B7A10">
              <w:rPr>
                <w:b/>
                <w:sz w:val="22"/>
                <w:szCs w:val="22"/>
              </w:rPr>
              <w:t>Miss Josie Ormston (F)</w:t>
            </w:r>
          </w:p>
        </w:tc>
        <w:tc>
          <w:tcPr>
            <w:tcW w:w="1654" w:type="dxa"/>
            <w:tcMar>
              <w:top w:w="0" w:type="dxa"/>
              <w:left w:w="108" w:type="dxa"/>
              <w:bottom w:w="0" w:type="dxa"/>
              <w:right w:w="108" w:type="dxa"/>
            </w:tcMar>
          </w:tcPr>
          <w:p w14:paraId="28727E79" w14:textId="5A9B71B5" w:rsidR="007B7A10" w:rsidRPr="005813B4" w:rsidRDefault="007B7A10" w:rsidP="007B7A10">
            <w:pPr>
              <w:spacing w:before="120" w:line="240" w:lineRule="auto"/>
              <w:rPr>
                <w:sz w:val="22"/>
                <w:szCs w:val="22"/>
              </w:rPr>
            </w:pPr>
            <w:r w:rsidRPr="007B7A10">
              <w:rPr>
                <w:sz w:val="22"/>
                <w:szCs w:val="22"/>
              </w:rPr>
              <w:t>Advisor on HR policy development and implementation</w:t>
            </w:r>
          </w:p>
        </w:tc>
        <w:tc>
          <w:tcPr>
            <w:tcW w:w="1850" w:type="dxa"/>
            <w:tcMar>
              <w:top w:w="0" w:type="dxa"/>
              <w:left w:w="108" w:type="dxa"/>
              <w:bottom w:w="0" w:type="dxa"/>
              <w:right w:w="108" w:type="dxa"/>
            </w:tcMar>
          </w:tcPr>
          <w:p w14:paraId="4B6AAA6B" w14:textId="18660074" w:rsidR="007B7A10" w:rsidRPr="005813B4" w:rsidRDefault="007B7A10" w:rsidP="007B7A10">
            <w:pPr>
              <w:spacing w:before="120" w:line="240" w:lineRule="auto"/>
              <w:rPr>
                <w:sz w:val="22"/>
                <w:szCs w:val="22"/>
              </w:rPr>
            </w:pPr>
            <w:r w:rsidRPr="007B7A10">
              <w:rPr>
                <w:sz w:val="22"/>
                <w:szCs w:val="22"/>
              </w:rPr>
              <w:t>HR Manager for Environment</w:t>
            </w:r>
          </w:p>
        </w:tc>
        <w:tc>
          <w:tcPr>
            <w:tcW w:w="4079" w:type="dxa"/>
            <w:tcMar>
              <w:top w:w="0" w:type="dxa"/>
              <w:left w:w="108" w:type="dxa"/>
              <w:bottom w:w="0" w:type="dxa"/>
              <w:right w:w="108" w:type="dxa"/>
            </w:tcMar>
          </w:tcPr>
          <w:p w14:paraId="5618A921" w14:textId="6CB11E2E"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475AB990" w14:textId="77777777" w:rsidTr="00603D30">
        <w:tc>
          <w:tcPr>
            <w:tcW w:w="1616" w:type="dxa"/>
            <w:tcMar>
              <w:top w:w="0" w:type="dxa"/>
              <w:left w:w="108" w:type="dxa"/>
              <w:bottom w:w="0" w:type="dxa"/>
              <w:right w:w="108" w:type="dxa"/>
            </w:tcMar>
          </w:tcPr>
          <w:p w14:paraId="3C715373" w14:textId="61A8072E" w:rsidR="007B7A10" w:rsidRPr="005813B4" w:rsidRDefault="007B7A10" w:rsidP="007B7A10">
            <w:pPr>
              <w:spacing w:before="120" w:line="240" w:lineRule="auto"/>
              <w:rPr>
                <w:sz w:val="22"/>
                <w:szCs w:val="22"/>
              </w:rPr>
            </w:pPr>
            <w:r w:rsidRPr="007B7A10">
              <w:rPr>
                <w:b/>
                <w:sz w:val="22"/>
                <w:szCs w:val="22"/>
              </w:rPr>
              <w:t>Dr Anne Owen (F)</w:t>
            </w:r>
          </w:p>
        </w:tc>
        <w:tc>
          <w:tcPr>
            <w:tcW w:w="1654" w:type="dxa"/>
            <w:tcMar>
              <w:top w:w="0" w:type="dxa"/>
              <w:left w:w="108" w:type="dxa"/>
              <w:bottom w:w="0" w:type="dxa"/>
              <w:right w:w="108" w:type="dxa"/>
            </w:tcMar>
          </w:tcPr>
          <w:p w14:paraId="629B2A68" w14:textId="06286BF2" w:rsidR="007B7A10" w:rsidRPr="005813B4" w:rsidRDefault="007B7A10" w:rsidP="007B7A10">
            <w:pPr>
              <w:spacing w:before="120" w:line="240" w:lineRule="auto"/>
              <w:rPr>
                <w:sz w:val="22"/>
                <w:szCs w:val="22"/>
              </w:rPr>
            </w:pPr>
            <w:r w:rsidRPr="007B7A10">
              <w:rPr>
                <w:sz w:val="22"/>
                <w:szCs w:val="22"/>
              </w:rPr>
              <w:t>SEE ECR representative</w:t>
            </w:r>
          </w:p>
        </w:tc>
        <w:tc>
          <w:tcPr>
            <w:tcW w:w="1850" w:type="dxa"/>
            <w:tcMar>
              <w:top w:w="0" w:type="dxa"/>
              <w:left w:w="108" w:type="dxa"/>
              <w:bottom w:w="0" w:type="dxa"/>
              <w:right w:w="108" w:type="dxa"/>
            </w:tcMar>
          </w:tcPr>
          <w:p w14:paraId="75B6CA7E" w14:textId="57C1DC88" w:rsidR="007B7A10" w:rsidRPr="005813B4" w:rsidRDefault="007B7A10" w:rsidP="007B7A10">
            <w:pPr>
              <w:spacing w:before="120" w:line="240" w:lineRule="auto"/>
              <w:rPr>
                <w:sz w:val="22"/>
                <w:szCs w:val="22"/>
              </w:rPr>
            </w:pPr>
            <w:r w:rsidRPr="007B7A10">
              <w:rPr>
                <w:sz w:val="22"/>
                <w:szCs w:val="22"/>
              </w:rPr>
              <w:t>EPSRC research fellow</w:t>
            </w:r>
          </w:p>
        </w:tc>
        <w:tc>
          <w:tcPr>
            <w:tcW w:w="4079" w:type="dxa"/>
            <w:tcMar>
              <w:top w:w="0" w:type="dxa"/>
              <w:left w:w="108" w:type="dxa"/>
              <w:bottom w:w="0" w:type="dxa"/>
              <w:right w:w="108" w:type="dxa"/>
            </w:tcMar>
          </w:tcPr>
          <w:p w14:paraId="00834780" w14:textId="5EA1058C"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746B164B" w14:textId="77777777" w:rsidTr="00603D30">
        <w:tc>
          <w:tcPr>
            <w:tcW w:w="1616" w:type="dxa"/>
            <w:tcMar>
              <w:top w:w="0" w:type="dxa"/>
              <w:left w:w="108" w:type="dxa"/>
              <w:bottom w:w="0" w:type="dxa"/>
              <w:right w:w="108" w:type="dxa"/>
            </w:tcMar>
          </w:tcPr>
          <w:p w14:paraId="41A69A42" w14:textId="1377A06D" w:rsidR="007B7A10" w:rsidRPr="005813B4" w:rsidRDefault="007B7A10" w:rsidP="007B7A10">
            <w:pPr>
              <w:spacing w:before="120" w:line="240" w:lineRule="auto"/>
              <w:rPr>
                <w:sz w:val="22"/>
                <w:szCs w:val="22"/>
              </w:rPr>
            </w:pPr>
            <w:r w:rsidRPr="007B7A10">
              <w:rPr>
                <w:b/>
                <w:sz w:val="22"/>
                <w:szCs w:val="22"/>
              </w:rPr>
              <w:t>Dr Kate Pangbourne (F)</w:t>
            </w:r>
          </w:p>
        </w:tc>
        <w:tc>
          <w:tcPr>
            <w:tcW w:w="1654" w:type="dxa"/>
            <w:tcMar>
              <w:top w:w="0" w:type="dxa"/>
              <w:left w:w="108" w:type="dxa"/>
              <w:bottom w:w="0" w:type="dxa"/>
              <w:right w:w="108" w:type="dxa"/>
            </w:tcMar>
          </w:tcPr>
          <w:p w14:paraId="2F78A554" w14:textId="6F523C2D" w:rsidR="007B7A10" w:rsidRPr="005813B4" w:rsidRDefault="007B7A10" w:rsidP="007B7A10">
            <w:pPr>
              <w:spacing w:before="120" w:line="240" w:lineRule="auto"/>
              <w:rPr>
                <w:sz w:val="22"/>
                <w:szCs w:val="22"/>
              </w:rPr>
            </w:pPr>
            <w:r w:rsidRPr="007B7A10">
              <w:rPr>
                <w:bCs/>
                <w:sz w:val="22"/>
                <w:szCs w:val="22"/>
              </w:rPr>
              <w:t>ITS ECR representative</w:t>
            </w:r>
          </w:p>
        </w:tc>
        <w:tc>
          <w:tcPr>
            <w:tcW w:w="1850" w:type="dxa"/>
            <w:tcMar>
              <w:top w:w="0" w:type="dxa"/>
              <w:left w:w="108" w:type="dxa"/>
              <w:bottom w:w="0" w:type="dxa"/>
              <w:right w:w="108" w:type="dxa"/>
            </w:tcMar>
          </w:tcPr>
          <w:p w14:paraId="426B48B4" w14:textId="40DB8E99" w:rsidR="007B7A10" w:rsidRPr="005813B4" w:rsidRDefault="007B7A10" w:rsidP="007B7A10">
            <w:pPr>
              <w:spacing w:before="120" w:line="240" w:lineRule="auto"/>
              <w:rPr>
                <w:sz w:val="22"/>
                <w:szCs w:val="22"/>
              </w:rPr>
            </w:pPr>
            <w:r w:rsidRPr="007B7A10">
              <w:rPr>
                <w:sz w:val="22"/>
                <w:szCs w:val="22"/>
                <w:lang w:eastAsia="en-GB"/>
              </w:rPr>
              <w:t xml:space="preserve">ITS E&amp;I lead, University Academic Fellow </w:t>
            </w:r>
          </w:p>
        </w:tc>
        <w:tc>
          <w:tcPr>
            <w:tcW w:w="4079" w:type="dxa"/>
            <w:tcMar>
              <w:top w:w="0" w:type="dxa"/>
              <w:left w:w="108" w:type="dxa"/>
              <w:bottom w:w="0" w:type="dxa"/>
              <w:right w:w="108" w:type="dxa"/>
            </w:tcMar>
          </w:tcPr>
          <w:p w14:paraId="28D0FC48" w14:textId="671292A6"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09FBA4BC" w14:textId="77777777" w:rsidTr="00603D30">
        <w:tc>
          <w:tcPr>
            <w:tcW w:w="1616" w:type="dxa"/>
            <w:tcMar>
              <w:top w:w="0" w:type="dxa"/>
              <w:left w:w="108" w:type="dxa"/>
              <w:bottom w:w="0" w:type="dxa"/>
              <w:right w:w="108" w:type="dxa"/>
            </w:tcMar>
          </w:tcPr>
          <w:p w14:paraId="6AC806CD" w14:textId="3A8EA48C" w:rsidR="007B7A10" w:rsidRPr="005813B4" w:rsidRDefault="007B7A10" w:rsidP="007B7A10">
            <w:pPr>
              <w:spacing w:before="120" w:line="240" w:lineRule="auto"/>
              <w:rPr>
                <w:sz w:val="22"/>
                <w:szCs w:val="22"/>
              </w:rPr>
            </w:pPr>
            <w:r w:rsidRPr="007B7A10">
              <w:rPr>
                <w:b/>
                <w:sz w:val="22"/>
                <w:szCs w:val="22"/>
              </w:rPr>
              <w:t>Dr Kirsty Pringle (F)</w:t>
            </w:r>
          </w:p>
        </w:tc>
        <w:tc>
          <w:tcPr>
            <w:tcW w:w="1654" w:type="dxa"/>
            <w:tcMar>
              <w:top w:w="0" w:type="dxa"/>
              <w:left w:w="108" w:type="dxa"/>
              <w:bottom w:w="0" w:type="dxa"/>
              <w:right w:w="108" w:type="dxa"/>
            </w:tcMar>
          </w:tcPr>
          <w:p w14:paraId="16B9E2EE" w14:textId="0D4B6D33" w:rsidR="007B7A10" w:rsidRPr="005813B4" w:rsidRDefault="007B7A10" w:rsidP="007B7A10">
            <w:pPr>
              <w:spacing w:before="120" w:line="240" w:lineRule="auto"/>
              <w:rPr>
                <w:sz w:val="22"/>
                <w:szCs w:val="22"/>
              </w:rPr>
            </w:pPr>
            <w:r w:rsidRPr="007B7A10">
              <w:rPr>
                <w:sz w:val="22"/>
                <w:szCs w:val="22"/>
              </w:rPr>
              <w:t>SEE ECR representative</w:t>
            </w:r>
          </w:p>
        </w:tc>
        <w:tc>
          <w:tcPr>
            <w:tcW w:w="1850" w:type="dxa"/>
            <w:tcMar>
              <w:top w:w="0" w:type="dxa"/>
              <w:left w:w="108" w:type="dxa"/>
              <w:bottom w:w="0" w:type="dxa"/>
              <w:right w:w="108" w:type="dxa"/>
            </w:tcMar>
          </w:tcPr>
          <w:p w14:paraId="7443930F" w14:textId="21A8E4F1" w:rsidR="007B7A10" w:rsidRPr="005813B4" w:rsidRDefault="007B7A10" w:rsidP="007B7A10">
            <w:pPr>
              <w:spacing w:before="120" w:line="240" w:lineRule="auto"/>
              <w:rPr>
                <w:sz w:val="22"/>
                <w:szCs w:val="22"/>
              </w:rPr>
            </w:pPr>
            <w:r w:rsidRPr="007B7A10">
              <w:rPr>
                <w:sz w:val="22"/>
                <w:szCs w:val="22"/>
              </w:rPr>
              <w:t>PDRA / Model domain expert</w:t>
            </w:r>
          </w:p>
        </w:tc>
        <w:tc>
          <w:tcPr>
            <w:tcW w:w="4079" w:type="dxa"/>
            <w:tcMar>
              <w:top w:w="0" w:type="dxa"/>
              <w:left w:w="108" w:type="dxa"/>
              <w:bottom w:w="0" w:type="dxa"/>
              <w:right w:w="108" w:type="dxa"/>
            </w:tcMar>
          </w:tcPr>
          <w:p w14:paraId="5F6D950B" w14:textId="27CC370C"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21050421" w14:textId="77777777" w:rsidTr="00603D30">
        <w:tc>
          <w:tcPr>
            <w:tcW w:w="1616" w:type="dxa"/>
            <w:tcMar>
              <w:top w:w="0" w:type="dxa"/>
              <w:left w:w="108" w:type="dxa"/>
              <w:bottom w:w="0" w:type="dxa"/>
              <w:right w:w="108" w:type="dxa"/>
            </w:tcMar>
          </w:tcPr>
          <w:p w14:paraId="2741AD20" w14:textId="77DDEB42" w:rsidR="007B7A10" w:rsidRPr="005813B4" w:rsidRDefault="007B7A10" w:rsidP="007B7A10">
            <w:pPr>
              <w:spacing w:before="120" w:line="240" w:lineRule="auto"/>
              <w:rPr>
                <w:sz w:val="22"/>
                <w:szCs w:val="22"/>
              </w:rPr>
            </w:pPr>
            <w:r w:rsidRPr="007B7A10">
              <w:rPr>
                <w:rFonts w:cstheme="minorHAnsi"/>
                <w:b/>
                <w:sz w:val="22"/>
                <w:szCs w:val="22"/>
              </w:rPr>
              <w:t>Ms Maeve Murphy Quinlan (F)</w:t>
            </w:r>
          </w:p>
        </w:tc>
        <w:tc>
          <w:tcPr>
            <w:tcW w:w="1654" w:type="dxa"/>
            <w:tcMar>
              <w:top w:w="0" w:type="dxa"/>
              <w:left w:w="108" w:type="dxa"/>
              <w:bottom w:w="0" w:type="dxa"/>
              <w:right w:w="108" w:type="dxa"/>
            </w:tcMar>
          </w:tcPr>
          <w:p w14:paraId="1D9B5E06" w14:textId="179747FA" w:rsidR="007B7A10" w:rsidRPr="005813B4" w:rsidRDefault="007B7A10" w:rsidP="007B7A10">
            <w:pPr>
              <w:spacing w:before="120" w:line="240" w:lineRule="auto"/>
              <w:rPr>
                <w:sz w:val="22"/>
                <w:szCs w:val="22"/>
              </w:rPr>
            </w:pPr>
            <w:r w:rsidRPr="007B7A10">
              <w:rPr>
                <w:rFonts w:cstheme="minorHAnsi"/>
                <w:sz w:val="22"/>
                <w:szCs w:val="22"/>
              </w:rPr>
              <w:t>PGR representative</w:t>
            </w:r>
          </w:p>
        </w:tc>
        <w:tc>
          <w:tcPr>
            <w:tcW w:w="1850" w:type="dxa"/>
            <w:tcMar>
              <w:top w:w="0" w:type="dxa"/>
              <w:left w:w="108" w:type="dxa"/>
              <w:bottom w:w="0" w:type="dxa"/>
              <w:right w:w="108" w:type="dxa"/>
            </w:tcMar>
          </w:tcPr>
          <w:p w14:paraId="6C72C4E6" w14:textId="21B1052F" w:rsidR="007B7A10" w:rsidRPr="005813B4" w:rsidRDefault="007B7A10" w:rsidP="007B7A10">
            <w:pPr>
              <w:spacing w:before="120" w:line="240" w:lineRule="auto"/>
              <w:rPr>
                <w:sz w:val="22"/>
                <w:szCs w:val="22"/>
              </w:rPr>
            </w:pPr>
            <w:r w:rsidRPr="007B7A10">
              <w:rPr>
                <w:rFonts w:cstheme="minorHAnsi"/>
                <w:sz w:val="22"/>
                <w:szCs w:val="22"/>
              </w:rPr>
              <w:t>PhD student SEE</w:t>
            </w:r>
          </w:p>
        </w:tc>
        <w:tc>
          <w:tcPr>
            <w:tcW w:w="4079" w:type="dxa"/>
            <w:tcMar>
              <w:top w:w="0" w:type="dxa"/>
              <w:left w:w="108" w:type="dxa"/>
              <w:bottom w:w="0" w:type="dxa"/>
              <w:right w:w="108" w:type="dxa"/>
            </w:tcMar>
          </w:tcPr>
          <w:p w14:paraId="09F898A7" w14:textId="2795A35E"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37DAB3A7" w14:textId="77777777" w:rsidTr="00603D30">
        <w:tc>
          <w:tcPr>
            <w:tcW w:w="1616" w:type="dxa"/>
            <w:tcMar>
              <w:top w:w="0" w:type="dxa"/>
              <w:left w:w="108" w:type="dxa"/>
              <w:bottom w:w="0" w:type="dxa"/>
              <w:right w:w="108" w:type="dxa"/>
            </w:tcMar>
          </w:tcPr>
          <w:p w14:paraId="415E0204" w14:textId="40E1F25E" w:rsidR="007B7A10" w:rsidRPr="005813B4" w:rsidRDefault="007B7A10" w:rsidP="007B7A10">
            <w:pPr>
              <w:spacing w:before="120" w:line="240" w:lineRule="auto"/>
              <w:rPr>
                <w:sz w:val="22"/>
                <w:szCs w:val="22"/>
              </w:rPr>
            </w:pPr>
            <w:r w:rsidRPr="007B7A10">
              <w:rPr>
                <w:b/>
                <w:sz w:val="22"/>
                <w:szCs w:val="22"/>
              </w:rPr>
              <w:t>Mrs Lois Ryan (F)</w:t>
            </w:r>
          </w:p>
        </w:tc>
        <w:tc>
          <w:tcPr>
            <w:tcW w:w="1654" w:type="dxa"/>
            <w:tcMar>
              <w:top w:w="0" w:type="dxa"/>
              <w:left w:w="108" w:type="dxa"/>
              <w:bottom w:w="0" w:type="dxa"/>
              <w:right w:w="108" w:type="dxa"/>
            </w:tcMar>
          </w:tcPr>
          <w:p w14:paraId="4E803250" w14:textId="371BD112" w:rsidR="007B7A10" w:rsidRPr="005813B4" w:rsidRDefault="007B7A10" w:rsidP="007B7A10">
            <w:pPr>
              <w:spacing w:before="120" w:line="240" w:lineRule="auto"/>
              <w:rPr>
                <w:sz w:val="22"/>
                <w:szCs w:val="22"/>
              </w:rPr>
            </w:pPr>
            <w:r w:rsidRPr="007B7A10">
              <w:rPr>
                <w:sz w:val="22"/>
                <w:szCs w:val="22"/>
              </w:rPr>
              <w:t>SES Representative</w:t>
            </w:r>
          </w:p>
        </w:tc>
        <w:tc>
          <w:tcPr>
            <w:tcW w:w="1850" w:type="dxa"/>
            <w:tcMar>
              <w:top w:w="0" w:type="dxa"/>
              <w:left w:w="108" w:type="dxa"/>
              <w:bottom w:w="0" w:type="dxa"/>
              <w:right w:w="108" w:type="dxa"/>
            </w:tcMar>
          </w:tcPr>
          <w:p w14:paraId="2716FF41" w14:textId="41307FF9" w:rsidR="007B7A10" w:rsidRPr="005813B4" w:rsidRDefault="007B7A10" w:rsidP="007B7A10">
            <w:pPr>
              <w:spacing w:before="120" w:line="240" w:lineRule="auto"/>
              <w:rPr>
                <w:sz w:val="22"/>
                <w:szCs w:val="22"/>
              </w:rPr>
            </w:pPr>
            <w:r w:rsidRPr="007B7A10">
              <w:rPr>
                <w:sz w:val="22"/>
                <w:szCs w:val="22"/>
              </w:rPr>
              <w:t>Student Support Officer, disability support, and assessment lead for ITS.</w:t>
            </w:r>
          </w:p>
        </w:tc>
        <w:tc>
          <w:tcPr>
            <w:tcW w:w="4079" w:type="dxa"/>
            <w:tcMar>
              <w:top w:w="0" w:type="dxa"/>
              <w:left w:w="108" w:type="dxa"/>
              <w:bottom w:w="0" w:type="dxa"/>
              <w:right w:w="108" w:type="dxa"/>
            </w:tcMar>
          </w:tcPr>
          <w:p w14:paraId="384B3270" w14:textId="39F24536" w:rsidR="007B7A10" w:rsidRPr="005813B4" w:rsidRDefault="008B729D" w:rsidP="007B7A10">
            <w:pPr>
              <w:spacing w:before="120" w:line="240" w:lineRule="auto"/>
              <w:rPr>
                <w:sz w:val="22"/>
                <w:szCs w:val="22"/>
              </w:rPr>
            </w:pPr>
            <w:r>
              <w:rPr>
                <w:sz w:val="22"/>
                <w:szCs w:val="22"/>
              </w:rPr>
              <w:t>[Redacted]</w:t>
            </w:r>
            <w:r w:rsidR="007B7A10" w:rsidRPr="007B7A10">
              <w:rPr>
                <w:sz w:val="22"/>
                <w:szCs w:val="22"/>
                <w:lang w:eastAsia="en-GB"/>
              </w:rPr>
              <w:t xml:space="preserve">. </w:t>
            </w:r>
          </w:p>
        </w:tc>
      </w:tr>
      <w:tr w:rsidR="007B7A10" w:rsidRPr="005813B4" w14:paraId="034C1C95" w14:textId="77777777" w:rsidTr="00603D30">
        <w:tc>
          <w:tcPr>
            <w:tcW w:w="1616" w:type="dxa"/>
            <w:tcMar>
              <w:top w:w="0" w:type="dxa"/>
              <w:left w:w="108" w:type="dxa"/>
              <w:bottom w:w="0" w:type="dxa"/>
              <w:right w:w="108" w:type="dxa"/>
            </w:tcMar>
          </w:tcPr>
          <w:p w14:paraId="1B96A63D" w14:textId="2B13DD6A" w:rsidR="007B7A10" w:rsidRPr="005813B4" w:rsidRDefault="007B7A10" w:rsidP="007B7A10">
            <w:pPr>
              <w:spacing w:before="120" w:line="240" w:lineRule="auto"/>
              <w:rPr>
                <w:sz w:val="22"/>
                <w:szCs w:val="22"/>
              </w:rPr>
            </w:pPr>
            <w:r w:rsidRPr="007B7A10">
              <w:rPr>
                <w:b/>
                <w:sz w:val="22"/>
                <w:szCs w:val="22"/>
              </w:rPr>
              <w:t>Ms Nichola Sykes (F)</w:t>
            </w:r>
          </w:p>
        </w:tc>
        <w:tc>
          <w:tcPr>
            <w:tcW w:w="1654" w:type="dxa"/>
            <w:tcMar>
              <w:top w:w="0" w:type="dxa"/>
              <w:left w:w="108" w:type="dxa"/>
              <w:bottom w:w="0" w:type="dxa"/>
              <w:right w:w="108" w:type="dxa"/>
            </w:tcMar>
          </w:tcPr>
          <w:p w14:paraId="7D742A6E" w14:textId="3421F46A" w:rsidR="007B7A10" w:rsidRPr="005813B4" w:rsidRDefault="007B7A10" w:rsidP="007B7A10">
            <w:pPr>
              <w:spacing w:before="120" w:line="240" w:lineRule="auto"/>
              <w:rPr>
                <w:sz w:val="22"/>
                <w:szCs w:val="22"/>
              </w:rPr>
            </w:pPr>
            <w:r w:rsidRPr="007B7A10">
              <w:rPr>
                <w:sz w:val="22"/>
                <w:szCs w:val="22"/>
              </w:rPr>
              <w:t>HR, SAT co-ordination &amp; administrative support</w:t>
            </w:r>
          </w:p>
        </w:tc>
        <w:tc>
          <w:tcPr>
            <w:tcW w:w="1850" w:type="dxa"/>
            <w:tcMar>
              <w:top w:w="0" w:type="dxa"/>
              <w:left w:w="108" w:type="dxa"/>
              <w:bottom w:w="0" w:type="dxa"/>
              <w:right w:w="108" w:type="dxa"/>
            </w:tcMar>
          </w:tcPr>
          <w:p w14:paraId="6C8CA79C" w14:textId="15AA563C" w:rsidR="007B7A10" w:rsidRPr="005813B4" w:rsidRDefault="007B7A10" w:rsidP="007B7A10">
            <w:pPr>
              <w:spacing w:before="120" w:line="240" w:lineRule="auto"/>
              <w:rPr>
                <w:sz w:val="22"/>
                <w:szCs w:val="22"/>
              </w:rPr>
            </w:pPr>
            <w:r w:rsidRPr="007B7A10">
              <w:rPr>
                <w:sz w:val="22"/>
                <w:szCs w:val="22"/>
              </w:rPr>
              <w:t>HR Officer for FoE</w:t>
            </w:r>
          </w:p>
        </w:tc>
        <w:tc>
          <w:tcPr>
            <w:tcW w:w="4079" w:type="dxa"/>
            <w:tcMar>
              <w:top w:w="0" w:type="dxa"/>
              <w:left w:w="108" w:type="dxa"/>
              <w:bottom w:w="0" w:type="dxa"/>
              <w:right w:w="108" w:type="dxa"/>
            </w:tcMar>
          </w:tcPr>
          <w:p w14:paraId="6B06EA01" w14:textId="636162EB"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265C6439" w14:textId="77777777" w:rsidTr="00603D30">
        <w:tc>
          <w:tcPr>
            <w:tcW w:w="1616" w:type="dxa"/>
            <w:tcMar>
              <w:top w:w="0" w:type="dxa"/>
              <w:left w:w="108" w:type="dxa"/>
              <w:bottom w:w="0" w:type="dxa"/>
              <w:right w:w="108" w:type="dxa"/>
            </w:tcMar>
          </w:tcPr>
          <w:p w14:paraId="466B068E" w14:textId="1A011084" w:rsidR="007B7A10" w:rsidRPr="005813B4" w:rsidRDefault="007B7A10" w:rsidP="007B7A10">
            <w:pPr>
              <w:spacing w:before="120" w:line="240" w:lineRule="auto"/>
              <w:rPr>
                <w:sz w:val="22"/>
                <w:szCs w:val="22"/>
              </w:rPr>
            </w:pPr>
            <w:r w:rsidRPr="007B7A10">
              <w:rPr>
                <w:b/>
                <w:sz w:val="22"/>
                <w:szCs w:val="22"/>
              </w:rPr>
              <w:t>Dr Jared West (M)</w:t>
            </w:r>
          </w:p>
        </w:tc>
        <w:tc>
          <w:tcPr>
            <w:tcW w:w="1654" w:type="dxa"/>
            <w:tcMar>
              <w:top w:w="0" w:type="dxa"/>
              <w:left w:w="108" w:type="dxa"/>
              <w:bottom w:w="0" w:type="dxa"/>
              <w:right w:w="108" w:type="dxa"/>
            </w:tcMar>
          </w:tcPr>
          <w:p w14:paraId="12E74637" w14:textId="35E359F7" w:rsidR="007B7A10" w:rsidRPr="005813B4" w:rsidRDefault="007B7A10" w:rsidP="007B7A10">
            <w:pPr>
              <w:spacing w:before="120" w:line="240" w:lineRule="auto"/>
              <w:rPr>
                <w:sz w:val="22"/>
                <w:szCs w:val="22"/>
              </w:rPr>
            </w:pPr>
            <w:r w:rsidRPr="007B7A10">
              <w:rPr>
                <w:sz w:val="22"/>
                <w:szCs w:val="22"/>
              </w:rPr>
              <w:t>SEE Representative, REF action lead, implements actions in SEE, section 5 contributor</w:t>
            </w:r>
          </w:p>
        </w:tc>
        <w:tc>
          <w:tcPr>
            <w:tcW w:w="1850" w:type="dxa"/>
            <w:tcMar>
              <w:top w:w="0" w:type="dxa"/>
              <w:left w:w="108" w:type="dxa"/>
              <w:bottom w:w="0" w:type="dxa"/>
              <w:right w:w="108" w:type="dxa"/>
            </w:tcMar>
          </w:tcPr>
          <w:p w14:paraId="4D7D612E" w14:textId="6DFF338B" w:rsidR="007B7A10" w:rsidRPr="005813B4" w:rsidRDefault="007B7A10" w:rsidP="007B7A10">
            <w:pPr>
              <w:spacing w:before="120" w:line="240" w:lineRule="auto"/>
              <w:rPr>
                <w:sz w:val="22"/>
                <w:szCs w:val="22"/>
              </w:rPr>
            </w:pPr>
            <w:r w:rsidRPr="007B7A10">
              <w:rPr>
                <w:sz w:val="22"/>
                <w:szCs w:val="22"/>
              </w:rPr>
              <w:t>Deputy Head of School for Staff Development in SEE</w:t>
            </w:r>
          </w:p>
        </w:tc>
        <w:tc>
          <w:tcPr>
            <w:tcW w:w="4079" w:type="dxa"/>
            <w:tcMar>
              <w:top w:w="0" w:type="dxa"/>
              <w:left w:w="108" w:type="dxa"/>
              <w:bottom w:w="0" w:type="dxa"/>
              <w:right w:w="108" w:type="dxa"/>
            </w:tcMar>
          </w:tcPr>
          <w:p w14:paraId="5E05FA33" w14:textId="2A39F8C6"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758339A7" w14:textId="77777777" w:rsidTr="00603D30">
        <w:tc>
          <w:tcPr>
            <w:tcW w:w="1616" w:type="dxa"/>
            <w:tcMar>
              <w:top w:w="0" w:type="dxa"/>
              <w:left w:w="108" w:type="dxa"/>
              <w:bottom w:w="0" w:type="dxa"/>
              <w:right w:w="108" w:type="dxa"/>
            </w:tcMar>
          </w:tcPr>
          <w:p w14:paraId="2D37B56B" w14:textId="4A0A6C29" w:rsidR="007B7A10" w:rsidRPr="005813B4" w:rsidRDefault="007B7A10" w:rsidP="007B7A10">
            <w:pPr>
              <w:spacing w:before="120" w:line="240" w:lineRule="auto"/>
              <w:rPr>
                <w:sz w:val="22"/>
                <w:szCs w:val="22"/>
              </w:rPr>
            </w:pPr>
            <w:r w:rsidRPr="007B7A10">
              <w:rPr>
                <w:b/>
                <w:sz w:val="22"/>
                <w:szCs w:val="22"/>
              </w:rPr>
              <w:t>Dr Clare Woulds (F)</w:t>
            </w:r>
          </w:p>
        </w:tc>
        <w:tc>
          <w:tcPr>
            <w:tcW w:w="1654" w:type="dxa"/>
            <w:tcMar>
              <w:top w:w="0" w:type="dxa"/>
              <w:left w:w="108" w:type="dxa"/>
              <w:bottom w:w="0" w:type="dxa"/>
              <w:right w:w="108" w:type="dxa"/>
            </w:tcMar>
          </w:tcPr>
          <w:p w14:paraId="4D379639" w14:textId="0CE43B09" w:rsidR="007B7A10" w:rsidRPr="005813B4" w:rsidRDefault="007B7A10" w:rsidP="007B7A10">
            <w:pPr>
              <w:spacing w:before="120" w:line="240" w:lineRule="auto"/>
              <w:rPr>
                <w:sz w:val="22"/>
                <w:szCs w:val="22"/>
              </w:rPr>
            </w:pPr>
            <w:r w:rsidRPr="007B7A10">
              <w:rPr>
                <w:sz w:val="22"/>
                <w:szCs w:val="22"/>
              </w:rPr>
              <w:t>Co-Chair, section 5 lead, works on mentoring programme and writing retreats</w:t>
            </w:r>
          </w:p>
        </w:tc>
        <w:tc>
          <w:tcPr>
            <w:tcW w:w="1850" w:type="dxa"/>
            <w:tcMar>
              <w:top w:w="0" w:type="dxa"/>
              <w:left w:w="108" w:type="dxa"/>
              <w:bottom w:w="0" w:type="dxa"/>
              <w:right w:w="108" w:type="dxa"/>
            </w:tcMar>
          </w:tcPr>
          <w:p w14:paraId="688AE611" w14:textId="2AB98F74" w:rsidR="007B7A10" w:rsidRPr="005813B4" w:rsidRDefault="007B7A10" w:rsidP="007B7A10">
            <w:pPr>
              <w:spacing w:before="120" w:line="240" w:lineRule="auto"/>
              <w:rPr>
                <w:sz w:val="22"/>
                <w:szCs w:val="22"/>
              </w:rPr>
            </w:pPr>
            <w:r w:rsidRPr="007B7A10">
              <w:rPr>
                <w:sz w:val="22"/>
                <w:szCs w:val="22"/>
              </w:rPr>
              <w:t>Director of Student Education, and formerly Deputy Head of School for Staff Development SoG, Associate Professor</w:t>
            </w:r>
          </w:p>
        </w:tc>
        <w:tc>
          <w:tcPr>
            <w:tcW w:w="4079" w:type="dxa"/>
            <w:tcMar>
              <w:top w:w="0" w:type="dxa"/>
              <w:left w:w="108" w:type="dxa"/>
              <w:bottom w:w="0" w:type="dxa"/>
              <w:right w:w="108" w:type="dxa"/>
            </w:tcMar>
          </w:tcPr>
          <w:p w14:paraId="33A90074" w14:textId="3FC65BFD"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r w:rsidR="007B7A10" w:rsidRPr="005813B4" w14:paraId="3E5976D7" w14:textId="77777777" w:rsidTr="00603D30">
        <w:tc>
          <w:tcPr>
            <w:tcW w:w="1616" w:type="dxa"/>
            <w:tcMar>
              <w:top w:w="0" w:type="dxa"/>
              <w:left w:w="108" w:type="dxa"/>
              <w:bottom w:w="0" w:type="dxa"/>
              <w:right w:w="108" w:type="dxa"/>
            </w:tcMar>
          </w:tcPr>
          <w:p w14:paraId="1FC3129A" w14:textId="2AAA8216" w:rsidR="007B7A10" w:rsidRPr="005813B4" w:rsidRDefault="007B7A10" w:rsidP="007B7A10">
            <w:pPr>
              <w:spacing w:before="120" w:line="240" w:lineRule="auto"/>
              <w:rPr>
                <w:sz w:val="22"/>
                <w:szCs w:val="22"/>
              </w:rPr>
            </w:pPr>
            <w:r w:rsidRPr="007B7A10">
              <w:rPr>
                <w:b/>
                <w:sz w:val="22"/>
                <w:szCs w:val="22"/>
              </w:rPr>
              <w:t>Dr Martin Zebracki (M)</w:t>
            </w:r>
          </w:p>
        </w:tc>
        <w:tc>
          <w:tcPr>
            <w:tcW w:w="1654" w:type="dxa"/>
            <w:tcMar>
              <w:top w:w="0" w:type="dxa"/>
              <w:left w:w="108" w:type="dxa"/>
              <w:bottom w:w="0" w:type="dxa"/>
              <w:right w:w="108" w:type="dxa"/>
            </w:tcMar>
          </w:tcPr>
          <w:p w14:paraId="19AD6A9A" w14:textId="6A4D43A8" w:rsidR="007B7A10" w:rsidRPr="005813B4" w:rsidRDefault="007B7A10" w:rsidP="007B7A10">
            <w:pPr>
              <w:spacing w:before="120" w:line="240" w:lineRule="auto"/>
              <w:rPr>
                <w:sz w:val="22"/>
                <w:szCs w:val="22"/>
              </w:rPr>
            </w:pPr>
            <w:r w:rsidRPr="007B7A10">
              <w:rPr>
                <w:sz w:val="22"/>
                <w:szCs w:val="22"/>
              </w:rPr>
              <w:t>Implements actions in SoG, advises on gender identity, training action lead</w:t>
            </w:r>
          </w:p>
        </w:tc>
        <w:tc>
          <w:tcPr>
            <w:tcW w:w="1850" w:type="dxa"/>
            <w:tcMar>
              <w:top w:w="0" w:type="dxa"/>
              <w:left w:w="108" w:type="dxa"/>
              <w:bottom w:w="0" w:type="dxa"/>
              <w:right w:w="108" w:type="dxa"/>
            </w:tcMar>
          </w:tcPr>
          <w:p w14:paraId="2CDF4274" w14:textId="312970AE" w:rsidR="007B7A10" w:rsidRPr="005813B4" w:rsidRDefault="007B7A10" w:rsidP="007B7A10">
            <w:pPr>
              <w:spacing w:before="120" w:line="240" w:lineRule="auto"/>
              <w:rPr>
                <w:sz w:val="22"/>
                <w:szCs w:val="22"/>
              </w:rPr>
            </w:pPr>
            <w:r w:rsidRPr="007B7A10">
              <w:rPr>
                <w:sz w:val="22"/>
                <w:szCs w:val="22"/>
              </w:rPr>
              <w:t>SoG E&amp;I Lead, Associate professor</w:t>
            </w:r>
          </w:p>
        </w:tc>
        <w:tc>
          <w:tcPr>
            <w:tcW w:w="4079" w:type="dxa"/>
            <w:tcMar>
              <w:top w:w="0" w:type="dxa"/>
              <w:left w:w="108" w:type="dxa"/>
              <w:bottom w:w="0" w:type="dxa"/>
              <w:right w:w="108" w:type="dxa"/>
            </w:tcMar>
          </w:tcPr>
          <w:p w14:paraId="0C0531F0" w14:textId="6C457AC4" w:rsidR="007B7A10" w:rsidRPr="005813B4" w:rsidRDefault="008B729D" w:rsidP="007B7A10">
            <w:pPr>
              <w:spacing w:before="120" w:line="240" w:lineRule="auto"/>
              <w:rPr>
                <w:sz w:val="22"/>
                <w:szCs w:val="22"/>
              </w:rPr>
            </w:pPr>
            <w:r>
              <w:rPr>
                <w:sz w:val="22"/>
                <w:szCs w:val="22"/>
              </w:rPr>
              <w:t>[Redacted]</w:t>
            </w:r>
            <w:r w:rsidRPr="007B7A10">
              <w:rPr>
                <w:sz w:val="22"/>
                <w:szCs w:val="22"/>
              </w:rPr>
              <w:t>.</w:t>
            </w:r>
          </w:p>
        </w:tc>
      </w:tr>
    </w:tbl>
    <w:p w14:paraId="505FC690" w14:textId="77777777" w:rsidR="00684886" w:rsidRDefault="00684886" w:rsidP="004D61B0">
      <w:pPr>
        <w:pStyle w:val="BodyCopy"/>
      </w:pPr>
    </w:p>
    <w:p w14:paraId="6E442B66" w14:textId="13E32F8F" w:rsidR="004D61B0" w:rsidRDefault="004D61B0" w:rsidP="00684886">
      <w:pPr>
        <w:pStyle w:val="BodyCopy"/>
        <w:jc w:val="both"/>
        <w:rPr>
          <w:color w:val="auto"/>
        </w:rPr>
      </w:pPr>
      <w:r w:rsidRPr="00DE6232">
        <w:rPr>
          <w:color w:val="auto"/>
        </w:rPr>
        <w:t>The SAT is 7</w:t>
      </w:r>
      <w:r>
        <w:rPr>
          <w:color w:val="auto"/>
        </w:rPr>
        <w:t>9</w:t>
      </w:r>
      <w:r w:rsidRPr="00DE6232">
        <w:rPr>
          <w:color w:val="auto"/>
        </w:rPr>
        <w:t xml:space="preserve">% female which is a greater % female than the pool of staff that it represents. However, this has come about through a legitimate process of assembling the team, and not through bias towards selecting female staff for the task. Some team membership is role dependent (e.g. deputy heads of school – 67% female), while others requested to join in response to e-mails to all staff and all PGR students asking for volunteers. The position of </w:t>
      </w:r>
      <w:r>
        <w:rPr>
          <w:color w:val="auto"/>
        </w:rPr>
        <w:t>chair</w:t>
      </w:r>
      <w:r w:rsidRPr="00DE6232">
        <w:rPr>
          <w:color w:val="auto"/>
        </w:rPr>
        <w:t xml:space="preserve"> w</w:t>
      </w:r>
      <w:r>
        <w:rPr>
          <w:color w:val="auto"/>
        </w:rPr>
        <w:t>as</w:t>
      </w:r>
      <w:r w:rsidRPr="00DE6232">
        <w:rPr>
          <w:color w:val="auto"/>
        </w:rPr>
        <w:t xml:space="preserve"> advertised to all staff. </w:t>
      </w:r>
      <w:r>
        <w:rPr>
          <w:color w:val="auto"/>
        </w:rPr>
        <w:t xml:space="preserve"> The two respondents were both part-time so it was agreed to role share the position as Co-Chairs.  </w:t>
      </w:r>
      <w:r w:rsidRPr="00DE6232">
        <w:rPr>
          <w:color w:val="auto"/>
        </w:rPr>
        <w:t>Workload credit is assigned to SAT members</w:t>
      </w:r>
      <w:r>
        <w:rPr>
          <w:color w:val="auto"/>
        </w:rPr>
        <w:t xml:space="preserve"> where appropriate</w:t>
      </w:r>
      <w:r w:rsidRPr="00DE6232">
        <w:rPr>
          <w:color w:val="auto"/>
        </w:rPr>
        <w:t>. For co-chairs this is 0.1 FTE, for some it is part of the workload allocation for their leadership roles</w:t>
      </w:r>
      <w:r w:rsidR="00684886">
        <w:rPr>
          <w:color w:val="auto"/>
        </w:rPr>
        <w:t>.</w:t>
      </w:r>
    </w:p>
    <w:p w14:paraId="6FC6C7E8" w14:textId="205B60B1" w:rsidR="006D54AF" w:rsidRPr="007C3A50" w:rsidRDefault="006D54AF" w:rsidP="006D54AF">
      <w:pPr>
        <w:pStyle w:val="BodyCopy"/>
        <w:jc w:val="both"/>
        <w:rPr>
          <w:b/>
          <w:color w:val="auto"/>
          <w:u w:val="single"/>
        </w:rPr>
      </w:pPr>
      <w:r>
        <w:rPr>
          <w:b/>
          <w:color w:val="auto"/>
          <w:u w:val="single"/>
        </w:rPr>
        <w:t>Figure</w:t>
      </w:r>
      <w:r w:rsidRPr="007C3A50">
        <w:rPr>
          <w:b/>
          <w:color w:val="auto"/>
          <w:u w:val="single"/>
        </w:rPr>
        <w:t xml:space="preserve"> 3.1: </w:t>
      </w:r>
      <w:r>
        <w:rPr>
          <w:b/>
          <w:color w:val="auto"/>
          <w:u w:val="single"/>
        </w:rPr>
        <w:t>The</w:t>
      </w:r>
      <w:r w:rsidRPr="007C3A50">
        <w:rPr>
          <w:b/>
          <w:color w:val="auto"/>
          <w:u w:val="single"/>
        </w:rPr>
        <w:t xml:space="preserve"> self-assessment team </w:t>
      </w:r>
      <w:r>
        <w:rPr>
          <w:b/>
          <w:color w:val="auto"/>
          <w:u w:val="single"/>
        </w:rPr>
        <w:t>in the Uo</w:t>
      </w:r>
      <w:r w:rsidR="00186727">
        <w:rPr>
          <w:b/>
          <w:color w:val="auto"/>
          <w:u w:val="single"/>
        </w:rPr>
        <w:t>L Sustainability Garden (note, 4</w:t>
      </w:r>
      <w:r>
        <w:rPr>
          <w:b/>
          <w:color w:val="auto"/>
          <w:u w:val="single"/>
        </w:rPr>
        <w:t xml:space="preserve"> members not present due to flexible working).</w:t>
      </w:r>
    </w:p>
    <w:p w14:paraId="0DA43660" w14:textId="61D8C336" w:rsidR="006D54AF" w:rsidRPr="00DE6232" w:rsidRDefault="00186727" w:rsidP="00684886">
      <w:pPr>
        <w:pStyle w:val="BodyCopy"/>
        <w:jc w:val="both"/>
        <w:rPr>
          <w:color w:val="auto"/>
        </w:rPr>
      </w:pPr>
      <w:r>
        <w:rPr>
          <w:noProof/>
          <w:color w:val="auto"/>
          <w:lang w:eastAsia="en-GB"/>
        </w:rPr>
        <w:drawing>
          <wp:inline distT="0" distB="0" distL="0" distR="0" wp14:anchorId="53C5C6E2" wp14:editId="4E625E8B">
            <wp:extent cx="5003800" cy="37528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T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3800" cy="3752850"/>
                    </a:xfrm>
                    <a:prstGeom prst="rect">
                      <a:avLst/>
                    </a:prstGeom>
                  </pic:spPr>
                </pic:pic>
              </a:graphicData>
            </a:graphic>
          </wp:inline>
        </w:drawing>
      </w:r>
    </w:p>
    <w:p w14:paraId="4841DD64" w14:textId="005BE601" w:rsidR="004D61B0" w:rsidRDefault="004D61B0" w:rsidP="00684886">
      <w:pPr>
        <w:pStyle w:val="BodyCopy"/>
        <w:jc w:val="both"/>
        <w:rPr>
          <w:color w:val="auto"/>
        </w:rPr>
      </w:pPr>
      <w:r>
        <w:rPr>
          <w:color w:val="auto"/>
        </w:rPr>
        <w:t xml:space="preserve">The SAT includes the </w:t>
      </w:r>
      <w:r w:rsidRPr="00DE6232">
        <w:rPr>
          <w:color w:val="auto"/>
        </w:rPr>
        <w:t xml:space="preserve">Executive Dean of the Faculty </w:t>
      </w:r>
      <w:r>
        <w:rPr>
          <w:color w:val="auto"/>
        </w:rPr>
        <w:t>and</w:t>
      </w:r>
      <w:r w:rsidRPr="00DE6232">
        <w:rPr>
          <w:color w:val="auto"/>
        </w:rPr>
        <w:t xml:space="preserve"> the Deputy Heads of School (Staff Development). This ensures senior management buy-in, provides a direct route for sign-off of initiatives</w:t>
      </w:r>
      <w:r w:rsidR="00083EFF">
        <w:rPr>
          <w:color w:val="auto"/>
        </w:rPr>
        <w:t xml:space="preserve"> and</w:t>
      </w:r>
      <w:r w:rsidRPr="00DE6232">
        <w:rPr>
          <w:color w:val="auto"/>
        </w:rPr>
        <w:t xml:space="preserve"> ensures that actions are communicated and executed </w:t>
      </w:r>
      <w:r w:rsidR="00083EFF">
        <w:rPr>
          <w:color w:val="auto"/>
        </w:rPr>
        <w:t>consistently</w:t>
      </w:r>
      <w:r w:rsidRPr="00DE6232">
        <w:rPr>
          <w:color w:val="auto"/>
        </w:rPr>
        <w:t xml:space="preserve">. </w:t>
      </w:r>
      <w:r w:rsidR="00083EFF">
        <w:rPr>
          <w:color w:val="auto"/>
        </w:rPr>
        <w:t>C</w:t>
      </w:r>
      <w:r w:rsidRPr="00DE6232">
        <w:rPr>
          <w:color w:val="auto"/>
        </w:rPr>
        <w:t>o-chair Woulds sits on the Faculty Equality and Inclusion committee (FEIC), chaired by the Dean, where there is a standing agenda item for Athena Swan actions and priorities.</w:t>
      </w:r>
    </w:p>
    <w:p w14:paraId="43DDB7AF" w14:textId="0818166C" w:rsidR="00B57095" w:rsidRPr="00083EFF" w:rsidRDefault="00083EFF" w:rsidP="00684886">
      <w:pPr>
        <w:pStyle w:val="BodyCopy"/>
        <w:jc w:val="both"/>
        <w:rPr>
          <w:color w:val="000000"/>
        </w:rPr>
      </w:pPr>
      <w:r>
        <w:rPr>
          <w:color w:val="000000"/>
        </w:rPr>
        <w:t>A</w:t>
      </w:r>
      <w:r w:rsidR="00B57095">
        <w:rPr>
          <w:color w:val="000000"/>
        </w:rPr>
        <w:t xml:space="preserve"> sub-committee composed of postgraduate researchers meets regularly, and is represented on the SAT by nominated members</w:t>
      </w:r>
      <w:r>
        <w:rPr>
          <w:color w:val="000000"/>
        </w:rPr>
        <w:t xml:space="preserve"> ensuring</w:t>
      </w:r>
      <w:r w:rsidR="00B57095">
        <w:rPr>
          <w:color w:val="000000"/>
        </w:rPr>
        <w:t xml:space="preserve"> the postgraduate student voice is heard.</w:t>
      </w:r>
    </w:p>
    <w:p w14:paraId="21D7308D" w14:textId="77777777" w:rsidR="004D61B0" w:rsidRPr="00DE6232" w:rsidRDefault="004D61B0" w:rsidP="004D61B0">
      <w:pPr>
        <w:pStyle w:val="BodyCopy"/>
        <w:numPr>
          <w:ilvl w:val="0"/>
          <w:numId w:val="9"/>
        </w:numPr>
        <w:ind w:left="567"/>
        <w:rPr>
          <w:b/>
          <w:i/>
          <w:color w:val="auto"/>
        </w:rPr>
      </w:pPr>
      <w:r w:rsidRPr="00DE6232">
        <w:rPr>
          <w:b/>
          <w:i/>
          <w:color w:val="auto"/>
        </w:rPr>
        <w:t>The Self-Assessment process</w:t>
      </w:r>
    </w:p>
    <w:p w14:paraId="41A3BB45" w14:textId="5CF9D655" w:rsidR="004D61B0" w:rsidRDefault="0007793E" w:rsidP="00684886">
      <w:pPr>
        <w:pStyle w:val="Bullet"/>
        <w:jc w:val="both"/>
      </w:pPr>
      <w:r>
        <w:t xml:space="preserve">The SAT meets monthly and </w:t>
      </w:r>
      <w:r w:rsidR="00E447AB">
        <w:t xml:space="preserve">has links with other SATs </w:t>
      </w:r>
      <w:r w:rsidR="004D61B0">
        <w:t>across the institution</w:t>
      </w:r>
      <w:r w:rsidR="00F537E1">
        <w:t>,</w:t>
      </w:r>
      <w:r w:rsidR="004D61B0">
        <w:t xml:space="preserve"> sharing best practise. Two members of the FoE SAT sit on the institutional SAT, allowing two-way flow of ideas and information</w:t>
      </w:r>
      <w:r w:rsidR="00083EFF">
        <w:t>.</w:t>
      </w:r>
    </w:p>
    <w:p w14:paraId="4F485023" w14:textId="77777777" w:rsidR="0007793E" w:rsidRDefault="0007793E" w:rsidP="00684886">
      <w:pPr>
        <w:pStyle w:val="Bullet"/>
        <w:jc w:val="both"/>
      </w:pPr>
    </w:p>
    <w:p w14:paraId="41541E7B" w14:textId="330BBB7C" w:rsidR="004D61B0" w:rsidRDefault="004D61B0" w:rsidP="00684886">
      <w:pPr>
        <w:pStyle w:val="Bullet"/>
        <w:jc w:val="both"/>
      </w:pPr>
      <w:r>
        <w:t xml:space="preserve">The SAT annually gathers and analyses data (e.g. staff and student numbers, promotions </w:t>
      </w:r>
      <w:r w:rsidR="007C3A50">
        <w:t>etc.</w:t>
      </w:r>
      <w:r w:rsidR="00E447AB">
        <w:t>)</w:t>
      </w:r>
      <w:r>
        <w:t xml:space="preserve"> as a ‘health check’, following our previous action plan. </w:t>
      </w:r>
    </w:p>
    <w:p w14:paraId="634E061B" w14:textId="50CE3523" w:rsidR="004D61B0" w:rsidRDefault="004D61B0" w:rsidP="00684886">
      <w:pPr>
        <w:pStyle w:val="Bullet"/>
        <w:jc w:val="both"/>
      </w:pPr>
      <w:r>
        <w:t>Co-chair Woulds attended a panel as an observer.</w:t>
      </w:r>
      <w:r w:rsidR="0007793E">
        <w:t xml:space="preserve"> </w:t>
      </w:r>
      <w:r>
        <w:t>We have collected the opinions of staff on a range of topics, and used the information collected to design actions. Impact is detailed in sections 4, 5 and 6.</w:t>
      </w:r>
    </w:p>
    <w:p w14:paraId="434D2747" w14:textId="77777777" w:rsidR="004D61B0" w:rsidRPr="00684886" w:rsidRDefault="004D61B0" w:rsidP="004D61B0">
      <w:pPr>
        <w:pStyle w:val="Heading3"/>
        <w:rPr>
          <w:color w:val="auto"/>
        </w:rPr>
      </w:pPr>
      <w:r w:rsidRPr="00684886">
        <w:rPr>
          <w:color w:val="auto"/>
        </w:rPr>
        <w:t>Staff Culture Survey</w:t>
      </w:r>
    </w:p>
    <w:p w14:paraId="01E8B719" w14:textId="7910D65B" w:rsidR="004D61B0" w:rsidRDefault="004D61B0" w:rsidP="00694A5A">
      <w:pPr>
        <w:jc w:val="both"/>
        <w:rPr>
          <w:rFonts w:cs="Calibri"/>
          <w:sz w:val="22"/>
          <w:szCs w:val="22"/>
        </w:rPr>
      </w:pPr>
      <w:r w:rsidRPr="009114B3">
        <w:rPr>
          <w:rFonts w:cs="Calibri"/>
          <w:sz w:val="22"/>
          <w:szCs w:val="22"/>
        </w:rPr>
        <w:t xml:space="preserve">The Staff Culture Survey, is an online survey covering topics including gender equality, </w:t>
      </w:r>
      <w:r w:rsidR="00083EFF">
        <w:rPr>
          <w:rFonts w:cs="Calibri"/>
          <w:sz w:val="22"/>
          <w:szCs w:val="22"/>
        </w:rPr>
        <w:t>career progression</w:t>
      </w:r>
      <w:r w:rsidRPr="009114B3">
        <w:rPr>
          <w:rFonts w:cs="Calibri"/>
          <w:sz w:val="22"/>
          <w:szCs w:val="22"/>
        </w:rPr>
        <w:t>, and annual reviews. Responses were collected i</w:t>
      </w:r>
      <w:r w:rsidR="0007793E">
        <w:rPr>
          <w:rFonts w:cs="Calibri"/>
          <w:sz w:val="22"/>
          <w:szCs w:val="22"/>
        </w:rPr>
        <w:t>n January 2018 and January 2019 (Table 3.</w:t>
      </w:r>
      <w:r w:rsidR="007C3A50">
        <w:rPr>
          <w:rFonts w:cs="Calibri"/>
          <w:sz w:val="22"/>
          <w:szCs w:val="22"/>
        </w:rPr>
        <w:t>2</w:t>
      </w:r>
      <w:r w:rsidR="0007793E">
        <w:rPr>
          <w:rFonts w:cs="Calibri"/>
          <w:sz w:val="22"/>
          <w:szCs w:val="22"/>
        </w:rPr>
        <w:t>).</w:t>
      </w:r>
      <w:r w:rsidRPr="009114B3">
        <w:rPr>
          <w:rFonts w:cs="Calibri"/>
          <w:sz w:val="22"/>
          <w:szCs w:val="22"/>
        </w:rPr>
        <w:t xml:space="preserve"> The</w:t>
      </w:r>
      <w:r w:rsidR="007D09B3">
        <w:rPr>
          <w:rFonts w:cs="Calibri"/>
          <w:sz w:val="22"/>
          <w:szCs w:val="22"/>
        </w:rPr>
        <w:t>re were</w:t>
      </w:r>
      <w:r w:rsidRPr="009114B3">
        <w:rPr>
          <w:rFonts w:cs="Calibri"/>
          <w:sz w:val="22"/>
          <w:szCs w:val="22"/>
        </w:rPr>
        <w:t xml:space="preserve"> </w:t>
      </w:r>
      <w:r>
        <w:rPr>
          <w:rFonts w:cs="Calibri"/>
          <w:sz w:val="22"/>
          <w:szCs w:val="22"/>
        </w:rPr>
        <w:t>163</w:t>
      </w:r>
      <w:r w:rsidR="00D33BDA">
        <w:rPr>
          <w:rFonts w:cs="Calibri"/>
          <w:sz w:val="22"/>
          <w:szCs w:val="22"/>
        </w:rPr>
        <w:t xml:space="preserve"> responses in 2018</w:t>
      </w:r>
      <w:r w:rsidRPr="009114B3">
        <w:rPr>
          <w:rFonts w:cs="Calibri"/>
          <w:sz w:val="22"/>
          <w:szCs w:val="22"/>
        </w:rPr>
        <w:t>, improv</w:t>
      </w:r>
      <w:r w:rsidR="002404B5">
        <w:rPr>
          <w:rFonts w:cs="Calibri"/>
          <w:sz w:val="22"/>
          <w:szCs w:val="22"/>
        </w:rPr>
        <w:t>ing</w:t>
      </w:r>
      <w:r w:rsidRPr="009114B3">
        <w:rPr>
          <w:rFonts w:cs="Calibri"/>
          <w:sz w:val="22"/>
          <w:szCs w:val="22"/>
        </w:rPr>
        <w:t xml:space="preserve"> to</w:t>
      </w:r>
      <w:r>
        <w:rPr>
          <w:rFonts w:cs="Calibri"/>
          <w:sz w:val="22"/>
          <w:szCs w:val="22"/>
        </w:rPr>
        <w:t xml:space="preserve"> 211</w:t>
      </w:r>
      <w:r w:rsidRPr="009114B3">
        <w:rPr>
          <w:rFonts w:cs="Calibri"/>
          <w:sz w:val="22"/>
          <w:szCs w:val="22"/>
        </w:rPr>
        <w:t xml:space="preserve"> in 2019 through improved communication from managers of survey objectives</w:t>
      </w:r>
      <w:r w:rsidR="00E447AB">
        <w:rPr>
          <w:rFonts w:cs="Calibri"/>
          <w:sz w:val="22"/>
          <w:szCs w:val="22"/>
        </w:rPr>
        <w:t>.</w:t>
      </w:r>
      <w:r w:rsidRPr="009114B3">
        <w:rPr>
          <w:rFonts w:cs="Calibri"/>
          <w:sz w:val="22"/>
          <w:szCs w:val="22"/>
        </w:rPr>
        <w:t xml:space="preserve"> </w:t>
      </w:r>
    </w:p>
    <w:p w14:paraId="480A7BD2" w14:textId="0326087F" w:rsidR="00A6053E" w:rsidRPr="007C3A50" w:rsidRDefault="00684886" w:rsidP="007C3A50">
      <w:pPr>
        <w:spacing w:after="120"/>
        <w:rPr>
          <w:b/>
          <w:sz w:val="22"/>
          <w:szCs w:val="22"/>
          <w:u w:val="single"/>
        </w:rPr>
      </w:pPr>
      <w:r w:rsidRPr="007C3A50">
        <w:rPr>
          <w:b/>
          <w:sz w:val="22"/>
          <w:szCs w:val="22"/>
          <w:u w:val="single"/>
        </w:rPr>
        <w:t>Table 3.</w:t>
      </w:r>
      <w:r w:rsidR="00AA4F2B" w:rsidRPr="007C3A50">
        <w:rPr>
          <w:b/>
          <w:sz w:val="22"/>
          <w:szCs w:val="22"/>
          <w:u w:val="single"/>
        </w:rPr>
        <w:t>2</w:t>
      </w:r>
      <w:r w:rsidR="004D61B0" w:rsidRPr="007C3A50">
        <w:rPr>
          <w:b/>
          <w:sz w:val="22"/>
          <w:szCs w:val="22"/>
          <w:u w:val="single"/>
        </w:rPr>
        <w:t>: Numbers and (%) of Staff Culture survey respondents by gender and role</w:t>
      </w:r>
    </w:p>
    <w:tbl>
      <w:tblPr>
        <w:tblW w:w="0" w:type="auto"/>
        <w:tblLayout w:type="fixed"/>
        <w:tblCellMar>
          <w:left w:w="0" w:type="dxa"/>
          <w:right w:w="0" w:type="dxa"/>
        </w:tblCellMar>
        <w:tblLook w:val="04A0" w:firstRow="1" w:lastRow="0" w:firstColumn="1" w:lastColumn="0" w:noHBand="0" w:noVBand="1"/>
      </w:tblPr>
      <w:tblGrid>
        <w:gridCol w:w="983"/>
        <w:gridCol w:w="1637"/>
        <w:gridCol w:w="1310"/>
        <w:gridCol w:w="1310"/>
        <w:gridCol w:w="1310"/>
        <w:gridCol w:w="1310"/>
      </w:tblGrid>
      <w:tr w:rsidR="005813B4" w:rsidRPr="005813B4" w14:paraId="552D011C" w14:textId="77777777" w:rsidTr="0065533B">
        <w:tc>
          <w:tcPr>
            <w:tcW w:w="983" w:type="dxa"/>
            <w:tcBorders>
              <w:top w:val="single" w:sz="4" w:space="0" w:color="auto"/>
              <w:left w:val="single" w:sz="8" w:space="0" w:color="auto"/>
              <w:bottom w:val="single" w:sz="8" w:space="0" w:color="auto"/>
              <w:right w:val="single" w:sz="8" w:space="0" w:color="auto"/>
            </w:tcBorders>
            <w:shd w:val="clear" w:color="auto" w:fill="9CC2E5" w:themeFill="accent1" w:themeFillTint="99"/>
            <w:tcMar>
              <w:top w:w="0" w:type="dxa"/>
              <w:left w:w="108" w:type="dxa"/>
              <w:bottom w:w="0" w:type="dxa"/>
              <w:right w:w="108" w:type="dxa"/>
            </w:tcMar>
            <w:vAlign w:val="center"/>
            <w:hideMark/>
          </w:tcPr>
          <w:p w14:paraId="790EA488" w14:textId="77777777" w:rsidR="005813B4" w:rsidRPr="007B7A10" w:rsidRDefault="005813B4" w:rsidP="0065533B">
            <w:pPr>
              <w:spacing w:before="120" w:after="120" w:line="240" w:lineRule="auto"/>
              <w:jc w:val="center"/>
              <w:rPr>
                <w:b/>
                <w:sz w:val="22"/>
                <w:szCs w:val="22"/>
              </w:rPr>
            </w:pPr>
            <w:r w:rsidRPr="007B7A10">
              <w:rPr>
                <w:b/>
                <w:sz w:val="22"/>
                <w:szCs w:val="22"/>
              </w:rPr>
              <w:t>Year</w:t>
            </w:r>
          </w:p>
        </w:tc>
        <w:tc>
          <w:tcPr>
            <w:tcW w:w="1637" w:type="dxa"/>
            <w:tcBorders>
              <w:top w:val="single" w:sz="4" w:space="0" w:color="auto"/>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vAlign w:val="center"/>
          </w:tcPr>
          <w:p w14:paraId="41CAECD8" w14:textId="522C81B0" w:rsidR="005813B4" w:rsidRPr="007B7A10" w:rsidRDefault="007B7A10" w:rsidP="0065533B">
            <w:pPr>
              <w:spacing w:before="120" w:after="120" w:line="240" w:lineRule="auto"/>
              <w:jc w:val="center"/>
              <w:rPr>
                <w:b/>
                <w:sz w:val="22"/>
                <w:szCs w:val="22"/>
              </w:rPr>
            </w:pPr>
            <w:r w:rsidRPr="007B7A10">
              <w:rPr>
                <w:b/>
                <w:sz w:val="22"/>
                <w:szCs w:val="22"/>
              </w:rPr>
              <w:t>Staff category</w:t>
            </w:r>
          </w:p>
        </w:tc>
        <w:tc>
          <w:tcPr>
            <w:tcW w:w="1310" w:type="dxa"/>
            <w:tcBorders>
              <w:top w:val="single" w:sz="4" w:space="0" w:color="auto"/>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vAlign w:val="center"/>
            <w:hideMark/>
          </w:tcPr>
          <w:p w14:paraId="20ECE2A0" w14:textId="77777777" w:rsidR="005813B4" w:rsidRPr="007B7A10" w:rsidRDefault="005813B4" w:rsidP="0065533B">
            <w:pPr>
              <w:spacing w:before="120" w:after="120" w:line="240" w:lineRule="auto"/>
              <w:jc w:val="center"/>
              <w:rPr>
                <w:b/>
                <w:sz w:val="22"/>
                <w:szCs w:val="22"/>
              </w:rPr>
            </w:pPr>
            <w:r w:rsidRPr="007B7A10">
              <w:rPr>
                <w:b/>
                <w:sz w:val="22"/>
                <w:szCs w:val="22"/>
              </w:rPr>
              <w:t>Male</w:t>
            </w:r>
          </w:p>
        </w:tc>
        <w:tc>
          <w:tcPr>
            <w:tcW w:w="1310" w:type="dxa"/>
            <w:tcBorders>
              <w:top w:val="single" w:sz="4" w:space="0" w:color="auto"/>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vAlign w:val="center"/>
            <w:hideMark/>
          </w:tcPr>
          <w:p w14:paraId="3ABEEAE5" w14:textId="77777777" w:rsidR="005813B4" w:rsidRPr="007B7A10" w:rsidRDefault="005813B4" w:rsidP="0065533B">
            <w:pPr>
              <w:spacing w:before="120" w:after="120" w:line="240" w:lineRule="auto"/>
              <w:jc w:val="center"/>
              <w:rPr>
                <w:b/>
                <w:sz w:val="22"/>
                <w:szCs w:val="22"/>
              </w:rPr>
            </w:pPr>
            <w:r w:rsidRPr="007B7A10">
              <w:rPr>
                <w:b/>
                <w:sz w:val="22"/>
                <w:szCs w:val="22"/>
              </w:rPr>
              <w:t>Female</w:t>
            </w:r>
          </w:p>
        </w:tc>
        <w:tc>
          <w:tcPr>
            <w:tcW w:w="1310" w:type="dxa"/>
            <w:tcBorders>
              <w:top w:val="single" w:sz="4" w:space="0" w:color="auto"/>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vAlign w:val="center"/>
            <w:hideMark/>
          </w:tcPr>
          <w:p w14:paraId="494613B4" w14:textId="77777777" w:rsidR="005813B4" w:rsidRPr="007B7A10" w:rsidRDefault="005813B4" w:rsidP="0065533B">
            <w:pPr>
              <w:spacing w:before="120" w:after="120" w:line="240" w:lineRule="auto"/>
              <w:jc w:val="center"/>
              <w:rPr>
                <w:b/>
                <w:sz w:val="22"/>
                <w:szCs w:val="22"/>
              </w:rPr>
            </w:pPr>
            <w:r w:rsidRPr="007B7A10">
              <w:rPr>
                <w:b/>
                <w:sz w:val="22"/>
                <w:szCs w:val="22"/>
              </w:rPr>
              <w:t>Prefer not to say</w:t>
            </w:r>
          </w:p>
        </w:tc>
        <w:tc>
          <w:tcPr>
            <w:tcW w:w="1310" w:type="dxa"/>
            <w:tcBorders>
              <w:top w:val="single" w:sz="4" w:space="0" w:color="auto"/>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vAlign w:val="center"/>
            <w:hideMark/>
          </w:tcPr>
          <w:p w14:paraId="206EC94B" w14:textId="77777777" w:rsidR="005813B4" w:rsidRPr="007B7A10" w:rsidRDefault="005813B4" w:rsidP="0065533B">
            <w:pPr>
              <w:spacing w:before="120" w:after="120" w:line="240" w:lineRule="auto"/>
              <w:jc w:val="center"/>
              <w:rPr>
                <w:b/>
                <w:sz w:val="22"/>
                <w:szCs w:val="22"/>
              </w:rPr>
            </w:pPr>
            <w:r w:rsidRPr="007B7A10">
              <w:rPr>
                <w:b/>
                <w:sz w:val="22"/>
                <w:szCs w:val="22"/>
              </w:rPr>
              <w:t>Total</w:t>
            </w:r>
          </w:p>
        </w:tc>
      </w:tr>
      <w:tr w:rsidR="0007793E" w:rsidRPr="005813B4" w14:paraId="454318E5" w14:textId="77777777" w:rsidTr="0065533B">
        <w:tc>
          <w:tcPr>
            <w:tcW w:w="983"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14:paraId="3A907839" w14:textId="77777777" w:rsidR="0007793E" w:rsidRPr="005813B4" w:rsidRDefault="0007793E" w:rsidP="0065533B">
            <w:pPr>
              <w:spacing w:before="0" w:line="276" w:lineRule="auto"/>
              <w:rPr>
                <w:sz w:val="22"/>
                <w:szCs w:val="22"/>
              </w:rPr>
            </w:pPr>
            <w:r w:rsidRPr="005813B4">
              <w:rPr>
                <w:sz w:val="22"/>
                <w:szCs w:val="22"/>
              </w:rPr>
              <w:t>2018</w:t>
            </w:r>
          </w:p>
        </w:tc>
        <w:tc>
          <w:tcPr>
            <w:tcW w:w="1637" w:type="dxa"/>
            <w:tcBorders>
              <w:top w:val="nil"/>
              <w:left w:val="nil"/>
              <w:bottom w:val="single" w:sz="8" w:space="0" w:color="auto"/>
              <w:right w:val="single" w:sz="8" w:space="0" w:color="auto"/>
            </w:tcBorders>
            <w:tcMar>
              <w:top w:w="0" w:type="dxa"/>
              <w:left w:w="108" w:type="dxa"/>
              <w:bottom w:w="0" w:type="dxa"/>
              <w:right w:w="108" w:type="dxa"/>
            </w:tcMar>
            <w:hideMark/>
          </w:tcPr>
          <w:p w14:paraId="5360EF82" w14:textId="77777777" w:rsidR="0007793E" w:rsidRPr="005813B4" w:rsidRDefault="0007793E" w:rsidP="0065533B">
            <w:pPr>
              <w:spacing w:before="0" w:line="276" w:lineRule="auto"/>
              <w:rPr>
                <w:sz w:val="22"/>
                <w:szCs w:val="22"/>
              </w:rPr>
            </w:pPr>
            <w:r w:rsidRPr="005813B4">
              <w:rPr>
                <w:sz w:val="22"/>
                <w:szCs w:val="22"/>
              </w:rPr>
              <w:t>Academic</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D12F09" w14:textId="77777777" w:rsidR="0007793E" w:rsidRPr="005813B4" w:rsidRDefault="0007793E" w:rsidP="0065533B">
            <w:pPr>
              <w:spacing w:before="0" w:line="276" w:lineRule="auto"/>
              <w:jc w:val="center"/>
              <w:rPr>
                <w:sz w:val="22"/>
                <w:szCs w:val="22"/>
              </w:rPr>
            </w:pPr>
            <w:r w:rsidRPr="005813B4">
              <w:rPr>
                <w:sz w:val="22"/>
                <w:szCs w:val="22"/>
              </w:rPr>
              <w:t>35 (53%)</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639D3" w14:textId="77777777" w:rsidR="0007793E" w:rsidRPr="005813B4" w:rsidRDefault="0007793E" w:rsidP="0065533B">
            <w:pPr>
              <w:spacing w:before="0" w:line="276" w:lineRule="auto"/>
              <w:jc w:val="center"/>
              <w:rPr>
                <w:sz w:val="22"/>
                <w:szCs w:val="22"/>
              </w:rPr>
            </w:pPr>
            <w:r w:rsidRPr="005813B4">
              <w:rPr>
                <w:sz w:val="22"/>
                <w:szCs w:val="22"/>
              </w:rPr>
              <w:t>28 (42%)</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5070E" w14:textId="77777777" w:rsidR="0007793E" w:rsidRPr="005813B4" w:rsidRDefault="0007793E" w:rsidP="0065533B">
            <w:pPr>
              <w:spacing w:before="0" w:line="276" w:lineRule="auto"/>
              <w:jc w:val="center"/>
              <w:rPr>
                <w:sz w:val="22"/>
                <w:szCs w:val="22"/>
              </w:rPr>
            </w:pPr>
            <w:r w:rsidRPr="005813B4">
              <w:rPr>
                <w:sz w:val="22"/>
                <w:szCs w:val="22"/>
              </w:rPr>
              <w:t>3 (5%)</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C6ECA" w14:textId="77777777" w:rsidR="0007793E" w:rsidRPr="005813B4" w:rsidRDefault="0007793E" w:rsidP="0065533B">
            <w:pPr>
              <w:spacing w:before="0" w:line="276" w:lineRule="auto"/>
              <w:jc w:val="center"/>
              <w:rPr>
                <w:sz w:val="22"/>
                <w:szCs w:val="22"/>
              </w:rPr>
            </w:pPr>
            <w:r w:rsidRPr="005813B4">
              <w:rPr>
                <w:sz w:val="22"/>
                <w:szCs w:val="22"/>
              </w:rPr>
              <w:t>66</w:t>
            </w:r>
          </w:p>
        </w:tc>
      </w:tr>
      <w:tr w:rsidR="0007793E" w:rsidRPr="005813B4" w14:paraId="577D9B50" w14:textId="77777777" w:rsidTr="0065533B">
        <w:tc>
          <w:tcPr>
            <w:tcW w:w="983" w:type="dxa"/>
            <w:vMerge/>
            <w:tcBorders>
              <w:left w:val="single" w:sz="8" w:space="0" w:color="auto"/>
              <w:right w:val="single" w:sz="8" w:space="0" w:color="auto"/>
            </w:tcBorders>
            <w:shd w:val="clear" w:color="auto" w:fill="auto"/>
            <w:tcMar>
              <w:top w:w="0" w:type="dxa"/>
              <w:left w:w="108" w:type="dxa"/>
              <w:bottom w:w="0" w:type="dxa"/>
              <w:right w:w="108" w:type="dxa"/>
            </w:tcMar>
          </w:tcPr>
          <w:p w14:paraId="3A1ED70B" w14:textId="77777777" w:rsidR="0007793E" w:rsidRPr="005813B4" w:rsidRDefault="0007793E" w:rsidP="0065533B">
            <w:pPr>
              <w:spacing w:before="0" w:line="276" w:lineRule="auto"/>
              <w:rPr>
                <w:sz w:val="22"/>
                <w:szCs w:val="22"/>
              </w:rPr>
            </w:pPr>
          </w:p>
        </w:tc>
        <w:tc>
          <w:tcPr>
            <w:tcW w:w="1637" w:type="dxa"/>
            <w:tcBorders>
              <w:top w:val="nil"/>
              <w:left w:val="nil"/>
              <w:bottom w:val="single" w:sz="8" w:space="0" w:color="auto"/>
              <w:right w:val="single" w:sz="8" w:space="0" w:color="auto"/>
            </w:tcBorders>
            <w:tcMar>
              <w:top w:w="0" w:type="dxa"/>
              <w:left w:w="108" w:type="dxa"/>
              <w:bottom w:w="0" w:type="dxa"/>
              <w:right w:w="108" w:type="dxa"/>
            </w:tcMar>
            <w:hideMark/>
          </w:tcPr>
          <w:p w14:paraId="4C2C9045" w14:textId="77777777" w:rsidR="0007793E" w:rsidRPr="005813B4" w:rsidRDefault="0007793E" w:rsidP="0065533B">
            <w:pPr>
              <w:spacing w:before="0" w:line="276" w:lineRule="auto"/>
              <w:rPr>
                <w:sz w:val="22"/>
                <w:szCs w:val="22"/>
              </w:rPr>
            </w:pPr>
            <w:r w:rsidRPr="005813B4">
              <w:rPr>
                <w:sz w:val="22"/>
                <w:szCs w:val="22"/>
              </w:rPr>
              <w:t>Research</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A787A6" w14:textId="77777777" w:rsidR="0007793E" w:rsidRPr="005813B4" w:rsidRDefault="0007793E" w:rsidP="0065533B">
            <w:pPr>
              <w:spacing w:before="0" w:line="276" w:lineRule="auto"/>
              <w:jc w:val="center"/>
              <w:rPr>
                <w:sz w:val="22"/>
                <w:szCs w:val="22"/>
              </w:rPr>
            </w:pPr>
            <w:r w:rsidRPr="005813B4">
              <w:rPr>
                <w:sz w:val="22"/>
                <w:szCs w:val="22"/>
              </w:rPr>
              <w:t>16 (59%)</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0BCA51" w14:textId="77777777" w:rsidR="0007793E" w:rsidRPr="005813B4" w:rsidRDefault="0007793E" w:rsidP="0065533B">
            <w:pPr>
              <w:spacing w:before="0" w:line="276" w:lineRule="auto"/>
              <w:jc w:val="center"/>
              <w:rPr>
                <w:sz w:val="22"/>
                <w:szCs w:val="22"/>
              </w:rPr>
            </w:pPr>
            <w:r w:rsidRPr="005813B4">
              <w:rPr>
                <w:sz w:val="22"/>
                <w:szCs w:val="22"/>
              </w:rPr>
              <w:t>11 (41%)</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4532" w14:textId="77777777" w:rsidR="0007793E" w:rsidRPr="005813B4" w:rsidRDefault="0007793E" w:rsidP="0065533B">
            <w:pPr>
              <w:spacing w:before="0" w:line="276" w:lineRule="auto"/>
              <w:jc w:val="center"/>
              <w:rPr>
                <w:sz w:val="22"/>
                <w:szCs w:val="22"/>
              </w:rPr>
            </w:pPr>
            <w:r w:rsidRPr="005813B4">
              <w:rPr>
                <w:sz w:val="22"/>
                <w:szCs w:val="22"/>
              </w:rPr>
              <w:t>0 (0%)</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343261" w14:textId="77777777" w:rsidR="0007793E" w:rsidRPr="005813B4" w:rsidRDefault="0007793E" w:rsidP="0065533B">
            <w:pPr>
              <w:spacing w:before="0" w:line="276" w:lineRule="auto"/>
              <w:jc w:val="center"/>
              <w:rPr>
                <w:sz w:val="22"/>
                <w:szCs w:val="22"/>
              </w:rPr>
            </w:pPr>
            <w:r w:rsidRPr="005813B4">
              <w:rPr>
                <w:sz w:val="22"/>
                <w:szCs w:val="22"/>
              </w:rPr>
              <w:t>27</w:t>
            </w:r>
          </w:p>
        </w:tc>
      </w:tr>
      <w:tr w:rsidR="0007793E" w:rsidRPr="005813B4" w14:paraId="3EF89B61" w14:textId="77777777" w:rsidTr="0065533B">
        <w:tc>
          <w:tcPr>
            <w:tcW w:w="983"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8BC3CFC" w14:textId="77777777" w:rsidR="0007793E" w:rsidRPr="005813B4" w:rsidRDefault="0007793E" w:rsidP="0065533B">
            <w:pPr>
              <w:spacing w:before="0" w:line="276" w:lineRule="auto"/>
              <w:rPr>
                <w:sz w:val="22"/>
                <w:szCs w:val="22"/>
              </w:rPr>
            </w:pPr>
          </w:p>
        </w:tc>
        <w:tc>
          <w:tcPr>
            <w:tcW w:w="1637" w:type="dxa"/>
            <w:tcBorders>
              <w:top w:val="nil"/>
              <w:left w:val="nil"/>
              <w:bottom w:val="single" w:sz="8" w:space="0" w:color="auto"/>
              <w:right w:val="single" w:sz="8" w:space="0" w:color="auto"/>
            </w:tcBorders>
            <w:tcMar>
              <w:top w:w="0" w:type="dxa"/>
              <w:left w:w="108" w:type="dxa"/>
              <w:bottom w:w="0" w:type="dxa"/>
              <w:right w:w="108" w:type="dxa"/>
            </w:tcMar>
            <w:hideMark/>
          </w:tcPr>
          <w:p w14:paraId="387C38C2" w14:textId="77777777" w:rsidR="0007793E" w:rsidRPr="005813B4" w:rsidRDefault="0007793E" w:rsidP="0065533B">
            <w:pPr>
              <w:spacing w:before="0" w:line="276" w:lineRule="auto"/>
              <w:rPr>
                <w:sz w:val="22"/>
                <w:szCs w:val="22"/>
              </w:rPr>
            </w:pPr>
            <w:r w:rsidRPr="005813B4">
              <w:rPr>
                <w:sz w:val="22"/>
                <w:szCs w:val="22"/>
              </w:rPr>
              <w:t>Professional and Support</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A4093" w14:textId="77777777" w:rsidR="0007793E" w:rsidRPr="005813B4" w:rsidRDefault="0007793E" w:rsidP="0065533B">
            <w:pPr>
              <w:spacing w:before="0" w:line="276" w:lineRule="auto"/>
              <w:jc w:val="center"/>
              <w:rPr>
                <w:sz w:val="22"/>
                <w:szCs w:val="22"/>
              </w:rPr>
            </w:pPr>
            <w:r w:rsidRPr="005813B4">
              <w:rPr>
                <w:sz w:val="22"/>
                <w:szCs w:val="22"/>
              </w:rPr>
              <w:t>22 (32%)</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BEF91" w14:textId="77777777" w:rsidR="0007793E" w:rsidRPr="005813B4" w:rsidRDefault="0007793E" w:rsidP="0065533B">
            <w:pPr>
              <w:spacing w:before="0" w:line="276" w:lineRule="auto"/>
              <w:jc w:val="center"/>
              <w:rPr>
                <w:sz w:val="22"/>
                <w:szCs w:val="22"/>
              </w:rPr>
            </w:pPr>
            <w:r w:rsidRPr="005813B4">
              <w:rPr>
                <w:sz w:val="22"/>
                <w:szCs w:val="22"/>
              </w:rPr>
              <w:t>43 (62%)</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124EF0" w14:textId="77777777" w:rsidR="0007793E" w:rsidRPr="005813B4" w:rsidRDefault="0007793E" w:rsidP="0065533B">
            <w:pPr>
              <w:spacing w:before="0" w:line="276" w:lineRule="auto"/>
              <w:jc w:val="center"/>
              <w:rPr>
                <w:sz w:val="22"/>
                <w:szCs w:val="22"/>
              </w:rPr>
            </w:pPr>
            <w:r w:rsidRPr="005813B4">
              <w:rPr>
                <w:sz w:val="22"/>
                <w:szCs w:val="22"/>
              </w:rPr>
              <w:t>4 (6%)</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6B2F0C" w14:textId="77777777" w:rsidR="0007793E" w:rsidRPr="005813B4" w:rsidRDefault="0007793E" w:rsidP="0065533B">
            <w:pPr>
              <w:spacing w:before="0" w:line="276" w:lineRule="auto"/>
              <w:jc w:val="center"/>
              <w:rPr>
                <w:sz w:val="22"/>
                <w:szCs w:val="22"/>
              </w:rPr>
            </w:pPr>
            <w:r w:rsidRPr="005813B4">
              <w:rPr>
                <w:sz w:val="22"/>
                <w:szCs w:val="22"/>
              </w:rPr>
              <w:t>69</w:t>
            </w:r>
          </w:p>
        </w:tc>
      </w:tr>
      <w:tr w:rsidR="0007793E" w:rsidRPr="005813B4" w14:paraId="579F4431" w14:textId="77777777" w:rsidTr="0065533B">
        <w:tc>
          <w:tcPr>
            <w:tcW w:w="983"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14:paraId="626D9EAB" w14:textId="77777777" w:rsidR="0007793E" w:rsidRPr="005813B4" w:rsidRDefault="0007793E" w:rsidP="0065533B">
            <w:pPr>
              <w:spacing w:before="0" w:line="276" w:lineRule="auto"/>
              <w:rPr>
                <w:sz w:val="22"/>
                <w:szCs w:val="22"/>
              </w:rPr>
            </w:pPr>
            <w:r w:rsidRPr="005813B4">
              <w:rPr>
                <w:sz w:val="22"/>
                <w:szCs w:val="22"/>
              </w:rPr>
              <w:t>2019</w:t>
            </w:r>
          </w:p>
        </w:tc>
        <w:tc>
          <w:tcPr>
            <w:tcW w:w="1637" w:type="dxa"/>
            <w:tcBorders>
              <w:top w:val="nil"/>
              <w:left w:val="nil"/>
              <w:bottom w:val="single" w:sz="8" w:space="0" w:color="auto"/>
              <w:right w:val="single" w:sz="8" w:space="0" w:color="auto"/>
            </w:tcBorders>
            <w:tcMar>
              <w:top w:w="0" w:type="dxa"/>
              <w:left w:w="108" w:type="dxa"/>
              <w:bottom w:w="0" w:type="dxa"/>
              <w:right w:w="108" w:type="dxa"/>
            </w:tcMar>
            <w:hideMark/>
          </w:tcPr>
          <w:p w14:paraId="226CFC6F" w14:textId="77777777" w:rsidR="0007793E" w:rsidRPr="005813B4" w:rsidRDefault="0007793E" w:rsidP="0065533B">
            <w:pPr>
              <w:spacing w:before="0" w:line="276" w:lineRule="auto"/>
              <w:rPr>
                <w:sz w:val="22"/>
                <w:szCs w:val="22"/>
              </w:rPr>
            </w:pPr>
            <w:r w:rsidRPr="005813B4">
              <w:rPr>
                <w:sz w:val="22"/>
                <w:szCs w:val="22"/>
              </w:rPr>
              <w:t>Academic</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1D00E5" w14:textId="77777777" w:rsidR="0007793E" w:rsidRPr="005813B4" w:rsidRDefault="0007793E" w:rsidP="0065533B">
            <w:pPr>
              <w:spacing w:before="0" w:line="276" w:lineRule="auto"/>
              <w:jc w:val="center"/>
              <w:rPr>
                <w:sz w:val="22"/>
                <w:szCs w:val="22"/>
              </w:rPr>
            </w:pPr>
            <w:r w:rsidRPr="005813B4">
              <w:rPr>
                <w:sz w:val="22"/>
                <w:szCs w:val="22"/>
              </w:rPr>
              <w:t>46 (53%)</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B83179" w14:textId="77777777" w:rsidR="0007793E" w:rsidRPr="005813B4" w:rsidRDefault="0007793E" w:rsidP="0065533B">
            <w:pPr>
              <w:spacing w:before="0" w:line="276" w:lineRule="auto"/>
              <w:jc w:val="center"/>
              <w:rPr>
                <w:sz w:val="22"/>
                <w:szCs w:val="22"/>
              </w:rPr>
            </w:pPr>
            <w:r w:rsidRPr="005813B4">
              <w:rPr>
                <w:sz w:val="22"/>
                <w:szCs w:val="22"/>
              </w:rPr>
              <w:t>38 (44%)</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ED875" w14:textId="77777777" w:rsidR="0007793E" w:rsidRPr="005813B4" w:rsidRDefault="0007793E" w:rsidP="0065533B">
            <w:pPr>
              <w:spacing w:before="0" w:line="276" w:lineRule="auto"/>
              <w:jc w:val="center"/>
              <w:rPr>
                <w:sz w:val="22"/>
                <w:szCs w:val="22"/>
              </w:rPr>
            </w:pPr>
            <w:r w:rsidRPr="005813B4">
              <w:rPr>
                <w:sz w:val="22"/>
                <w:szCs w:val="22"/>
              </w:rPr>
              <w:t>2 (2%)</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D2D0C0" w14:textId="77777777" w:rsidR="0007793E" w:rsidRPr="005813B4" w:rsidRDefault="0007793E" w:rsidP="0065533B">
            <w:pPr>
              <w:spacing w:before="0" w:line="276" w:lineRule="auto"/>
              <w:jc w:val="center"/>
              <w:rPr>
                <w:sz w:val="22"/>
                <w:szCs w:val="22"/>
              </w:rPr>
            </w:pPr>
            <w:r w:rsidRPr="005813B4">
              <w:rPr>
                <w:sz w:val="22"/>
                <w:szCs w:val="22"/>
              </w:rPr>
              <w:t>86</w:t>
            </w:r>
          </w:p>
        </w:tc>
      </w:tr>
      <w:tr w:rsidR="0007793E" w:rsidRPr="005813B4" w14:paraId="46056FA5" w14:textId="77777777" w:rsidTr="0065533B">
        <w:tc>
          <w:tcPr>
            <w:tcW w:w="983" w:type="dxa"/>
            <w:vMerge/>
            <w:tcBorders>
              <w:left w:val="single" w:sz="8" w:space="0" w:color="auto"/>
              <w:right w:val="single" w:sz="8" w:space="0" w:color="auto"/>
            </w:tcBorders>
            <w:shd w:val="clear" w:color="auto" w:fill="auto"/>
            <w:tcMar>
              <w:top w:w="0" w:type="dxa"/>
              <w:left w:w="108" w:type="dxa"/>
              <w:bottom w:w="0" w:type="dxa"/>
              <w:right w:w="108" w:type="dxa"/>
            </w:tcMar>
          </w:tcPr>
          <w:p w14:paraId="140801F7" w14:textId="77777777" w:rsidR="0007793E" w:rsidRPr="005813B4" w:rsidRDefault="0007793E" w:rsidP="0065533B">
            <w:pPr>
              <w:spacing w:before="0" w:line="276" w:lineRule="auto"/>
              <w:rPr>
                <w:sz w:val="22"/>
                <w:szCs w:val="22"/>
              </w:rPr>
            </w:pPr>
          </w:p>
        </w:tc>
        <w:tc>
          <w:tcPr>
            <w:tcW w:w="1637" w:type="dxa"/>
            <w:tcBorders>
              <w:top w:val="nil"/>
              <w:left w:val="nil"/>
              <w:bottom w:val="single" w:sz="8" w:space="0" w:color="auto"/>
              <w:right w:val="single" w:sz="8" w:space="0" w:color="auto"/>
            </w:tcBorders>
            <w:tcMar>
              <w:top w:w="0" w:type="dxa"/>
              <w:left w:w="108" w:type="dxa"/>
              <w:bottom w:w="0" w:type="dxa"/>
              <w:right w:w="108" w:type="dxa"/>
            </w:tcMar>
            <w:hideMark/>
          </w:tcPr>
          <w:p w14:paraId="1240255E" w14:textId="77777777" w:rsidR="0007793E" w:rsidRPr="005813B4" w:rsidRDefault="0007793E" w:rsidP="0065533B">
            <w:pPr>
              <w:spacing w:before="0" w:line="276" w:lineRule="auto"/>
              <w:rPr>
                <w:sz w:val="22"/>
                <w:szCs w:val="22"/>
              </w:rPr>
            </w:pPr>
            <w:r w:rsidRPr="005813B4">
              <w:rPr>
                <w:sz w:val="22"/>
                <w:szCs w:val="22"/>
              </w:rPr>
              <w:t>Research</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E6494F" w14:textId="77777777" w:rsidR="0007793E" w:rsidRPr="005813B4" w:rsidRDefault="0007793E" w:rsidP="0065533B">
            <w:pPr>
              <w:spacing w:before="0" w:line="276" w:lineRule="auto"/>
              <w:jc w:val="center"/>
              <w:rPr>
                <w:sz w:val="22"/>
                <w:szCs w:val="22"/>
              </w:rPr>
            </w:pPr>
            <w:r w:rsidRPr="005813B4">
              <w:rPr>
                <w:sz w:val="22"/>
                <w:szCs w:val="22"/>
              </w:rPr>
              <w:t>25 (46%)</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974473" w14:textId="77777777" w:rsidR="0007793E" w:rsidRPr="005813B4" w:rsidRDefault="0007793E" w:rsidP="0065533B">
            <w:pPr>
              <w:spacing w:before="0" w:line="276" w:lineRule="auto"/>
              <w:jc w:val="center"/>
              <w:rPr>
                <w:sz w:val="22"/>
                <w:szCs w:val="22"/>
              </w:rPr>
            </w:pPr>
            <w:r w:rsidRPr="005813B4">
              <w:rPr>
                <w:sz w:val="22"/>
                <w:szCs w:val="22"/>
              </w:rPr>
              <w:t>29 (54%)</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9C711" w14:textId="77777777" w:rsidR="0007793E" w:rsidRPr="005813B4" w:rsidRDefault="0007793E" w:rsidP="0065533B">
            <w:pPr>
              <w:spacing w:before="0" w:line="276" w:lineRule="auto"/>
              <w:jc w:val="center"/>
              <w:rPr>
                <w:sz w:val="22"/>
                <w:szCs w:val="22"/>
              </w:rPr>
            </w:pPr>
            <w:r w:rsidRPr="005813B4">
              <w:rPr>
                <w:sz w:val="22"/>
                <w:szCs w:val="22"/>
              </w:rPr>
              <w:t>0 (0%)</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6C877" w14:textId="77777777" w:rsidR="0007793E" w:rsidRPr="005813B4" w:rsidRDefault="0007793E" w:rsidP="0065533B">
            <w:pPr>
              <w:spacing w:before="0" w:line="276" w:lineRule="auto"/>
              <w:jc w:val="center"/>
              <w:rPr>
                <w:sz w:val="22"/>
                <w:szCs w:val="22"/>
              </w:rPr>
            </w:pPr>
            <w:r w:rsidRPr="005813B4">
              <w:rPr>
                <w:sz w:val="22"/>
                <w:szCs w:val="22"/>
              </w:rPr>
              <w:t>54</w:t>
            </w:r>
          </w:p>
        </w:tc>
      </w:tr>
      <w:tr w:rsidR="0007793E" w:rsidRPr="005813B4" w14:paraId="55546EA9" w14:textId="77777777" w:rsidTr="0065533B">
        <w:tc>
          <w:tcPr>
            <w:tcW w:w="983"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998F4CA" w14:textId="77777777" w:rsidR="0007793E" w:rsidRPr="005813B4" w:rsidRDefault="0007793E" w:rsidP="0065533B">
            <w:pPr>
              <w:spacing w:before="0" w:line="276" w:lineRule="auto"/>
              <w:rPr>
                <w:sz w:val="22"/>
                <w:szCs w:val="22"/>
              </w:rPr>
            </w:pPr>
          </w:p>
        </w:tc>
        <w:tc>
          <w:tcPr>
            <w:tcW w:w="1637" w:type="dxa"/>
            <w:tcBorders>
              <w:top w:val="nil"/>
              <w:left w:val="nil"/>
              <w:bottom w:val="single" w:sz="8" w:space="0" w:color="auto"/>
              <w:right w:val="single" w:sz="8" w:space="0" w:color="auto"/>
            </w:tcBorders>
            <w:tcMar>
              <w:top w:w="0" w:type="dxa"/>
              <w:left w:w="108" w:type="dxa"/>
              <w:bottom w:w="0" w:type="dxa"/>
              <w:right w:w="108" w:type="dxa"/>
            </w:tcMar>
            <w:hideMark/>
          </w:tcPr>
          <w:p w14:paraId="5BF3E025" w14:textId="77777777" w:rsidR="0007793E" w:rsidRPr="005813B4" w:rsidRDefault="0007793E" w:rsidP="0065533B">
            <w:pPr>
              <w:spacing w:before="0" w:line="276" w:lineRule="auto"/>
              <w:rPr>
                <w:sz w:val="22"/>
                <w:szCs w:val="22"/>
              </w:rPr>
            </w:pPr>
            <w:r w:rsidRPr="005813B4">
              <w:rPr>
                <w:sz w:val="22"/>
                <w:szCs w:val="22"/>
              </w:rPr>
              <w:t>Professional and Support</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AC176" w14:textId="77777777" w:rsidR="0007793E" w:rsidRPr="005813B4" w:rsidRDefault="0007793E" w:rsidP="0065533B">
            <w:pPr>
              <w:spacing w:before="0" w:line="276" w:lineRule="auto"/>
              <w:jc w:val="center"/>
              <w:rPr>
                <w:sz w:val="22"/>
                <w:szCs w:val="22"/>
              </w:rPr>
            </w:pPr>
            <w:r w:rsidRPr="005813B4">
              <w:rPr>
                <w:sz w:val="22"/>
                <w:szCs w:val="22"/>
              </w:rPr>
              <w:t>20 (28%)</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0C936D" w14:textId="77777777" w:rsidR="0007793E" w:rsidRPr="005813B4" w:rsidRDefault="0007793E" w:rsidP="0065533B">
            <w:pPr>
              <w:spacing w:before="0" w:line="276" w:lineRule="auto"/>
              <w:jc w:val="center"/>
              <w:rPr>
                <w:sz w:val="22"/>
                <w:szCs w:val="22"/>
              </w:rPr>
            </w:pPr>
            <w:r w:rsidRPr="005813B4">
              <w:rPr>
                <w:sz w:val="22"/>
                <w:szCs w:val="22"/>
              </w:rPr>
              <w:t>48 (68%)</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081FC" w14:textId="77777777" w:rsidR="0007793E" w:rsidRPr="005813B4" w:rsidRDefault="0007793E" w:rsidP="0065533B">
            <w:pPr>
              <w:spacing w:before="0" w:line="276" w:lineRule="auto"/>
              <w:jc w:val="center"/>
              <w:rPr>
                <w:sz w:val="22"/>
                <w:szCs w:val="22"/>
              </w:rPr>
            </w:pPr>
            <w:r w:rsidRPr="005813B4">
              <w:rPr>
                <w:sz w:val="22"/>
                <w:szCs w:val="22"/>
              </w:rPr>
              <w:t>3 (4%)</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075BAB" w14:textId="77777777" w:rsidR="0007793E" w:rsidRPr="005813B4" w:rsidRDefault="0007793E" w:rsidP="0065533B">
            <w:pPr>
              <w:spacing w:before="0" w:line="276" w:lineRule="auto"/>
              <w:jc w:val="center"/>
              <w:rPr>
                <w:sz w:val="22"/>
                <w:szCs w:val="22"/>
              </w:rPr>
            </w:pPr>
            <w:r w:rsidRPr="005813B4">
              <w:rPr>
                <w:sz w:val="22"/>
                <w:szCs w:val="22"/>
              </w:rPr>
              <w:t>71</w:t>
            </w:r>
          </w:p>
        </w:tc>
      </w:tr>
    </w:tbl>
    <w:p w14:paraId="40F20C78" w14:textId="6D6B4977" w:rsidR="00E447AB" w:rsidRDefault="009A0287" w:rsidP="00694A5A">
      <w:pPr>
        <w:jc w:val="both"/>
        <w:rPr>
          <w:rFonts w:cs="Calibri"/>
          <w:sz w:val="22"/>
          <w:szCs w:val="22"/>
        </w:rPr>
      </w:pPr>
      <w:r>
        <w:rPr>
          <w:rFonts w:cs="Calibri"/>
          <w:sz w:val="22"/>
          <w:szCs w:val="22"/>
        </w:rPr>
        <w:t>S</w:t>
      </w:r>
      <w:r w:rsidR="004D61B0">
        <w:rPr>
          <w:rFonts w:cs="Calibri"/>
          <w:sz w:val="22"/>
          <w:szCs w:val="22"/>
        </w:rPr>
        <w:t>urvey results (e.g.</w:t>
      </w:r>
      <w:r>
        <w:rPr>
          <w:rFonts w:cs="Calibri"/>
          <w:sz w:val="22"/>
          <w:szCs w:val="22"/>
        </w:rPr>
        <w:t xml:space="preserve"> on</w:t>
      </w:r>
      <w:r w:rsidR="004D61B0">
        <w:rPr>
          <w:rFonts w:cs="Calibri"/>
          <w:sz w:val="22"/>
          <w:szCs w:val="22"/>
        </w:rPr>
        <w:t xml:space="preserve"> mentoring, promotions, flexible working, and annual reviews) are</w:t>
      </w:r>
      <w:r w:rsidR="00694A5A">
        <w:rPr>
          <w:rFonts w:cs="Calibri"/>
          <w:sz w:val="22"/>
          <w:szCs w:val="22"/>
        </w:rPr>
        <w:t xml:space="preserve"> discussed in section 5.</w:t>
      </w:r>
    </w:p>
    <w:p w14:paraId="74C8FA92" w14:textId="77777777" w:rsidR="004D61B0" w:rsidRPr="00DE6232" w:rsidRDefault="004D61B0" w:rsidP="00694A5A">
      <w:pPr>
        <w:pStyle w:val="Heading3"/>
        <w:jc w:val="both"/>
        <w:rPr>
          <w:color w:val="auto"/>
        </w:rPr>
      </w:pPr>
      <w:r w:rsidRPr="00DE6232">
        <w:rPr>
          <w:color w:val="auto"/>
        </w:rPr>
        <w:t>Focus Groups</w:t>
      </w:r>
    </w:p>
    <w:p w14:paraId="5D41A873" w14:textId="77777777" w:rsidR="004D61B0" w:rsidRDefault="004D61B0" w:rsidP="00694A5A">
      <w:pPr>
        <w:spacing w:before="0" w:after="120"/>
        <w:jc w:val="both"/>
        <w:rPr>
          <w:rFonts w:cs="Calibri"/>
          <w:sz w:val="22"/>
          <w:szCs w:val="22"/>
        </w:rPr>
      </w:pPr>
      <w:r>
        <w:rPr>
          <w:rFonts w:cs="Calibri"/>
          <w:sz w:val="22"/>
          <w:szCs w:val="22"/>
        </w:rPr>
        <w:t>In response to staff culture survey responses, f</w:t>
      </w:r>
      <w:r w:rsidRPr="009114B3">
        <w:rPr>
          <w:rFonts w:cs="Calibri"/>
          <w:sz w:val="22"/>
          <w:szCs w:val="22"/>
        </w:rPr>
        <w:t>ocus groups were run</w:t>
      </w:r>
      <w:r>
        <w:rPr>
          <w:rFonts w:cs="Calibri"/>
          <w:sz w:val="22"/>
          <w:szCs w:val="22"/>
        </w:rPr>
        <w:t xml:space="preserve"> in 2018 on the following topics: </w:t>
      </w:r>
    </w:p>
    <w:p w14:paraId="3AE835E5" w14:textId="58F87DFC" w:rsidR="004D61B0" w:rsidRDefault="004D61B0" w:rsidP="007B7A10">
      <w:pPr>
        <w:spacing w:before="0" w:after="120"/>
        <w:ind w:left="142"/>
        <w:jc w:val="both"/>
        <w:rPr>
          <w:rFonts w:cs="Calibri"/>
          <w:sz w:val="22"/>
          <w:szCs w:val="22"/>
        </w:rPr>
      </w:pPr>
      <w:r w:rsidRPr="009114B3">
        <w:rPr>
          <w:rFonts w:cs="Calibri"/>
          <w:b/>
          <w:sz w:val="22"/>
          <w:szCs w:val="22"/>
        </w:rPr>
        <w:t>Mentoring</w:t>
      </w:r>
      <w:r>
        <w:rPr>
          <w:rFonts w:cs="Calibri"/>
          <w:sz w:val="22"/>
          <w:szCs w:val="22"/>
        </w:rPr>
        <w:t xml:space="preserve">: attended by 9 people (89%F). </w:t>
      </w:r>
      <w:r w:rsidR="00395041">
        <w:rPr>
          <w:rFonts w:cs="Calibri"/>
          <w:sz w:val="22"/>
          <w:szCs w:val="22"/>
        </w:rPr>
        <w:t>D</w:t>
      </w:r>
      <w:r>
        <w:rPr>
          <w:rFonts w:cs="Calibri"/>
          <w:sz w:val="22"/>
          <w:szCs w:val="22"/>
        </w:rPr>
        <w:t xml:space="preserve">iscussion focussed on the different experiences </w:t>
      </w:r>
      <w:r w:rsidR="00962B12">
        <w:rPr>
          <w:rFonts w:cs="Calibri"/>
          <w:sz w:val="22"/>
          <w:szCs w:val="22"/>
        </w:rPr>
        <w:t>of mentoring across the faculty</w:t>
      </w:r>
      <w:r>
        <w:rPr>
          <w:rFonts w:cs="Calibri"/>
          <w:sz w:val="22"/>
          <w:szCs w:val="22"/>
        </w:rPr>
        <w:t>. The group wanted better mentoring opportunities for all staff. They wanted more training and recognition for mentors to encourage people to come forward and a more responsive mentoring system so that mentors can easily be allocated according to differing needs.</w:t>
      </w:r>
    </w:p>
    <w:p w14:paraId="79685E2A" w14:textId="4D2AE95B" w:rsidR="004D61B0" w:rsidRDefault="004D61B0" w:rsidP="007B7A10">
      <w:pPr>
        <w:spacing w:before="0" w:after="120"/>
        <w:ind w:left="142"/>
        <w:jc w:val="both"/>
        <w:rPr>
          <w:rFonts w:cs="Calibri"/>
          <w:sz w:val="22"/>
          <w:szCs w:val="22"/>
        </w:rPr>
      </w:pPr>
      <w:r w:rsidRPr="009114B3">
        <w:rPr>
          <w:rFonts w:cs="Calibri"/>
          <w:b/>
          <w:sz w:val="22"/>
          <w:szCs w:val="22"/>
        </w:rPr>
        <w:t>Promotions</w:t>
      </w:r>
      <w:r>
        <w:rPr>
          <w:rFonts w:cs="Calibri"/>
          <w:sz w:val="22"/>
          <w:szCs w:val="22"/>
        </w:rPr>
        <w:t>: attended by 8 people (38%F). This revealed that staff see the system as opaque, and do not know who to ask for feedback. Further, barriers to submitting promotion applications included lack of time to prepare the application or not feeling as though it was a valid piece of work</w:t>
      </w:r>
      <w:r w:rsidR="00E447AB">
        <w:rPr>
          <w:rFonts w:cs="Calibri"/>
          <w:sz w:val="22"/>
          <w:szCs w:val="22"/>
        </w:rPr>
        <w:t>.</w:t>
      </w:r>
      <w:r>
        <w:rPr>
          <w:rFonts w:cs="Calibri"/>
          <w:sz w:val="22"/>
          <w:szCs w:val="22"/>
        </w:rPr>
        <w:t xml:space="preserve"> </w:t>
      </w:r>
    </w:p>
    <w:p w14:paraId="33F17881" w14:textId="02471E3B" w:rsidR="004D61B0" w:rsidRDefault="004D61B0" w:rsidP="007B7A10">
      <w:pPr>
        <w:spacing w:before="0" w:after="120"/>
        <w:ind w:left="142"/>
        <w:jc w:val="both"/>
        <w:rPr>
          <w:rFonts w:cs="Calibri"/>
          <w:color w:val="FF0000"/>
          <w:sz w:val="22"/>
          <w:szCs w:val="22"/>
        </w:rPr>
      </w:pPr>
      <w:r w:rsidRPr="009114B3">
        <w:rPr>
          <w:rFonts w:cs="Calibri"/>
          <w:b/>
          <w:sz w:val="22"/>
          <w:szCs w:val="22"/>
        </w:rPr>
        <w:t>Return to work after leave</w:t>
      </w:r>
      <w:r>
        <w:rPr>
          <w:rFonts w:cs="Calibri"/>
          <w:sz w:val="22"/>
          <w:szCs w:val="22"/>
        </w:rPr>
        <w:t xml:space="preserve">: </w:t>
      </w:r>
      <w:r w:rsidR="00962B12">
        <w:rPr>
          <w:rFonts w:cs="Calibri"/>
          <w:sz w:val="22"/>
          <w:szCs w:val="22"/>
        </w:rPr>
        <w:t>F</w:t>
      </w:r>
      <w:r>
        <w:rPr>
          <w:rFonts w:cs="Calibri"/>
          <w:sz w:val="22"/>
          <w:szCs w:val="22"/>
        </w:rPr>
        <w:t xml:space="preserve">ocus groups held, in 2016 and 2018. In 2016 </w:t>
      </w:r>
      <w:r w:rsidR="00962B12">
        <w:rPr>
          <w:rFonts w:cs="Calibri"/>
          <w:sz w:val="22"/>
          <w:szCs w:val="22"/>
        </w:rPr>
        <w:t xml:space="preserve">5 staff </w:t>
      </w:r>
      <w:r>
        <w:rPr>
          <w:rFonts w:cs="Calibri"/>
          <w:sz w:val="22"/>
          <w:szCs w:val="22"/>
        </w:rPr>
        <w:t>attended (100%F, SoG only), and in 2018</w:t>
      </w:r>
      <w:r w:rsidR="00962B12">
        <w:rPr>
          <w:rFonts w:cs="Calibri"/>
          <w:sz w:val="22"/>
          <w:szCs w:val="22"/>
        </w:rPr>
        <w:t xml:space="preserve"> 6 staff</w:t>
      </w:r>
      <w:r>
        <w:rPr>
          <w:rFonts w:cs="Calibri"/>
          <w:sz w:val="22"/>
          <w:szCs w:val="22"/>
        </w:rPr>
        <w:t xml:space="preserve"> attended (100%F). They established that practical support was required to help those on leave stay in touch, and re-connect with their role upon return. </w:t>
      </w:r>
      <w:r w:rsidR="00E447AB">
        <w:rPr>
          <w:rFonts w:cs="Calibri"/>
          <w:sz w:val="22"/>
          <w:szCs w:val="22"/>
        </w:rPr>
        <w:t>Part-</w:t>
      </w:r>
      <w:r>
        <w:rPr>
          <w:rFonts w:cs="Calibri"/>
          <w:sz w:val="22"/>
          <w:szCs w:val="22"/>
        </w:rPr>
        <w:t xml:space="preserve">time working was identified as a barrier to taking leadership roles that lead to career progression and promotion. </w:t>
      </w:r>
    </w:p>
    <w:p w14:paraId="51A8C175" w14:textId="3207FE23" w:rsidR="004D61B0" w:rsidRPr="008A77FF" w:rsidRDefault="004D61B0" w:rsidP="00694A5A">
      <w:pPr>
        <w:spacing w:before="0" w:after="120"/>
        <w:jc w:val="both"/>
        <w:rPr>
          <w:rFonts w:cs="Calibri"/>
          <w:szCs w:val="22"/>
        </w:rPr>
      </w:pPr>
      <w:r w:rsidRPr="008A77FF">
        <w:rPr>
          <w:rFonts w:cs="Calibri"/>
          <w:sz w:val="22"/>
          <w:szCs w:val="22"/>
        </w:rPr>
        <w:t xml:space="preserve">As a result of </w:t>
      </w:r>
      <w:r w:rsidR="00E447AB">
        <w:rPr>
          <w:rFonts w:cs="Calibri"/>
          <w:sz w:val="22"/>
          <w:szCs w:val="22"/>
        </w:rPr>
        <w:t>our</w:t>
      </w:r>
      <w:r w:rsidRPr="008A77FF">
        <w:rPr>
          <w:rFonts w:cs="Calibri"/>
          <w:sz w:val="22"/>
          <w:szCs w:val="22"/>
        </w:rPr>
        <w:t xml:space="preserve"> 2014 action</w:t>
      </w:r>
      <w:r>
        <w:rPr>
          <w:rFonts w:cs="Calibri"/>
          <w:sz w:val="22"/>
          <w:szCs w:val="22"/>
        </w:rPr>
        <w:t xml:space="preserve"> plan</w:t>
      </w:r>
      <w:r w:rsidRPr="008A77FF">
        <w:rPr>
          <w:rFonts w:cs="Calibri"/>
          <w:sz w:val="22"/>
          <w:szCs w:val="22"/>
        </w:rPr>
        <w:t>, as well as response</w:t>
      </w:r>
      <w:r w:rsidR="00E447AB">
        <w:rPr>
          <w:rFonts w:cs="Calibri"/>
          <w:sz w:val="22"/>
          <w:szCs w:val="22"/>
        </w:rPr>
        <w:t>s</w:t>
      </w:r>
      <w:r w:rsidRPr="008A77FF">
        <w:rPr>
          <w:rFonts w:cs="Calibri"/>
          <w:sz w:val="22"/>
          <w:szCs w:val="22"/>
        </w:rPr>
        <w:t xml:space="preserve"> </w:t>
      </w:r>
      <w:r w:rsidR="00E447AB">
        <w:rPr>
          <w:rFonts w:cs="Calibri"/>
          <w:sz w:val="22"/>
          <w:szCs w:val="22"/>
        </w:rPr>
        <w:t xml:space="preserve">from </w:t>
      </w:r>
      <w:r w:rsidRPr="008A77FF">
        <w:rPr>
          <w:rFonts w:cs="Calibri"/>
          <w:sz w:val="22"/>
          <w:szCs w:val="22"/>
        </w:rPr>
        <w:t>the Staff Culture Survey and focus groups we have established:</w:t>
      </w:r>
    </w:p>
    <w:p w14:paraId="5212821D" w14:textId="4DE2CF49" w:rsidR="004D61B0" w:rsidRPr="009114B3" w:rsidRDefault="004D61B0" w:rsidP="00694A5A">
      <w:pPr>
        <w:pStyle w:val="ListParagraph"/>
        <w:numPr>
          <w:ilvl w:val="0"/>
          <w:numId w:val="72"/>
        </w:numPr>
        <w:spacing w:before="0" w:after="120" w:line="240" w:lineRule="auto"/>
        <w:jc w:val="both"/>
        <w:rPr>
          <w:sz w:val="22"/>
          <w:szCs w:val="22"/>
        </w:rPr>
      </w:pPr>
      <w:r w:rsidRPr="009114B3">
        <w:rPr>
          <w:sz w:val="22"/>
          <w:szCs w:val="22"/>
        </w:rPr>
        <w:t>An enhanced policy to support return to work after leave, including funds for re-connection activity.</w:t>
      </w:r>
    </w:p>
    <w:p w14:paraId="2B167FDB" w14:textId="59D37795" w:rsidR="004D61B0" w:rsidRPr="009114B3" w:rsidRDefault="004D61B0" w:rsidP="00694A5A">
      <w:pPr>
        <w:pStyle w:val="ListParagraph"/>
        <w:numPr>
          <w:ilvl w:val="0"/>
          <w:numId w:val="72"/>
        </w:numPr>
        <w:spacing w:before="0" w:after="120" w:line="240" w:lineRule="auto"/>
        <w:jc w:val="both"/>
        <w:rPr>
          <w:sz w:val="22"/>
          <w:szCs w:val="22"/>
        </w:rPr>
      </w:pPr>
      <w:r w:rsidRPr="009114B3">
        <w:rPr>
          <w:sz w:val="22"/>
          <w:szCs w:val="22"/>
        </w:rPr>
        <w:t xml:space="preserve">A faculty-wide, confidential mentoring scheme. </w:t>
      </w:r>
    </w:p>
    <w:p w14:paraId="1933CEED" w14:textId="77777777" w:rsidR="004D61B0" w:rsidRPr="009114B3" w:rsidRDefault="004D61B0" w:rsidP="00694A5A">
      <w:pPr>
        <w:pStyle w:val="ListParagraph"/>
        <w:numPr>
          <w:ilvl w:val="0"/>
          <w:numId w:val="72"/>
        </w:numPr>
        <w:spacing w:before="0" w:after="120" w:line="240" w:lineRule="auto"/>
        <w:jc w:val="both"/>
        <w:rPr>
          <w:sz w:val="22"/>
          <w:szCs w:val="22"/>
        </w:rPr>
      </w:pPr>
      <w:r w:rsidRPr="009114B3">
        <w:rPr>
          <w:sz w:val="22"/>
          <w:szCs w:val="22"/>
        </w:rPr>
        <w:t xml:space="preserve">Annual promotions workshops, with advice directly from the Dean. </w:t>
      </w:r>
    </w:p>
    <w:p w14:paraId="73960FD2" w14:textId="77777777" w:rsidR="004D61B0" w:rsidRPr="009114B3" w:rsidRDefault="004D61B0" w:rsidP="00694A5A">
      <w:pPr>
        <w:pStyle w:val="ListParagraph"/>
        <w:numPr>
          <w:ilvl w:val="0"/>
          <w:numId w:val="72"/>
        </w:numPr>
        <w:spacing w:before="0" w:after="120" w:line="240" w:lineRule="auto"/>
        <w:jc w:val="both"/>
        <w:rPr>
          <w:sz w:val="22"/>
          <w:szCs w:val="22"/>
        </w:rPr>
      </w:pPr>
      <w:r w:rsidRPr="009114B3">
        <w:rPr>
          <w:sz w:val="22"/>
          <w:szCs w:val="22"/>
        </w:rPr>
        <w:t xml:space="preserve">Job-sharing of leadership roles. </w:t>
      </w:r>
    </w:p>
    <w:p w14:paraId="5EE9CE31" w14:textId="77777777" w:rsidR="004D61B0" w:rsidRPr="009114B3" w:rsidRDefault="004D61B0" w:rsidP="00694A5A">
      <w:pPr>
        <w:pStyle w:val="ListParagraph"/>
        <w:numPr>
          <w:ilvl w:val="0"/>
          <w:numId w:val="72"/>
        </w:numPr>
        <w:spacing w:before="0" w:after="120" w:line="240" w:lineRule="auto"/>
        <w:jc w:val="both"/>
        <w:rPr>
          <w:sz w:val="22"/>
          <w:szCs w:val="22"/>
        </w:rPr>
      </w:pPr>
      <w:r w:rsidRPr="009114B3">
        <w:rPr>
          <w:sz w:val="22"/>
          <w:szCs w:val="22"/>
        </w:rPr>
        <w:t xml:space="preserve">Meetings held within core hours. </w:t>
      </w:r>
    </w:p>
    <w:p w14:paraId="4A982503" w14:textId="3EC5749A" w:rsidR="004D61B0" w:rsidRPr="009114B3" w:rsidRDefault="004D61B0" w:rsidP="00694A5A">
      <w:pPr>
        <w:pStyle w:val="ListParagraph"/>
        <w:numPr>
          <w:ilvl w:val="0"/>
          <w:numId w:val="72"/>
        </w:numPr>
        <w:spacing w:before="0" w:after="120" w:line="240" w:lineRule="auto"/>
        <w:jc w:val="both"/>
        <w:rPr>
          <w:sz w:val="22"/>
          <w:szCs w:val="22"/>
        </w:rPr>
      </w:pPr>
      <w:r w:rsidRPr="009114B3">
        <w:rPr>
          <w:sz w:val="22"/>
          <w:szCs w:val="22"/>
        </w:rPr>
        <w:t>Pro-actively supporting female staff (including funding) to attend career development (Women Rising) or leadership (Aurora programme) training.</w:t>
      </w:r>
    </w:p>
    <w:p w14:paraId="49D0BD8E" w14:textId="77777777" w:rsidR="004D61B0" w:rsidRDefault="004D61B0" w:rsidP="00694A5A">
      <w:pPr>
        <w:pStyle w:val="ListParagraph"/>
        <w:numPr>
          <w:ilvl w:val="0"/>
          <w:numId w:val="72"/>
        </w:numPr>
        <w:spacing w:before="0" w:after="120" w:line="240" w:lineRule="auto"/>
        <w:jc w:val="both"/>
        <w:rPr>
          <w:sz w:val="22"/>
          <w:szCs w:val="22"/>
        </w:rPr>
      </w:pPr>
      <w:r w:rsidRPr="009114B3">
        <w:rPr>
          <w:sz w:val="22"/>
          <w:szCs w:val="22"/>
        </w:rPr>
        <w:t>Establishing regular writing retreats for female staff.</w:t>
      </w:r>
    </w:p>
    <w:p w14:paraId="6804C5C7" w14:textId="77777777" w:rsidR="004D61B0" w:rsidRPr="009114B3" w:rsidRDefault="004D61B0" w:rsidP="00694A5A">
      <w:pPr>
        <w:pStyle w:val="ListParagraph"/>
        <w:numPr>
          <w:ilvl w:val="0"/>
          <w:numId w:val="72"/>
        </w:numPr>
        <w:jc w:val="both"/>
        <w:rPr>
          <w:rFonts w:cs="Calibri"/>
          <w:sz w:val="22"/>
          <w:szCs w:val="22"/>
        </w:rPr>
      </w:pPr>
      <w:r w:rsidRPr="008A77FF">
        <w:rPr>
          <w:sz w:val="22"/>
          <w:szCs w:val="22"/>
        </w:rPr>
        <w:t>Re-design of the FoE Athena Swan web pages, with enhanced visibility (fewer clicks) of Athena Swan activity, links to relevant policies (e.g. return to work, flexible working, mentoring, bullying and harassment etc.), and plans to add case studies to raise the profile of female colleagues and provide strong role models.</w:t>
      </w:r>
    </w:p>
    <w:p w14:paraId="1A24514A" w14:textId="6C74C345" w:rsidR="004D61B0" w:rsidRPr="009114B3" w:rsidRDefault="004D61B0" w:rsidP="00694A5A">
      <w:pPr>
        <w:spacing w:before="0" w:after="120" w:line="240" w:lineRule="auto"/>
        <w:jc w:val="both"/>
        <w:rPr>
          <w:sz w:val="22"/>
          <w:szCs w:val="22"/>
        </w:rPr>
      </w:pPr>
      <w:r>
        <w:rPr>
          <w:sz w:val="22"/>
          <w:szCs w:val="22"/>
        </w:rPr>
        <w:t xml:space="preserve">Further details </w:t>
      </w:r>
      <w:r w:rsidR="00E447AB">
        <w:rPr>
          <w:sz w:val="22"/>
          <w:szCs w:val="22"/>
        </w:rPr>
        <w:t xml:space="preserve">and </w:t>
      </w:r>
      <w:r>
        <w:rPr>
          <w:sz w:val="22"/>
          <w:szCs w:val="22"/>
        </w:rPr>
        <w:t>the impact achieved is given in sections 4, 5 and 6.</w:t>
      </w:r>
    </w:p>
    <w:p w14:paraId="7E4F503B" w14:textId="77777777" w:rsidR="004D61B0" w:rsidRDefault="004D61B0" w:rsidP="00694A5A">
      <w:pPr>
        <w:pStyle w:val="Bullet"/>
        <w:spacing w:line="240" w:lineRule="auto"/>
        <w:jc w:val="both"/>
        <w:rPr>
          <w:b/>
          <w:i/>
        </w:rPr>
      </w:pPr>
    </w:p>
    <w:p w14:paraId="43C5EB28" w14:textId="3D407555" w:rsidR="004D61B0" w:rsidRPr="00981903" w:rsidRDefault="00A31313" w:rsidP="00694A5A">
      <w:pPr>
        <w:pStyle w:val="Bullet"/>
        <w:spacing w:line="240" w:lineRule="auto"/>
        <w:jc w:val="both"/>
        <w:rPr>
          <w:b/>
          <w:i/>
        </w:rPr>
      </w:pPr>
      <w:r>
        <w:rPr>
          <w:b/>
          <w:i/>
        </w:rPr>
        <w:t>(</w:t>
      </w:r>
      <w:r w:rsidR="00222834">
        <w:rPr>
          <w:b/>
          <w:i/>
        </w:rPr>
        <w:t>iii</w:t>
      </w:r>
      <w:r>
        <w:rPr>
          <w:b/>
          <w:i/>
        </w:rPr>
        <w:t>)</w:t>
      </w:r>
      <w:r w:rsidR="00D148DC">
        <w:rPr>
          <w:b/>
          <w:i/>
        </w:rPr>
        <w:t xml:space="preserve">     </w:t>
      </w:r>
      <w:r w:rsidR="00222834">
        <w:rPr>
          <w:b/>
          <w:i/>
        </w:rPr>
        <w:t xml:space="preserve"> </w:t>
      </w:r>
      <w:r w:rsidR="004D61B0" w:rsidRPr="003A2F3A">
        <w:rPr>
          <w:b/>
          <w:i/>
        </w:rPr>
        <w:t>Plans for the future of the Self-Assessment Team</w:t>
      </w:r>
    </w:p>
    <w:p w14:paraId="1ADB43F6" w14:textId="25F66628" w:rsidR="004D61B0" w:rsidRDefault="004D61B0" w:rsidP="00694A5A">
      <w:pPr>
        <w:pStyle w:val="Bullet"/>
        <w:jc w:val="both"/>
      </w:pPr>
      <w:r>
        <w:t xml:space="preserve">The SAT will continue to meet monthly to </w:t>
      </w:r>
      <w:r w:rsidR="00D71F00">
        <w:t>implement</w:t>
      </w:r>
      <w:r w:rsidR="00D514BA">
        <w:t xml:space="preserve"> </w:t>
      </w:r>
      <w:r>
        <w:t xml:space="preserve">the action plan, with actions being updated in response to new initiatives or issues. </w:t>
      </w:r>
      <w:r w:rsidR="00D514BA">
        <w:t>S</w:t>
      </w:r>
      <w:r>
        <w:t>taff and student data will be analysed annual</w:t>
      </w:r>
      <w:r w:rsidR="00D514BA">
        <w:t>ly</w:t>
      </w:r>
      <w:r w:rsidR="00C337DF">
        <w:t>,</w:t>
      </w:r>
      <w:r>
        <w:t xml:space="preserve"> and the action plan </w:t>
      </w:r>
      <w:r w:rsidR="00C337DF">
        <w:t>wi</w:t>
      </w:r>
      <w:r>
        <w:t>ll be amended</w:t>
      </w:r>
      <w:r w:rsidR="00C337DF">
        <w:t xml:space="preserve"> accordingly</w:t>
      </w:r>
      <w:r>
        <w:t xml:space="preserve">. Progress on the action plan will continue to be communicated via Deputy </w:t>
      </w:r>
      <w:r w:rsidR="00962B12">
        <w:t>HoS</w:t>
      </w:r>
      <w:r>
        <w:t xml:space="preserve"> to School management committees and the Dean to Faculty management committees. </w:t>
      </w:r>
    </w:p>
    <w:p w14:paraId="70348E31" w14:textId="77777777" w:rsidR="00DE615D" w:rsidRDefault="00DE615D" w:rsidP="00694A5A">
      <w:pPr>
        <w:pStyle w:val="Bullet"/>
        <w:jc w:val="both"/>
      </w:pPr>
    </w:p>
    <w:p w14:paraId="68CAF374" w14:textId="1C95F6EF" w:rsidR="004D61B0" w:rsidRDefault="004D61B0" w:rsidP="00694A5A">
      <w:pPr>
        <w:pStyle w:val="Bullet"/>
        <w:jc w:val="both"/>
      </w:pPr>
      <w:r>
        <w:t>We will continue to engage the Faculty by highlighting our achievements and initiatives and evidence of our impact. We will do this by putting together communication which will go out via the weekly school newsletters and also as a feature on the Faculty website. Additionally, we aim to extend our activity by:</w:t>
      </w:r>
    </w:p>
    <w:p w14:paraId="068E81E6" w14:textId="1CE23719" w:rsidR="0007793E" w:rsidRDefault="00DE615D" w:rsidP="00082042">
      <w:pPr>
        <w:pStyle w:val="Bullet"/>
        <w:numPr>
          <w:ilvl w:val="0"/>
          <w:numId w:val="155"/>
        </w:numPr>
        <w:jc w:val="both"/>
      </w:pPr>
      <w:r>
        <w:t xml:space="preserve">Continuing to raise the profile of the Athena Swan process internally, by developing a bank of case studies which will be visible on the Faculty Website and making improvements to the Athena Swan website. </w:t>
      </w:r>
      <w:r>
        <w:rPr>
          <w:b/>
        </w:rPr>
        <w:t>(Action 3.1)</w:t>
      </w:r>
    </w:p>
    <w:p w14:paraId="70A16CAC" w14:textId="29FE0B42" w:rsidR="00DE615D" w:rsidRDefault="00DE615D" w:rsidP="00082042">
      <w:pPr>
        <w:pStyle w:val="Bullet"/>
        <w:numPr>
          <w:ilvl w:val="0"/>
          <w:numId w:val="155"/>
        </w:numPr>
        <w:jc w:val="both"/>
      </w:pPr>
      <w:r>
        <w:t>Setting up an UG sub-group, similar to the Postgraduate</w:t>
      </w:r>
      <w:r w:rsidR="00C176BC">
        <w:t xml:space="preserve"> sub-</w:t>
      </w:r>
      <w:r>
        <w:t xml:space="preserve">group. </w:t>
      </w:r>
      <w:r w:rsidR="0007793E" w:rsidRPr="0007793E">
        <w:rPr>
          <w:b/>
        </w:rPr>
        <w:t>(</w:t>
      </w:r>
      <w:r w:rsidRPr="0007793E">
        <w:rPr>
          <w:b/>
        </w:rPr>
        <w:t>A</w:t>
      </w:r>
      <w:r>
        <w:rPr>
          <w:b/>
        </w:rPr>
        <w:t>ction 3.2)</w:t>
      </w:r>
    </w:p>
    <w:p w14:paraId="4CEAA718" w14:textId="347094A3" w:rsidR="004D61B0" w:rsidRDefault="004D61B0" w:rsidP="00082042">
      <w:pPr>
        <w:pStyle w:val="Bullet"/>
        <w:numPr>
          <w:ilvl w:val="0"/>
          <w:numId w:val="155"/>
        </w:numPr>
        <w:jc w:val="both"/>
      </w:pPr>
      <w:r>
        <w:t>Further participati</w:t>
      </w:r>
      <w:r w:rsidR="00082042">
        <w:t>ng</w:t>
      </w:r>
      <w:r>
        <w:t xml:space="preserve"> in external networks to facilitate sharing of good practice. The SAT Chair is in conversation with other institutions to set up a network to exchange good practice.</w:t>
      </w:r>
      <w:r w:rsidR="00DE615D">
        <w:t xml:space="preserve"> </w:t>
      </w:r>
      <w:r w:rsidR="00DE615D">
        <w:rPr>
          <w:b/>
        </w:rPr>
        <w:t>(Action 3.3)</w:t>
      </w:r>
    </w:p>
    <w:p w14:paraId="3CDD2E09" w14:textId="4EAE319B" w:rsidR="00DE615D" w:rsidRDefault="00DE615D" w:rsidP="003A2F3A">
      <w:pPr>
        <w:pStyle w:val="BodyCopy"/>
        <w:rPr>
          <w:b/>
        </w:rPr>
      </w:pPr>
      <w:r w:rsidRPr="00DE615D">
        <w:rPr>
          <w:b/>
          <w:noProof/>
          <w:lang w:eastAsia="en-GB"/>
        </w:rPr>
        <mc:AlternateContent>
          <mc:Choice Requires="wps">
            <w:drawing>
              <wp:anchor distT="45720" distB="45720" distL="114300" distR="114300" simplePos="0" relativeHeight="251658240" behindDoc="0" locked="0" layoutInCell="1" allowOverlap="1" wp14:anchorId="13EA70B5" wp14:editId="54DD038A">
                <wp:simplePos x="0" y="0"/>
                <wp:positionH relativeFrom="column">
                  <wp:posOffset>209550</wp:posOffset>
                </wp:positionH>
                <wp:positionV relativeFrom="paragraph">
                  <wp:posOffset>320040</wp:posOffset>
                </wp:positionV>
                <wp:extent cx="5867400" cy="9372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37260"/>
                        </a:xfrm>
                        <a:prstGeom prst="rect">
                          <a:avLst/>
                        </a:prstGeom>
                        <a:solidFill>
                          <a:schemeClr val="tx2">
                            <a:lumMod val="20000"/>
                            <a:lumOff val="80000"/>
                          </a:schemeClr>
                        </a:solidFill>
                        <a:ln w="9525">
                          <a:solidFill>
                            <a:srgbClr val="000000"/>
                          </a:solidFill>
                          <a:miter lim="800000"/>
                          <a:headEnd/>
                          <a:tailEnd/>
                        </a:ln>
                      </wps:spPr>
                      <wps:txbx>
                        <w:txbxContent>
                          <w:p w14:paraId="56F40EBC" w14:textId="5C700952" w:rsidR="00ED4614" w:rsidRPr="00A50BCD" w:rsidRDefault="00ED4614" w:rsidP="00A50BCD">
                            <w:pPr>
                              <w:pStyle w:val="BodyCopy"/>
                              <w:shd w:val="clear" w:color="auto" w:fill="9CC2E5" w:themeFill="accent1" w:themeFillTint="99"/>
                              <w:jc w:val="both"/>
                              <w:rPr>
                                <w:b/>
                                <w:color w:val="auto"/>
                                <w:szCs w:val="22"/>
                              </w:rPr>
                            </w:pPr>
                            <w:r w:rsidRPr="00A50BCD">
                              <w:rPr>
                                <w:b/>
                                <w:color w:val="auto"/>
                                <w:szCs w:val="22"/>
                              </w:rPr>
                              <w:t>Actions</w:t>
                            </w:r>
                          </w:p>
                          <w:p w14:paraId="3EC7D16E" w14:textId="291CF51C" w:rsidR="00ED4614" w:rsidRPr="00A50BCD" w:rsidRDefault="00ED4614" w:rsidP="00A50BCD">
                            <w:pPr>
                              <w:pStyle w:val="BodyCopy"/>
                              <w:shd w:val="clear" w:color="auto" w:fill="9CC2E5" w:themeFill="accent1" w:themeFillTint="99"/>
                              <w:spacing w:after="0" w:line="276" w:lineRule="auto"/>
                              <w:jc w:val="both"/>
                              <w:rPr>
                                <w:b/>
                                <w:color w:val="auto"/>
                                <w:szCs w:val="22"/>
                              </w:rPr>
                            </w:pPr>
                            <w:r w:rsidRPr="00A50BCD">
                              <w:rPr>
                                <w:b/>
                                <w:color w:val="auto"/>
                                <w:szCs w:val="22"/>
                              </w:rPr>
                              <w:t xml:space="preserve"> 3.1 – </w:t>
                            </w:r>
                            <w:r w:rsidRPr="00A50BCD">
                              <w:rPr>
                                <w:color w:val="auto"/>
                                <w:szCs w:val="22"/>
                              </w:rPr>
                              <w:t>Increase visibility and awareness of, E&amp;I policies, SAT actions, and Athena Swan award.</w:t>
                            </w:r>
                          </w:p>
                          <w:p w14:paraId="12BA31F2" w14:textId="6BE61AC9" w:rsidR="00ED4614" w:rsidRPr="00A50BCD" w:rsidRDefault="00ED4614" w:rsidP="00A50BCD">
                            <w:pPr>
                              <w:pStyle w:val="BodyCopy"/>
                              <w:shd w:val="clear" w:color="auto" w:fill="9CC2E5" w:themeFill="accent1" w:themeFillTint="99"/>
                              <w:spacing w:after="0" w:line="276" w:lineRule="auto"/>
                              <w:jc w:val="both"/>
                              <w:rPr>
                                <w:b/>
                                <w:color w:val="auto"/>
                                <w:szCs w:val="22"/>
                              </w:rPr>
                            </w:pPr>
                            <w:r w:rsidRPr="00A50BCD">
                              <w:rPr>
                                <w:b/>
                                <w:color w:val="auto"/>
                                <w:szCs w:val="22"/>
                              </w:rPr>
                              <w:t xml:space="preserve"> 3.2 – </w:t>
                            </w:r>
                            <w:r w:rsidRPr="00A50BCD">
                              <w:rPr>
                                <w:color w:val="auto"/>
                                <w:szCs w:val="22"/>
                              </w:rPr>
                              <w:t>Introduce UG voice into SAT process</w:t>
                            </w:r>
                          </w:p>
                          <w:p w14:paraId="50AE63C1" w14:textId="5C82FDD1" w:rsidR="00ED4614" w:rsidRPr="00A50BCD" w:rsidRDefault="00ED4614" w:rsidP="00A50BCD">
                            <w:pPr>
                              <w:shd w:val="clear" w:color="auto" w:fill="9CC2E5" w:themeFill="accent1" w:themeFillTint="99"/>
                              <w:spacing w:before="0" w:line="276" w:lineRule="auto"/>
                            </w:pPr>
                            <w:r w:rsidRPr="00A50BCD">
                              <w:rPr>
                                <w:b/>
                                <w:sz w:val="22"/>
                                <w:szCs w:val="22"/>
                              </w:rPr>
                              <w:t xml:space="preserve"> 3.3 – </w:t>
                            </w:r>
                            <w:r w:rsidRPr="00A50BCD">
                              <w:rPr>
                                <w:sz w:val="22"/>
                                <w:szCs w:val="22"/>
                              </w:rPr>
                              <w:t>Increase participation in external Athena Swan networks to share good practice</w:t>
                            </w:r>
                          </w:p>
                          <w:p w14:paraId="0C3BF0C1" w14:textId="2F95EE73" w:rsidR="00ED4614" w:rsidRDefault="00ED4614" w:rsidP="00DE615D">
                            <w:pPr>
                              <w:spacing w:before="0"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EA70B5" id="_x0000_t202" coordsize="21600,21600" o:spt="202" path="m,l,21600r21600,l21600,xe">
                <v:stroke joinstyle="miter"/>
                <v:path gradientshapeok="t" o:connecttype="rect"/>
              </v:shapetype>
              <v:shape id="Text Box 2" o:spid="_x0000_s1026" type="#_x0000_t202" style="position:absolute;margin-left:16.5pt;margin-top:25.2pt;width:462pt;height:73.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" fillcolor="#d5dce4 [671]">
                <v:textbox>
                  <w:txbxContent>
                    <w:p w14:paraId="56F40EBC" w14:textId="5C700952" w:rsidR="00ED4614" w:rsidRPr="00A50BCD" w:rsidRDefault="00ED4614" w:rsidP="00A50BCD">
                      <w:pPr>
                        <w:pStyle w:val="BodyCopy"/>
                        <w:shd w:val="clear" w:color="auto" w:fill="9CC2E5" w:themeFill="accent1" w:themeFillTint="99"/>
                        <w:jc w:val="both"/>
                        <w:rPr>
                          <w:b/>
                          <w:color w:val="auto"/>
                          <w:szCs w:val="22"/>
                        </w:rPr>
                      </w:pPr>
                      <w:r w:rsidRPr="00A50BCD">
                        <w:rPr>
                          <w:b/>
                          <w:color w:val="auto"/>
                          <w:szCs w:val="22"/>
                        </w:rPr>
                        <w:t>Actions</w:t>
                      </w:r>
                    </w:p>
                    <w:p w14:paraId="3EC7D16E" w14:textId="291CF51C" w:rsidR="00ED4614" w:rsidRPr="00A50BCD" w:rsidRDefault="00ED4614" w:rsidP="00A50BCD">
                      <w:pPr>
                        <w:pStyle w:val="BodyCopy"/>
                        <w:shd w:val="clear" w:color="auto" w:fill="9CC2E5" w:themeFill="accent1" w:themeFillTint="99"/>
                        <w:spacing w:after="0" w:line="276" w:lineRule="auto"/>
                        <w:jc w:val="both"/>
                        <w:rPr>
                          <w:b/>
                          <w:color w:val="auto"/>
                          <w:szCs w:val="22"/>
                        </w:rPr>
                      </w:pPr>
                      <w:r w:rsidRPr="00A50BCD">
                        <w:rPr>
                          <w:b/>
                          <w:color w:val="auto"/>
                          <w:szCs w:val="22"/>
                        </w:rPr>
                        <w:t xml:space="preserve"> 3.1 – </w:t>
                      </w:r>
                      <w:r w:rsidRPr="00A50BCD">
                        <w:rPr>
                          <w:color w:val="auto"/>
                          <w:szCs w:val="22"/>
                        </w:rPr>
                        <w:t>Increase visibility and awareness of, E&amp;I policies, SAT actions, and Athena Swan award.</w:t>
                      </w:r>
                    </w:p>
                    <w:p w14:paraId="12BA31F2" w14:textId="6BE61AC9" w:rsidR="00ED4614" w:rsidRPr="00A50BCD" w:rsidRDefault="00ED4614" w:rsidP="00A50BCD">
                      <w:pPr>
                        <w:pStyle w:val="BodyCopy"/>
                        <w:shd w:val="clear" w:color="auto" w:fill="9CC2E5" w:themeFill="accent1" w:themeFillTint="99"/>
                        <w:spacing w:after="0" w:line="276" w:lineRule="auto"/>
                        <w:jc w:val="both"/>
                        <w:rPr>
                          <w:b/>
                          <w:color w:val="auto"/>
                          <w:szCs w:val="22"/>
                        </w:rPr>
                      </w:pPr>
                      <w:r w:rsidRPr="00A50BCD">
                        <w:rPr>
                          <w:b/>
                          <w:color w:val="auto"/>
                          <w:szCs w:val="22"/>
                        </w:rPr>
                        <w:t xml:space="preserve"> 3.2 – </w:t>
                      </w:r>
                      <w:r w:rsidRPr="00A50BCD">
                        <w:rPr>
                          <w:color w:val="auto"/>
                          <w:szCs w:val="22"/>
                        </w:rPr>
                        <w:t>Introduce UG voice into SAT process</w:t>
                      </w:r>
                    </w:p>
                    <w:p w14:paraId="50AE63C1" w14:textId="5C82FDD1" w:rsidR="00ED4614" w:rsidRPr="00A50BCD" w:rsidRDefault="00ED4614" w:rsidP="00A50BCD">
                      <w:pPr>
                        <w:shd w:val="clear" w:color="auto" w:fill="9CC2E5" w:themeFill="accent1" w:themeFillTint="99"/>
                        <w:spacing w:before="0" w:line="276" w:lineRule="auto"/>
                      </w:pPr>
                      <w:r w:rsidRPr="00A50BCD">
                        <w:rPr>
                          <w:b/>
                          <w:sz w:val="22"/>
                          <w:szCs w:val="22"/>
                        </w:rPr>
                        <w:t xml:space="preserve"> 3.3 – </w:t>
                      </w:r>
                      <w:r w:rsidRPr="00A50BCD">
                        <w:rPr>
                          <w:sz w:val="22"/>
                          <w:szCs w:val="22"/>
                        </w:rPr>
                        <w:t>Increase participation in external Athena Swan networks to share good practice</w:t>
                      </w:r>
                    </w:p>
                    <w:p w14:paraId="0C3BF0C1" w14:textId="2F95EE73" w:rsidR="00ED4614" w:rsidRDefault="00ED4614" w:rsidP="00DE615D">
                      <w:pPr>
                        <w:spacing w:before="0" w:line="276" w:lineRule="auto"/>
                      </w:pPr>
                    </w:p>
                  </w:txbxContent>
                </v:textbox>
                <w10:wrap type="square"/>
              </v:shape>
            </w:pict>
          </mc:Fallback>
        </mc:AlternateContent>
      </w:r>
      <w:r w:rsidR="00981903" w:rsidRPr="003A2F3A">
        <w:rPr>
          <w:b/>
        </w:rPr>
        <w:t xml:space="preserve"> </w:t>
      </w:r>
    </w:p>
    <w:p w14:paraId="2E824A38" w14:textId="77777777" w:rsidR="006446AE" w:rsidRDefault="006446AE" w:rsidP="003A2F3A">
      <w:pPr>
        <w:pStyle w:val="BodyCopy"/>
        <w:rPr>
          <w:b/>
        </w:rPr>
      </w:pPr>
    </w:p>
    <w:p w14:paraId="1F563EFF" w14:textId="597253FC" w:rsidR="006C1E40" w:rsidRPr="005813B4" w:rsidRDefault="006446AE" w:rsidP="003A2F3A">
      <w:pPr>
        <w:pStyle w:val="BodyCopy"/>
        <w:rPr>
          <w:b/>
          <w:color w:val="auto"/>
        </w:rPr>
      </w:pPr>
      <w:r w:rsidRPr="005813B4">
        <w:rPr>
          <w:b/>
          <w:color w:val="auto"/>
        </w:rPr>
        <w:t>[</w:t>
      </w:r>
      <w:r w:rsidR="00C176BC">
        <w:rPr>
          <w:b/>
          <w:color w:val="auto"/>
        </w:rPr>
        <w:t>997</w:t>
      </w:r>
      <w:r w:rsidRPr="005813B4">
        <w:rPr>
          <w:b/>
          <w:color w:val="auto"/>
        </w:rPr>
        <w:t xml:space="preserve"> words]</w:t>
      </w:r>
    </w:p>
    <w:p w14:paraId="02FD6EEC" w14:textId="48FCA517" w:rsidR="003A2F3A" w:rsidRPr="003A2F3A" w:rsidRDefault="003A2F3A" w:rsidP="003A2F3A">
      <w:pPr>
        <w:pStyle w:val="BodyCopy"/>
        <w:rPr>
          <w:b/>
          <w:caps/>
          <w:color w:val="44546A" w:themeColor="text2"/>
          <w:szCs w:val="22"/>
        </w:rPr>
      </w:pPr>
      <w:r w:rsidRPr="003A2F3A">
        <w:rPr>
          <w:b/>
        </w:rPr>
        <w:br w:type="page"/>
      </w:r>
    </w:p>
    <w:p w14:paraId="0D918DD7" w14:textId="306738DE" w:rsidR="0030016D" w:rsidRPr="004F6CCE" w:rsidRDefault="0030016D" w:rsidP="0083098F">
      <w:pPr>
        <w:pStyle w:val="Heading2"/>
        <w:rPr>
          <w:color w:val="auto"/>
        </w:rPr>
      </w:pPr>
      <w:bookmarkStart w:id="9" w:name="_Toc106102"/>
      <w:r w:rsidRPr="004F6CCE">
        <w:rPr>
          <w:color w:val="auto"/>
        </w:rPr>
        <w:t>A picture of the department</w:t>
      </w:r>
      <w:bookmarkEnd w:id="9"/>
    </w:p>
    <w:p w14:paraId="646F1320" w14:textId="0C472D4F" w:rsidR="00B523FD" w:rsidRPr="00962B12" w:rsidRDefault="0030016D" w:rsidP="00962B12">
      <w:pPr>
        <w:pStyle w:val="Heading3"/>
      </w:pPr>
      <w:bookmarkStart w:id="10" w:name="_Toc106103"/>
      <w:r>
        <w:t>Recommended word count: Bronze: 2000 words  |  Silver: 2000 words</w:t>
      </w:r>
      <w:bookmarkEnd w:id="10"/>
    </w:p>
    <w:p w14:paraId="1DC023AA" w14:textId="77777777" w:rsidR="00B523FD" w:rsidRPr="00962B12" w:rsidRDefault="00B523FD" w:rsidP="0054245E">
      <w:pPr>
        <w:pStyle w:val="Heading2"/>
        <w:numPr>
          <w:ilvl w:val="1"/>
          <w:numId w:val="112"/>
        </w:numPr>
        <w:ind w:left="567" w:hanging="567"/>
        <w:jc w:val="both"/>
        <w:rPr>
          <w:color w:val="auto"/>
        </w:rPr>
      </w:pPr>
      <w:bookmarkStart w:id="11" w:name="_Toc106104"/>
      <w:r w:rsidRPr="00962B12">
        <w:rPr>
          <w:caps w:val="0"/>
          <w:color w:val="auto"/>
        </w:rPr>
        <w:t xml:space="preserve">Student data </w:t>
      </w:r>
      <w:bookmarkEnd w:id="11"/>
    </w:p>
    <w:p w14:paraId="6F24F5D7" w14:textId="77777777" w:rsidR="00B523FD" w:rsidRPr="006446AE" w:rsidRDefault="00B523FD" w:rsidP="0054245E">
      <w:pPr>
        <w:pStyle w:val="Heading4"/>
        <w:ind w:left="567" w:hanging="567"/>
        <w:jc w:val="both"/>
        <w:rPr>
          <w:b/>
          <w:i/>
          <w:color w:val="auto"/>
          <w:szCs w:val="22"/>
        </w:rPr>
      </w:pPr>
      <w:r w:rsidRPr="006446AE">
        <w:rPr>
          <w:b/>
          <w:i/>
          <w:color w:val="auto"/>
          <w:szCs w:val="22"/>
        </w:rPr>
        <w:t>Numbers of men and women on access or foundation courses</w:t>
      </w:r>
    </w:p>
    <w:p w14:paraId="77F82513" w14:textId="77777777" w:rsidR="00B523FD" w:rsidRPr="00EA421E" w:rsidRDefault="00B523FD" w:rsidP="0054245E">
      <w:pPr>
        <w:pStyle w:val="BodyCopy"/>
        <w:jc w:val="both"/>
        <w:rPr>
          <w:i/>
          <w:color w:val="7F7F7F" w:themeColor="text1" w:themeTint="80"/>
          <w:szCs w:val="22"/>
        </w:rPr>
      </w:pPr>
      <w:r w:rsidRPr="00EA421E">
        <w:rPr>
          <w:i/>
          <w:color w:val="7F7F7F" w:themeColor="text1" w:themeTint="80"/>
          <w:szCs w:val="22"/>
        </w:rPr>
        <w:t>n/a</w:t>
      </w:r>
    </w:p>
    <w:p w14:paraId="05B3405E" w14:textId="4014DF40" w:rsidR="00B523FD" w:rsidRDefault="00D148DC" w:rsidP="006446AE">
      <w:pPr>
        <w:pStyle w:val="Heading4"/>
        <w:rPr>
          <w:b/>
          <w:i/>
          <w:color w:val="auto"/>
        </w:rPr>
      </w:pPr>
      <w:r>
        <w:rPr>
          <w:b/>
          <w:i/>
          <w:color w:val="auto"/>
        </w:rPr>
        <w:t xml:space="preserve">    </w:t>
      </w:r>
      <w:r w:rsidR="00B523FD" w:rsidRPr="006446AE">
        <w:rPr>
          <w:b/>
          <w:i/>
          <w:color w:val="auto"/>
        </w:rPr>
        <w:t>Numbers of undergraduate students by gender</w:t>
      </w:r>
    </w:p>
    <w:p w14:paraId="7BC56181" w14:textId="0E6BFA0F" w:rsidR="00A31313" w:rsidRPr="00DB64EC" w:rsidRDefault="00A31313" w:rsidP="00A31313">
      <w:pPr>
        <w:pStyle w:val="BodyCopyIndent"/>
        <w:rPr>
          <w:i/>
          <w:color w:val="7F7F7F" w:themeColor="text1" w:themeTint="80"/>
        </w:rPr>
      </w:pPr>
      <w:r w:rsidRPr="00DB64EC">
        <w:rPr>
          <w:i/>
          <w:color w:val="7F7F7F" w:themeColor="text1" w:themeTint="80"/>
        </w:rPr>
        <w:t>Full- and part-time by programme. Provide data on course applications, offers, and acceptance rates, and degree attainment by gender.</w:t>
      </w:r>
    </w:p>
    <w:p w14:paraId="48B9105E" w14:textId="77777777" w:rsidR="00B523FD" w:rsidRPr="00962B12" w:rsidRDefault="00B523FD" w:rsidP="0054245E">
      <w:pPr>
        <w:pStyle w:val="BodyCopy"/>
        <w:shd w:val="clear" w:color="auto" w:fill="FFFFFF" w:themeFill="background1"/>
        <w:jc w:val="both"/>
        <w:rPr>
          <w:color w:val="auto"/>
          <w:szCs w:val="22"/>
        </w:rPr>
      </w:pPr>
      <w:r w:rsidRPr="00962B12">
        <w:rPr>
          <w:color w:val="auto"/>
          <w:szCs w:val="22"/>
        </w:rPr>
        <w:t xml:space="preserve">ITS does not parent undergraduate degrees as there is very little market demand for such provision in the UK. This section therefore only provides data for SEE and SoG. </w:t>
      </w:r>
    </w:p>
    <w:p w14:paraId="7EB5C527" w14:textId="77777777" w:rsidR="00B523FD" w:rsidRPr="00962B12" w:rsidRDefault="00B523FD" w:rsidP="0054245E">
      <w:pPr>
        <w:pStyle w:val="BodyCopy"/>
        <w:jc w:val="both"/>
        <w:rPr>
          <w:color w:val="auto"/>
          <w:szCs w:val="22"/>
          <w:u w:val="single"/>
        </w:rPr>
      </w:pPr>
      <w:r w:rsidRPr="00962B12">
        <w:rPr>
          <w:color w:val="auto"/>
          <w:szCs w:val="22"/>
        </w:rPr>
        <w:tab/>
        <w:t xml:space="preserve">a. </w:t>
      </w:r>
      <w:r w:rsidRPr="00962B12">
        <w:rPr>
          <w:color w:val="auto"/>
          <w:szCs w:val="22"/>
          <w:u w:val="single"/>
        </w:rPr>
        <w:t>Full time students</w:t>
      </w:r>
    </w:p>
    <w:p w14:paraId="425C2386" w14:textId="77777777" w:rsidR="00DB53D1" w:rsidRPr="00DB53D1" w:rsidRDefault="00B523FD" w:rsidP="00DB53D1">
      <w:pPr>
        <w:pStyle w:val="BodyCopy"/>
        <w:jc w:val="both"/>
        <w:rPr>
          <w:rFonts w:cstheme="minorHAnsi"/>
          <w:color w:val="auto"/>
          <w:szCs w:val="22"/>
        </w:rPr>
      </w:pPr>
      <w:r w:rsidRPr="00962B12">
        <w:rPr>
          <w:rFonts w:cstheme="minorHAnsi"/>
          <w:color w:val="auto"/>
          <w:szCs w:val="22"/>
        </w:rPr>
        <w:fldChar w:fldCharType="begin"/>
      </w:r>
      <w:r w:rsidRPr="00962B12">
        <w:rPr>
          <w:rFonts w:cstheme="minorHAnsi"/>
          <w:color w:val="auto"/>
          <w:szCs w:val="22"/>
        </w:rPr>
        <w:instrText xml:space="preserve"> REF _Ref535595502 \h  \* MERGEFORMAT </w:instrText>
      </w:r>
      <w:r w:rsidRPr="00962B12">
        <w:rPr>
          <w:rFonts w:cstheme="minorHAnsi"/>
          <w:color w:val="auto"/>
          <w:szCs w:val="22"/>
        </w:rPr>
      </w:r>
      <w:r w:rsidRPr="00962B12">
        <w:rPr>
          <w:rFonts w:cstheme="minorHAnsi"/>
          <w:color w:val="auto"/>
          <w:szCs w:val="22"/>
        </w:rPr>
        <w:fldChar w:fldCharType="separate"/>
      </w:r>
      <w:r w:rsidR="00DB53D1" w:rsidRPr="00DB53D1">
        <w:rPr>
          <w:rFonts w:cstheme="minorHAnsi"/>
          <w:noProof/>
          <w:color w:val="auto"/>
          <w:szCs w:val="22"/>
          <w:lang w:eastAsia="en-GB"/>
        </w:rPr>
        <w:drawing>
          <wp:inline distT="0" distB="0" distL="0" distR="0" wp14:anchorId="4AE4A0CD" wp14:editId="1B92997A">
            <wp:extent cx="4935220" cy="3665855"/>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5975A9" w14:textId="77777777" w:rsidR="00B523FD" w:rsidRPr="00962B12" w:rsidRDefault="00B523FD" w:rsidP="0054245E">
      <w:pPr>
        <w:pStyle w:val="BodyCopy"/>
        <w:jc w:val="both"/>
        <w:rPr>
          <w:rFonts w:cstheme="minorHAnsi"/>
          <w:color w:val="auto"/>
          <w:szCs w:val="22"/>
        </w:rPr>
      </w:pPr>
      <w:r w:rsidRPr="00962B12">
        <w:rPr>
          <w:rFonts w:cstheme="minorHAnsi"/>
          <w:color w:val="auto"/>
          <w:szCs w:val="22"/>
        </w:rPr>
        <w:fldChar w:fldCharType="end"/>
      </w:r>
      <w:r w:rsidRPr="00962B12">
        <w:rPr>
          <w:rFonts w:cstheme="minorHAnsi"/>
          <w:color w:val="auto"/>
          <w:szCs w:val="22"/>
        </w:rPr>
        <w:t xml:space="preserve"> demonstrates that the number of female students in both SEE and SoG has been steadily rising in the past three years and the percentage of female students exceeds the discipline national averages. </w:t>
      </w:r>
    </w:p>
    <w:p w14:paraId="69039E0C" w14:textId="77777777" w:rsidR="00B523FD" w:rsidRPr="00962B12" w:rsidRDefault="00B523FD" w:rsidP="0054245E">
      <w:pPr>
        <w:pStyle w:val="Bullet"/>
        <w:numPr>
          <w:ilvl w:val="0"/>
          <w:numId w:val="117"/>
        </w:numPr>
        <w:jc w:val="both"/>
        <w:rPr>
          <w:rFonts w:cstheme="minorHAnsi"/>
          <w:szCs w:val="22"/>
        </w:rPr>
      </w:pPr>
      <w:r w:rsidRPr="00962B12">
        <w:rPr>
          <w:rFonts w:cstheme="minorHAnsi"/>
          <w:szCs w:val="22"/>
        </w:rPr>
        <w:t xml:space="preserve">SEE has seen a steady increase in the percentage of female undergraduate students. </w:t>
      </w:r>
    </w:p>
    <w:p w14:paraId="4AD32167" w14:textId="77777777" w:rsidR="00B523FD" w:rsidRPr="00962B12" w:rsidRDefault="00B523FD" w:rsidP="0054245E">
      <w:pPr>
        <w:pStyle w:val="Bullet"/>
        <w:numPr>
          <w:ilvl w:val="0"/>
          <w:numId w:val="117"/>
        </w:numPr>
        <w:jc w:val="both"/>
        <w:rPr>
          <w:rFonts w:cstheme="minorHAnsi"/>
          <w:szCs w:val="22"/>
        </w:rPr>
      </w:pPr>
      <w:r w:rsidRPr="00962B12">
        <w:rPr>
          <w:rFonts w:cstheme="minorHAnsi"/>
          <w:szCs w:val="22"/>
        </w:rPr>
        <w:t xml:space="preserve">SoG has maintained its female intake at around 60%.  </w:t>
      </w:r>
    </w:p>
    <w:p w14:paraId="42DF1EE8" w14:textId="68B7D85C" w:rsidR="0007793E" w:rsidRPr="00562055" w:rsidRDefault="00B523FD" w:rsidP="00562055">
      <w:pPr>
        <w:pStyle w:val="Bullet"/>
        <w:numPr>
          <w:ilvl w:val="0"/>
          <w:numId w:val="117"/>
        </w:numPr>
        <w:jc w:val="both"/>
        <w:rPr>
          <w:rFonts w:cstheme="minorHAnsi"/>
          <w:szCs w:val="22"/>
        </w:rPr>
      </w:pPr>
      <w:r w:rsidRPr="00962B12">
        <w:rPr>
          <w:rFonts w:cstheme="minorHAnsi"/>
          <w:szCs w:val="22"/>
        </w:rPr>
        <w:t xml:space="preserve">Gender equality in the staffing team and student ambassadors on open days, and raising the profile of SEE and SoG as a female-friendly study environment in the promotional material and on the website may have led to these above successes. </w:t>
      </w:r>
    </w:p>
    <w:p w14:paraId="307A17E3" w14:textId="77777777" w:rsidR="009B49B7" w:rsidRDefault="009B49B7" w:rsidP="00562055">
      <w:pPr>
        <w:pStyle w:val="Caption"/>
        <w:spacing w:before="240" w:after="120"/>
        <w:rPr>
          <w:b/>
          <w:i w:val="0"/>
          <w:color w:val="auto"/>
          <w:sz w:val="22"/>
          <w:szCs w:val="22"/>
          <w:u w:val="single"/>
        </w:rPr>
      </w:pPr>
    </w:p>
    <w:p w14:paraId="666ED6F9" w14:textId="4B73A731" w:rsidR="00B523FD" w:rsidRPr="00562055" w:rsidRDefault="0054245E" w:rsidP="00562055">
      <w:pPr>
        <w:pStyle w:val="Caption"/>
        <w:spacing w:before="240" w:after="120"/>
        <w:rPr>
          <w:b/>
          <w:i w:val="0"/>
          <w:color w:val="auto"/>
          <w:sz w:val="22"/>
          <w:szCs w:val="22"/>
          <w:u w:val="single"/>
        </w:rPr>
      </w:pPr>
      <w:r w:rsidRPr="00562055">
        <w:rPr>
          <w:b/>
          <w:i w:val="0"/>
          <w:color w:val="auto"/>
          <w:sz w:val="22"/>
          <w:szCs w:val="22"/>
          <w:u w:val="single"/>
        </w:rPr>
        <w:t>Figure 4.</w:t>
      </w:r>
      <w:r w:rsidRPr="00562055">
        <w:rPr>
          <w:b/>
          <w:i w:val="0"/>
          <w:color w:val="auto"/>
          <w:sz w:val="22"/>
          <w:szCs w:val="22"/>
          <w:u w:val="single"/>
        </w:rPr>
        <w:fldChar w:fldCharType="begin"/>
      </w:r>
      <w:r w:rsidRPr="00562055">
        <w:rPr>
          <w:b/>
          <w:i w:val="0"/>
          <w:noProof/>
          <w:color w:val="auto"/>
          <w:sz w:val="22"/>
          <w:szCs w:val="22"/>
          <w:u w:val="single"/>
        </w:rPr>
        <w:instrText xml:space="preserve"> SEQ Figure \* ARABIC </w:instrText>
      </w:r>
      <w:r w:rsidRPr="00562055">
        <w:rPr>
          <w:b/>
          <w:i w:val="0"/>
          <w:color w:val="auto"/>
          <w:sz w:val="22"/>
          <w:szCs w:val="22"/>
          <w:u w:val="single"/>
        </w:rPr>
        <w:fldChar w:fldCharType="separate"/>
      </w:r>
      <w:r w:rsidR="00DB53D1">
        <w:rPr>
          <w:b/>
          <w:i w:val="0"/>
          <w:noProof/>
          <w:color w:val="auto"/>
          <w:sz w:val="22"/>
          <w:szCs w:val="22"/>
          <w:u w:val="single"/>
        </w:rPr>
        <w:t>1</w:t>
      </w:r>
      <w:r w:rsidRPr="00562055">
        <w:rPr>
          <w:b/>
          <w:i w:val="0"/>
          <w:color w:val="auto"/>
          <w:sz w:val="22"/>
          <w:szCs w:val="22"/>
          <w:u w:val="single"/>
        </w:rPr>
        <w:fldChar w:fldCharType="end"/>
      </w:r>
      <w:r w:rsidR="00AA4F2B" w:rsidRPr="00562055">
        <w:rPr>
          <w:b/>
          <w:i w:val="0"/>
          <w:color w:val="auto"/>
          <w:sz w:val="22"/>
          <w:szCs w:val="22"/>
          <w:u w:val="single"/>
        </w:rPr>
        <w:t>:</w:t>
      </w:r>
      <w:r w:rsidRPr="00562055">
        <w:rPr>
          <w:b/>
          <w:i w:val="0"/>
          <w:color w:val="auto"/>
          <w:sz w:val="22"/>
          <w:szCs w:val="22"/>
          <w:u w:val="single"/>
        </w:rPr>
        <w:t xml:space="preserve"> Numbers of full time undergraduate students in SEE and SoG by gende</w:t>
      </w:r>
      <w:r w:rsidR="00562055" w:rsidRPr="00562055">
        <w:rPr>
          <w:b/>
          <w:i w:val="0"/>
          <w:color w:val="auto"/>
          <w:sz w:val="22"/>
          <w:szCs w:val="22"/>
          <w:u w:val="single"/>
        </w:rPr>
        <w:t xml:space="preserve">r compared to National figures </w:t>
      </w:r>
    </w:p>
    <w:p w14:paraId="4539F9FB" w14:textId="618F20A7" w:rsidR="00B523FD" w:rsidRPr="00962B12" w:rsidRDefault="0054245E" w:rsidP="00B523FD">
      <w:pPr>
        <w:pStyle w:val="Caption"/>
        <w:rPr>
          <w:sz w:val="22"/>
          <w:szCs w:val="22"/>
        </w:rPr>
      </w:pPr>
      <w:bookmarkStart w:id="12" w:name="_Ref535595502"/>
      <w:bookmarkStart w:id="13" w:name="_Toc106119"/>
      <w:r w:rsidRPr="00962B12">
        <w:rPr>
          <w:noProof/>
          <w:sz w:val="22"/>
          <w:szCs w:val="22"/>
          <w:lang w:eastAsia="en-GB"/>
        </w:rPr>
        <w:drawing>
          <wp:inline distT="0" distB="0" distL="0" distR="0" wp14:anchorId="4AE4A0CD" wp14:editId="1B92997A">
            <wp:extent cx="4935220" cy="3665855"/>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C814EF" w14:textId="653708C2" w:rsidR="00B523FD" w:rsidRPr="00962B12" w:rsidRDefault="00B523FD" w:rsidP="0054245E">
      <w:pPr>
        <w:jc w:val="both"/>
        <w:rPr>
          <w:rFonts w:cstheme="minorHAnsi"/>
          <w:sz w:val="22"/>
          <w:szCs w:val="22"/>
        </w:rPr>
      </w:pPr>
      <w:bookmarkStart w:id="14" w:name="_Ref536798725"/>
      <w:bookmarkStart w:id="15" w:name="_Toc106133"/>
      <w:bookmarkEnd w:id="12"/>
      <w:bookmarkEnd w:id="13"/>
      <w:r w:rsidRPr="00962B12">
        <w:rPr>
          <w:rFonts w:cstheme="minorHAnsi"/>
          <w:sz w:val="22"/>
          <w:szCs w:val="22"/>
        </w:rPr>
        <w:t>There are no discernible differences in the percentage of females who apply, receive and accept an offer in either SEE, around 50% or SoG, around 60% (</w:t>
      </w:r>
      <w:r w:rsidRPr="00962B12">
        <w:rPr>
          <w:sz w:val="22"/>
          <w:szCs w:val="22"/>
        </w:rPr>
        <w:fldChar w:fldCharType="begin"/>
      </w:r>
      <w:r w:rsidRPr="00962B12">
        <w:rPr>
          <w:rFonts w:cstheme="minorHAnsi"/>
          <w:sz w:val="22"/>
          <w:szCs w:val="22"/>
        </w:rPr>
        <w:instrText xml:space="preserve"> REF _Ref536798760 \h  \* MERGEFORMAT </w:instrText>
      </w:r>
      <w:r w:rsidRPr="00962B12">
        <w:rPr>
          <w:sz w:val="22"/>
          <w:szCs w:val="22"/>
        </w:rPr>
      </w:r>
      <w:r w:rsidRPr="00962B12">
        <w:rPr>
          <w:sz w:val="22"/>
          <w:szCs w:val="22"/>
        </w:rPr>
        <w:fldChar w:fldCharType="separate"/>
      </w:r>
      <w:r w:rsidR="00DB53D1" w:rsidRPr="00DB53D1">
        <w:rPr>
          <w:rFonts w:cstheme="minorHAnsi"/>
          <w:sz w:val="22"/>
          <w:szCs w:val="22"/>
        </w:rPr>
        <w:t>Table 4.</w:t>
      </w:r>
      <w:r w:rsidRPr="00962B12">
        <w:rPr>
          <w:sz w:val="22"/>
          <w:szCs w:val="22"/>
        </w:rPr>
        <w:fldChar w:fldCharType="end"/>
      </w:r>
      <w:r w:rsidR="004B2C94">
        <w:rPr>
          <w:sz w:val="22"/>
          <w:szCs w:val="22"/>
        </w:rPr>
        <w:t>1</w:t>
      </w:r>
      <w:r w:rsidRPr="00962B12">
        <w:rPr>
          <w:rFonts w:cstheme="minorHAnsi"/>
          <w:sz w:val="22"/>
          <w:szCs w:val="22"/>
        </w:rPr>
        <w:t>).</w:t>
      </w:r>
    </w:p>
    <w:p w14:paraId="687D815B" w14:textId="2176FA86" w:rsidR="00B523FD" w:rsidRPr="00562055" w:rsidRDefault="00B523FD" w:rsidP="00562055">
      <w:pPr>
        <w:pStyle w:val="Caption"/>
        <w:spacing w:before="240" w:after="120"/>
        <w:rPr>
          <w:b/>
          <w:bCs/>
          <w:i w:val="0"/>
          <w:color w:val="auto"/>
          <w:sz w:val="22"/>
          <w:szCs w:val="22"/>
          <w:u w:val="single"/>
        </w:rPr>
      </w:pPr>
      <w:r w:rsidRPr="00562055">
        <w:rPr>
          <w:b/>
          <w:i w:val="0"/>
          <w:color w:val="auto"/>
          <w:sz w:val="22"/>
          <w:szCs w:val="22"/>
          <w:u w:val="single"/>
        </w:rPr>
        <w:t>Table 4.</w:t>
      </w:r>
      <w:bookmarkEnd w:id="14"/>
      <w:r w:rsidR="00AA4F2B" w:rsidRPr="00562055">
        <w:rPr>
          <w:b/>
          <w:i w:val="0"/>
          <w:color w:val="auto"/>
          <w:sz w:val="22"/>
          <w:szCs w:val="22"/>
          <w:u w:val="single"/>
        </w:rPr>
        <w:t xml:space="preserve">1: </w:t>
      </w:r>
      <w:r w:rsidRPr="00562055">
        <w:rPr>
          <w:b/>
          <w:i w:val="0"/>
          <w:color w:val="auto"/>
          <w:sz w:val="22"/>
          <w:szCs w:val="22"/>
          <w:u w:val="single"/>
        </w:rPr>
        <w:t xml:space="preserve">Numbers of full time UG, offers and acceptances in SEE </w:t>
      </w:r>
      <w:bookmarkEnd w:id="15"/>
    </w:p>
    <w:tbl>
      <w:tblPr>
        <w:tblStyle w:val="TableGrid1"/>
        <w:tblW w:w="4935" w:type="dxa"/>
        <w:tblLayout w:type="fixed"/>
        <w:tblLook w:val="04A0" w:firstRow="1" w:lastRow="0" w:firstColumn="1" w:lastColumn="0" w:noHBand="0" w:noVBand="1"/>
      </w:tblPr>
      <w:tblGrid>
        <w:gridCol w:w="1007"/>
        <w:gridCol w:w="1232"/>
        <w:gridCol w:w="851"/>
        <w:gridCol w:w="939"/>
        <w:gridCol w:w="906"/>
      </w:tblGrid>
      <w:tr w:rsidR="00B523FD" w:rsidRPr="00962B12" w14:paraId="12C1015E" w14:textId="77777777" w:rsidTr="00A50BCD">
        <w:tc>
          <w:tcPr>
            <w:tcW w:w="10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1D87BFE" w14:textId="77777777" w:rsidR="00B523FD" w:rsidRPr="00962B12" w:rsidRDefault="00B523FD" w:rsidP="00A6053E">
            <w:pPr>
              <w:autoSpaceDE w:val="0"/>
              <w:autoSpaceDN w:val="0"/>
              <w:adjustRightInd w:val="0"/>
              <w:spacing w:before="120" w:after="120" w:line="240" w:lineRule="auto"/>
              <w:rPr>
                <w:rFonts w:eastAsia="Calibri" w:cs="Calibri"/>
                <w:b/>
                <w:color w:val="000000"/>
                <w:sz w:val="22"/>
                <w:szCs w:val="22"/>
              </w:rPr>
            </w:pPr>
            <w:r w:rsidRPr="00962B12">
              <w:rPr>
                <w:rFonts w:eastAsia="Times New Roman"/>
                <w:b/>
                <w:color w:val="000000"/>
                <w:sz w:val="22"/>
                <w:szCs w:val="22"/>
                <w:lang w:eastAsia="en-GB"/>
              </w:rPr>
              <w:t>Year</w:t>
            </w:r>
          </w:p>
        </w:tc>
        <w:tc>
          <w:tcPr>
            <w:tcW w:w="123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9198362" w14:textId="77777777" w:rsidR="00B523FD" w:rsidRPr="00962B12"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962B12">
              <w:rPr>
                <w:rFonts w:eastAsia="Times New Roman"/>
                <w:b/>
                <w:color w:val="000000"/>
                <w:sz w:val="22"/>
                <w:szCs w:val="22"/>
                <w:lang w:eastAsia="en-GB"/>
              </w:rPr>
              <w:t>Gender</w:t>
            </w:r>
          </w:p>
        </w:tc>
        <w:tc>
          <w:tcPr>
            <w:tcW w:w="85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2D224B6" w14:textId="77777777" w:rsidR="00B523FD" w:rsidRPr="00962B12"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962B12">
              <w:rPr>
                <w:rFonts w:eastAsia="Times New Roman"/>
                <w:b/>
                <w:color w:val="000000"/>
                <w:sz w:val="22"/>
                <w:szCs w:val="22"/>
                <w:lang w:eastAsia="en-GB"/>
              </w:rPr>
              <w:t>Apply</w:t>
            </w:r>
          </w:p>
        </w:tc>
        <w:tc>
          <w:tcPr>
            <w:tcW w:w="93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2D7395B" w14:textId="77777777" w:rsidR="00B523FD" w:rsidRPr="00962B12"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962B12">
              <w:rPr>
                <w:rFonts w:eastAsia="Times New Roman"/>
                <w:b/>
                <w:color w:val="000000"/>
                <w:sz w:val="22"/>
                <w:szCs w:val="22"/>
                <w:lang w:eastAsia="en-GB"/>
              </w:rPr>
              <w:t>Offers</w:t>
            </w:r>
          </w:p>
        </w:tc>
        <w:tc>
          <w:tcPr>
            <w:tcW w:w="9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5C0065D" w14:textId="77777777" w:rsidR="00B523FD" w:rsidRPr="00962B12"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962B12">
              <w:rPr>
                <w:rFonts w:eastAsia="Times New Roman"/>
                <w:b/>
                <w:color w:val="000000"/>
                <w:sz w:val="22"/>
                <w:szCs w:val="22"/>
                <w:lang w:eastAsia="en-GB"/>
              </w:rPr>
              <w:t>Accept</w:t>
            </w:r>
          </w:p>
        </w:tc>
      </w:tr>
      <w:tr w:rsidR="00B523FD" w:rsidRPr="00962B12" w14:paraId="7E24AD88" w14:textId="77777777" w:rsidTr="00B523FD">
        <w:tc>
          <w:tcPr>
            <w:tcW w:w="1005" w:type="dxa"/>
            <w:vMerge w:val="restart"/>
            <w:tcBorders>
              <w:top w:val="single" w:sz="4" w:space="0" w:color="auto"/>
              <w:left w:val="single" w:sz="4" w:space="0" w:color="auto"/>
              <w:bottom w:val="single" w:sz="4" w:space="0" w:color="auto"/>
              <w:right w:val="single" w:sz="4" w:space="0" w:color="auto"/>
            </w:tcBorders>
          </w:tcPr>
          <w:p w14:paraId="115E35FD" w14:textId="77777777" w:rsidR="00B523FD" w:rsidRPr="00962B12" w:rsidRDefault="00B523FD" w:rsidP="0065533B">
            <w:pPr>
              <w:autoSpaceDE w:val="0"/>
              <w:autoSpaceDN w:val="0"/>
              <w:adjustRightInd w:val="0"/>
              <w:spacing w:before="0" w:line="276" w:lineRule="auto"/>
              <w:rPr>
                <w:rFonts w:eastAsia="Calibri" w:cs="Calibri"/>
                <w:color w:val="000000"/>
                <w:sz w:val="22"/>
                <w:szCs w:val="22"/>
              </w:rPr>
            </w:pPr>
          </w:p>
          <w:p w14:paraId="6649DF48" w14:textId="77777777" w:rsidR="00B523FD" w:rsidRPr="00962B12" w:rsidRDefault="00B523FD" w:rsidP="0065533B">
            <w:pPr>
              <w:autoSpaceDE w:val="0"/>
              <w:autoSpaceDN w:val="0"/>
              <w:adjustRightInd w:val="0"/>
              <w:spacing w:before="0" w:line="276" w:lineRule="auto"/>
              <w:rPr>
                <w:rFonts w:eastAsia="Calibri" w:cs="Calibri"/>
                <w:color w:val="000000"/>
                <w:sz w:val="22"/>
                <w:szCs w:val="22"/>
              </w:rPr>
            </w:pPr>
            <w:r w:rsidRPr="00962B12">
              <w:rPr>
                <w:rFonts w:eastAsia="Calibri" w:cs="Calibri"/>
                <w:color w:val="000000"/>
                <w:sz w:val="22"/>
                <w:szCs w:val="22"/>
              </w:rPr>
              <w:t>2016</w:t>
            </w:r>
          </w:p>
        </w:tc>
        <w:tc>
          <w:tcPr>
            <w:tcW w:w="1230" w:type="dxa"/>
            <w:tcBorders>
              <w:top w:val="single" w:sz="4" w:space="0" w:color="auto"/>
              <w:left w:val="single" w:sz="4" w:space="0" w:color="auto"/>
              <w:bottom w:val="single" w:sz="4" w:space="0" w:color="auto"/>
              <w:right w:val="single" w:sz="4" w:space="0" w:color="auto"/>
            </w:tcBorders>
            <w:vAlign w:val="bottom"/>
            <w:hideMark/>
          </w:tcPr>
          <w:p w14:paraId="3B07CC16" w14:textId="77777777" w:rsidR="00B523FD" w:rsidRPr="00962B12" w:rsidRDefault="00B523FD" w:rsidP="0065533B">
            <w:pPr>
              <w:autoSpaceDE w:val="0"/>
              <w:autoSpaceDN w:val="0"/>
              <w:adjustRightInd w:val="0"/>
              <w:spacing w:before="0" w:line="276" w:lineRule="auto"/>
              <w:rPr>
                <w:rFonts w:eastAsia="Calibri" w:cs="Calibri"/>
                <w:color w:val="000000"/>
                <w:sz w:val="22"/>
                <w:szCs w:val="22"/>
              </w:rPr>
            </w:pPr>
            <w:r w:rsidRPr="00962B12">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352D364B" w14:textId="77777777" w:rsidR="00B523FD" w:rsidRPr="00962B12" w:rsidRDefault="00B523FD" w:rsidP="0065533B">
            <w:pPr>
              <w:autoSpaceDE w:val="0"/>
              <w:autoSpaceDN w:val="0"/>
              <w:adjustRightInd w:val="0"/>
              <w:spacing w:before="0" w:line="276" w:lineRule="auto"/>
              <w:jc w:val="center"/>
              <w:rPr>
                <w:rFonts w:eastAsia="Calibri" w:cs="Calibri"/>
                <w:color w:val="000000"/>
                <w:sz w:val="22"/>
                <w:szCs w:val="22"/>
              </w:rPr>
            </w:pPr>
            <w:r w:rsidRPr="00962B12">
              <w:rPr>
                <w:rFonts w:eastAsia="Times New Roman"/>
                <w:color w:val="000000"/>
                <w:sz w:val="22"/>
                <w:szCs w:val="22"/>
                <w:lang w:eastAsia="en-GB"/>
              </w:rPr>
              <w:t>348</w:t>
            </w:r>
          </w:p>
        </w:tc>
        <w:tc>
          <w:tcPr>
            <w:tcW w:w="938" w:type="dxa"/>
            <w:tcBorders>
              <w:top w:val="single" w:sz="4" w:space="0" w:color="auto"/>
              <w:left w:val="single" w:sz="4" w:space="0" w:color="auto"/>
              <w:bottom w:val="single" w:sz="4" w:space="0" w:color="auto"/>
              <w:right w:val="single" w:sz="4" w:space="0" w:color="auto"/>
            </w:tcBorders>
            <w:vAlign w:val="bottom"/>
            <w:hideMark/>
          </w:tcPr>
          <w:p w14:paraId="2288ADF8" w14:textId="77777777" w:rsidR="00B523FD" w:rsidRPr="00962B12" w:rsidRDefault="00B523FD" w:rsidP="0065533B">
            <w:pPr>
              <w:autoSpaceDE w:val="0"/>
              <w:autoSpaceDN w:val="0"/>
              <w:adjustRightInd w:val="0"/>
              <w:spacing w:before="0" w:line="276" w:lineRule="auto"/>
              <w:jc w:val="center"/>
              <w:rPr>
                <w:rFonts w:eastAsia="Calibri" w:cs="Calibri"/>
                <w:color w:val="000000"/>
                <w:sz w:val="22"/>
                <w:szCs w:val="22"/>
              </w:rPr>
            </w:pPr>
            <w:r w:rsidRPr="00962B12">
              <w:rPr>
                <w:rFonts w:eastAsia="Times New Roman"/>
                <w:color w:val="000000"/>
                <w:sz w:val="22"/>
                <w:szCs w:val="22"/>
                <w:lang w:eastAsia="en-GB"/>
              </w:rPr>
              <w:t>303</w:t>
            </w:r>
          </w:p>
        </w:tc>
        <w:tc>
          <w:tcPr>
            <w:tcW w:w="905" w:type="dxa"/>
            <w:tcBorders>
              <w:top w:val="single" w:sz="4" w:space="0" w:color="auto"/>
              <w:left w:val="single" w:sz="4" w:space="0" w:color="auto"/>
              <w:bottom w:val="single" w:sz="4" w:space="0" w:color="auto"/>
              <w:right w:val="single" w:sz="4" w:space="0" w:color="auto"/>
            </w:tcBorders>
            <w:vAlign w:val="bottom"/>
            <w:hideMark/>
          </w:tcPr>
          <w:p w14:paraId="7086CAF3" w14:textId="77777777" w:rsidR="00B523FD" w:rsidRPr="00962B12" w:rsidRDefault="00B523FD" w:rsidP="0065533B">
            <w:pPr>
              <w:autoSpaceDE w:val="0"/>
              <w:autoSpaceDN w:val="0"/>
              <w:adjustRightInd w:val="0"/>
              <w:spacing w:before="0" w:line="276" w:lineRule="auto"/>
              <w:jc w:val="center"/>
              <w:rPr>
                <w:rFonts w:eastAsia="Calibri" w:cs="Calibri"/>
                <w:color w:val="000000"/>
                <w:sz w:val="22"/>
                <w:szCs w:val="22"/>
              </w:rPr>
            </w:pPr>
            <w:r w:rsidRPr="00962B12">
              <w:rPr>
                <w:rFonts w:eastAsia="Times New Roman"/>
                <w:color w:val="000000"/>
                <w:sz w:val="22"/>
                <w:szCs w:val="22"/>
                <w:lang w:eastAsia="en-GB"/>
              </w:rPr>
              <w:t>90</w:t>
            </w:r>
          </w:p>
        </w:tc>
      </w:tr>
      <w:tr w:rsidR="00B523FD" w:rsidRPr="00962B12" w14:paraId="2A694DA7"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602231EA" w14:textId="77777777" w:rsidR="00B523FD" w:rsidRPr="00962B12" w:rsidRDefault="00B523FD" w:rsidP="0065533B">
            <w:pPr>
              <w:spacing w:before="0" w:line="276"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1AE1D36C" w14:textId="77777777" w:rsidR="00B523FD" w:rsidRPr="00962B12" w:rsidRDefault="00B523FD" w:rsidP="0065533B">
            <w:pPr>
              <w:autoSpaceDE w:val="0"/>
              <w:autoSpaceDN w:val="0"/>
              <w:adjustRightInd w:val="0"/>
              <w:spacing w:before="0" w:line="276" w:lineRule="auto"/>
              <w:rPr>
                <w:rFonts w:eastAsia="Calibri" w:cs="Calibri"/>
                <w:color w:val="000000"/>
                <w:sz w:val="22"/>
                <w:szCs w:val="22"/>
              </w:rPr>
            </w:pPr>
            <w:r w:rsidRPr="00962B12">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6478A1E9" w14:textId="77777777" w:rsidR="00B523FD" w:rsidRPr="00962B12" w:rsidRDefault="00B523FD" w:rsidP="0065533B">
            <w:pPr>
              <w:autoSpaceDE w:val="0"/>
              <w:autoSpaceDN w:val="0"/>
              <w:adjustRightInd w:val="0"/>
              <w:spacing w:before="0" w:line="276" w:lineRule="auto"/>
              <w:jc w:val="center"/>
              <w:rPr>
                <w:rFonts w:eastAsia="Calibri" w:cs="Calibri"/>
                <w:color w:val="000000"/>
                <w:sz w:val="22"/>
                <w:szCs w:val="22"/>
              </w:rPr>
            </w:pPr>
            <w:r w:rsidRPr="00962B12">
              <w:rPr>
                <w:rFonts w:eastAsia="Times New Roman"/>
                <w:color w:val="000000"/>
                <w:sz w:val="22"/>
                <w:szCs w:val="22"/>
                <w:lang w:eastAsia="en-GB"/>
              </w:rPr>
              <w:t>414</w:t>
            </w:r>
          </w:p>
        </w:tc>
        <w:tc>
          <w:tcPr>
            <w:tcW w:w="938" w:type="dxa"/>
            <w:tcBorders>
              <w:top w:val="single" w:sz="4" w:space="0" w:color="auto"/>
              <w:left w:val="single" w:sz="4" w:space="0" w:color="auto"/>
              <w:bottom w:val="single" w:sz="4" w:space="0" w:color="auto"/>
              <w:right w:val="single" w:sz="4" w:space="0" w:color="auto"/>
            </w:tcBorders>
            <w:vAlign w:val="bottom"/>
            <w:hideMark/>
          </w:tcPr>
          <w:p w14:paraId="02E85305" w14:textId="77777777" w:rsidR="00B523FD" w:rsidRPr="00962B12" w:rsidRDefault="00B523FD" w:rsidP="0065533B">
            <w:pPr>
              <w:autoSpaceDE w:val="0"/>
              <w:autoSpaceDN w:val="0"/>
              <w:adjustRightInd w:val="0"/>
              <w:spacing w:before="0" w:line="276" w:lineRule="auto"/>
              <w:jc w:val="center"/>
              <w:rPr>
                <w:rFonts w:eastAsia="Calibri" w:cs="Calibri"/>
                <w:color w:val="000000"/>
                <w:sz w:val="22"/>
                <w:szCs w:val="22"/>
              </w:rPr>
            </w:pPr>
            <w:r w:rsidRPr="00962B12">
              <w:rPr>
                <w:rFonts w:eastAsia="Times New Roman"/>
                <w:color w:val="000000"/>
                <w:sz w:val="22"/>
                <w:szCs w:val="22"/>
                <w:lang w:eastAsia="en-GB"/>
              </w:rPr>
              <w:t>338</w:t>
            </w:r>
          </w:p>
        </w:tc>
        <w:tc>
          <w:tcPr>
            <w:tcW w:w="905" w:type="dxa"/>
            <w:tcBorders>
              <w:top w:val="single" w:sz="4" w:space="0" w:color="auto"/>
              <w:left w:val="single" w:sz="4" w:space="0" w:color="auto"/>
              <w:bottom w:val="single" w:sz="4" w:space="0" w:color="auto"/>
              <w:right w:val="single" w:sz="4" w:space="0" w:color="auto"/>
            </w:tcBorders>
            <w:vAlign w:val="bottom"/>
            <w:hideMark/>
          </w:tcPr>
          <w:p w14:paraId="25C5A575" w14:textId="77777777" w:rsidR="00B523FD" w:rsidRPr="00962B12" w:rsidRDefault="00B523FD" w:rsidP="0065533B">
            <w:pPr>
              <w:autoSpaceDE w:val="0"/>
              <w:autoSpaceDN w:val="0"/>
              <w:adjustRightInd w:val="0"/>
              <w:spacing w:before="0" w:line="276" w:lineRule="auto"/>
              <w:jc w:val="center"/>
              <w:rPr>
                <w:rFonts w:eastAsia="Calibri" w:cs="Calibri"/>
                <w:color w:val="000000"/>
                <w:sz w:val="22"/>
                <w:szCs w:val="22"/>
              </w:rPr>
            </w:pPr>
            <w:r w:rsidRPr="00962B12">
              <w:rPr>
                <w:rFonts w:eastAsia="Times New Roman"/>
                <w:color w:val="000000"/>
                <w:sz w:val="22"/>
                <w:szCs w:val="22"/>
                <w:lang w:eastAsia="en-GB"/>
              </w:rPr>
              <w:t>92</w:t>
            </w:r>
          </w:p>
        </w:tc>
      </w:tr>
      <w:tr w:rsidR="00B523FD" w:rsidRPr="00962B12" w14:paraId="1904DC75" w14:textId="77777777" w:rsidTr="00B523FD">
        <w:trPr>
          <w:trHeight w:val="239"/>
        </w:trPr>
        <w:tc>
          <w:tcPr>
            <w:tcW w:w="1005" w:type="dxa"/>
            <w:vMerge/>
            <w:tcBorders>
              <w:top w:val="single" w:sz="4" w:space="0" w:color="auto"/>
              <w:left w:val="single" w:sz="4" w:space="0" w:color="auto"/>
              <w:bottom w:val="single" w:sz="4" w:space="0" w:color="auto"/>
              <w:right w:val="single" w:sz="4" w:space="0" w:color="auto"/>
            </w:tcBorders>
            <w:vAlign w:val="center"/>
            <w:hideMark/>
          </w:tcPr>
          <w:p w14:paraId="24D4C979" w14:textId="77777777" w:rsidR="00B523FD" w:rsidRPr="00962B12" w:rsidRDefault="00B523FD" w:rsidP="0065533B">
            <w:pPr>
              <w:spacing w:before="0" w:line="276"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241FD94" w14:textId="77777777" w:rsidR="00B523FD" w:rsidRPr="00962B12" w:rsidRDefault="00B523FD" w:rsidP="0065533B">
            <w:pPr>
              <w:spacing w:before="0" w:line="276" w:lineRule="auto"/>
              <w:rPr>
                <w:rFonts w:eastAsia="Calibri" w:cs="Arial"/>
                <w:bCs/>
                <w:color w:val="000000"/>
                <w:sz w:val="22"/>
                <w:szCs w:val="22"/>
              </w:rPr>
            </w:pPr>
            <w:r w:rsidRPr="00962B12">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8A9C959" w14:textId="77777777" w:rsidR="00B523FD" w:rsidRPr="00962B12" w:rsidRDefault="00B523FD" w:rsidP="0065533B">
            <w:pPr>
              <w:spacing w:before="0" w:line="276" w:lineRule="auto"/>
              <w:jc w:val="center"/>
              <w:rPr>
                <w:rFonts w:eastAsia="Calibri" w:cs="Arial"/>
                <w:bCs/>
                <w:color w:val="000000"/>
                <w:sz w:val="22"/>
                <w:szCs w:val="22"/>
              </w:rPr>
            </w:pPr>
            <w:r w:rsidRPr="00962B12">
              <w:rPr>
                <w:rFonts w:eastAsia="Times New Roman"/>
                <w:bCs/>
                <w:color w:val="00B050"/>
                <w:sz w:val="22"/>
                <w:szCs w:val="22"/>
                <w:lang w:eastAsia="en-GB"/>
              </w:rPr>
              <w:t>46</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49DFFBF" w14:textId="77777777" w:rsidR="00B523FD" w:rsidRPr="00962B12" w:rsidRDefault="00B523FD" w:rsidP="0065533B">
            <w:pPr>
              <w:spacing w:before="0" w:line="276" w:lineRule="auto"/>
              <w:jc w:val="center"/>
              <w:rPr>
                <w:rFonts w:eastAsia="Calibri" w:cs="Arial"/>
                <w:bCs/>
                <w:color w:val="000000"/>
                <w:sz w:val="22"/>
                <w:szCs w:val="22"/>
              </w:rPr>
            </w:pPr>
            <w:r w:rsidRPr="00962B12">
              <w:rPr>
                <w:rFonts w:eastAsia="Times New Roman"/>
                <w:bCs/>
                <w:color w:val="00B050"/>
                <w:sz w:val="22"/>
                <w:szCs w:val="22"/>
                <w:lang w:eastAsia="en-GB"/>
              </w:rPr>
              <w:t>47</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C6926DD" w14:textId="77777777" w:rsidR="00B523FD" w:rsidRPr="00962B12" w:rsidRDefault="00B523FD" w:rsidP="0065533B">
            <w:pPr>
              <w:spacing w:before="0" w:line="276" w:lineRule="auto"/>
              <w:jc w:val="center"/>
              <w:rPr>
                <w:rFonts w:eastAsia="Calibri" w:cs="Arial"/>
                <w:bCs/>
                <w:color w:val="000000"/>
                <w:sz w:val="22"/>
                <w:szCs w:val="22"/>
              </w:rPr>
            </w:pPr>
            <w:r w:rsidRPr="00962B12">
              <w:rPr>
                <w:rFonts w:eastAsia="Times New Roman"/>
                <w:bCs/>
                <w:color w:val="00B050"/>
                <w:sz w:val="22"/>
                <w:szCs w:val="22"/>
                <w:lang w:eastAsia="en-GB"/>
              </w:rPr>
              <w:t>49</w:t>
            </w:r>
          </w:p>
        </w:tc>
      </w:tr>
      <w:tr w:rsidR="00B523FD" w:rsidRPr="00962B12" w14:paraId="7B72524D" w14:textId="77777777" w:rsidTr="00B523FD">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6A8A24D5" w14:textId="77777777" w:rsidR="00B523FD" w:rsidRPr="00962B12" w:rsidRDefault="00B523FD" w:rsidP="0065533B">
            <w:pPr>
              <w:spacing w:before="0" w:line="276" w:lineRule="auto"/>
              <w:rPr>
                <w:rFonts w:eastAsia="Calibri" w:cs="Calibri"/>
                <w:bCs/>
                <w:color w:val="000000"/>
                <w:sz w:val="22"/>
                <w:szCs w:val="22"/>
              </w:rPr>
            </w:pPr>
            <w:r w:rsidRPr="00962B12">
              <w:rPr>
                <w:rFonts w:eastAsia="Calibri" w:cs="Calibri"/>
                <w:bCs/>
                <w:color w:val="000000"/>
                <w:sz w:val="22"/>
                <w:szCs w:val="22"/>
              </w:rPr>
              <w:t>2017</w:t>
            </w:r>
          </w:p>
        </w:tc>
        <w:tc>
          <w:tcPr>
            <w:tcW w:w="1230" w:type="dxa"/>
            <w:tcBorders>
              <w:top w:val="single" w:sz="4" w:space="0" w:color="auto"/>
              <w:left w:val="single" w:sz="4" w:space="0" w:color="auto"/>
              <w:bottom w:val="single" w:sz="4" w:space="0" w:color="auto"/>
              <w:right w:val="single" w:sz="4" w:space="0" w:color="auto"/>
            </w:tcBorders>
            <w:vAlign w:val="bottom"/>
            <w:hideMark/>
          </w:tcPr>
          <w:p w14:paraId="50B3DF49" w14:textId="77777777" w:rsidR="00B523FD" w:rsidRPr="00962B12" w:rsidRDefault="00B523FD" w:rsidP="0065533B">
            <w:pPr>
              <w:spacing w:before="0" w:line="276" w:lineRule="auto"/>
              <w:rPr>
                <w:rFonts w:eastAsia="Calibri" w:cs="Calibri"/>
                <w:bCs/>
                <w:color w:val="000000"/>
                <w:sz w:val="22"/>
                <w:szCs w:val="22"/>
              </w:rPr>
            </w:pPr>
            <w:r w:rsidRPr="00962B12">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1F89E08B"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color w:val="000000"/>
                <w:sz w:val="22"/>
                <w:szCs w:val="22"/>
                <w:lang w:eastAsia="en-GB"/>
              </w:rPr>
              <w:t>352</w:t>
            </w:r>
          </w:p>
        </w:tc>
        <w:tc>
          <w:tcPr>
            <w:tcW w:w="938" w:type="dxa"/>
            <w:tcBorders>
              <w:top w:val="single" w:sz="4" w:space="0" w:color="auto"/>
              <w:left w:val="single" w:sz="4" w:space="0" w:color="auto"/>
              <w:bottom w:val="single" w:sz="4" w:space="0" w:color="auto"/>
              <w:right w:val="single" w:sz="4" w:space="0" w:color="auto"/>
            </w:tcBorders>
            <w:vAlign w:val="bottom"/>
            <w:hideMark/>
          </w:tcPr>
          <w:p w14:paraId="0777F2FD"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color w:val="000000"/>
                <w:sz w:val="22"/>
                <w:szCs w:val="22"/>
                <w:lang w:eastAsia="en-GB"/>
              </w:rPr>
              <w:t>302</w:t>
            </w:r>
          </w:p>
        </w:tc>
        <w:tc>
          <w:tcPr>
            <w:tcW w:w="905" w:type="dxa"/>
            <w:tcBorders>
              <w:top w:val="single" w:sz="4" w:space="0" w:color="auto"/>
              <w:left w:val="single" w:sz="4" w:space="0" w:color="auto"/>
              <w:bottom w:val="single" w:sz="4" w:space="0" w:color="auto"/>
              <w:right w:val="single" w:sz="4" w:space="0" w:color="auto"/>
            </w:tcBorders>
            <w:vAlign w:val="bottom"/>
            <w:hideMark/>
          </w:tcPr>
          <w:p w14:paraId="1FB19A1F"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color w:val="000000"/>
                <w:sz w:val="22"/>
                <w:szCs w:val="22"/>
                <w:lang w:eastAsia="en-GB"/>
              </w:rPr>
              <w:t>103</w:t>
            </w:r>
          </w:p>
        </w:tc>
      </w:tr>
      <w:tr w:rsidR="00B523FD" w:rsidRPr="00962B12" w14:paraId="2003DBE0"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6BCC5945" w14:textId="77777777" w:rsidR="00B523FD" w:rsidRPr="00962B12"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19898B4E" w14:textId="77777777" w:rsidR="00B523FD" w:rsidRPr="00962B12" w:rsidRDefault="00B523FD" w:rsidP="0065533B">
            <w:pPr>
              <w:spacing w:before="0" w:line="276" w:lineRule="auto"/>
              <w:rPr>
                <w:rFonts w:eastAsia="Calibri" w:cs="Calibri"/>
                <w:bCs/>
                <w:color w:val="000000"/>
                <w:sz w:val="22"/>
                <w:szCs w:val="22"/>
              </w:rPr>
            </w:pPr>
            <w:r w:rsidRPr="00962B12">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4CB1DDB7"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color w:val="000000"/>
                <w:sz w:val="22"/>
                <w:szCs w:val="22"/>
                <w:lang w:eastAsia="en-GB"/>
              </w:rPr>
              <w:t>355</w:t>
            </w:r>
          </w:p>
        </w:tc>
        <w:tc>
          <w:tcPr>
            <w:tcW w:w="938" w:type="dxa"/>
            <w:tcBorders>
              <w:top w:val="single" w:sz="4" w:space="0" w:color="auto"/>
              <w:left w:val="single" w:sz="4" w:space="0" w:color="auto"/>
              <w:bottom w:val="single" w:sz="4" w:space="0" w:color="auto"/>
              <w:right w:val="single" w:sz="4" w:space="0" w:color="auto"/>
            </w:tcBorders>
            <w:vAlign w:val="bottom"/>
            <w:hideMark/>
          </w:tcPr>
          <w:p w14:paraId="5E93A007"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color w:val="000000"/>
                <w:sz w:val="22"/>
                <w:szCs w:val="22"/>
                <w:lang w:eastAsia="en-GB"/>
              </w:rPr>
              <w:t>301</w:t>
            </w:r>
          </w:p>
        </w:tc>
        <w:tc>
          <w:tcPr>
            <w:tcW w:w="905" w:type="dxa"/>
            <w:tcBorders>
              <w:top w:val="single" w:sz="4" w:space="0" w:color="auto"/>
              <w:left w:val="single" w:sz="4" w:space="0" w:color="auto"/>
              <w:bottom w:val="single" w:sz="4" w:space="0" w:color="auto"/>
              <w:right w:val="single" w:sz="4" w:space="0" w:color="auto"/>
            </w:tcBorders>
            <w:vAlign w:val="bottom"/>
            <w:hideMark/>
          </w:tcPr>
          <w:p w14:paraId="606F119F"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color w:val="000000"/>
                <w:sz w:val="22"/>
                <w:szCs w:val="22"/>
                <w:lang w:eastAsia="en-GB"/>
              </w:rPr>
              <w:t>80</w:t>
            </w:r>
          </w:p>
        </w:tc>
      </w:tr>
      <w:tr w:rsidR="00B523FD" w:rsidRPr="00962B12" w14:paraId="643343E9"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4F16F56B" w14:textId="77777777" w:rsidR="00B523FD" w:rsidRPr="00962B12"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ED1E9EE" w14:textId="77777777" w:rsidR="00B523FD" w:rsidRPr="00962B12" w:rsidRDefault="00B523FD" w:rsidP="0065533B">
            <w:pPr>
              <w:spacing w:before="0" w:line="276" w:lineRule="auto"/>
              <w:rPr>
                <w:rFonts w:eastAsia="Calibri" w:cs="Calibri"/>
                <w:bCs/>
                <w:color w:val="000000"/>
                <w:sz w:val="22"/>
                <w:szCs w:val="22"/>
              </w:rPr>
            </w:pPr>
            <w:r w:rsidRPr="00962B12">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608240F"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bCs/>
                <w:color w:val="00B050"/>
                <w:sz w:val="22"/>
                <w:szCs w:val="22"/>
                <w:lang w:eastAsia="en-GB"/>
              </w:rPr>
              <w:t>50</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15C09B2"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bCs/>
                <w:color w:val="00B050"/>
                <w:sz w:val="22"/>
                <w:szCs w:val="22"/>
                <w:lang w:eastAsia="en-GB"/>
              </w:rPr>
              <w:t>50</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2ECDEFC"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bCs/>
                <w:color w:val="00B050"/>
                <w:sz w:val="22"/>
                <w:szCs w:val="22"/>
                <w:lang w:eastAsia="en-GB"/>
              </w:rPr>
              <w:t>56</w:t>
            </w:r>
          </w:p>
        </w:tc>
      </w:tr>
      <w:tr w:rsidR="00B523FD" w:rsidRPr="00962B12" w14:paraId="5F954DFE" w14:textId="77777777" w:rsidTr="00B523FD">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1DC11DBC" w14:textId="77777777" w:rsidR="00B523FD" w:rsidRPr="00962B12" w:rsidRDefault="00B523FD" w:rsidP="0065533B">
            <w:pPr>
              <w:spacing w:before="0" w:line="276" w:lineRule="auto"/>
              <w:rPr>
                <w:rFonts w:eastAsia="Calibri" w:cs="Calibri"/>
                <w:bCs/>
                <w:color w:val="000000"/>
                <w:sz w:val="22"/>
                <w:szCs w:val="22"/>
              </w:rPr>
            </w:pPr>
            <w:r w:rsidRPr="00962B12">
              <w:rPr>
                <w:rFonts w:eastAsia="Calibri" w:cs="Calibri"/>
                <w:bCs/>
                <w:color w:val="000000"/>
                <w:sz w:val="22"/>
                <w:szCs w:val="22"/>
              </w:rPr>
              <w:t>2018</w:t>
            </w:r>
          </w:p>
        </w:tc>
        <w:tc>
          <w:tcPr>
            <w:tcW w:w="1230" w:type="dxa"/>
            <w:tcBorders>
              <w:top w:val="single" w:sz="4" w:space="0" w:color="auto"/>
              <w:left w:val="single" w:sz="4" w:space="0" w:color="auto"/>
              <w:bottom w:val="single" w:sz="4" w:space="0" w:color="auto"/>
              <w:right w:val="single" w:sz="4" w:space="0" w:color="auto"/>
            </w:tcBorders>
            <w:vAlign w:val="bottom"/>
            <w:hideMark/>
          </w:tcPr>
          <w:p w14:paraId="149E71D8" w14:textId="77777777" w:rsidR="00B523FD" w:rsidRPr="00962B12" w:rsidRDefault="00B523FD" w:rsidP="0065533B">
            <w:pPr>
              <w:spacing w:before="0" w:line="276" w:lineRule="auto"/>
              <w:rPr>
                <w:rFonts w:eastAsia="Calibri" w:cs="Calibri"/>
                <w:bCs/>
                <w:color w:val="000000"/>
                <w:sz w:val="22"/>
                <w:szCs w:val="22"/>
              </w:rPr>
            </w:pPr>
            <w:r w:rsidRPr="00962B12">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1D8215F5"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color w:val="000000"/>
                <w:sz w:val="22"/>
                <w:szCs w:val="22"/>
                <w:lang w:eastAsia="en-GB"/>
              </w:rPr>
              <w:t>461</w:t>
            </w:r>
          </w:p>
        </w:tc>
        <w:tc>
          <w:tcPr>
            <w:tcW w:w="938" w:type="dxa"/>
            <w:tcBorders>
              <w:top w:val="single" w:sz="4" w:space="0" w:color="auto"/>
              <w:left w:val="single" w:sz="4" w:space="0" w:color="auto"/>
              <w:bottom w:val="single" w:sz="4" w:space="0" w:color="auto"/>
              <w:right w:val="single" w:sz="4" w:space="0" w:color="auto"/>
            </w:tcBorders>
            <w:vAlign w:val="bottom"/>
            <w:hideMark/>
          </w:tcPr>
          <w:p w14:paraId="22910B1B"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color w:val="000000"/>
                <w:sz w:val="22"/>
                <w:szCs w:val="22"/>
                <w:lang w:eastAsia="en-GB"/>
              </w:rPr>
              <w:t>408</w:t>
            </w:r>
          </w:p>
        </w:tc>
        <w:tc>
          <w:tcPr>
            <w:tcW w:w="905" w:type="dxa"/>
            <w:tcBorders>
              <w:top w:val="single" w:sz="4" w:space="0" w:color="auto"/>
              <w:left w:val="single" w:sz="4" w:space="0" w:color="auto"/>
              <w:bottom w:val="single" w:sz="4" w:space="0" w:color="auto"/>
              <w:right w:val="single" w:sz="4" w:space="0" w:color="auto"/>
            </w:tcBorders>
            <w:vAlign w:val="bottom"/>
            <w:hideMark/>
          </w:tcPr>
          <w:p w14:paraId="3163E001"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color w:val="000000"/>
                <w:sz w:val="22"/>
                <w:szCs w:val="22"/>
                <w:lang w:eastAsia="en-GB"/>
              </w:rPr>
              <w:t>118</w:t>
            </w:r>
          </w:p>
        </w:tc>
      </w:tr>
      <w:tr w:rsidR="00B523FD" w:rsidRPr="00962B12" w14:paraId="7C7DF3CF"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7DDDFBFC" w14:textId="77777777" w:rsidR="00B523FD" w:rsidRPr="00962B12"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4818F645" w14:textId="77777777" w:rsidR="00B523FD" w:rsidRPr="00962B12" w:rsidRDefault="00B523FD" w:rsidP="0065533B">
            <w:pPr>
              <w:spacing w:before="0" w:line="276" w:lineRule="auto"/>
              <w:rPr>
                <w:rFonts w:eastAsia="Calibri" w:cs="Calibri"/>
                <w:bCs/>
                <w:color w:val="000000"/>
                <w:sz w:val="22"/>
                <w:szCs w:val="22"/>
              </w:rPr>
            </w:pPr>
            <w:r w:rsidRPr="00962B12">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00AC9B7F"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color w:val="000000"/>
                <w:sz w:val="22"/>
                <w:szCs w:val="22"/>
                <w:lang w:eastAsia="en-GB"/>
              </w:rPr>
              <w:t>502</w:t>
            </w:r>
          </w:p>
        </w:tc>
        <w:tc>
          <w:tcPr>
            <w:tcW w:w="938" w:type="dxa"/>
            <w:tcBorders>
              <w:top w:val="single" w:sz="4" w:space="0" w:color="auto"/>
              <w:left w:val="single" w:sz="4" w:space="0" w:color="auto"/>
              <w:bottom w:val="single" w:sz="4" w:space="0" w:color="auto"/>
              <w:right w:val="single" w:sz="4" w:space="0" w:color="auto"/>
            </w:tcBorders>
            <w:vAlign w:val="bottom"/>
            <w:hideMark/>
          </w:tcPr>
          <w:p w14:paraId="78D61639"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color w:val="000000"/>
                <w:sz w:val="22"/>
                <w:szCs w:val="22"/>
                <w:lang w:eastAsia="en-GB"/>
              </w:rPr>
              <w:t>435</w:t>
            </w:r>
          </w:p>
        </w:tc>
        <w:tc>
          <w:tcPr>
            <w:tcW w:w="905" w:type="dxa"/>
            <w:tcBorders>
              <w:top w:val="single" w:sz="4" w:space="0" w:color="auto"/>
              <w:left w:val="single" w:sz="4" w:space="0" w:color="auto"/>
              <w:bottom w:val="single" w:sz="4" w:space="0" w:color="auto"/>
              <w:right w:val="single" w:sz="4" w:space="0" w:color="auto"/>
            </w:tcBorders>
            <w:vAlign w:val="bottom"/>
            <w:hideMark/>
          </w:tcPr>
          <w:p w14:paraId="481F86AA"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color w:val="000000"/>
                <w:sz w:val="22"/>
                <w:szCs w:val="22"/>
                <w:lang w:eastAsia="en-GB"/>
              </w:rPr>
              <w:t>110</w:t>
            </w:r>
          </w:p>
        </w:tc>
      </w:tr>
      <w:tr w:rsidR="00B523FD" w:rsidRPr="00962B12" w14:paraId="0C421282"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06FF340E" w14:textId="77777777" w:rsidR="00B523FD" w:rsidRPr="00962B12"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77CA746" w14:textId="77777777" w:rsidR="00B523FD" w:rsidRPr="00962B12" w:rsidRDefault="00B523FD" w:rsidP="0065533B">
            <w:pPr>
              <w:spacing w:before="0" w:line="276" w:lineRule="auto"/>
              <w:rPr>
                <w:rFonts w:eastAsia="Calibri" w:cs="Calibri"/>
                <w:bCs/>
                <w:color w:val="000000"/>
                <w:sz w:val="22"/>
                <w:szCs w:val="22"/>
              </w:rPr>
            </w:pPr>
            <w:r w:rsidRPr="00962B12">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429E605"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bCs/>
                <w:color w:val="00B050"/>
                <w:sz w:val="22"/>
                <w:szCs w:val="22"/>
                <w:lang w:eastAsia="en-GB"/>
              </w:rPr>
              <w:t>48</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66A337E"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bCs/>
                <w:color w:val="00B050"/>
                <w:sz w:val="22"/>
                <w:szCs w:val="22"/>
                <w:lang w:eastAsia="en-GB"/>
              </w:rPr>
              <w:t>48</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3465546" w14:textId="77777777" w:rsidR="00B523FD" w:rsidRPr="00962B12" w:rsidRDefault="00B523FD" w:rsidP="0065533B">
            <w:pPr>
              <w:spacing w:before="0" w:line="276" w:lineRule="auto"/>
              <w:jc w:val="center"/>
              <w:rPr>
                <w:rFonts w:eastAsia="Calibri" w:cs="Calibri"/>
                <w:bCs/>
                <w:color w:val="000000"/>
                <w:sz w:val="22"/>
                <w:szCs w:val="22"/>
              </w:rPr>
            </w:pPr>
            <w:r w:rsidRPr="00962B12">
              <w:rPr>
                <w:rFonts w:eastAsia="Times New Roman"/>
                <w:bCs/>
                <w:color w:val="00B050"/>
                <w:sz w:val="22"/>
                <w:szCs w:val="22"/>
                <w:lang w:eastAsia="en-GB"/>
              </w:rPr>
              <w:t>52</w:t>
            </w:r>
          </w:p>
        </w:tc>
      </w:tr>
    </w:tbl>
    <w:p w14:paraId="5DCCC1EB" w14:textId="77777777" w:rsidR="00B523FD" w:rsidRDefault="00B523FD" w:rsidP="00B523FD">
      <w:pPr>
        <w:pStyle w:val="Default"/>
        <w:rPr>
          <w:bCs/>
          <w:sz w:val="22"/>
          <w:szCs w:val="22"/>
        </w:rPr>
      </w:pPr>
    </w:p>
    <w:p w14:paraId="13383329" w14:textId="2E126FC4" w:rsidR="00B523FD" w:rsidRPr="00562055" w:rsidRDefault="00B523FD" w:rsidP="00562055">
      <w:pPr>
        <w:pStyle w:val="Caption"/>
        <w:spacing w:before="240" w:after="120"/>
        <w:rPr>
          <w:b/>
          <w:bCs/>
          <w:i w:val="0"/>
          <w:color w:val="auto"/>
          <w:sz w:val="22"/>
          <w:szCs w:val="22"/>
          <w:u w:val="single"/>
        </w:rPr>
      </w:pPr>
      <w:bookmarkStart w:id="16" w:name="_Ref536798760"/>
      <w:bookmarkStart w:id="17" w:name="_Toc106134"/>
      <w:r w:rsidRPr="00562055">
        <w:rPr>
          <w:b/>
          <w:i w:val="0"/>
          <w:color w:val="auto"/>
          <w:sz w:val="22"/>
          <w:szCs w:val="22"/>
          <w:u w:val="single"/>
        </w:rPr>
        <w:t>Table 4.</w:t>
      </w:r>
      <w:bookmarkEnd w:id="16"/>
      <w:r w:rsidR="00AA4F2B" w:rsidRPr="00562055">
        <w:rPr>
          <w:b/>
          <w:i w:val="0"/>
          <w:color w:val="auto"/>
          <w:sz w:val="22"/>
          <w:szCs w:val="22"/>
          <w:u w:val="single"/>
        </w:rPr>
        <w:t>2:</w:t>
      </w:r>
      <w:r w:rsidRPr="00562055">
        <w:rPr>
          <w:b/>
          <w:i w:val="0"/>
          <w:color w:val="auto"/>
          <w:sz w:val="22"/>
          <w:szCs w:val="22"/>
          <w:u w:val="single"/>
        </w:rPr>
        <w:t xml:space="preserve"> Numbers of full time UG, offers and acceptances in SoG </w:t>
      </w:r>
      <w:bookmarkEnd w:id="17"/>
    </w:p>
    <w:tbl>
      <w:tblPr>
        <w:tblStyle w:val="TableGrid1"/>
        <w:tblW w:w="4935" w:type="dxa"/>
        <w:tblLayout w:type="fixed"/>
        <w:tblLook w:val="04A0" w:firstRow="1" w:lastRow="0" w:firstColumn="1" w:lastColumn="0" w:noHBand="0" w:noVBand="1"/>
      </w:tblPr>
      <w:tblGrid>
        <w:gridCol w:w="1007"/>
        <w:gridCol w:w="1232"/>
        <w:gridCol w:w="851"/>
        <w:gridCol w:w="939"/>
        <w:gridCol w:w="906"/>
      </w:tblGrid>
      <w:tr w:rsidR="00B523FD" w:rsidRPr="00962B12" w14:paraId="7A8F45EA" w14:textId="77777777" w:rsidTr="00A50BCD">
        <w:tc>
          <w:tcPr>
            <w:tcW w:w="10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E0F56C0" w14:textId="77777777" w:rsidR="00B523FD" w:rsidRPr="00962B12" w:rsidRDefault="00B523FD" w:rsidP="0065533B">
            <w:pPr>
              <w:autoSpaceDE w:val="0"/>
              <w:autoSpaceDN w:val="0"/>
              <w:adjustRightInd w:val="0"/>
              <w:spacing w:before="0" w:line="276" w:lineRule="auto"/>
              <w:rPr>
                <w:rFonts w:eastAsia="Calibri" w:cs="Calibri"/>
                <w:b/>
                <w:color w:val="000000"/>
                <w:sz w:val="22"/>
                <w:szCs w:val="22"/>
              </w:rPr>
            </w:pPr>
            <w:r w:rsidRPr="00962B12">
              <w:rPr>
                <w:rFonts w:eastAsia="Times New Roman"/>
                <w:b/>
                <w:color w:val="000000"/>
                <w:sz w:val="22"/>
                <w:szCs w:val="22"/>
                <w:lang w:eastAsia="en-GB"/>
              </w:rPr>
              <w:t>Year</w:t>
            </w:r>
          </w:p>
        </w:tc>
        <w:tc>
          <w:tcPr>
            <w:tcW w:w="123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D80000E" w14:textId="77777777" w:rsidR="00B523FD" w:rsidRPr="00962B12" w:rsidRDefault="00B523FD" w:rsidP="0065533B">
            <w:pPr>
              <w:autoSpaceDE w:val="0"/>
              <w:autoSpaceDN w:val="0"/>
              <w:adjustRightInd w:val="0"/>
              <w:spacing w:before="0" w:line="276" w:lineRule="auto"/>
              <w:jc w:val="center"/>
              <w:rPr>
                <w:rFonts w:eastAsia="Calibri" w:cs="Calibri"/>
                <w:b/>
                <w:color w:val="000000"/>
                <w:sz w:val="22"/>
                <w:szCs w:val="22"/>
              </w:rPr>
            </w:pPr>
            <w:r w:rsidRPr="00962B12">
              <w:rPr>
                <w:rFonts w:eastAsia="Times New Roman"/>
                <w:b/>
                <w:color w:val="000000"/>
                <w:sz w:val="22"/>
                <w:szCs w:val="22"/>
                <w:lang w:eastAsia="en-GB"/>
              </w:rPr>
              <w:t>Gender</w:t>
            </w:r>
          </w:p>
        </w:tc>
        <w:tc>
          <w:tcPr>
            <w:tcW w:w="85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28F001E" w14:textId="77777777" w:rsidR="00B523FD" w:rsidRPr="00962B12" w:rsidRDefault="00B523FD" w:rsidP="0065533B">
            <w:pPr>
              <w:autoSpaceDE w:val="0"/>
              <w:autoSpaceDN w:val="0"/>
              <w:adjustRightInd w:val="0"/>
              <w:spacing w:before="0" w:line="276" w:lineRule="auto"/>
              <w:jc w:val="center"/>
              <w:rPr>
                <w:rFonts w:eastAsia="Calibri" w:cs="Calibri"/>
                <w:b/>
                <w:color w:val="000000"/>
                <w:sz w:val="22"/>
                <w:szCs w:val="22"/>
              </w:rPr>
            </w:pPr>
            <w:r w:rsidRPr="00962B12">
              <w:rPr>
                <w:rFonts w:eastAsia="Times New Roman"/>
                <w:b/>
                <w:color w:val="000000"/>
                <w:sz w:val="22"/>
                <w:szCs w:val="22"/>
                <w:lang w:eastAsia="en-GB"/>
              </w:rPr>
              <w:t>Apply</w:t>
            </w:r>
          </w:p>
        </w:tc>
        <w:tc>
          <w:tcPr>
            <w:tcW w:w="93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3042903" w14:textId="77777777" w:rsidR="00B523FD" w:rsidRPr="00962B12" w:rsidRDefault="00B523FD" w:rsidP="0065533B">
            <w:pPr>
              <w:autoSpaceDE w:val="0"/>
              <w:autoSpaceDN w:val="0"/>
              <w:adjustRightInd w:val="0"/>
              <w:spacing w:before="0" w:line="276" w:lineRule="auto"/>
              <w:jc w:val="center"/>
              <w:rPr>
                <w:rFonts w:eastAsia="Calibri" w:cs="Calibri"/>
                <w:b/>
                <w:color w:val="000000"/>
                <w:sz w:val="22"/>
                <w:szCs w:val="22"/>
              </w:rPr>
            </w:pPr>
            <w:r w:rsidRPr="00962B12">
              <w:rPr>
                <w:rFonts w:eastAsia="Times New Roman"/>
                <w:b/>
                <w:color w:val="000000"/>
                <w:sz w:val="22"/>
                <w:szCs w:val="22"/>
                <w:lang w:eastAsia="en-GB"/>
              </w:rPr>
              <w:t>Offers</w:t>
            </w:r>
          </w:p>
        </w:tc>
        <w:tc>
          <w:tcPr>
            <w:tcW w:w="9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1A60EB7" w14:textId="77777777" w:rsidR="00B523FD" w:rsidRPr="00962B12" w:rsidRDefault="00B523FD" w:rsidP="0065533B">
            <w:pPr>
              <w:autoSpaceDE w:val="0"/>
              <w:autoSpaceDN w:val="0"/>
              <w:adjustRightInd w:val="0"/>
              <w:spacing w:before="0" w:line="276" w:lineRule="auto"/>
              <w:jc w:val="center"/>
              <w:rPr>
                <w:rFonts w:eastAsia="Calibri" w:cs="Calibri"/>
                <w:b/>
                <w:color w:val="000000"/>
                <w:sz w:val="22"/>
                <w:szCs w:val="22"/>
              </w:rPr>
            </w:pPr>
            <w:r w:rsidRPr="00962B12">
              <w:rPr>
                <w:rFonts w:eastAsia="Times New Roman"/>
                <w:b/>
                <w:color w:val="000000"/>
                <w:sz w:val="22"/>
                <w:szCs w:val="22"/>
                <w:lang w:eastAsia="en-GB"/>
              </w:rPr>
              <w:t>Accept</w:t>
            </w:r>
          </w:p>
        </w:tc>
      </w:tr>
      <w:tr w:rsidR="00B523FD" w:rsidRPr="00962B12" w14:paraId="0D475909" w14:textId="77777777" w:rsidTr="00B523FD">
        <w:tc>
          <w:tcPr>
            <w:tcW w:w="1005" w:type="dxa"/>
            <w:vMerge w:val="restart"/>
            <w:tcBorders>
              <w:top w:val="single" w:sz="4" w:space="0" w:color="auto"/>
              <w:left w:val="single" w:sz="4" w:space="0" w:color="auto"/>
              <w:bottom w:val="single" w:sz="4" w:space="0" w:color="auto"/>
              <w:right w:val="single" w:sz="4" w:space="0" w:color="auto"/>
            </w:tcBorders>
          </w:tcPr>
          <w:p w14:paraId="657A0E21" w14:textId="77777777" w:rsidR="00B523FD" w:rsidRPr="00962B12" w:rsidRDefault="00B523FD" w:rsidP="0065533B">
            <w:pPr>
              <w:autoSpaceDE w:val="0"/>
              <w:autoSpaceDN w:val="0"/>
              <w:adjustRightInd w:val="0"/>
              <w:spacing w:before="0" w:line="276" w:lineRule="auto"/>
              <w:rPr>
                <w:rFonts w:eastAsia="Calibri" w:cs="Calibri"/>
                <w:color w:val="000000"/>
                <w:sz w:val="22"/>
                <w:szCs w:val="22"/>
              </w:rPr>
            </w:pPr>
          </w:p>
          <w:p w14:paraId="167CE607" w14:textId="77777777" w:rsidR="00B523FD" w:rsidRPr="00962B12" w:rsidRDefault="00B523FD" w:rsidP="0065533B">
            <w:pPr>
              <w:autoSpaceDE w:val="0"/>
              <w:autoSpaceDN w:val="0"/>
              <w:adjustRightInd w:val="0"/>
              <w:spacing w:before="0" w:line="276" w:lineRule="auto"/>
              <w:rPr>
                <w:rFonts w:eastAsia="Calibri" w:cs="Calibri"/>
                <w:color w:val="000000"/>
                <w:sz w:val="22"/>
                <w:szCs w:val="22"/>
              </w:rPr>
            </w:pPr>
            <w:r w:rsidRPr="00962B12">
              <w:rPr>
                <w:rFonts w:eastAsia="Calibri" w:cs="Calibri"/>
                <w:color w:val="000000"/>
                <w:sz w:val="22"/>
                <w:szCs w:val="22"/>
              </w:rPr>
              <w:t>2016</w:t>
            </w:r>
          </w:p>
        </w:tc>
        <w:tc>
          <w:tcPr>
            <w:tcW w:w="1230" w:type="dxa"/>
            <w:tcBorders>
              <w:top w:val="single" w:sz="4" w:space="0" w:color="auto"/>
              <w:left w:val="single" w:sz="4" w:space="0" w:color="auto"/>
              <w:bottom w:val="single" w:sz="4" w:space="0" w:color="auto"/>
              <w:right w:val="single" w:sz="4" w:space="0" w:color="auto"/>
            </w:tcBorders>
            <w:vAlign w:val="bottom"/>
            <w:hideMark/>
          </w:tcPr>
          <w:p w14:paraId="50914C72" w14:textId="77777777" w:rsidR="00B523FD" w:rsidRPr="00962B12" w:rsidRDefault="00B523FD" w:rsidP="0065533B">
            <w:pPr>
              <w:autoSpaceDE w:val="0"/>
              <w:autoSpaceDN w:val="0"/>
              <w:adjustRightInd w:val="0"/>
              <w:spacing w:before="0" w:line="276" w:lineRule="auto"/>
              <w:rPr>
                <w:rFonts w:eastAsia="Calibri" w:cs="Calibri"/>
                <w:color w:val="000000"/>
                <w:sz w:val="22"/>
                <w:szCs w:val="22"/>
              </w:rPr>
            </w:pPr>
            <w:r w:rsidRPr="00962B12">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hideMark/>
          </w:tcPr>
          <w:p w14:paraId="712E8A34" w14:textId="77777777" w:rsidR="00B523FD" w:rsidRPr="00962B12" w:rsidRDefault="00B523FD" w:rsidP="0065533B">
            <w:pPr>
              <w:autoSpaceDE w:val="0"/>
              <w:autoSpaceDN w:val="0"/>
              <w:adjustRightInd w:val="0"/>
              <w:spacing w:before="0" w:line="276" w:lineRule="auto"/>
              <w:jc w:val="center"/>
              <w:rPr>
                <w:rFonts w:eastAsia="Calibri" w:cs="Calibri"/>
                <w:color w:val="000000"/>
                <w:sz w:val="22"/>
                <w:szCs w:val="22"/>
              </w:rPr>
            </w:pPr>
            <w:r w:rsidRPr="00962B12">
              <w:rPr>
                <w:sz w:val="22"/>
                <w:szCs w:val="22"/>
              </w:rPr>
              <w:t>867</w:t>
            </w:r>
          </w:p>
        </w:tc>
        <w:tc>
          <w:tcPr>
            <w:tcW w:w="938" w:type="dxa"/>
            <w:tcBorders>
              <w:top w:val="single" w:sz="4" w:space="0" w:color="auto"/>
              <w:left w:val="single" w:sz="4" w:space="0" w:color="auto"/>
              <w:bottom w:val="single" w:sz="4" w:space="0" w:color="auto"/>
              <w:right w:val="single" w:sz="4" w:space="0" w:color="auto"/>
            </w:tcBorders>
            <w:hideMark/>
          </w:tcPr>
          <w:p w14:paraId="2178D019" w14:textId="77777777" w:rsidR="00B523FD" w:rsidRPr="00962B12" w:rsidRDefault="00B523FD" w:rsidP="0065533B">
            <w:pPr>
              <w:autoSpaceDE w:val="0"/>
              <w:autoSpaceDN w:val="0"/>
              <w:adjustRightInd w:val="0"/>
              <w:spacing w:before="0" w:line="276" w:lineRule="auto"/>
              <w:jc w:val="center"/>
              <w:rPr>
                <w:rFonts w:eastAsia="Calibri" w:cs="Calibri"/>
                <w:color w:val="000000"/>
                <w:sz w:val="22"/>
                <w:szCs w:val="22"/>
              </w:rPr>
            </w:pPr>
            <w:r w:rsidRPr="00962B12">
              <w:rPr>
                <w:sz w:val="22"/>
                <w:szCs w:val="22"/>
              </w:rPr>
              <w:t>830</w:t>
            </w:r>
          </w:p>
        </w:tc>
        <w:tc>
          <w:tcPr>
            <w:tcW w:w="905" w:type="dxa"/>
            <w:tcBorders>
              <w:top w:val="single" w:sz="4" w:space="0" w:color="auto"/>
              <w:left w:val="single" w:sz="4" w:space="0" w:color="auto"/>
              <w:bottom w:val="single" w:sz="4" w:space="0" w:color="auto"/>
              <w:right w:val="single" w:sz="4" w:space="0" w:color="auto"/>
            </w:tcBorders>
            <w:hideMark/>
          </w:tcPr>
          <w:p w14:paraId="32D41571" w14:textId="77777777" w:rsidR="00B523FD" w:rsidRPr="00962B12" w:rsidRDefault="00B523FD" w:rsidP="0065533B">
            <w:pPr>
              <w:autoSpaceDE w:val="0"/>
              <w:autoSpaceDN w:val="0"/>
              <w:adjustRightInd w:val="0"/>
              <w:spacing w:before="0" w:line="276" w:lineRule="auto"/>
              <w:jc w:val="center"/>
              <w:rPr>
                <w:rFonts w:eastAsia="Calibri" w:cs="Calibri"/>
                <w:color w:val="000000"/>
                <w:sz w:val="22"/>
                <w:szCs w:val="22"/>
              </w:rPr>
            </w:pPr>
            <w:r w:rsidRPr="00962B12">
              <w:rPr>
                <w:sz w:val="22"/>
                <w:szCs w:val="22"/>
              </w:rPr>
              <w:t>154</w:t>
            </w:r>
          </w:p>
        </w:tc>
      </w:tr>
      <w:tr w:rsidR="00B523FD" w:rsidRPr="00962B12" w14:paraId="04127C94"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052F5E9A" w14:textId="77777777" w:rsidR="00B523FD" w:rsidRPr="00962B12" w:rsidRDefault="00B523FD" w:rsidP="0065533B">
            <w:pPr>
              <w:spacing w:before="0" w:line="276"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054CF37F" w14:textId="77777777" w:rsidR="00B523FD" w:rsidRPr="00962B12" w:rsidRDefault="00B523FD" w:rsidP="0065533B">
            <w:pPr>
              <w:autoSpaceDE w:val="0"/>
              <w:autoSpaceDN w:val="0"/>
              <w:adjustRightInd w:val="0"/>
              <w:spacing w:before="0" w:line="276" w:lineRule="auto"/>
              <w:rPr>
                <w:rFonts w:eastAsia="Calibri" w:cs="Calibri"/>
                <w:color w:val="000000"/>
                <w:sz w:val="22"/>
                <w:szCs w:val="22"/>
              </w:rPr>
            </w:pPr>
            <w:r w:rsidRPr="00962B12">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hideMark/>
          </w:tcPr>
          <w:p w14:paraId="7425EF6E" w14:textId="77777777" w:rsidR="00B523FD" w:rsidRPr="00962B12" w:rsidRDefault="00B523FD" w:rsidP="0065533B">
            <w:pPr>
              <w:autoSpaceDE w:val="0"/>
              <w:autoSpaceDN w:val="0"/>
              <w:adjustRightInd w:val="0"/>
              <w:spacing w:before="0" w:line="276" w:lineRule="auto"/>
              <w:jc w:val="center"/>
              <w:rPr>
                <w:rFonts w:eastAsia="Calibri" w:cs="Calibri"/>
                <w:color w:val="000000"/>
                <w:sz w:val="22"/>
                <w:szCs w:val="22"/>
              </w:rPr>
            </w:pPr>
            <w:r w:rsidRPr="00962B12">
              <w:rPr>
                <w:sz w:val="22"/>
                <w:szCs w:val="22"/>
              </w:rPr>
              <w:t>576</w:t>
            </w:r>
          </w:p>
        </w:tc>
        <w:tc>
          <w:tcPr>
            <w:tcW w:w="938" w:type="dxa"/>
            <w:tcBorders>
              <w:top w:val="single" w:sz="4" w:space="0" w:color="auto"/>
              <w:left w:val="single" w:sz="4" w:space="0" w:color="auto"/>
              <w:bottom w:val="single" w:sz="4" w:space="0" w:color="auto"/>
              <w:right w:val="single" w:sz="4" w:space="0" w:color="auto"/>
            </w:tcBorders>
            <w:hideMark/>
          </w:tcPr>
          <w:p w14:paraId="6E5F33D0" w14:textId="77777777" w:rsidR="00B523FD" w:rsidRPr="00962B12" w:rsidRDefault="00B523FD" w:rsidP="0065533B">
            <w:pPr>
              <w:autoSpaceDE w:val="0"/>
              <w:autoSpaceDN w:val="0"/>
              <w:adjustRightInd w:val="0"/>
              <w:spacing w:before="0" w:line="276" w:lineRule="auto"/>
              <w:jc w:val="center"/>
              <w:rPr>
                <w:rFonts w:eastAsia="Calibri" w:cs="Calibri"/>
                <w:color w:val="000000"/>
                <w:sz w:val="22"/>
                <w:szCs w:val="22"/>
              </w:rPr>
            </w:pPr>
            <w:r w:rsidRPr="00962B12">
              <w:rPr>
                <w:sz w:val="22"/>
                <w:szCs w:val="22"/>
              </w:rPr>
              <w:t>518</w:t>
            </w:r>
          </w:p>
        </w:tc>
        <w:tc>
          <w:tcPr>
            <w:tcW w:w="905" w:type="dxa"/>
            <w:tcBorders>
              <w:top w:val="single" w:sz="4" w:space="0" w:color="auto"/>
              <w:left w:val="single" w:sz="4" w:space="0" w:color="auto"/>
              <w:bottom w:val="single" w:sz="4" w:space="0" w:color="auto"/>
              <w:right w:val="single" w:sz="4" w:space="0" w:color="auto"/>
            </w:tcBorders>
            <w:hideMark/>
          </w:tcPr>
          <w:p w14:paraId="55539F48" w14:textId="77777777" w:rsidR="00B523FD" w:rsidRPr="00962B12" w:rsidRDefault="00B523FD" w:rsidP="0065533B">
            <w:pPr>
              <w:autoSpaceDE w:val="0"/>
              <w:autoSpaceDN w:val="0"/>
              <w:adjustRightInd w:val="0"/>
              <w:spacing w:before="0" w:line="276" w:lineRule="auto"/>
              <w:jc w:val="center"/>
              <w:rPr>
                <w:rFonts w:eastAsia="Calibri" w:cs="Calibri"/>
                <w:color w:val="000000"/>
                <w:sz w:val="22"/>
                <w:szCs w:val="22"/>
              </w:rPr>
            </w:pPr>
            <w:r w:rsidRPr="00962B12">
              <w:rPr>
                <w:sz w:val="22"/>
                <w:szCs w:val="22"/>
              </w:rPr>
              <w:t>108</w:t>
            </w:r>
          </w:p>
        </w:tc>
      </w:tr>
      <w:tr w:rsidR="00B523FD" w:rsidRPr="00962B12" w14:paraId="34D93FD8" w14:textId="77777777" w:rsidTr="00B523FD">
        <w:trPr>
          <w:trHeight w:val="239"/>
        </w:trPr>
        <w:tc>
          <w:tcPr>
            <w:tcW w:w="1005" w:type="dxa"/>
            <w:vMerge/>
            <w:tcBorders>
              <w:top w:val="single" w:sz="4" w:space="0" w:color="auto"/>
              <w:left w:val="single" w:sz="4" w:space="0" w:color="auto"/>
              <w:bottom w:val="single" w:sz="4" w:space="0" w:color="auto"/>
              <w:right w:val="single" w:sz="4" w:space="0" w:color="auto"/>
            </w:tcBorders>
            <w:vAlign w:val="center"/>
            <w:hideMark/>
          </w:tcPr>
          <w:p w14:paraId="5441F110" w14:textId="77777777" w:rsidR="00B523FD" w:rsidRPr="00962B12" w:rsidRDefault="00B523FD" w:rsidP="0065533B">
            <w:pPr>
              <w:spacing w:before="0" w:line="276"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0C9CE9B" w14:textId="77777777" w:rsidR="00B523FD" w:rsidRPr="00962B12" w:rsidRDefault="00B523FD" w:rsidP="0065533B">
            <w:pPr>
              <w:spacing w:before="0" w:line="276" w:lineRule="auto"/>
              <w:rPr>
                <w:rFonts w:eastAsia="Calibri" w:cs="Arial"/>
                <w:bCs/>
                <w:color w:val="000000"/>
                <w:sz w:val="22"/>
                <w:szCs w:val="22"/>
              </w:rPr>
            </w:pPr>
            <w:r w:rsidRPr="00962B12">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07B0FA" w14:textId="77777777" w:rsidR="00B523FD" w:rsidRPr="00962B12" w:rsidRDefault="00B523FD" w:rsidP="0065533B">
            <w:pPr>
              <w:spacing w:before="0" w:line="276" w:lineRule="auto"/>
              <w:jc w:val="center"/>
              <w:rPr>
                <w:rFonts w:eastAsia="Calibri" w:cs="Arial"/>
                <w:bCs/>
                <w:color w:val="00B050"/>
                <w:sz w:val="22"/>
                <w:szCs w:val="22"/>
              </w:rPr>
            </w:pPr>
            <w:r w:rsidRPr="00962B12">
              <w:rPr>
                <w:color w:val="00B050"/>
                <w:sz w:val="22"/>
                <w:szCs w:val="22"/>
              </w:rPr>
              <w:t>60</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1D4828" w14:textId="77777777" w:rsidR="00B523FD" w:rsidRPr="00962B12" w:rsidRDefault="00B523FD" w:rsidP="0065533B">
            <w:pPr>
              <w:spacing w:before="0" w:line="276" w:lineRule="auto"/>
              <w:jc w:val="center"/>
              <w:rPr>
                <w:rFonts w:eastAsia="Calibri" w:cs="Arial"/>
                <w:bCs/>
                <w:color w:val="00B050"/>
                <w:sz w:val="22"/>
                <w:szCs w:val="22"/>
              </w:rPr>
            </w:pPr>
            <w:r w:rsidRPr="00962B12">
              <w:rPr>
                <w:color w:val="00B050"/>
                <w:sz w:val="22"/>
                <w:szCs w:val="22"/>
              </w:rPr>
              <w:t>62</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65E399" w14:textId="77777777" w:rsidR="00B523FD" w:rsidRPr="00962B12" w:rsidRDefault="00B523FD" w:rsidP="0065533B">
            <w:pPr>
              <w:spacing w:before="0" w:line="276" w:lineRule="auto"/>
              <w:jc w:val="center"/>
              <w:rPr>
                <w:rFonts w:eastAsia="Calibri" w:cs="Arial"/>
                <w:bCs/>
                <w:color w:val="00B050"/>
                <w:sz w:val="22"/>
                <w:szCs w:val="22"/>
              </w:rPr>
            </w:pPr>
            <w:r w:rsidRPr="00962B12">
              <w:rPr>
                <w:color w:val="00B050"/>
                <w:sz w:val="22"/>
                <w:szCs w:val="22"/>
              </w:rPr>
              <w:t>59</w:t>
            </w:r>
          </w:p>
        </w:tc>
      </w:tr>
      <w:tr w:rsidR="00B523FD" w:rsidRPr="00962B12" w14:paraId="786823B9" w14:textId="77777777" w:rsidTr="00B523FD">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0D732474" w14:textId="77777777" w:rsidR="00B523FD" w:rsidRPr="00962B12" w:rsidRDefault="00B523FD" w:rsidP="0065533B">
            <w:pPr>
              <w:spacing w:before="0" w:line="276" w:lineRule="auto"/>
              <w:rPr>
                <w:rFonts w:eastAsia="Calibri" w:cs="Calibri"/>
                <w:bCs/>
                <w:color w:val="000000"/>
                <w:sz w:val="22"/>
                <w:szCs w:val="22"/>
              </w:rPr>
            </w:pPr>
            <w:r w:rsidRPr="00962B12">
              <w:rPr>
                <w:rFonts w:eastAsia="Calibri" w:cs="Calibri"/>
                <w:bCs/>
                <w:color w:val="000000"/>
                <w:sz w:val="22"/>
                <w:szCs w:val="22"/>
              </w:rPr>
              <w:t>2017</w:t>
            </w:r>
          </w:p>
        </w:tc>
        <w:tc>
          <w:tcPr>
            <w:tcW w:w="1230" w:type="dxa"/>
            <w:tcBorders>
              <w:top w:val="single" w:sz="4" w:space="0" w:color="auto"/>
              <w:left w:val="single" w:sz="4" w:space="0" w:color="auto"/>
              <w:bottom w:val="single" w:sz="4" w:space="0" w:color="auto"/>
              <w:right w:val="single" w:sz="4" w:space="0" w:color="auto"/>
            </w:tcBorders>
            <w:vAlign w:val="bottom"/>
            <w:hideMark/>
          </w:tcPr>
          <w:p w14:paraId="154A2799" w14:textId="77777777" w:rsidR="00B523FD" w:rsidRPr="00962B12" w:rsidRDefault="00B523FD" w:rsidP="0065533B">
            <w:pPr>
              <w:spacing w:before="0" w:line="276" w:lineRule="auto"/>
              <w:rPr>
                <w:rFonts w:eastAsia="Calibri" w:cs="Calibri"/>
                <w:bCs/>
                <w:color w:val="000000"/>
                <w:sz w:val="22"/>
                <w:szCs w:val="22"/>
              </w:rPr>
            </w:pPr>
            <w:r w:rsidRPr="00962B12">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hideMark/>
          </w:tcPr>
          <w:p w14:paraId="58DDC790" w14:textId="77777777" w:rsidR="00B523FD" w:rsidRPr="00962B12" w:rsidRDefault="00B523FD" w:rsidP="0065533B">
            <w:pPr>
              <w:spacing w:before="0" w:line="276" w:lineRule="auto"/>
              <w:jc w:val="center"/>
              <w:rPr>
                <w:rFonts w:eastAsia="Calibri" w:cs="Calibri"/>
                <w:bCs/>
                <w:color w:val="000000"/>
                <w:sz w:val="22"/>
                <w:szCs w:val="22"/>
              </w:rPr>
            </w:pPr>
            <w:r w:rsidRPr="00962B12">
              <w:rPr>
                <w:sz w:val="22"/>
                <w:szCs w:val="22"/>
              </w:rPr>
              <w:t>745</w:t>
            </w:r>
          </w:p>
        </w:tc>
        <w:tc>
          <w:tcPr>
            <w:tcW w:w="938" w:type="dxa"/>
            <w:tcBorders>
              <w:top w:val="single" w:sz="4" w:space="0" w:color="auto"/>
              <w:left w:val="single" w:sz="4" w:space="0" w:color="auto"/>
              <w:bottom w:val="single" w:sz="4" w:space="0" w:color="auto"/>
              <w:right w:val="single" w:sz="4" w:space="0" w:color="auto"/>
            </w:tcBorders>
            <w:hideMark/>
          </w:tcPr>
          <w:p w14:paraId="4F3DB4E1" w14:textId="77777777" w:rsidR="00B523FD" w:rsidRPr="00962B12" w:rsidRDefault="00B523FD" w:rsidP="0065533B">
            <w:pPr>
              <w:spacing w:before="0" w:line="276" w:lineRule="auto"/>
              <w:jc w:val="center"/>
              <w:rPr>
                <w:rFonts w:eastAsia="Calibri" w:cs="Calibri"/>
                <w:bCs/>
                <w:color w:val="000000"/>
                <w:sz w:val="22"/>
                <w:szCs w:val="22"/>
              </w:rPr>
            </w:pPr>
            <w:r w:rsidRPr="00962B12">
              <w:rPr>
                <w:sz w:val="22"/>
                <w:szCs w:val="22"/>
              </w:rPr>
              <w:t>693</w:t>
            </w:r>
          </w:p>
        </w:tc>
        <w:tc>
          <w:tcPr>
            <w:tcW w:w="905" w:type="dxa"/>
            <w:tcBorders>
              <w:top w:val="single" w:sz="4" w:space="0" w:color="auto"/>
              <w:left w:val="single" w:sz="4" w:space="0" w:color="auto"/>
              <w:bottom w:val="single" w:sz="4" w:space="0" w:color="auto"/>
              <w:right w:val="single" w:sz="4" w:space="0" w:color="auto"/>
            </w:tcBorders>
            <w:hideMark/>
          </w:tcPr>
          <w:p w14:paraId="0D510637" w14:textId="77777777" w:rsidR="00B523FD" w:rsidRPr="00962B12" w:rsidRDefault="00B523FD" w:rsidP="0065533B">
            <w:pPr>
              <w:spacing w:before="0" w:line="276" w:lineRule="auto"/>
              <w:jc w:val="center"/>
              <w:rPr>
                <w:rFonts w:eastAsia="Calibri" w:cs="Calibri"/>
                <w:bCs/>
                <w:color w:val="000000"/>
                <w:sz w:val="22"/>
                <w:szCs w:val="22"/>
              </w:rPr>
            </w:pPr>
            <w:r w:rsidRPr="00962B12">
              <w:rPr>
                <w:sz w:val="22"/>
                <w:szCs w:val="22"/>
              </w:rPr>
              <w:t>147</w:t>
            </w:r>
          </w:p>
        </w:tc>
      </w:tr>
      <w:tr w:rsidR="00B523FD" w:rsidRPr="00962B12" w14:paraId="0995CAD9"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4E2F75CE" w14:textId="77777777" w:rsidR="00B523FD" w:rsidRPr="00962B12"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0DC73495" w14:textId="77777777" w:rsidR="00B523FD" w:rsidRPr="00962B12" w:rsidRDefault="00B523FD" w:rsidP="0065533B">
            <w:pPr>
              <w:spacing w:before="0" w:line="276" w:lineRule="auto"/>
              <w:rPr>
                <w:rFonts w:eastAsia="Calibri" w:cs="Calibri"/>
                <w:bCs/>
                <w:color w:val="000000"/>
                <w:sz w:val="22"/>
                <w:szCs w:val="22"/>
              </w:rPr>
            </w:pPr>
            <w:r w:rsidRPr="00962B12">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hideMark/>
          </w:tcPr>
          <w:p w14:paraId="2E38FC51" w14:textId="77777777" w:rsidR="00B523FD" w:rsidRPr="00962B12" w:rsidRDefault="00B523FD" w:rsidP="0065533B">
            <w:pPr>
              <w:spacing w:before="0" w:line="276" w:lineRule="auto"/>
              <w:jc w:val="center"/>
              <w:rPr>
                <w:rFonts w:eastAsia="Calibri" w:cs="Calibri"/>
                <w:bCs/>
                <w:color w:val="000000"/>
                <w:sz w:val="22"/>
                <w:szCs w:val="22"/>
              </w:rPr>
            </w:pPr>
            <w:r w:rsidRPr="00962B12">
              <w:rPr>
                <w:sz w:val="22"/>
                <w:szCs w:val="22"/>
              </w:rPr>
              <w:t>497</w:t>
            </w:r>
          </w:p>
        </w:tc>
        <w:tc>
          <w:tcPr>
            <w:tcW w:w="938" w:type="dxa"/>
            <w:tcBorders>
              <w:top w:val="single" w:sz="4" w:space="0" w:color="auto"/>
              <w:left w:val="single" w:sz="4" w:space="0" w:color="auto"/>
              <w:bottom w:val="single" w:sz="4" w:space="0" w:color="auto"/>
              <w:right w:val="single" w:sz="4" w:space="0" w:color="auto"/>
            </w:tcBorders>
            <w:hideMark/>
          </w:tcPr>
          <w:p w14:paraId="5B346E24" w14:textId="77777777" w:rsidR="00B523FD" w:rsidRPr="00962B12" w:rsidRDefault="00B523FD" w:rsidP="0065533B">
            <w:pPr>
              <w:spacing w:before="0" w:line="276" w:lineRule="auto"/>
              <w:jc w:val="center"/>
              <w:rPr>
                <w:rFonts w:eastAsia="Calibri" w:cs="Calibri"/>
                <w:bCs/>
                <w:color w:val="000000"/>
                <w:sz w:val="22"/>
                <w:szCs w:val="22"/>
              </w:rPr>
            </w:pPr>
            <w:r w:rsidRPr="00962B12">
              <w:rPr>
                <w:sz w:val="22"/>
                <w:szCs w:val="22"/>
              </w:rPr>
              <w:t>428</w:t>
            </w:r>
          </w:p>
        </w:tc>
        <w:tc>
          <w:tcPr>
            <w:tcW w:w="905" w:type="dxa"/>
            <w:tcBorders>
              <w:top w:val="single" w:sz="4" w:space="0" w:color="auto"/>
              <w:left w:val="single" w:sz="4" w:space="0" w:color="auto"/>
              <w:bottom w:val="single" w:sz="4" w:space="0" w:color="auto"/>
              <w:right w:val="single" w:sz="4" w:space="0" w:color="auto"/>
            </w:tcBorders>
            <w:hideMark/>
          </w:tcPr>
          <w:p w14:paraId="05723632" w14:textId="77777777" w:rsidR="00B523FD" w:rsidRPr="00962B12" w:rsidRDefault="00B523FD" w:rsidP="0065533B">
            <w:pPr>
              <w:spacing w:before="0" w:line="276" w:lineRule="auto"/>
              <w:jc w:val="center"/>
              <w:rPr>
                <w:rFonts w:eastAsia="Calibri" w:cs="Calibri"/>
                <w:bCs/>
                <w:color w:val="000000"/>
                <w:sz w:val="22"/>
                <w:szCs w:val="22"/>
              </w:rPr>
            </w:pPr>
            <w:r w:rsidRPr="00962B12">
              <w:rPr>
                <w:sz w:val="22"/>
                <w:szCs w:val="22"/>
              </w:rPr>
              <w:t>85</w:t>
            </w:r>
          </w:p>
        </w:tc>
      </w:tr>
      <w:tr w:rsidR="00B523FD" w:rsidRPr="00962B12" w14:paraId="1F2D8561"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5293A087" w14:textId="77777777" w:rsidR="00B523FD" w:rsidRPr="00962B12"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4822FA4" w14:textId="77777777" w:rsidR="00B523FD" w:rsidRPr="00962B12" w:rsidRDefault="00B523FD" w:rsidP="0065533B">
            <w:pPr>
              <w:spacing w:before="0" w:line="276" w:lineRule="auto"/>
              <w:rPr>
                <w:rFonts w:eastAsia="Calibri" w:cs="Calibri"/>
                <w:bCs/>
                <w:color w:val="000000"/>
                <w:sz w:val="22"/>
                <w:szCs w:val="22"/>
              </w:rPr>
            </w:pPr>
            <w:r w:rsidRPr="00962B12">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6A5CD4" w14:textId="77777777" w:rsidR="00B523FD" w:rsidRPr="00962B12" w:rsidRDefault="00B523FD" w:rsidP="0065533B">
            <w:pPr>
              <w:spacing w:before="0" w:line="276" w:lineRule="auto"/>
              <w:jc w:val="center"/>
              <w:rPr>
                <w:rFonts w:eastAsia="Calibri" w:cs="Calibri"/>
                <w:bCs/>
                <w:color w:val="00B050"/>
                <w:sz w:val="22"/>
                <w:szCs w:val="22"/>
              </w:rPr>
            </w:pPr>
            <w:r w:rsidRPr="00962B12">
              <w:rPr>
                <w:color w:val="00B050"/>
                <w:sz w:val="22"/>
                <w:szCs w:val="22"/>
              </w:rPr>
              <w:t>60</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77F7F9" w14:textId="77777777" w:rsidR="00B523FD" w:rsidRPr="00962B12" w:rsidRDefault="00B523FD" w:rsidP="0065533B">
            <w:pPr>
              <w:spacing w:before="0" w:line="276" w:lineRule="auto"/>
              <w:jc w:val="center"/>
              <w:rPr>
                <w:rFonts w:eastAsia="Calibri" w:cs="Calibri"/>
                <w:bCs/>
                <w:color w:val="00B050"/>
                <w:sz w:val="22"/>
                <w:szCs w:val="22"/>
              </w:rPr>
            </w:pPr>
            <w:r w:rsidRPr="00962B12">
              <w:rPr>
                <w:color w:val="00B050"/>
                <w:sz w:val="22"/>
                <w:szCs w:val="22"/>
              </w:rPr>
              <w:t>62</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70E5D1" w14:textId="77777777" w:rsidR="00B523FD" w:rsidRPr="00962B12" w:rsidRDefault="00B523FD" w:rsidP="0065533B">
            <w:pPr>
              <w:spacing w:before="0" w:line="276" w:lineRule="auto"/>
              <w:jc w:val="center"/>
              <w:rPr>
                <w:rFonts w:eastAsia="Calibri" w:cs="Calibri"/>
                <w:bCs/>
                <w:color w:val="00B050"/>
                <w:sz w:val="22"/>
                <w:szCs w:val="22"/>
              </w:rPr>
            </w:pPr>
            <w:r w:rsidRPr="00962B12">
              <w:rPr>
                <w:color w:val="00B050"/>
                <w:sz w:val="22"/>
                <w:szCs w:val="22"/>
              </w:rPr>
              <w:t>63</w:t>
            </w:r>
          </w:p>
        </w:tc>
      </w:tr>
      <w:tr w:rsidR="00B523FD" w:rsidRPr="00962B12" w14:paraId="52CF2DC0" w14:textId="77777777" w:rsidTr="00B523FD">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306296DB" w14:textId="77777777" w:rsidR="00B523FD" w:rsidRPr="00962B12" w:rsidRDefault="00B523FD" w:rsidP="0065533B">
            <w:pPr>
              <w:spacing w:before="0" w:line="276" w:lineRule="auto"/>
              <w:rPr>
                <w:rFonts w:eastAsia="Calibri" w:cs="Calibri"/>
                <w:bCs/>
                <w:color w:val="000000"/>
                <w:sz w:val="22"/>
                <w:szCs w:val="22"/>
              </w:rPr>
            </w:pPr>
            <w:r w:rsidRPr="00962B12">
              <w:rPr>
                <w:rFonts w:eastAsia="Calibri" w:cs="Calibri"/>
                <w:bCs/>
                <w:color w:val="000000"/>
                <w:sz w:val="22"/>
                <w:szCs w:val="22"/>
              </w:rPr>
              <w:t>2018</w:t>
            </w:r>
          </w:p>
        </w:tc>
        <w:tc>
          <w:tcPr>
            <w:tcW w:w="1230" w:type="dxa"/>
            <w:tcBorders>
              <w:top w:val="single" w:sz="4" w:space="0" w:color="auto"/>
              <w:left w:val="single" w:sz="4" w:space="0" w:color="auto"/>
              <w:bottom w:val="single" w:sz="4" w:space="0" w:color="auto"/>
              <w:right w:val="single" w:sz="4" w:space="0" w:color="auto"/>
            </w:tcBorders>
            <w:vAlign w:val="bottom"/>
            <w:hideMark/>
          </w:tcPr>
          <w:p w14:paraId="51422760" w14:textId="77777777" w:rsidR="00B523FD" w:rsidRPr="00962B12" w:rsidRDefault="00B523FD" w:rsidP="0065533B">
            <w:pPr>
              <w:spacing w:before="0" w:line="276" w:lineRule="auto"/>
              <w:rPr>
                <w:rFonts w:eastAsia="Calibri" w:cs="Calibri"/>
                <w:bCs/>
                <w:color w:val="000000"/>
                <w:sz w:val="22"/>
                <w:szCs w:val="22"/>
              </w:rPr>
            </w:pPr>
            <w:r w:rsidRPr="00962B12">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hideMark/>
          </w:tcPr>
          <w:p w14:paraId="71ED6337" w14:textId="77777777" w:rsidR="00B523FD" w:rsidRPr="00962B12" w:rsidRDefault="00B523FD" w:rsidP="0065533B">
            <w:pPr>
              <w:spacing w:before="0" w:line="276" w:lineRule="auto"/>
              <w:jc w:val="center"/>
              <w:rPr>
                <w:rFonts w:eastAsia="Calibri" w:cs="Calibri"/>
                <w:bCs/>
                <w:color w:val="000000"/>
                <w:sz w:val="22"/>
                <w:szCs w:val="22"/>
              </w:rPr>
            </w:pPr>
            <w:r w:rsidRPr="00962B12">
              <w:rPr>
                <w:sz w:val="22"/>
                <w:szCs w:val="22"/>
              </w:rPr>
              <w:t>988</w:t>
            </w:r>
          </w:p>
        </w:tc>
        <w:tc>
          <w:tcPr>
            <w:tcW w:w="938" w:type="dxa"/>
            <w:tcBorders>
              <w:top w:val="single" w:sz="4" w:space="0" w:color="auto"/>
              <w:left w:val="single" w:sz="4" w:space="0" w:color="auto"/>
              <w:bottom w:val="single" w:sz="4" w:space="0" w:color="auto"/>
              <w:right w:val="single" w:sz="4" w:space="0" w:color="auto"/>
            </w:tcBorders>
            <w:hideMark/>
          </w:tcPr>
          <w:p w14:paraId="3B0430EA" w14:textId="77777777" w:rsidR="00B523FD" w:rsidRPr="00962B12" w:rsidRDefault="00B523FD" w:rsidP="0065533B">
            <w:pPr>
              <w:spacing w:before="0" w:line="276" w:lineRule="auto"/>
              <w:jc w:val="center"/>
              <w:rPr>
                <w:rFonts w:eastAsia="Calibri" w:cs="Calibri"/>
                <w:bCs/>
                <w:color w:val="000000"/>
                <w:sz w:val="22"/>
                <w:szCs w:val="22"/>
              </w:rPr>
            </w:pPr>
            <w:r w:rsidRPr="00962B12">
              <w:rPr>
                <w:sz w:val="22"/>
                <w:szCs w:val="22"/>
              </w:rPr>
              <w:t>938</w:t>
            </w:r>
          </w:p>
        </w:tc>
        <w:tc>
          <w:tcPr>
            <w:tcW w:w="905" w:type="dxa"/>
            <w:tcBorders>
              <w:top w:val="single" w:sz="4" w:space="0" w:color="auto"/>
              <w:left w:val="single" w:sz="4" w:space="0" w:color="auto"/>
              <w:bottom w:val="single" w:sz="4" w:space="0" w:color="auto"/>
              <w:right w:val="single" w:sz="4" w:space="0" w:color="auto"/>
            </w:tcBorders>
            <w:hideMark/>
          </w:tcPr>
          <w:p w14:paraId="2AD54545" w14:textId="77777777" w:rsidR="00B523FD" w:rsidRPr="00962B12" w:rsidRDefault="00B523FD" w:rsidP="0065533B">
            <w:pPr>
              <w:spacing w:before="0" w:line="276" w:lineRule="auto"/>
              <w:jc w:val="center"/>
              <w:rPr>
                <w:rFonts w:eastAsia="Calibri" w:cs="Calibri"/>
                <w:bCs/>
                <w:color w:val="000000"/>
                <w:sz w:val="22"/>
                <w:szCs w:val="22"/>
              </w:rPr>
            </w:pPr>
            <w:r w:rsidRPr="00962B12">
              <w:rPr>
                <w:sz w:val="22"/>
                <w:szCs w:val="22"/>
              </w:rPr>
              <w:t>192</w:t>
            </w:r>
          </w:p>
        </w:tc>
      </w:tr>
      <w:tr w:rsidR="00B523FD" w:rsidRPr="00962B12" w14:paraId="70570E5A"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711AF5BD" w14:textId="77777777" w:rsidR="00B523FD" w:rsidRPr="00962B12"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32524F71" w14:textId="77777777" w:rsidR="00B523FD" w:rsidRPr="00962B12" w:rsidRDefault="00B523FD" w:rsidP="0065533B">
            <w:pPr>
              <w:spacing w:before="0" w:line="276" w:lineRule="auto"/>
              <w:rPr>
                <w:rFonts w:eastAsia="Calibri" w:cs="Calibri"/>
                <w:bCs/>
                <w:color w:val="000000"/>
                <w:sz w:val="22"/>
                <w:szCs w:val="22"/>
              </w:rPr>
            </w:pPr>
            <w:r w:rsidRPr="00962B12">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hideMark/>
          </w:tcPr>
          <w:p w14:paraId="1ABE7E97" w14:textId="77777777" w:rsidR="00B523FD" w:rsidRPr="00962B12" w:rsidRDefault="00B523FD" w:rsidP="0065533B">
            <w:pPr>
              <w:spacing w:before="0" w:line="276" w:lineRule="auto"/>
              <w:jc w:val="center"/>
              <w:rPr>
                <w:rFonts w:eastAsia="Calibri" w:cs="Calibri"/>
                <w:bCs/>
                <w:color w:val="000000"/>
                <w:sz w:val="22"/>
                <w:szCs w:val="22"/>
              </w:rPr>
            </w:pPr>
            <w:r w:rsidRPr="00962B12">
              <w:rPr>
                <w:sz w:val="22"/>
                <w:szCs w:val="22"/>
              </w:rPr>
              <w:t>658</w:t>
            </w:r>
          </w:p>
        </w:tc>
        <w:tc>
          <w:tcPr>
            <w:tcW w:w="938" w:type="dxa"/>
            <w:tcBorders>
              <w:top w:val="single" w:sz="4" w:space="0" w:color="auto"/>
              <w:left w:val="single" w:sz="4" w:space="0" w:color="auto"/>
              <w:bottom w:val="single" w:sz="4" w:space="0" w:color="auto"/>
              <w:right w:val="single" w:sz="4" w:space="0" w:color="auto"/>
            </w:tcBorders>
            <w:hideMark/>
          </w:tcPr>
          <w:p w14:paraId="190B26D9" w14:textId="77777777" w:rsidR="00B523FD" w:rsidRPr="00962B12" w:rsidRDefault="00B523FD" w:rsidP="0065533B">
            <w:pPr>
              <w:spacing w:before="0" w:line="276" w:lineRule="auto"/>
              <w:jc w:val="center"/>
              <w:rPr>
                <w:rFonts w:eastAsia="Calibri" w:cs="Calibri"/>
                <w:bCs/>
                <w:color w:val="000000"/>
                <w:sz w:val="22"/>
                <w:szCs w:val="22"/>
              </w:rPr>
            </w:pPr>
            <w:r w:rsidRPr="00962B12">
              <w:rPr>
                <w:sz w:val="22"/>
                <w:szCs w:val="22"/>
              </w:rPr>
              <w:t>611</w:t>
            </w:r>
          </w:p>
        </w:tc>
        <w:tc>
          <w:tcPr>
            <w:tcW w:w="905" w:type="dxa"/>
            <w:tcBorders>
              <w:top w:val="single" w:sz="4" w:space="0" w:color="auto"/>
              <w:left w:val="single" w:sz="4" w:space="0" w:color="auto"/>
              <w:bottom w:val="single" w:sz="4" w:space="0" w:color="auto"/>
              <w:right w:val="single" w:sz="4" w:space="0" w:color="auto"/>
            </w:tcBorders>
            <w:hideMark/>
          </w:tcPr>
          <w:p w14:paraId="5BDE0AF4" w14:textId="77777777" w:rsidR="00B523FD" w:rsidRPr="00962B12" w:rsidRDefault="00B523FD" w:rsidP="0065533B">
            <w:pPr>
              <w:spacing w:before="0" w:line="276" w:lineRule="auto"/>
              <w:jc w:val="center"/>
              <w:rPr>
                <w:rFonts w:eastAsia="Calibri" w:cs="Calibri"/>
                <w:bCs/>
                <w:color w:val="000000"/>
                <w:sz w:val="22"/>
                <w:szCs w:val="22"/>
              </w:rPr>
            </w:pPr>
            <w:r w:rsidRPr="00962B12">
              <w:rPr>
                <w:sz w:val="22"/>
                <w:szCs w:val="22"/>
              </w:rPr>
              <w:t>113</w:t>
            </w:r>
          </w:p>
        </w:tc>
      </w:tr>
      <w:tr w:rsidR="00B523FD" w:rsidRPr="00962B12" w14:paraId="6A05CB7C"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56CE791F" w14:textId="77777777" w:rsidR="00B523FD" w:rsidRPr="00962B12"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A097FCA" w14:textId="77777777" w:rsidR="00B523FD" w:rsidRPr="00962B12" w:rsidRDefault="00B523FD" w:rsidP="0065533B">
            <w:pPr>
              <w:spacing w:before="0" w:line="276" w:lineRule="auto"/>
              <w:rPr>
                <w:rFonts w:eastAsia="Calibri" w:cs="Calibri"/>
                <w:bCs/>
                <w:color w:val="000000"/>
                <w:sz w:val="22"/>
                <w:szCs w:val="22"/>
              </w:rPr>
            </w:pPr>
            <w:r w:rsidRPr="00962B12">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7846F1" w14:textId="77777777" w:rsidR="00B523FD" w:rsidRPr="00962B12" w:rsidRDefault="00B523FD" w:rsidP="0065533B">
            <w:pPr>
              <w:spacing w:before="0" w:line="276" w:lineRule="auto"/>
              <w:jc w:val="center"/>
              <w:rPr>
                <w:rFonts w:eastAsia="Calibri" w:cs="Calibri"/>
                <w:bCs/>
                <w:color w:val="00B050"/>
                <w:sz w:val="22"/>
                <w:szCs w:val="22"/>
              </w:rPr>
            </w:pPr>
            <w:r w:rsidRPr="00962B12">
              <w:rPr>
                <w:color w:val="00B050"/>
                <w:sz w:val="22"/>
                <w:szCs w:val="22"/>
              </w:rPr>
              <w:t>60</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466E3B" w14:textId="77777777" w:rsidR="00B523FD" w:rsidRPr="00962B12" w:rsidRDefault="00B523FD" w:rsidP="0065533B">
            <w:pPr>
              <w:spacing w:before="0" w:line="276" w:lineRule="auto"/>
              <w:jc w:val="center"/>
              <w:rPr>
                <w:rFonts w:eastAsia="Calibri" w:cs="Calibri"/>
                <w:bCs/>
                <w:color w:val="00B050"/>
                <w:sz w:val="22"/>
                <w:szCs w:val="22"/>
              </w:rPr>
            </w:pPr>
            <w:r w:rsidRPr="00962B12">
              <w:rPr>
                <w:color w:val="00B050"/>
                <w:sz w:val="22"/>
                <w:szCs w:val="22"/>
              </w:rPr>
              <w:t>61</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FFAFBE" w14:textId="77777777" w:rsidR="00B523FD" w:rsidRPr="00962B12" w:rsidRDefault="00B523FD" w:rsidP="0065533B">
            <w:pPr>
              <w:spacing w:before="0" w:line="276" w:lineRule="auto"/>
              <w:jc w:val="center"/>
              <w:rPr>
                <w:rFonts w:eastAsia="Calibri" w:cs="Calibri"/>
                <w:bCs/>
                <w:color w:val="00B050"/>
                <w:sz w:val="22"/>
                <w:szCs w:val="22"/>
              </w:rPr>
            </w:pPr>
            <w:r w:rsidRPr="00962B12">
              <w:rPr>
                <w:color w:val="00B050"/>
                <w:sz w:val="22"/>
                <w:szCs w:val="22"/>
              </w:rPr>
              <w:t>63</w:t>
            </w:r>
          </w:p>
        </w:tc>
      </w:tr>
    </w:tbl>
    <w:p w14:paraId="7B5C4E7A" w14:textId="77777777" w:rsidR="00B523FD" w:rsidRPr="00962B12" w:rsidRDefault="00B523FD" w:rsidP="00B523FD">
      <w:pPr>
        <w:rPr>
          <w:sz w:val="22"/>
          <w:szCs w:val="22"/>
        </w:rPr>
      </w:pPr>
    </w:p>
    <w:p w14:paraId="1F3B96E2" w14:textId="77777777" w:rsidR="00B523FD" w:rsidRPr="00962B12" w:rsidRDefault="00B523FD" w:rsidP="0054245E">
      <w:pPr>
        <w:pStyle w:val="BodyCopy"/>
        <w:numPr>
          <w:ilvl w:val="0"/>
          <w:numId w:val="118"/>
        </w:numPr>
        <w:jc w:val="both"/>
        <w:rPr>
          <w:color w:val="auto"/>
          <w:szCs w:val="22"/>
          <w:u w:val="single"/>
        </w:rPr>
      </w:pPr>
      <w:r w:rsidRPr="00962B12">
        <w:rPr>
          <w:color w:val="auto"/>
          <w:szCs w:val="22"/>
          <w:u w:val="single"/>
        </w:rPr>
        <w:t>Part time students</w:t>
      </w:r>
    </w:p>
    <w:p w14:paraId="4C18199E" w14:textId="77777777" w:rsidR="00B523FD" w:rsidRPr="00962B12" w:rsidRDefault="00B523FD" w:rsidP="0054245E">
      <w:pPr>
        <w:pStyle w:val="Bullet"/>
        <w:numPr>
          <w:ilvl w:val="0"/>
          <w:numId w:val="120"/>
        </w:numPr>
        <w:ind w:left="709" w:hanging="283"/>
        <w:jc w:val="both"/>
        <w:rPr>
          <w:rFonts w:cstheme="minorHAnsi"/>
          <w:szCs w:val="22"/>
        </w:rPr>
      </w:pPr>
      <w:r w:rsidRPr="00962B12">
        <w:rPr>
          <w:rFonts w:cstheme="minorHAnsi"/>
          <w:szCs w:val="22"/>
        </w:rPr>
        <w:t>There have been no part time students in the last 3 years up to September 2018 in either school.</w:t>
      </w:r>
    </w:p>
    <w:p w14:paraId="4D036FCD" w14:textId="481F038E" w:rsidR="0054245E" w:rsidRPr="0054245E" w:rsidRDefault="00B523FD" w:rsidP="0054245E">
      <w:pPr>
        <w:pStyle w:val="Bullet"/>
        <w:numPr>
          <w:ilvl w:val="0"/>
          <w:numId w:val="120"/>
        </w:numPr>
        <w:ind w:left="709" w:hanging="283"/>
        <w:jc w:val="both"/>
        <w:rPr>
          <w:rFonts w:cstheme="minorHAnsi"/>
          <w:szCs w:val="22"/>
        </w:rPr>
      </w:pPr>
      <w:r w:rsidRPr="00962B12">
        <w:rPr>
          <w:rFonts w:cstheme="minorHAnsi"/>
          <w:szCs w:val="22"/>
        </w:rPr>
        <w:t xml:space="preserve">Both SEE and SoG had one successful female application each in 2017/2018 which started in 2018/2019. </w:t>
      </w:r>
    </w:p>
    <w:p w14:paraId="1FBF24AA" w14:textId="0AD7C09A" w:rsidR="00B523FD" w:rsidRPr="0054245E" w:rsidRDefault="00B523FD" w:rsidP="0054245E">
      <w:pPr>
        <w:pStyle w:val="ListParagraph"/>
        <w:numPr>
          <w:ilvl w:val="0"/>
          <w:numId w:val="118"/>
        </w:numPr>
        <w:jc w:val="both"/>
        <w:rPr>
          <w:sz w:val="22"/>
          <w:szCs w:val="22"/>
          <w:u w:val="single"/>
        </w:rPr>
      </w:pPr>
      <w:r w:rsidRPr="00962B12">
        <w:rPr>
          <w:sz w:val="22"/>
          <w:szCs w:val="22"/>
          <w:u w:val="single"/>
        </w:rPr>
        <w:t>Degree Classifications</w:t>
      </w:r>
    </w:p>
    <w:p w14:paraId="02EE4DFA" w14:textId="141856EF" w:rsidR="00B523FD" w:rsidRDefault="00B523FD" w:rsidP="0054245E">
      <w:pPr>
        <w:pStyle w:val="Bullet"/>
        <w:numPr>
          <w:ilvl w:val="0"/>
          <w:numId w:val="121"/>
        </w:numPr>
        <w:spacing w:line="240" w:lineRule="auto"/>
        <w:jc w:val="both"/>
        <w:rPr>
          <w:rFonts w:cstheme="minorHAnsi"/>
          <w:szCs w:val="22"/>
        </w:rPr>
      </w:pPr>
      <w:r w:rsidRPr="00962B12">
        <w:rPr>
          <w:rFonts w:cstheme="minorHAnsi"/>
          <w:szCs w:val="22"/>
        </w:rPr>
        <w:t xml:space="preserve">Figure 4.2 shows that across the sector and reflected in SoG and SEE the female undergraduates attain a higher degree classification than the males. In comparison, the males have a higher proportion of 11(ii) and 111. </w:t>
      </w:r>
      <w:r w:rsidR="00BC255B">
        <w:rPr>
          <w:rFonts w:cstheme="minorHAnsi"/>
          <w:b/>
          <w:szCs w:val="22"/>
        </w:rPr>
        <w:t>(Action 4.1)</w:t>
      </w:r>
      <w:r w:rsidRPr="00962B12">
        <w:rPr>
          <w:rFonts w:cstheme="minorHAnsi"/>
          <w:szCs w:val="22"/>
        </w:rPr>
        <w:t xml:space="preserve"> </w:t>
      </w:r>
    </w:p>
    <w:p w14:paraId="0E77797A" w14:textId="77777777" w:rsidR="00AA4F2B" w:rsidRDefault="00AA4F2B" w:rsidP="00AA4F2B">
      <w:pPr>
        <w:pStyle w:val="Bullet"/>
        <w:spacing w:line="240" w:lineRule="auto"/>
        <w:jc w:val="both"/>
        <w:rPr>
          <w:rFonts w:cstheme="minorHAnsi"/>
          <w:szCs w:val="22"/>
        </w:rPr>
      </w:pPr>
    </w:p>
    <w:p w14:paraId="55F89BA7" w14:textId="77777777" w:rsidR="00AA4F2B" w:rsidRDefault="00AA4F2B" w:rsidP="00AA4F2B">
      <w:pPr>
        <w:pStyle w:val="Bullet"/>
        <w:spacing w:line="240" w:lineRule="auto"/>
        <w:jc w:val="both"/>
        <w:rPr>
          <w:rFonts w:cstheme="minorHAnsi"/>
          <w:szCs w:val="22"/>
        </w:rPr>
      </w:pPr>
    </w:p>
    <w:p w14:paraId="691E226E" w14:textId="77777777" w:rsidR="00562055" w:rsidRPr="00962B12" w:rsidRDefault="00562055" w:rsidP="00AA4F2B">
      <w:pPr>
        <w:pStyle w:val="Bullet"/>
        <w:spacing w:line="240" w:lineRule="auto"/>
        <w:jc w:val="both"/>
        <w:rPr>
          <w:rFonts w:cstheme="minorHAnsi"/>
          <w:szCs w:val="22"/>
        </w:rPr>
      </w:pPr>
    </w:p>
    <w:p w14:paraId="5594D07A" w14:textId="77777777" w:rsidR="00562055" w:rsidRDefault="00562055" w:rsidP="00562055">
      <w:pPr>
        <w:pStyle w:val="Caption"/>
        <w:spacing w:before="120" w:after="240"/>
        <w:rPr>
          <w:b/>
          <w:i w:val="0"/>
          <w:color w:val="auto"/>
          <w:sz w:val="22"/>
          <w:szCs w:val="22"/>
          <w:u w:val="single"/>
        </w:rPr>
      </w:pPr>
      <w:bookmarkStart w:id="18" w:name="_Toc106124"/>
    </w:p>
    <w:p w14:paraId="1D1DF496" w14:textId="77777777" w:rsidR="00192152" w:rsidRDefault="00192152" w:rsidP="00562055">
      <w:pPr>
        <w:pStyle w:val="Caption"/>
        <w:spacing w:before="240" w:after="120"/>
        <w:rPr>
          <w:b/>
          <w:i w:val="0"/>
          <w:color w:val="auto"/>
          <w:sz w:val="22"/>
          <w:szCs w:val="22"/>
          <w:u w:val="single"/>
        </w:rPr>
      </w:pPr>
    </w:p>
    <w:p w14:paraId="4DBB6E78" w14:textId="77777777" w:rsidR="00192152" w:rsidRDefault="00192152" w:rsidP="00562055">
      <w:pPr>
        <w:pStyle w:val="Caption"/>
        <w:spacing w:before="240" w:after="120"/>
        <w:rPr>
          <w:b/>
          <w:i w:val="0"/>
          <w:color w:val="auto"/>
          <w:sz w:val="22"/>
          <w:szCs w:val="22"/>
          <w:u w:val="single"/>
        </w:rPr>
      </w:pPr>
    </w:p>
    <w:p w14:paraId="0B32167D" w14:textId="4E9E2644" w:rsidR="00B523FD" w:rsidRPr="00562055" w:rsidRDefault="0054245E" w:rsidP="00562055">
      <w:pPr>
        <w:pStyle w:val="Caption"/>
        <w:spacing w:before="240" w:after="120"/>
        <w:rPr>
          <w:b/>
          <w:i w:val="0"/>
          <w:color w:val="auto"/>
          <w:sz w:val="22"/>
          <w:szCs w:val="22"/>
          <w:u w:val="single"/>
        </w:rPr>
      </w:pPr>
      <w:r w:rsidRPr="00562055">
        <w:rPr>
          <w:b/>
          <w:i w:val="0"/>
          <w:color w:val="auto"/>
          <w:sz w:val="22"/>
          <w:szCs w:val="22"/>
          <w:u w:val="single"/>
        </w:rPr>
        <w:t>Figure 4.</w:t>
      </w:r>
      <w:r w:rsidRPr="00562055">
        <w:rPr>
          <w:b/>
          <w:i w:val="0"/>
          <w:noProof/>
          <w:color w:val="auto"/>
          <w:sz w:val="22"/>
          <w:szCs w:val="22"/>
          <w:u w:val="single"/>
        </w:rPr>
        <w:t>2</w:t>
      </w:r>
      <w:r w:rsidR="00AA4F2B" w:rsidRPr="00562055">
        <w:rPr>
          <w:b/>
          <w:i w:val="0"/>
          <w:noProof/>
          <w:color w:val="auto"/>
          <w:sz w:val="22"/>
          <w:szCs w:val="22"/>
          <w:u w:val="single"/>
        </w:rPr>
        <w:t>:</w:t>
      </w:r>
      <w:r w:rsidR="00562055">
        <w:rPr>
          <w:b/>
          <w:i w:val="0"/>
          <w:color w:val="auto"/>
          <w:sz w:val="22"/>
          <w:szCs w:val="22"/>
          <w:u w:val="single"/>
        </w:rPr>
        <w:t xml:space="preserve"> Degree classification by</w:t>
      </w:r>
      <w:r w:rsidRPr="00562055">
        <w:rPr>
          <w:b/>
          <w:i w:val="0"/>
          <w:color w:val="auto"/>
          <w:sz w:val="22"/>
          <w:szCs w:val="22"/>
          <w:u w:val="single"/>
        </w:rPr>
        <w:t xml:space="preserve"> gender in SEE, SoG and compared to Sector data</w:t>
      </w:r>
      <w:bookmarkEnd w:id="18"/>
    </w:p>
    <w:p w14:paraId="1B956267" w14:textId="66B34D86" w:rsidR="00B523FD" w:rsidRPr="00BC255B" w:rsidRDefault="00B523FD" w:rsidP="00B523FD">
      <w:pPr>
        <w:pStyle w:val="Default"/>
        <w:rPr>
          <w:b/>
          <w:sz w:val="22"/>
          <w:szCs w:val="22"/>
        </w:rPr>
      </w:pPr>
      <w:r w:rsidRPr="00BC255B">
        <w:rPr>
          <w:b/>
          <w:noProof/>
          <w:sz w:val="22"/>
          <w:szCs w:val="22"/>
          <w:lang w:eastAsia="en-GB"/>
        </w:rPr>
        <w:drawing>
          <wp:inline distT="0" distB="0" distL="0" distR="0" wp14:anchorId="2EB49CF4" wp14:editId="539216DE">
            <wp:extent cx="6010275" cy="35242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0275" cy="3524250"/>
                    </a:xfrm>
                    <a:prstGeom prst="rect">
                      <a:avLst/>
                    </a:prstGeom>
                    <a:noFill/>
                    <a:ln>
                      <a:noFill/>
                    </a:ln>
                  </pic:spPr>
                </pic:pic>
              </a:graphicData>
            </a:graphic>
          </wp:inline>
        </w:drawing>
      </w:r>
    </w:p>
    <w:p w14:paraId="4CECBB3C" w14:textId="07B205B8" w:rsidR="00B523FD" w:rsidRPr="00BC255B" w:rsidRDefault="0054245E" w:rsidP="00B523FD">
      <w:pPr>
        <w:pStyle w:val="Default"/>
        <w:rPr>
          <w:b/>
          <w:color w:val="auto"/>
          <w:sz w:val="22"/>
          <w:szCs w:val="22"/>
        </w:rPr>
      </w:pPr>
      <w:r w:rsidRPr="00BC255B">
        <w:rPr>
          <w:b/>
          <w:noProof/>
          <w:sz w:val="22"/>
          <w:szCs w:val="22"/>
          <w:lang w:eastAsia="en-GB"/>
        </w:rPr>
        <mc:AlternateContent>
          <mc:Choice Requires="wps">
            <w:drawing>
              <wp:anchor distT="45720" distB="45720" distL="114300" distR="114300" simplePos="0" relativeHeight="251658241" behindDoc="0" locked="0" layoutInCell="1" allowOverlap="1" wp14:anchorId="39A398A0" wp14:editId="61C9F191">
                <wp:simplePos x="0" y="0"/>
                <wp:positionH relativeFrom="column">
                  <wp:posOffset>72390</wp:posOffset>
                </wp:positionH>
                <wp:positionV relativeFrom="paragraph">
                  <wp:posOffset>269875</wp:posOffset>
                </wp:positionV>
                <wp:extent cx="5867400" cy="693420"/>
                <wp:effectExtent l="0" t="0" r="1905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93420"/>
                        </a:xfrm>
                        <a:prstGeom prst="rect">
                          <a:avLst/>
                        </a:prstGeom>
                        <a:solidFill>
                          <a:schemeClr val="tx2">
                            <a:lumMod val="20000"/>
                            <a:lumOff val="80000"/>
                          </a:schemeClr>
                        </a:solidFill>
                        <a:ln w="9525">
                          <a:solidFill>
                            <a:srgbClr val="000000"/>
                          </a:solidFill>
                          <a:miter lim="800000"/>
                          <a:headEnd/>
                          <a:tailEnd/>
                        </a:ln>
                      </wps:spPr>
                      <wps:txbx>
                        <w:txbxContent>
                          <w:p w14:paraId="151F8FD9" w14:textId="240B24FA" w:rsidR="00ED4614" w:rsidRPr="00A50BCD" w:rsidRDefault="00ED4614" w:rsidP="00A50BCD">
                            <w:pPr>
                              <w:pStyle w:val="BodyCopy"/>
                              <w:shd w:val="clear" w:color="auto" w:fill="9CC2E5" w:themeFill="accent1" w:themeFillTint="99"/>
                              <w:jc w:val="both"/>
                              <w:rPr>
                                <w:b/>
                                <w:color w:val="auto"/>
                                <w:szCs w:val="22"/>
                              </w:rPr>
                            </w:pPr>
                            <w:r w:rsidRPr="00A50BCD">
                              <w:rPr>
                                <w:b/>
                                <w:color w:val="auto"/>
                                <w:szCs w:val="22"/>
                              </w:rPr>
                              <w:t>Action</w:t>
                            </w:r>
                          </w:p>
                          <w:p w14:paraId="76DE2B14" w14:textId="1DCD591E" w:rsidR="00ED4614" w:rsidRPr="00A50BCD" w:rsidRDefault="00ED4614" w:rsidP="00A50BCD">
                            <w:pPr>
                              <w:pStyle w:val="BodyCopy"/>
                              <w:shd w:val="clear" w:color="auto" w:fill="9CC2E5" w:themeFill="accent1" w:themeFillTint="99"/>
                              <w:spacing w:after="0" w:line="276" w:lineRule="auto"/>
                              <w:jc w:val="both"/>
                              <w:rPr>
                                <w:b/>
                                <w:color w:val="auto"/>
                                <w:szCs w:val="22"/>
                              </w:rPr>
                            </w:pPr>
                            <w:r w:rsidRPr="00A50BCD">
                              <w:rPr>
                                <w:b/>
                                <w:color w:val="auto"/>
                                <w:szCs w:val="22"/>
                              </w:rPr>
                              <w:t xml:space="preserve"> 4.1 – </w:t>
                            </w:r>
                            <w:r w:rsidRPr="00A50BCD">
                              <w:rPr>
                                <w:color w:val="auto"/>
                              </w:rPr>
                              <w:t>Achieve gender parity in degree classifications across the faculty</w:t>
                            </w:r>
                          </w:p>
                          <w:p w14:paraId="405BA34E" w14:textId="1ABC571C" w:rsidR="00ED4614" w:rsidRPr="00A50BCD" w:rsidRDefault="00ED4614" w:rsidP="00A50BCD">
                            <w:pPr>
                              <w:pStyle w:val="BodyCopy"/>
                              <w:shd w:val="clear" w:color="auto" w:fill="9CC2E5" w:themeFill="accent1" w:themeFillTint="99"/>
                              <w:spacing w:after="0" w:line="276" w:lineRule="auto"/>
                              <w:jc w:val="both"/>
                              <w:rPr>
                                <w:color w:val="auto"/>
                              </w:rPr>
                            </w:pPr>
                            <w:r w:rsidRPr="00A50BCD">
                              <w:rPr>
                                <w:b/>
                                <w:color w:val="auto"/>
                                <w:szCs w:val="22"/>
                              </w:rPr>
                              <w:t xml:space="preserve"> </w:t>
                            </w:r>
                          </w:p>
                          <w:p w14:paraId="1694BB69" w14:textId="77777777" w:rsidR="00ED4614" w:rsidRDefault="00ED4614" w:rsidP="0054245E">
                            <w:pPr>
                              <w:spacing w:before="0"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398A0" id="_x0000_s1027" type="#_x0000_t202" style="position:absolute;margin-left:5.7pt;margin-top:21.25pt;width:462pt;height:54.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" fillcolor="#d5dce4 [671]">
                <v:textbox>
                  <w:txbxContent>
                    <w:p w14:paraId="151F8FD9" w14:textId="240B24FA" w:rsidR="00ED4614" w:rsidRPr="00A50BCD" w:rsidRDefault="00ED4614" w:rsidP="00A50BCD">
                      <w:pPr>
                        <w:pStyle w:val="BodyCopy"/>
                        <w:shd w:val="clear" w:color="auto" w:fill="9CC2E5" w:themeFill="accent1" w:themeFillTint="99"/>
                        <w:jc w:val="both"/>
                        <w:rPr>
                          <w:b/>
                          <w:color w:val="auto"/>
                          <w:szCs w:val="22"/>
                        </w:rPr>
                      </w:pPr>
                      <w:r w:rsidRPr="00A50BCD">
                        <w:rPr>
                          <w:b/>
                          <w:color w:val="auto"/>
                          <w:szCs w:val="22"/>
                        </w:rPr>
                        <w:t>Action</w:t>
                      </w:r>
                    </w:p>
                    <w:p w14:paraId="76DE2B14" w14:textId="1DCD591E" w:rsidR="00ED4614" w:rsidRPr="00A50BCD" w:rsidRDefault="00ED4614" w:rsidP="00A50BCD">
                      <w:pPr>
                        <w:pStyle w:val="BodyCopy"/>
                        <w:shd w:val="clear" w:color="auto" w:fill="9CC2E5" w:themeFill="accent1" w:themeFillTint="99"/>
                        <w:spacing w:after="0" w:line="276" w:lineRule="auto"/>
                        <w:jc w:val="both"/>
                        <w:rPr>
                          <w:b/>
                          <w:color w:val="auto"/>
                          <w:szCs w:val="22"/>
                        </w:rPr>
                      </w:pPr>
                      <w:r w:rsidRPr="00A50BCD">
                        <w:rPr>
                          <w:b/>
                          <w:color w:val="auto"/>
                          <w:szCs w:val="22"/>
                        </w:rPr>
                        <w:t xml:space="preserve"> 4.1 – </w:t>
                      </w:r>
                      <w:r w:rsidRPr="00A50BCD">
                        <w:rPr>
                          <w:color w:val="auto"/>
                        </w:rPr>
                        <w:t>Achieve gender parity in degree classifications across the faculty</w:t>
                      </w:r>
                    </w:p>
                    <w:p w14:paraId="405BA34E" w14:textId="1ABC571C" w:rsidR="00ED4614" w:rsidRPr="00A50BCD" w:rsidRDefault="00ED4614" w:rsidP="00A50BCD">
                      <w:pPr>
                        <w:pStyle w:val="BodyCopy"/>
                        <w:shd w:val="clear" w:color="auto" w:fill="9CC2E5" w:themeFill="accent1" w:themeFillTint="99"/>
                        <w:spacing w:after="0" w:line="276" w:lineRule="auto"/>
                        <w:jc w:val="both"/>
                        <w:rPr>
                          <w:color w:val="auto"/>
                        </w:rPr>
                      </w:pPr>
                      <w:r w:rsidRPr="00A50BCD">
                        <w:rPr>
                          <w:b/>
                          <w:color w:val="auto"/>
                          <w:szCs w:val="22"/>
                        </w:rPr>
                        <w:t xml:space="preserve"> </w:t>
                      </w:r>
                    </w:p>
                    <w:p w14:paraId="1694BB69" w14:textId="77777777" w:rsidR="00ED4614" w:rsidRDefault="00ED4614" w:rsidP="0054245E">
                      <w:pPr>
                        <w:spacing w:before="0" w:line="276" w:lineRule="auto"/>
                      </w:pPr>
                    </w:p>
                  </w:txbxContent>
                </v:textbox>
                <w10:wrap type="square"/>
              </v:shape>
            </w:pict>
          </mc:Fallback>
        </mc:AlternateContent>
      </w:r>
    </w:p>
    <w:p w14:paraId="283F0334" w14:textId="77777777" w:rsidR="0054245E" w:rsidRPr="00BC255B" w:rsidRDefault="0054245E" w:rsidP="00BC255B">
      <w:pPr>
        <w:pStyle w:val="Bullet"/>
        <w:rPr>
          <w:szCs w:val="22"/>
        </w:rPr>
      </w:pPr>
    </w:p>
    <w:p w14:paraId="2BF0A2C3" w14:textId="77777777" w:rsidR="00B523FD" w:rsidRPr="006446AE" w:rsidRDefault="00B523FD" w:rsidP="006446AE">
      <w:pPr>
        <w:pStyle w:val="Heading4"/>
        <w:rPr>
          <w:b/>
          <w:i/>
          <w:color w:val="auto"/>
          <w:szCs w:val="22"/>
        </w:rPr>
      </w:pPr>
      <w:r w:rsidRPr="006446AE">
        <w:rPr>
          <w:b/>
          <w:i/>
          <w:color w:val="auto"/>
          <w:szCs w:val="22"/>
        </w:rPr>
        <w:t xml:space="preserve">Numbers of men and women on postgraduate taught degrees </w:t>
      </w:r>
    </w:p>
    <w:p w14:paraId="78DD2CF0" w14:textId="77777777" w:rsidR="00A31313" w:rsidRPr="00DB64EC" w:rsidRDefault="00A31313" w:rsidP="00A31313">
      <w:pPr>
        <w:pStyle w:val="BodyCopyIndent"/>
        <w:rPr>
          <w:i/>
          <w:color w:val="7F7F7F" w:themeColor="text1" w:themeTint="80"/>
        </w:rPr>
      </w:pPr>
      <w:r w:rsidRPr="00DB64EC">
        <w:rPr>
          <w:i/>
          <w:color w:val="7F7F7F" w:themeColor="text1" w:themeTint="80"/>
        </w:rPr>
        <w:t>Full- and part-time. Provide data on course application, offers and acceptance rates and degree completion rates by gender.</w:t>
      </w:r>
    </w:p>
    <w:p w14:paraId="3888BBBA" w14:textId="54146183" w:rsidR="00B523FD" w:rsidRPr="00F35F3D" w:rsidRDefault="00B523FD" w:rsidP="00F35F3D">
      <w:pPr>
        <w:pStyle w:val="BodyCopy"/>
        <w:numPr>
          <w:ilvl w:val="0"/>
          <w:numId w:val="122"/>
        </w:numPr>
        <w:rPr>
          <w:color w:val="auto"/>
          <w:szCs w:val="22"/>
          <w:u w:val="single"/>
        </w:rPr>
      </w:pPr>
      <w:r w:rsidRPr="00BC255B">
        <w:rPr>
          <w:color w:val="auto"/>
          <w:szCs w:val="22"/>
          <w:u w:val="single"/>
        </w:rPr>
        <w:t>Full time students</w:t>
      </w:r>
    </w:p>
    <w:p w14:paraId="7096A33D" w14:textId="00D1E650" w:rsidR="00B523FD" w:rsidRPr="00BC255B" w:rsidRDefault="00B523FD" w:rsidP="00F35F3D">
      <w:pPr>
        <w:pStyle w:val="Bullet"/>
        <w:numPr>
          <w:ilvl w:val="0"/>
          <w:numId w:val="125"/>
        </w:numPr>
        <w:ind w:left="714" w:hanging="357"/>
        <w:jc w:val="both"/>
        <w:rPr>
          <w:rFonts w:cstheme="minorHAnsi"/>
          <w:szCs w:val="22"/>
        </w:rPr>
      </w:pPr>
      <w:r w:rsidRPr="00BC255B">
        <w:rPr>
          <w:rFonts w:cstheme="minorHAnsi"/>
          <w:szCs w:val="22"/>
        </w:rPr>
        <w:t xml:space="preserve">Figure 4.3 shows there has been an increase in female PGT students in all three schools. </w:t>
      </w:r>
    </w:p>
    <w:p w14:paraId="5E013EBD" w14:textId="77777777" w:rsidR="00B523FD" w:rsidRPr="00BC255B" w:rsidRDefault="00B523FD" w:rsidP="00F35F3D">
      <w:pPr>
        <w:pStyle w:val="Bullet"/>
        <w:numPr>
          <w:ilvl w:val="0"/>
          <w:numId w:val="125"/>
        </w:numPr>
        <w:ind w:left="714" w:hanging="357"/>
        <w:jc w:val="both"/>
        <w:rPr>
          <w:rFonts w:cstheme="minorHAnsi"/>
          <w:szCs w:val="22"/>
        </w:rPr>
      </w:pPr>
      <w:r w:rsidRPr="00BC255B">
        <w:rPr>
          <w:rFonts w:cstheme="minorHAnsi"/>
          <w:szCs w:val="22"/>
        </w:rPr>
        <w:t xml:space="preserve">In SEE and ITS, the proportions of female students is close to the national discipline average, with ITS showing a steady increase to overtake the national figures in 2016/17. </w:t>
      </w:r>
    </w:p>
    <w:p w14:paraId="70D0C1EF" w14:textId="4EFC7C1F" w:rsidR="00B523FD" w:rsidRPr="00BC255B" w:rsidRDefault="00B523FD" w:rsidP="00F35F3D">
      <w:pPr>
        <w:pStyle w:val="Bullet"/>
        <w:numPr>
          <w:ilvl w:val="0"/>
          <w:numId w:val="125"/>
        </w:numPr>
        <w:ind w:left="714" w:hanging="357"/>
        <w:jc w:val="both"/>
        <w:rPr>
          <w:rFonts w:cstheme="minorHAnsi"/>
          <w:szCs w:val="22"/>
        </w:rPr>
      </w:pPr>
      <w:r w:rsidRPr="00BC255B">
        <w:rPr>
          <w:rFonts w:cstheme="minorHAnsi"/>
          <w:szCs w:val="22"/>
        </w:rPr>
        <w:t>In SoG, the proportions of female students is below the national discipline average. This is</w:t>
      </w:r>
      <w:r w:rsidR="00497F0B">
        <w:rPr>
          <w:rFonts w:cstheme="minorHAnsi"/>
          <w:szCs w:val="22"/>
        </w:rPr>
        <w:t xml:space="preserve"> partly because</w:t>
      </w:r>
      <w:r w:rsidRPr="00BC255B">
        <w:rPr>
          <w:rFonts w:cstheme="minorHAnsi"/>
          <w:szCs w:val="22"/>
        </w:rPr>
        <w:t xml:space="preserve"> </w:t>
      </w:r>
      <w:r w:rsidR="00497F0B">
        <w:rPr>
          <w:rFonts w:cstheme="minorHAnsi"/>
          <w:szCs w:val="22"/>
        </w:rPr>
        <w:t>the</w:t>
      </w:r>
      <w:r w:rsidRPr="00BC255B">
        <w:rPr>
          <w:rFonts w:cstheme="minorHAnsi"/>
          <w:szCs w:val="22"/>
        </w:rPr>
        <w:t xml:space="preserve"> PGT programmes SoG </w:t>
      </w:r>
      <w:r w:rsidR="006601DE">
        <w:rPr>
          <w:rFonts w:cstheme="minorHAnsi"/>
          <w:szCs w:val="22"/>
        </w:rPr>
        <w:t>offers</w:t>
      </w:r>
      <w:r w:rsidRPr="00BC255B">
        <w:rPr>
          <w:rFonts w:cstheme="minorHAnsi"/>
          <w:szCs w:val="22"/>
        </w:rPr>
        <w:t xml:space="preserve"> are dominated by MSc</w:t>
      </w:r>
      <w:r w:rsidR="00491476">
        <w:rPr>
          <w:rFonts w:cstheme="minorHAnsi"/>
          <w:szCs w:val="22"/>
        </w:rPr>
        <w:t xml:space="preserve"> (</w:t>
      </w:r>
      <w:r w:rsidR="00491476" w:rsidRPr="00BC255B">
        <w:rPr>
          <w:rFonts w:cstheme="minorHAnsi"/>
          <w:szCs w:val="22"/>
        </w:rPr>
        <w:t>2017 MSc 84 students compared to 6 on the MA, 2018 no MA students</w:t>
      </w:r>
      <w:r w:rsidR="007A4E50">
        <w:rPr>
          <w:rFonts w:cstheme="minorHAnsi"/>
          <w:szCs w:val="22"/>
        </w:rPr>
        <w:t>)</w:t>
      </w:r>
      <w:r w:rsidR="006601DE">
        <w:rPr>
          <w:rFonts w:cstheme="minorHAnsi"/>
          <w:szCs w:val="22"/>
        </w:rPr>
        <w:t xml:space="preserve"> thus the discipline average is </w:t>
      </w:r>
      <w:r w:rsidR="00491476">
        <w:rPr>
          <w:rFonts w:cstheme="minorHAnsi"/>
          <w:szCs w:val="22"/>
        </w:rPr>
        <w:t>not wholly applicable</w:t>
      </w:r>
      <w:r w:rsidRPr="00BC255B">
        <w:rPr>
          <w:rFonts w:cstheme="minorHAnsi"/>
          <w:szCs w:val="22"/>
        </w:rPr>
        <w:t xml:space="preserve">. </w:t>
      </w:r>
    </w:p>
    <w:p w14:paraId="2EF60018" w14:textId="6DD45652" w:rsidR="00F35F3D" w:rsidRPr="00626860" w:rsidRDefault="00B523FD" w:rsidP="00BC255B">
      <w:pPr>
        <w:pStyle w:val="BodyCopy"/>
        <w:jc w:val="both"/>
        <w:rPr>
          <w:rFonts w:cstheme="minorHAnsi"/>
          <w:b/>
          <w:color w:val="auto"/>
          <w:szCs w:val="22"/>
        </w:rPr>
      </w:pPr>
      <w:r w:rsidRPr="00BC255B">
        <w:rPr>
          <w:rFonts w:cstheme="minorHAnsi"/>
          <w:color w:val="auto"/>
          <w:szCs w:val="22"/>
        </w:rPr>
        <w:t xml:space="preserve">The percentage of female PGT students in ITS has increased from 26% to 42%, due to concerted efforts by the Alumni Officer and Marketing Manager to raise the profile of ITS as a female-friendly study environment. </w:t>
      </w:r>
      <w:r w:rsidR="00CC21A5">
        <w:rPr>
          <w:rFonts w:cstheme="minorHAnsi"/>
          <w:color w:val="auto"/>
          <w:szCs w:val="22"/>
        </w:rPr>
        <w:t>Actions</w:t>
      </w:r>
      <w:r w:rsidRPr="00BC255B">
        <w:rPr>
          <w:rFonts w:cstheme="minorHAnsi"/>
          <w:color w:val="auto"/>
          <w:szCs w:val="22"/>
        </w:rPr>
        <w:t xml:space="preserve"> included online Q&amp;A sessions at the pre and post application stage</w:t>
      </w:r>
      <w:r w:rsidR="00827A84">
        <w:rPr>
          <w:rFonts w:cstheme="minorHAnsi"/>
          <w:color w:val="auto"/>
          <w:szCs w:val="22"/>
        </w:rPr>
        <w:t>s</w:t>
      </w:r>
      <w:r w:rsidRPr="00BC255B">
        <w:rPr>
          <w:rFonts w:cstheme="minorHAnsi"/>
          <w:color w:val="auto"/>
          <w:szCs w:val="22"/>
        </w:rPr>
        <w:t xml:space="preserve">; we do not have data pertaining to gender of attendees but will collect this </w:t>
      </w:r>
      <w:r w:rsidR="00D566C5">
        <w:rPr>
          <w:rFonts w:cstheme="minorHAnsi"/>
          <w:color w:val="auto"/>
          <w:szCs w:val="22"/>
        </w:rPr>
        <w:t>during</w:t>
      </w:r>
      <w:r w:rsidRPr="00BC255B">
        <w:rPr>
          <w:rFonts w:cstheme="minorHAnsi"/>
          <w:color w:val="auto"/>
          <w:szCs w:val="22"/>
        </w:rPr>
        <w:t xml:space="preserve"> </w:t>
      </w:r>
      <w:r w:rsidR="00BC255B" w:rsidRPr="00BC255B">
        <w:rPr>
          <w:rFonts w:cstheme="minorHAnsi"/>
          <w:b/>
          <w:color w:val="auto"/>
          <w:szCs w:val="22"/>
        </w:rPr>
        <w:t>Action 4.2</w:t>
      </w:r>
      <w:r w:rsidRPr="00BC255B">
        <w:rPr>
          <w:rFonts w:cstheme="minorHAnsi"/>
          <w:color w:val="auto"/>
          <w:szCs w:val="22"/>
        </w:rPr>
        <w:t>. These sessions are hosted main</w:t>
      </w:r>
      <w:r w:rsidR="00D566C5">
        <w:rPr>
          <w:rFonts w:cstheme="minorHAnsi"/>
          <w:color w:val="auto"/>
          <w:szCs w:val="22"/>
        </w:rPr>
        <w:t>ly</w:t>
      </w:r>
      <w:r w:rsidRPr="00BC255B">
        <w:rPr>
          <w:rFonts w:cstheme="minorHAnsi"/>
          <w:color w:val="auto"/>
          <w:szCs w:val="22"/>
        </w:rPr>
        <w:t xml:space="preserve"> by male academic staff, in the role</w:t>
      </w:r>
      <w:r w:rsidR="009052A4">
        <w:rPr>
          <w:rFonts w:cstheme="minorHAnsi"/>
          <w:color w:val="auto"/>
          <w:szCs w:val="22"/>
        </w:rPr>
        <w:t>s</w:t>
      </w:r>
      <w:r w:rsidRPr="00BC255B">
        <w:rPr>
          <w:rFonts w:cstheme="minorHAnsi"/>
          <w:color w:val="auto"/>
          <w:szCs w:val="22"/>
        </w:rPr>
        <w:t xml:space="preserve"> </w:t>
      </w:r>
      <w:r w:rsidR="009052A4">
        <w:rPr>
          <w:rFonts w:cstheme="minorHAnsi"/>
          <w:color w:val="auto"/>
          <w:szCs w:val="22"/>
        </w:rPr>
        <w:t>of</w:t>
      </w:r>
      <w:r w:rsidRPr="00BC255B">
        <w:rPr>
          <w:rFonts w:cstheme="minorHAnsi"/>
          <w:color w:val="auto"/>
          <w:szCs w:val="22"/>
        </w:rPr>
        <w:t xml:space="preserve"> Admissions Lead, Programme Leader or Dissertation Lead. Part of </w:t>
      </w:r>
      <w:r w:rsidRPr="00BC255B">
        <w:rPr>
          <w:rFonts w:cstheme="minorHAnsi"/>
          <w:b/>
          <w:color w:val="auto"/>
          <w:szCs w:val="22"/>
        </w:rPr>
        <w:t>Action 4.2</w:t>
      </w:r>
      <w:r w:rsidRPr="00BC255B">
        <w:rPr>
          <w:rFonts w:cstheme="minorHAnsi"/>
          <w:color w:val="auto"/>
          <w:szCs w:val="22"/>
        </w:rPr>
        <w:t xml:space="preserve"> is to redress the gender balance in these roles. ITS has strong and fruitful links with their alumni, with focussed attention in recent years on female representation as speakers at alumni events (4/6 were female) and 30% of alumni profiles being female. There is further improvement to be made, especially with regards the Alumni Seminar Series (3/9 speakers were female) and the Employability Events, which tend to attract male representatives from key employers. For the latter, the Employability Team will prompt employers to ensure diversity and we will monitor this is future years </w:t>
      </w:r>
      <w:r w:rsidR="00BC255B" w:rsidRPr="00BC255B">
        <w:rPr>
          <w:b/>
          <w:color w:val="auto"/>
          <w:szCs w:val="22"/>
        </w:rPr>
        <w:t>(Action 4.3)</w:t>
      </w:r>
      <w:r w:rsidRPr="00BC255B">
        <w:rPr>
          <w:rFonts w:cstheme="minorHAnsi"/>
          <w:color w:val="auto"/>
          <w:szCs w:val="22"/>
        </w:rPr>
        <w:t>.</w:t>
      </w:r>
      <w:r w:rsidR="00671C5E">
        <w:rPr>
          <w:rFonts w:cstheme="minorHAnsi"/>
          <w:color w:val="auto"/>
          <w:szCs w:val="22"/>
        </w:rPr>
        <w:t xml:space="preserve"> Good practice in ITS will be rolled out, especially to SoG </w:t>
      </w:r>
      <w:r w:rsidR="00671C5E" w:rsidRPr="00671C5E">
        <w:rPr>
          <w:rFonts w:cstheme="minorHAnsi"/>
          <w:b/>
          <w:color w:val="auto"/>
          <w:szCs w:val="22"/>
        </w:rPr>
        <w:t>(Action 4.5)</w:t>
      </w:r>
      <w:r w:rsidR="00671C5E">
        <w:rPr>
          <w:rFonts w:cstheme="minorHAnsi"/>
          <w:color w:val="auto"/>
          <w:szCs w:val="22"/>
        </w:rPr>
        <w:t>.</w:t>
      </w:r>
    </w:p>
    <w:p w14:paraId="56F33F86" w14:textId="77777777" w:rsidR="009B49B7" w:rsidRDefault="009B49B7" w:rsidP="00562055">
      <w:pPr>
        <w:pStyle w:val="Caption"/>
        <w:spacing w:before="240" w:after="120"/>
        <w:jc w:val="both"/>
        <w:rPr>
          <w:b/>
          <w:i w:val="0"/>
          <w:color w:val="auto"/>
          <w:sz w:val="22"/>
          <w:szCs w:val="22"/>
          <w:u w:val="single"/>
        </w:rPr>
      </w:pPr>
      <w:bookmarkStart w:id="19" w:name="_Ref536799604"/>
      <w:bookmarkStart w:id="20" w:name="_Toc106121"/>
    </w:p>
    <w:p w14:paraId="4CD8CC46" w14:textId="77777777" w:rsidR="009B49B7" w:rsidRDefault="009B49B7" w:rsidP="00562055">
      <w:pPr>
        <w:pStyle w:val="Caption"/>
        <w:spacing w:before="240" w:after="120"/>
        <w:jc w:val="both"/>
        <w:rPr>
          <w:b/>
          <w:i w:val="0"/>
          <w:color w:val="auto"/>
          <w:sz w:val="22"/>
          <w:szCs w:val="22"/>
          <w:u w:val="single"/>
        </w:rPr>
      </w:pPr>
    </w:p>
    <w:p w14:paraId="3421760B" w14:textId="77777777" w:rsidR="009B49B7" w:rsidRDefault="009B49B7" w:rsidP="00562055">
      <w:pPr>
        <w:pStyle w:val="Caption"/>
        <w:spacing w:before="240" w:after="120"/>
        <w:jc w:val="both"/>
        <w:rPr>
          <w:b/>
          <w:i w:val="0"/>
          <w:color w:val="auto"/>
          <w:sz w:val="22"/>
          <w:szCs w:val="22"/>
          <w:u w:val="single"/>
        </w:rPr>
      </w:pPr>
    </w:p>
    <w:p w14:paraId="02BA4AF5" w14:textId="77777777" w:rsidR="009B49B7" w:rsidRDefault="009B49B7" w:rsidP="00562055">
      <w:pPr>
        <w:pStyle w:val="Caption"/>
        <w:spacing w:before="240" w:after="120"/>
        <w:jc w:val="both"/>
        <w:rPr>
          <w:b/>
          <w:i w:val="0"/>
          <w:color w:val="auto"/>
          <w:sz w:val="22"/>
          <w:szCs w:val="22"/>
          <w:u w:val="single"/>
        </w:rPr>
      </w:pPr>
    </w:p>
    <w:p w14:paraId="3FDA4D01" w14:textId="77777777" w:rsidR="009B49B7" w:rsidRDefault="009B49B7" w:rsidP="00562055">
      <w:pPr>
        <w:pStyle w:val="Caption"/>
        <w:spacing w:before="240" w:after="120"/>
        <w:jc w:val="both"/>
        <w:rPr>
          <w:b/>
          <w:i w:val="0"/>
          <w:color w:val="auto"/>
          <w:sz w:val="22"/>
          <w:szCs w:val="22"/>
          <w:u w:val="single"/>
        </w:rPr>
      </w:pPr>
    </w:p>
    <w:p w14:paraId="7F92FDCD" w14:textId="0481D174" w:rsidR="00BC255B" w:rsidRPr="00562055" w:rsidRDefault="00BC255B" w:rsidP="00562055">
      <w:pPr>
        <w:pStyle w:val="Caption"/>
        <w:spacing w:before="240" w:after="120"/>
        <w:jc w:val="both"/>
        <w:rPr>
          <w:b/>
          <w:i w:val="0"/>
          <w:color w:val="auto"/>
          <w:sz w:val="22"/>
          <w:szCs w:val="22"/>
          <w:u w:val="single"/>
        </w:rPr>
      </w:pPr>
      <w:r w:rsidRPr="00562055">
        <w:rPr>
          <w:b/>
          <w:i w:val="0"/>
          <w:color w:val="auto"/>
          <w:sz w:val="22"/>
          <w:szCs w:val="22"/>
          <w:u w:val="single"/>
        </w:rPr>
        <w:t xml:space="preserve">Figure </w:t>
      </w:r>
      <w:bookmarkEnd w:id="19"/>
      <w:r w:rsidRPr="00562055">
        <w:rPr>
          <w:b/>
          <w:i w:val="0"/>
          <w:color w:val="auto"/>
          <w:sz w:val="22"/>
          <w:szCs w:val="22"/>
          <w:u w:val="single"/>
        </w:rPr>
        <w:t>4.3</w:t>
      </w:r>
      <w:r w:rsidR="00AA4F2B" w:rsidRPr="00562055">
        <w:rPr>
          <w:b/>
          <w:i w:val="0"/>
          <w:color w:val="auto"/>
          <w:sz w:val="22"/>
          <w:szCs w:val="22"/>
          <w:u w:val="single"/>
        </w:rPr>
        <w:t>:</w:t>
      </w:r>
      <w:r w:rsidRPr="00562055">
        <w:rPr>
          <w:b/>
          <w:i w:val="0"/>
          <w:color w:val="auto"/>
          <w:sz w:val="22"/>
          <w:szCs w:val="22"/>
          <w:u w:val="single"/>
        </w:rPr>
        <w:t xml:space="preserve"> Percentage of female full time PGTs in SEE, SoG and ITS compared to National figures</w:t>
      </w:r>
      <w:bookmarkEnd w:id="20"/>
    </w:p>
    <w:p w14:paraId="67A268D9" w14:textId="7F0DD7EF" w:rsidR="00B523FD" w:rsidRPr="00BC255B" w:rsidRDefault="00B523FD" w:rsidP="00B523FD">
      <w:pPr>
        <w:pStyle w:val="BodyCopy"/>
        <w:rPr>
          <w:color w:val="auto"/>
          <w:szCs w:val="22"/>
        </w:rPr>
      </w:pPr>
      <w:r w:rsidRPr="00BC255B">
        <w:rPr>
          <w:noProof/>
          <w:szCs w:val="22"/>
          <w:lang w:eastAsia="en-GB"/>
        </w:rPr>
        <w:drawing>
          <wp:inline distT="0" distB="0" distL="0" distR="0" wp14:anchorId="61F608FE" wp14:editId="30971464">
            <wp:extent cx="5486400" cy="4240530"/>
            <wp:effectExtent l="0" t="0" r="0" b="762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F4D737" w14:textId="4FE5BA11" w:rsidR="00B523FD" w:rsidRPr="00BC255B" w:rsidRDefault="00B523FD" w:rsidP="00EA6F39">
      <w:pPr>
        <w:pStyle w:val="Bullet"/>
        <w:numPr>
          <w:ilvl w:val="0"/>
          <w:numId w:val="125"/>
        </w:numPr>
        <w:ind w:left="714" w:hanging="357"/>
        <w:jc w:val="both"/>
        <w:rPr>
          <w:rFonts w:cstheme="minorHAnsi"/>
          <w:szCs w:val="22"/>
        </w:rPr>
      </w:pPr>
      <w:r w:rsidRPr="00BC255B">
        <w:rPr>
          <w:rFonts w:cstheme="minorHAnsi"/>
          <w:szCs w:val="22"/>
        </w:rPr>
        <w:t>More male than females students apply to PGT in</w:t>
      </w:r>
      <w:r w:rsidR="00527A20">
        <w:rPr>
          <w:rFonts w:cstheme="minorHAnsi"/>
          <w:szCs w:val="22"/>
        </w:rPr>
        <w:t xml:space="preserve"> all three Schools. There is no </w:t>
      </w:r>
      <w:r w:rsidRPr="00BC255B">
        <w:rPr>
          <w:rFonts w:cstheme="minorHAnsi"/>
          <w:szCs w:val="22"/>
        </w:rPr>
        <w:t>evident gender bias in the PGT application process for any of the three schools (Table</w:t>
      </w:r>
      <w:r w:rsidR="00562055">
        <w:rPr>
          <w:rFonts w:cstheme="minorHAnsi"/>
          <w:szCs w:val="22"/>
        </w:rPr>
        <w:t>s</w:t>
      </w:r>
      <w:r w:rsidRPr="00BC255B">
        <w:rPr>
          <w:rFonts w:cstheme="minorHAnsi"/>
          <w:szCs w:val="22"/>
        </w:rPr>
        <w:t xml:space="preserve"> 4.3 - 4.5), with roughly consistent female proportions at the application, offer and acceptance stages. </w:t>
      </w:r>
    </w:p>
    <w:p w14:paraId="52511403" w14:textId="070F3DA8" w:rsidR="00192152" w:rsidRPr="009B49B7" w:rsidRDefault="00B523FD" w:rsidP="000B5B0D">
      <w:pPr>
        <w:pStyle w:val="Bullet"/>
        <w:numPr>
          <w:ilvl w:val="0"/>
          <w:numId w:val="125"/>
        </w:numPr>
        <w:spacing w:before="240"/>
        <w:ind w:left="714" w:hanging="357"/>
        <w:jc w:val="both"/>
        <w:rPr>
          <w:b/>
          <w:szCs w:val="22"/>
          <w:u w:val="single"/>
        </w:rPr>
      </w:pPr>
      <w:r w:rsidRPr="009B49B7">
        <w:rPr>
          <w:rFonts w:cstheme="minorHAnsi"/>
          <w:szCs w:val="22"/>
        </w:rPr>
        <w:t>In ITS, the traditionally low conversion rate for female PGTs (24% in</w:t>
      </w:r>
      <w:r w:rsidR="00EA6F39" w:rsidRPr="009B49B7">
        <w:rPr>
          <w:rFonts w:cstheme="minorHAnsi"/>
          <w:szCs w:val="22"/>
        </w:rPr>
        <w:t xml:space="preserve"> 2015/16), has </w:t>
      </w:r>
      <w:r w:rsidRPr="009B49B7">
        <w:rPr>
          <w:rFonts w:cstheme="minorHAnsi"/>
          <w:szCs w:val="22"/>
        </w:rPr>
        <w:t>almost doubled to 41%. This is likely a reflection of the activities noted above and aligned to Actions 4.2 and 4.3.</w:t>
      </w:r>
    </w:p>
    <w:p w14:paraId="086F1691" w14:textId="3D9FA7B8" w:rsidR="00B523FD" w:rsidRPr="00562055" w:rsidRDefault="00B523FD" w:rsidP="00562055">
      <w:pPr>
        <w:pStyle w:val="Caption"/>
        <w:spacing w:before="240" w:after="120"/>
        <w:rPr>
          <w:b/>
          <w:bCs/>
          <w:i w:val="0"/>
          <w:color w:val="auto"/>
          <w:sz w:val="22"/>
          <w:szCs w:val="22"/>
          <w:u w:val="single"/>
        </w:rPr>
      </w:pPr>
      <w:r w:rsidRPr="00562055">
        <w:rPr>
          <w:b/>
          <w:i w:val="0"/>
          <w:color w:val="auto"/>
          <w:sz w:val="22"/>
          <w:szCs w:val="22"/>
          <w:u w:val="single"/>
        </w:rPr>
        <w:t>Table 4.</w:t>
      </w:r>
      <w:r w:rsidR="00AA4F2B" w:rsidRPr="00562055">
        <w:rPr>
          <w:b/>
          <w:i w:val="0"/>
          <w:noProof/>
          <w:color w:val="auto"/>
          <w:sz w:val="22"/>
          <w:szCs w:val="22"/>
          <w:u w:val="single"/>
        </w:rPr>
        <w:t>3:</w:t>
      </w:r>
      <w:r w:rsidRPr="00562055">
        <w:rPr>
          <w:b/>
          <w:i w:val="0"/>
          <w:color w:val="auto"/>
          <w:sz w:val="22"/>
          <w:szCs w:val="22"/>
          <w:u w:val="single"/>
        </w:rPr>
        <w:t xml:space="preserve"> Numbers of full time PGT,</w:t>
      </w:r>
      <w:r w:rsidR="00562055">
        <w:rPr>
          <w:b/>
          <w:i w:val="0"/>
          <w:color w:val="auto"/>
          <w:sz w:val="22"/>
          <w:szCs w:val="22"/>
          <w:u w:val="single"/>
        </w:rPr>
        <w:t xml:space="preserve"> offers and acceptances in SEE </w:t>
      </w:r>
    </w:p>
    <w:tbl>
      <w:tblPr>
        <w:tblStyle w:val="TableGrid1"/>
        <w:tblpPr w:leftFromText="180" w:rightFromText="180" w:vertAnchor="text" w:tblpY="1"/>
        <w:tblOverlap w:val="never"/>
        <w:tblW w:w="4935" w:type="dxa"/>
        <w:tblLayout w:type="fixed"/>
        <w:tblLook w:val="04A0" w:firstRow="1" w:lastRow="0" w:firstColumn="1" w:lastColumn="0" w:noHBand="0" w:noVBand="1"/>
      </w:tblPr>
      <w:tblGrid>
        <w:gridCol w:w="1007"/>
        <w:gridCol w:w="1232"/>
        <w:gridCol w:w="851"/>
        <w:gridCol w:w="939"/>
        <w:gridCol w:w="906"/>
      </w:tblGrid>
      <w:tr w:rsidR="00B523FD" w:rsidRPr="00BC255B" w14:paraId="04DF473D" w14:textId="77777777" w:rsidTr="00A50BCD">
        <w:tc>
          <w:tcPr>
            <w:tcW w:w="10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8C17811" w14:textId="77777777" w:rsidR="00B523FD" w:rsidRPr="00BC255B" w:rsidRDefault="00B523FD" w:rsidP="00A6053E">
            <w:pPr>
              <w:autoSpaceDE w:val="0"/>
              <w:autoSpaceDN w:val="0"/>
              <w:adjustRightInd w:val="0"/>
              <w:spacing w:before="120" w:after="120" w:line="240" w:lineRule="auto"/>
              <w:rPr>
                <w:rFonts w:eastAsia="Calibri" w:cs="Calibri"/>
                <w:b/>
                <w:color w:val="000000"/>
                <w:sz w:val="22"/>
                <w:szCs w:val="22"/>
              </w:rPr>
            </w:pPr>
            <w:r w:rsidRPr="00BC255B">
              <w:rPr>
                <w:rFonts w:eastAsia="Times New Roman"/>
                <w:b/>
                <w:color w:val="000000"/>
                <w:sz w:val="22"/>
                <w:szCs w:val="22"/>
                <w:lang w:eastAsia="en-GB"/>
              </w:rPr>
              <w:t>Year</w:t>
            </w:r>
          </w:p>
        </w:tc>
        <w:tc>
          <w:tcPr>
            <w:tcW w:w="123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127F147"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Gender</w:t>
            </w:r>
          </w:p>
        </w:tc>
        <w:tc>
          <w:tcPr>
            <w:tcW w:w="85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460071D"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Apply</w:t>
            </w:r>
          </w:p>
        </w:tc>
        <w:tc>
          <w:tcPr>
            <w:tcW w:w="93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2FDA09A"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Offers</w:t>
            </w:r>
          </w:p>
        </w:tc>
        <w:tc>
          <w:tcPr>
            <w:tcW w:w="9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7070F36"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Accept</w:t>
            </w:r>
          </w:p>
        </w:tc>
      </w:tr>
      <w:tr w:rsidR="00B523FD" w:rsidRPr="00BC255B" w14:paraId="4DE215FE" w14:textId="77777777" w:rsidTr="00527A20">
        <w:tc>
          <w:tcPr>
            <w:tcW w:w="1005" w:type="dxa"/>
            <w:vMerge w:val="restart"/>
            <w:tcBorders>
              <w:top w:val="single" w:sz="4" w:space="0" w:color="auto"/>
              <w:left w:val="single" w:sz="4" w:space="0" w:color="auto"/>
              <w:bottom w:val="single" w:sz="4" w:space="0" w:color="auto"/>
              <w:right w:val="single" w:sz="4" w:space="0" w:color="auto"/>
            </w:tcBorders>
          </w:tcPr>
          <w:p w14:paraId="04BCA09E"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p>
          <w:p w14:paraId="536A7C61"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Calibri" w:cs="Calibri"/>
                <w:color w:val="000000"/>
                <w:sz w:val="22"/>
                <w:szCs w:val="22"/>
              </w:rPr>
              <w:t>2016</w:t>
            </w:r>
          </w:p>
        </w:tc>
        <w:tc>
          <w:tcPr>
            <w:tcW w:w="1230" w:type="dxa"/>
            <w:tcBorders>
              <w:top w:val="single" w:sz="4" w:space="0" w:color="auto"/>
              <w:left w:val="single" w:sz="4" w:space="0" w:color="auto"/>
              <w:bottom w:val="single" w:sz="4" w:space="0" w:color="auto"/>
              <w:right w:val="single" w:sz="4" w:space="0" w:color="auto"/>
            </w:tcBorders>
            <w:vAlign w:val="bottom"/>
            <w:hideMark/>
          </w:tcPr>
          <w:p w14:paraId="37326ACF"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24384B50"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456</w:t>
            </w:r>
          </w:p>
        </w:tc>
        <w:tc>
          <w:tcPr>
            <w:tcW w:w="938" w:type="dxa"/>
            <w:tcBorders>
              <w:top w:val="single" w:sz="4" w:space="0" w:color="auto"/>
              <w:left w:val="single" w:sz="4" w:space="0" w:color="auto"/>
              <w:bottom w:val="single" w:sz="4" w:space="0" w:color="auto"/>
              <w:right w:val="single" w:sz="4" w:space="0" w:color="auto"/>
            </w:tcBorders>
            <w:vAlign w:val="bottom"/>
            <w:hideMark/>
          </w:tcPr>
          <w:p w14:paraId="1EADF3D0"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282</w:t>
            </w:r>
          </w:p>
        </w:tc>
        <w:tc>
          <w:tcPr>
            <w:tcW w:w="905" w:type="dxa"/>
            <w:tcBorders>
              <w:top w:val="single" w:sz="4" w:space="0" w:color="auto"/>
              <w:left w:val="single" w:sz="4" w:space="0" w:color="auto"/>
              <w:bottom w:val="single" w:sz="4" w:space="0" w:color="auto"/>
              <w:right w:val="single" w:sz="4" w:space="0" w:color="auto"/>
            </w:tcBorders>
            <w:vAlign w:val="bottom"/>
            <w:hideMark/>
          </w:tcPr>
          <w:p w14:paraId="126F2B70"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89</w:t>
            </w:r>
          </w:p>
        </w:tc>
      </w:tr>
      <w:tr w:rsidR="00B523FD" w:rsidRPr="00BC255B" w14:paraId="6539C46E" w14:textId="77777777" w:rsidTr="00527A20">
        <w:tc>
          <w:tcPr>
            <w:tcW w:w="1005" w:type="dxa"/>
            <w:vMerge/>
            <w:tcBorders>
              <w:top w:val="single" w:sz="4" w:space="0" w:color="auto"/>
              <w:left w:val="single" w:sz="4" w:space="0" w:color="auto"/>
              <w:bottom w:val="single" w:sz="4" w:space="0" w:color="auto"/>
              <w:right w:val="single" w:sz="4" w:space="0" w:color="auto"/>
            </w:tcBorders>
            <w:vAlign w:val="center"/>
            <w:hideMark/>
          </w:tcPr>
          <w:p w14:paraId="757294DA" w14:textId="77777777" w:rsidR="00B523FD" w:rsidRPr="00BC255B" w:rsidRDefault="00B523FD" w:rsidP="0065533B">
            <w:pPr>
              <w:spacing w:before="0" w:line="276"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47C55865"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78DCF56D"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707</w:t>
            </w:r>
          </w:p>
        </w:tc>
        <w:tc>
          <w:tcPr>
            <w:tcW w:w="938" w:type="dxa"/>
            <w:tcBorders>
              <w:top w:val="single" w:sz="4" w:space="0" w:color="auto"/>
              <w:left w:val="single" w:sz="4" w:space="0" w:color="auto"/>
              <w:bottom w:val="single" w:sz="4" w:space="0" w:color="auto"/>
              <w:right w:val="single" w:sz="4" w:space="0" w:color="auto"/>
            </w:tcBorders>
            <w:vAlign w:val="bottom"/>
            <w:hideMark/>
          </w:tcPr>
          <w:p w14:paraId="4FC05587"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321</w:t>
            </w:r>
          </w:p>
        </w:tc>
        <w:tc>
          <w:tcPr>
            <w:tcW w:w="905" w:type="dxa"/>
            <w:tcBorders>
              <w:top w:val="single" w:sz="4" w:space="0" w:color="auto"/>
              <w:left w:val="single" w:sz="4" w:space="0" w:color="auto"/>
              <w:bottom w:val="single" w:sz="4" w:space="0" w:color="auto"/>
              <w:right w:val="single" w:sz="4" w:space="0" w:color="auto"/>
            </w:tcBorders>
            <w:vAlign w:val="bottom"/>
            <w:hideMark/>
          </w:tcPr>
          <w:p w14:paraId="209DEA7F"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101</w:t>
            </w:r>
          </w:p>
        </w:tc>
      </w:tr>
      <w:tr w:rsidR="00B523FD" w:rsidRPr="00BC255B" w14:paraId="57776AA2" w14:textId="77777777" w:rsidTr="00527A20">
        <w:trPr>
          <w:trHeight w:val="239"/>
        </w:trPr>
        <w:tc>
          <w:tcPr>
            <w:tcW w:w="1005" w:type="dxa"/>
            <w:vMerge/>
            <w:tcBorders>
              <w:top w:val="single" w:sz="4" w:space="0" w:color="auto"/>
              <w:left w:val="single" w:sz="4" w:space="0" w:color="auto"/>
              <w:bottom w:val="single" w:sz="4" w:space="0" w:color="auto"/>
              <w:right w:val="single" w:sz="4" w:space="0" w:color="auto"/>
            </w:tcBorders>
            <w:vAlign w:val="center"/>
            <w:hideMark/>
          </w:tcPr>
          <w:p w14:paraId="743195EF" w14:textId="77777777" w:rsidR="00B523FD" w:rsidRPr="00BC255B" w:rsidRDefault="00B523FD" w:rsidP="0065533B">
            <w:pPr>
              <w:spacing w:before="0" w:line="276"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D51FA32" w14:textId="77777777" w:rsidR="00B523FD" w:rsidRPr="00BC255B" w:rsidRDefault="00B523FD" w:rsidP="0065533B">
            <w:pPr>
              <w:spacing w:before="0" w:line="276" w:lineRule="auto"/>
              <w:rPr>
                <w:rFonts w:eastAsia="Calibri" w:cs="Arial"/>
                <w:bCs/>
                <w:color w:val="000000"/>
                <w:sz w:val="22"/>
                <w:szCs w:val="22"/>
              </w:rPr>
            </w:pPr>
            <w:r w:rsidRPr="00BC255B">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CF81A1E"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Cs/>
                <w:color w:val="00B050"/>
                <w:sz w:val="22"/>
                <w:szCs w:val="22"/>
                <w:lang w:eastAsia="en-GB"/>
              </w:rPr>
              <w:t>39</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50ED575"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Cs/>
                <w:color w:val="00B050"/>
                <w:sz w:val="22"/>
                <w:szCs w:val="22"/>
                <w:lang w:eastAsia="en-GB"/>
              </w:rPr>
              <w:t>47</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51F93D6"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Cs/>
                <w:color w:val="00B050"/>
                <w:sz w:val="22"/>
                <w:szCs w:val="22"/>
                <w:lang w:eastAsia="en-GB"/>
              </w:rPr>
              <w:t>47</w:t>
            </w:r>
          </w:p>
        </w:tc>
      </w:tr>
      <w:tr w:rsidR="00B523FD" w:rsidRPr="00BC255B" w14:paraId="22011A74" w14:textId="77777777" w:rsidTr="00527A20">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1B42A64A" w14:textId="77777777" w:rsidR="00B523FD" w:rsidRPr="00BC255B" w:rsidRDefault="00B523FD" w:rsidP="0065533B">
            <w:pPr>
              <w:spacing w:before="0" w:line="276" w:lineRule="auto"/>
              <w:rPr>
                <w:rFonts w:eastAsia="Calibri" w:cs="Calibri"/>
                <w:bCs/>
                <w:color w:val="000000"/>
                <w:sz w:val="22"/>
                <w:szCs w:val="22"/>
              </w:rPr>
            </w:pPr>
            <w:r w:rsidRPr="00BC255B">
              <w:rPr>
                <w:rFonts w:eastAsia="Calibri" w:cs="Calibri"/>
                <w:bCs/>
                <w:color w:val="000000"/>
                <w:sz w:val="22"/>
                <w:szCs w:val="22"/>
              </w:rPr>
              <w:t>2017</w:t>
            </w:r>
          </w:p>
        </w:tc>
        <w:tc>
          <w:tcPr>
            <w:tcW w:w="1230" w:type="dxa"/>
            <w:tcBorders>
              <w:top w:val="single" w:sz="4" w:space="0" w:color="auto"/>
              <w:left w:val="single" w:sz="4" w:space="0" w:color="auto"/>
              <w:bottom w:val="single" w:sz="4" w:space="0" w:color="auto"/>
              <w:right w:val="single" w:sz="4" w:space="0" w:color="auto"/>
            </w:tcBorders>
            <w:vAlign w:val="bottom"/>
            <w:hideMark/>
          </w:tcPr>
          <w:p w14:paraId="66F22BC3"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7385D198"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571</w:t>
            </w:r>
          </w:p>
        </w:tc>
        <w:tc>
          <w:tcPr>
            <w:tcW w:w="938" w:type="dxa"/>
            <w:tcBorders>
              <w:top w:val="single" w:sz="4" w:space="0" w:color="auto"/>
              <w:left w:val="single" w:sz="4" w:space="0" w:color="auto"/>
              <w:bottom w:val="single" w:sz="4" w:space="0" w:color="auto"/>
              <w:right w:val="single" w:sz="4" w:space="0" w:color="auto"/>
            </w:tcBorders>
            <w:vAlign w:val="bottom"/>
            <w:hideMark/>
          </w:tcPr>
          <w:p w14:paraId="6FC6BACA"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325</w:t>
            </w:r>
          </w:p>
        </w:tc>
        <w:tc>
          <w:tcPr>
            <w:tcW w:w="905" w:type="dxa"/>
            <w:tcBorders>
              <w:top w:val="single" w:sz="4" w:space="0" w:color="auto"/>
              <w:left w:val="single" w:sz="4" w:space="0" w:color="auto"/>
              <w:bottom w:val="single" w:sz="4" w:space="0" w:color="auto"/>
              <w:right w:val="single" w:sz="4" w:space="0" w:color="auto"/>
            </w:tcBorders>
            <w:vAlign w:val="bottom"/>
            <w:hideMark/>
          </w:tcPr>
          <w:p w14:paraId="35F8B9EA"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90</w:t>
            </w:r>
          </w:p>
        </w:tc>
      </w:tr>
      <w:tr w:rsidR="00B523FD" w:rsidRPr="00BC255B" w14:paraId="41B66951" w14:textId="77777777" w:rsidTr="00527A20">
        <w:tc>
          <w:tcPr>
            <w:tcW w:w="1005" w:type="dxa"/>
            <w:vMerge/>
            <w:tcBorders>
              <w:top w:val="single" w:sz="4" w:space="0" w:color="auto"/>
              <w:left w:val="single" w:sz="4" w:space="0" w:color="auto"/>
              <w:bottom w:val="single" w:sz="4" w:space="0" w:color="auto"/>
              <w:right w:val="single" w:sz="4" w:space="0" w:color="auto"/>
            </w:tcBorders>
            <w:vAlign w:val="center"/>
            <w:hideMark/>
          </w:tcPr>
          <w:p w14:paraId="1F60A2D1" w14:textId="77777777" w:rsidR="00B523FD" w:rsidRPr="00BC255B"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5952FB20"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5F78D43D"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854</w:t>
            </w:r>
          </w:p>
        </w:tc>
        <w:tc>
          <w:tcPr>
            <w:tcW w:w="938" w:type="dxa"/>
            <w:tcBorders>
              <w:top w:val="single" w:sz="4" w:space="0" w:color="auto"/>
              <w:left w:val="single" w:sz="4" w:space="0" w:color="auto"/>
              <w:bottom w:val="single" w:sz="4" w:space="0" w:color="auto"/>
              <w:right w:val="single" w:sz="4" w:space="0" w:color="auto"/>
            </w:tcBorders>
            <w:vAlign w:val="bottom"/>
            <w:hideMark/>
          </w:tcPr>
          <w:p w14:paraId="39730B4A"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393</w:t>
            </w:r>
          </w:p>
        </w:tc>
        <w:tc>
          <w:tcPr>
            <w:tcW w:w="905" w:type="dxa"/>
            <w:tcBorders>
              <w:top w:val="single" w:sz="4" w:space="0" w:color="auto"/>
              <w:left w:val="single" w:sz="4" w:space="0" w:color="auto"/>
              <w:bottom w:val="single" w:sz="4" w:space="0" w:color="auto"/>
              <w:right w:val="single" w:sz="4" w:space="0" w:color="auto"/>
            </w:tcBorders>
            <w:vAlign w:val="bottom"/>
            <w:hideMark/>
          </w:tcPr>
          <w:p w14:paraId="0D84FBA4"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123</w:t>
            </w:r>
          </w:p>
        </w:tc>
      </w:tr>
      <w:tr w:rsidR="00B523FD" w:rsidRPr="00BC255B" w14:paraId="1811353A" w14:textId="77777777" w:rsidTr="00527A20">
        <w:tc>
          <w:tcPr>
            <w:tcW w:w="1005" w:type="dxa"/>
            <w:vMerge/>
            <w:tcBorders>
              <w:top w:val="single" w:sz="4" w:space="0" w:color="auto"/>
              <w:left w:val="single" w:sz="4" w:space="0" w:color="auto"/>
              <w:bottom w:val="single" w:sz="4" w:space="0" w:color="auto"/>
              <w:right w:val="single" w:sz="4" w:space="0" w:color="auto"/>
            </w:tcBorders>
            <w:vAlign w:val="center"/>
            <w:hideMark/>
          </w:tcPr>
          <w:p w14:paraId="0DF31EBF" w14:textId="77777777" w:rsidR="00B523FD" w:rsidRPr="00BC255B"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2EF4274"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FD53767"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Cs/>
                <w:color w:val="00B050"/>
                <w:sz w:val="22"/>
                <w:szCs w:val="22"/>
                <w:lang w:eastAsia="en-GB"/>
              </w:rPr>
              <w:t>40</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1BB4D66"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Cs/>
                <w:color w:val="00B050"/>
                <w:sz w:val="22"/>
                <w:szCs w:val="22"/>
                <w:lang w:eastAsia="en-GB"/>
              </w:rPr>
              <w:t>45</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99519F2"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Cs/>
                <w:color w:val="00B050"/>
                <w:sz w:val="22"/>
                <w:szCs w:val="22"/>
                <w:lang w:eastAsia="en-GB"/>
              </w:rPr>
              <w:t>42</w:t>
            </w:r>
          </w:p>
        </w:tc>
      </w:tr>
      <w:tr w:rsidR="00B523FD" w:rsidRPr="00BC255B" w14:paraId="06AF9232" w14:textId="77777777" w:rsidTr="00527A20">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6733C384" w14:textId="77777777" w:rsidR="00B523FD" w:rsidRPr="00BC255B" w:rsidRDefault="00B523FD" w:rsidP="0065533B">
            <w:pPr>
              <w:spacing w:before="0" w:line="276" w:lineRule="auto"/>
              <w:rPr>
                <w:rFonts w:eastAsia="Calibri" w:cs="Calibri"/>
                <w:bCs/>
                <w:color w:val="000000"/>
                <w:sz w:val="22"/>
                <w:szCs w:val="22"/>
              </w:rPr>
            </w:pPr>
            <w:r w:rsidRPr="00BC255B">
              <w:rPr>
                <w:rFonts w:eastAsia="Calibri" w:cs="Calibri"/>
                <w:bCs/>
                <w:color w:val="000000"/>
                <w:sz w:val="22"/>
                <w:szCs w:val="22"/>
              </w:rPr>
              <w:t>2018</w:t>
            </w:r>
          </w:p>
        </w:tc>
        <w:tc>
          <w:tcPr>
            <w:tcW w:w="1230" w:type="dxa"/>
            <w:tcBorders>
              <w:top w:val="single" w:sz="4" w:space="0" w:color="auto"/>
              <w:left w:val="single" w:sz="4" w:space="0" w:color="auto"/>
              <w:bottom w:val="single" w:sz="4" w:space="0" w:color="auto"/>
              <w:right w:val="single" w:sz="4" w:space="0" w:color="auto"/>
            </w:tcBorders>
            <w:vAlign w:val="bottom"/>
            <w:hideMark/>
          </w:tcPr>
          <w:p w14:paraId="47E089CD"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0C135811"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590</w:t>
            </w:r>
          </w:p>
        </w:tc>
        <w:tc>
          <w:tcPr>
            <w:tcW w:w="938" w:type="dxa"/>
            <w:tcBorders>
              <w:top w:val="single" w:sz="4" w:space="0" w:color="auto"/>
              <w:left w:val="single" w:sz="4" w:space="0" w:color="auto"/>
              <w:bottom w:val="single" w:sz="4" w:space="0" w:color="auto"/>
              <w:right w:val="single" w:sz="4" w:space="0" w:color="auto"/>
            </w:tcBorders>
            <w:vAlign w:val="bottom"/>
            <w:hideMark/>
          </w:tcPr>
          <w:p w14:paraId="5D262871"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440</w:t>
            </w:r>
          </w:p>
        </w:tc>
        <w:tc>
          <w:tcPr>
            <w:tcW w:w="905" w:type="dxa"/>
            <w:tcBorders>
              <w:top w:val="single" w:sz="4" w:space="0" w:color="auto"/>
              <w:left w:val="single" w:sz="4" w:space="0" w:color="auto"/>
              <w:bottom w:val="single" w:sz="4" w:space="0" w:color="auto"/>
              <w:right w:val="single" w:sz="4" w:space="0" w:color="auto"/>
            </w:tcBorders>
            <w:vAlign w:val="bottom"/>
            <w:hideMark/>
          </w:tcPr>
          <w:p w14:paraId="1BEA4D98"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129</w:t>
            </w:r>
          </w:p>
        </w:tc>
      </w:tr>
      <w:tr w:rsidR="00B523FD" w:rsidRPr="00BC255B" w14:paraId="0273333D" w14:textId="77777777" w:rsidTr="00527A20">
        <w:tc>
          <w:tcPr>
            <w:tcW w:w="1005" w:type="dxa"/>
            <w:vMerge/>
            <w:tcBorders>
              <w:top w:val="single" w:sz="4" w:space="0" w:color="auto"/>
              <w:left w:val="single" w:sz="4" w:space="0" w:color="auto"/>
              <w:bottom w:val="single" w:sz="4" w:space="0" w:color="auto"/>
              <w:right w:val="single" w:sz="4" w:space="0" w:color="auto"/>
            </w:tcBorders>
            <w:vAlign w:val="center"/>
            <w:hideMark/>
          </w:tcPr>
          <w:p w14:paraId="188830B4" w14:textId="77777777" w:rsidR="00B523FD" w:rsidRPr="00BC255B"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3BC12722"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7C071099"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740</w:t>
            </w:r>
          </w:p>
        </w:tc>
        <w:tc>
          <w:tcPr>
            <w:tcW w:w="938" w:type="dxa"/>
            <w:tcBorders>
              <w:top w:val="single" w:sz="4" w:space="0" w:color="auto"/>
              <w:left w:val="single" w:sz="4" w:space="0" w:color="auto"/>
              <w:bottom w:val="single" w:sz="4" w:space="0" w:color="auto"/>
              <w:right w:val="single" w:sz="4" w:space="0" w:color="auto"/>
            </w:tcBorders>
            <w:vAlign w:val="bottom"/>
            <w:hideMark/>
          </w:tcPr>
          <w:p w14:paraId="3614C833"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479</w:t>
            </w:r>
          </w:p>
        </w:tc>
        <w:tc>
          <w:tcPr>
            <w:tcW w:w="905" w:type="dxa"/>
            <w:tcBorders>
              <w:top w:val="single" w:sz="4" w:space="0" w:color="auto"/>
              <w:left w:val="single" w:sz="4" w:space="0" w:color="auto"/>
              <w:bottom w:val="single" w:sz="4" w:space="0" w:color="auto"/>
              <w:right w:val="single" w:sz="4" w:space="0" w:color="auto"/>
            </w:tcBorders>
            <w:vAlign w:val="bottom"/>
            <w:hideMark/>
          </w:tcPr>
          <w:p w14:paraId="565127DD"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163</w:t>
            </w:r>
          </w:p>
        </w:tc>
      </w:tr>
      <w:tr w:rsidR="00B523FD" w:rsidRPr="00BC255B" w14:paraId="082D05D5" w14:textId="77777777" w:rsidTr="00527A20">
        <w:tc>
          <w:tcPr>
            <w:tcW w:w="1005" w:type="dxa"/>
            <w:vMerge/>
            <w:tcBorders>
              <w:top w:val="single" w:sz="4" w:space="0" w:color="auto"/>
              <w:left w:val="single" w:sz="4" w:space="0" w:color="auto"/>
              <w:bottom w:val="single" w:sz="4" w:space="0" w:color="auto"/>
              <w:right w:val="single" w:sz="4" w:space="0" w:color="auto"/>
            </w:tcBorders>
            <w:vAlign w:val="center"/>
            <w:hideMark/>
          </w:tcPr>
          <w:p w14:paraId="1881587F" w14:textId="77777777" w:rsidR="00B523FD" w:rsidRPr="00BC255B"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52CAF7F"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E555DD4"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Cs/>
                <w:color w:val="00B050"/>
                <w:sz w:val="22"/>
                <w:szCs w:val="22"/>
                <w:lang w:eastAsia="en-GB"/>
              </w:rPr>
              <w:t>44</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BFD3473"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Cs/>
                <w:color w:val="00B050"/>
                <w:sz w:val="22"/>
                <w:szCs w:val="22"/>
                <w:lang w:eastAsia="en-GB"/>
              </w:rPr>
              <w:t>48</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BD226F3"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Cs/>
                <w:color w:val="00B050"/>
                <w:sz w:val="22"/>
                <w:szCs w:val="22"/>
                <w:lang w:eastAsia="en-GB"/>
              </w:rPr>
              <w:t>44</w:t>
            </w:r>
          </w:p>
        </w:tc>
      </w:tr>
    </w:tbl>
    <w:p w14:paraId="42456FC8" w14:textId="13C83E6A" w:rsidR="00B523FD" w:rsidRPr="00BC255B" w:rsidRDefault="00527A20" w:rsidP="00B523FD">
      <w:pPr>
        <w:rPr>
          <w:sz w:val="22"/>
          <w:szCs w:val="22"/>
        </w:rPr>
      </w:pPr>
      <w:r>
        <w:rPr>
          <w:sz w:val="22"/>
          <w:szCs w:val="22"/>
        </w:rPr>
        <w:br w:type="textWrapping" w:clear="all"/>
      </w:r>
    </w:p>
    <w:p w14:paraId="7CDE165B" w14:textId="7A6A8D68" w:rsidR="00B523FD" w:rsidRPr="00562055" w:rsidRDefault="00B523FD" w:rsidP="00562055">
      <w:pPr>
        <w:pStyle w:val="Caption"/>
        <w:spacing w:before="240" w:after="120"/>
        <w:rPr>
          <w:b/>
          <w:bCs/>
          <w:i w:val="0"/>
          <w:color w:val="auto"/>
          <w:sz w:val="22"/>
          <w:szCs w:val="22"/>
          <w:u w:val="single"/>
        </w:rPr>
      </w:pPr>
      <w:r w:rsidRPr="00562055">
        <w:rPr>
          <w:b/>
          <w:i w:val="0"/>
          <w:color w:val="auto"/>
          <w:sz w:val="22"/>
          <w:szCs w:val="22"/>
          <w:u w:val="single"/>
        </w:rPr>
        <w:t xml:space="preserve">Table </w:t>
      </w:r>
      <w:r w:rsidRPr="00562055">
        <w:rPr>
          <w:b/>
          <w:i w:val="0"/>
          <w:noProof/>
          <w:color w:val="auto"/>
          <w:sz w:val="22"/>
          <w:szCs w:val="22"/>
          <w:u w:val="single"/>
        </w:rPr>
        <w:fldChar w:fldCharType="begin"/>
      </w:r>
      <w:r w:rsidRPr="00562055">
        <w:rPr>
          <w:b/>
          <w:i w:val="0"/>
          <w:noProof/>
          <w:color w:val="auto"/>
          <w:sz w:val="22"/>
          <w:szCs w:val="22"/>
          <w:u w:val="single"/>
        </w:rPr>
        <w:instrText xml:space="preserve"> SEQ Table \* ARABIC </w:instrText>
      </w:r>
      <w:r w:rsidRPr="00562055">
        <w:rPr>
          <w:b/>
          <w:i w:val="0"/>
          <w:noProof/>
          <w:color w:val="auto"/>
          <w:sz w:val="22"/>
          <w:szCs w:val="22"/>
          <w:u w:val="single"/>
        </w:rPr>
        <w:fldChar w:fldCharType="separate"/>
      </w:r>
      <w:r w:rsidR="00DB53D1">
        <w:rPr>
          <w:b/>
          <w:i w:val="0"/>
          <w:noProof/>
          <w:color w:val="auto"/>
          <w:sz w:val="22"/>
          <w:szCs w:val="22"/>
          <w:u w:val="single"/>
        </w:rPr>
        <w:t>1</w:t>
      </w:r>
      <w:r w:rsidRPr="00562055">
        <w:rPr>
          <w:b/>
          <w:i w:val="0"/>
          <w:noProof/>
          <w:color w:val="auto"/>
          <w:sz w:val="22"/>
          <w:szCs w:val="22"/>
          <w:u w:val="single"/>
        </w:rPr>
        <w:fldChar w:fldCharType="end"/>
      </w:r>
      <w:r w:rsidRPr="00562055">
        <w:rPr>
          <w:b/>
          <w:i w:val="0"/>
          <w:noProof/>
          <w:color w:val="auto"/>
          <w:sz w:val="22"/>
          <w:szCs w:val="22"/>
          <w:u w:val="single"/>
        </w:rPr>
        <w:t>.</w:t>
      </w:r>
      <w:r w:rsidR="00AA4F2B" w:rsidRPr="00562055">
        <w:rPr>
          <w:b/>
          <w:i w:val="0"/>
          <w:noProof/>
          <w:color w:val="auto"/>
          <w:sz w:val="22"/>
          <w:szCs w:val="22"/>
          <w:u w:val="single"/>
        </w:rPr>
        <w:t>4:</w:t>
      </w:r>
      <w:r w:rsidRPr="00562055">
        <w:rPr>
          <w:b/>
          <w:i w:val="0"/>
          <w:color w:val="auto"/>
          <w:sz w:val="22"/>
          <w:szCs w:val="22"/>
          <w:u w:val="single"/>
        </w:rPr>
        <w:t xml:space="preserve"> Numbers of full time PGT, offers and acceptances in SoG </w:t>
      </w:r>
    </w:p>
    <w:tbl>
      <w:tblPr>
        <w:tblStyle w:val="TableGrid1"/>
        <w:tblW w:w="4935" w:type="dxa"/>
        <w:tblLayout w:type="fixed"/>
        <w:tblLook w:val="04A0" w:firstRow="1" w:lastRow="0" w:firstColumn="1" w:lastColumn="0" w:noHBand="0" w:noVBand="1"/>
      </w:tblPr>
      <w:tblGrid>
        <w:gridCol w:w="1007"/>
        <w:gridCol w:w="1232"/>
        <w:gridCol w:w="851"/>
        <w:gridCol w:w="939"/>
        <w:gridCol w:w="906"/>
      </w:tblGrid>
      <w:tr w:rsidR="00B523FD" w:rsidRPr="00BC255B" w14:paraId="6FE392A6" w14:textId="77777777" w:rsidTr="00A50BCD">
        <w:tc>
          <w:tcPr>
            <w:tcW w:w="10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F0CA4EE" w14:textId="77777777" w:rsidR="00B523FD" w:rsidRPr="00BC255B" w:rsidRDefault="00B523FD" w:rsidP="00A6053E">
            <w:pPr>
              <w:autoSpaceDE w:val="0"/>
              <w:autoSpaceDN w:val="0"/>
              <w:adjustRightInd w:val="0"/>
              <w:spacing w:before="120" w:after="120" w:line="240" w:lineRule="auto"/>
              <w:rPr>
                <w:rFonts w:eastAsia="Calibri" w:cs="Calibri"/>
                <w:b/>
                <w:color w:val="000000"/>
                <w:sz w:val="22"/>
                <w:szCs w:val="22"/>
              </w:rPr>
            </w:pPr>
            <w:r w:rsidRPr="00BC255B">
              <w:rPr>
                <w:rFonts w:eastAsia="Times New Roman"/>
                <w:b/>
                <w:color w:val="000000"/>
                <w:sz w:val="22"/>
                <w:szCs w:val="22"/>
                <w:lang w:eastAsia="en-GB"/>
              </w:rPr>
              <w:t>Year</w:t>
            </w:r>
          </w:p>
        </w:tc>
        <w:tc>
          <w:tcPr>
            <w:tcW w:w="123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32032AD"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Gender</w:t>
            </w:r>
          </w:p>
        </w:tc>
        <w:tc>
          <w:tcPr>
            <w:tcW w:w="85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544E633"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Apply</w:t>
            </w:r>
          </w:p>
        </w:tc>
        <w:tc>
          <w:tcPr>
            <w:tcW w:w="93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F3FF3B8"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Offers</w:t>
            </w:r>
          </w:p>
        </w:tc>
        <w:tc>
          <w:tcPr>
            <w:tcW w:w="9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3758E5F"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Accept</w:t>
            </w:r>
          </w:p>
        </w:tc>
      </w:tr>
      <w:tr w:rsidR="00B523FD" w:rsidRPr="00BC255B" w14:paraId="1732A913" w14:textId="77777777" w:rsidTr="00B523FD">
        <w:tc>
          <w:tcPr>
            <w:tcW w:w="1005" w:type="dxa"/>
            <w:vMerge w:val="restart"/>
            <w:tcBorders>
              <w:top w:val="single" w:sz="4" w:space="0" w:color="auto"/>
              <w:left w:val="single" w:sz="4" w:space="0" w:color="auto"/>
              <w:bottom w:val="single" w:sz="4" w:space="0" w:color="auto"/>
              <w:right w:val="single" w:sz="4" w:space="0" w:color="auto"/>
            </w:tcBorders>
          </w:tcPr>
          <w:p w14:paraId="087DD6BB"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p>
          <w:p w14:paraId="5EA3711D"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Calibri" w:cs="Calibri"/>
                <w:color w:val="000000"/>
                <w:sz w:val="22"/>
                <w:szCs w:val="22"/>
              </w:rPr>
              <w:t>2016</w:t>
            </w:r>
          </w:p>
        </w:tc>
        <w:tc>
          <w:tcPr>
            <w:tcW w:w="1230" w:type="dxa"/>
            <w:tcBorders>
              <w:top w:val="single" w:sz="4" w:space="0" w:color="auto"/>
              <w:left w:val="single" w:sz="4" w:space="0" w:color="auto"/>
              <w:bottom w:val="single" w:sz="4" w:space="0" w:color="auto"/>
              <w:right w:val="single" w:sz="4" w:space="0" w:color="auto"/>
            </w:tcBorders>
            <w:vAlign w:val="bottom"/>
            <w:hideMark/>
          </w:tcPr>
          <w:p w14:paraId="3F3753AE"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48921480"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96</w:t>
            </w:r>
          </w:p>
        </w:tc>
        <w:tc>
          <w:tcPr>
            <w:tcW w:w="938" w:type="dxa"/>
            <w:tcBorders>
              <w:top w:val="single" w:sz="4" w:space="0" w:color="auto"/>
              <w:left w:val="single" w:sz="4" w:space="0" w:color="auto"/>
              <w:bottom w:val="single" w:sz="4" w:space="0" w:color="auto"/>
              <w:right w:val="single" w:sz="4" w:space="0" w:color="auto"/>
            </w:tcBorders>
            <w:vAlign w:val="bottom"/>
            <w:hideMark/>
          </w:tcPr>
          <w:p w14:paraId="2729479F"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83</w:t>
            </w:r>
          </w:p>
        </w:tc>
        <w:tc>
          <w:tcPr>
            <w:tcW w:w="905" w:type="dxa"/>
            <w:tcBorders>
              <w:top w:val="single" w:sz="4" w:space="0" w:color="auto"/>
              <w:left w:val="single" w:sz="4" w:space="0" w:color="auto"/>
              <w:bottom w:val="single" w:sz="4" w:space="0" w:color="auto"/>
              <w:right w:val="single" w:sz="4" w:space="0" w:color="auto"/>
            </w:tcBorders>
            <w:vAlign w:val="bottom"/>
            <w:hideMark/>
          </w:tcPr>
          <w:p w14:paraId="75AD5F6C"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17</w:t>
            </w:r>
          </w:p>
        </w:tc>
      </w:tr>
      <w:tr w:rsidR="00B523FD" w:rsidRPr="00BC255B" w14:paraId="7AE57172"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0D8CF4AE" w14:textId="77777777" w:rsidR="00B523FD" w:rsidRPr="00BC255B" w:rsidRDefault="00B523FD" w:rsidP="0065533B">
            <w:pPr>
              <w:spacing w:before="0" w:line="276"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73936238"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782BE238"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170</w:t>
            </w:r>
          </w:p>
        </w:tc>
        <w:tc>
          <w:tcPr>
            <w:tcW w:w="938" w:type="dxa"/>
            <w:tcBorders>
              <w:top w:val="single" w:sz="4" w:space="0" w:color="auto"/>
              <w:left w:val="single" w:sz="4" w:space="0" w:color="auto"/>
              <w:bottom w:val="single" w:sz="4" w:space="0" w:color="auto"/>
              <w:right w:val="single" w:sz="4" w:space="0" w:color="auto"/>
            </w:tcBorders>
            <w:vAlign w:val="bottom"/>
            <w:hideMark/>
          </w:tcPr>
          <w:p w14:paraId="4692837E"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121</w:t>
            </w:r>
          </w:p>
        </w:tc>
        <w:tc>
          <w:tcPr>
            <w:tcW w:w="905" w:type="dxa"/>
            <w:tcBorders>
              <w:top w:val="single" w:sz="4" w:space="0" w:color="auto"/>
              <w:left w:val="single" w:sz="4" w:space="0" w:color="auto"/>
              <w:bottom w:val="single" w:sz="4" w:space="0" w:color="auto"/>
              <w:right w:val="single" w:sz="4" w:space="0" w:color="auto"/>
            </w:tcBorders>
            <w:vAlign w:val="bottom"/>
            <w:hideMark/>
          </w:tcPr>
          <w:p w14:paraId="7DCB4A11"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24</w:t>
            </w:r>
          </w:p>
        </w:tc>
      </w:tr>
      <w:tr w:rsidR="00B523FD" w:rsidRPr="00BC255B" w14:paraId="77423D6B" w14:textId="77777777" w:rsidTr="00B523FD">
        <w:trPr>
          <w:trHeight w:val="239"/>
        </w:trPr>
        <w:tc>
          <w:tcPr>
            <w:tcW w:w="1005" w:type="dxa"/>
            <w:vMerge/>
            <w:tcBorders>
              <w:top w:val="single" w:sz="4" w:space="0" w:color="auto"/>
              <w:left w:val="single" w:sz="4" w:space="0" w:color="auto"/>
              <w:bottom w:val="single" w:sz="4" w:space="0" w:color="auto"/>
              <w:right w:val="single" w:sz="4" w:space="0" w:color="auto"/>
            </w:tcBorders>
            <w:vAlign w:val="center"/>
            <w:hideMark/>
          </w:tcPr>
          <w:p w14:paraId="4F3E2B9B" w14:textId="77777777" w:rsidR="00B523FD" w:rsidRPr="00BC255B" w:rsidRDefault="00B523FD" w:rsidP="0065533B">
            <w:pPr>
              <w:spacing w:before="0" w:line="276"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F1BC9A1" w14:textId="77777777" w:rsidR="00B523FD" w:rsidRPr="00BC255B" w:rsidRDefault="00B523FD" w:rsidP="0065533B">
            <w:pPr>
              <w:spacing w:before="0" w:line="276" w:lineRule="auto"/>
              <w:rPr>
                <w:rFonts w:eastAsia="Calibri" w:cs="Arial"/>
                <w:bCs/>
                <w:color w:val="000000"/>
                <w:sz w:val="22"/>
                <w:szCs w:val="22"/>
              </w:rPr>
            </w:pPr>
            <w:r w:rsidRPr="00BC255B">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812E3AF"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Cs/>
                <w:color w:val="00B050"/>
                <w:sz w:val="22"/>
                <w:szCs w:val="22"/>
                <w:lang w:eastAsia="en-GB"/>
              </w:rPr>
              <w:t>36</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7B55AE8"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Cs/>
                <w:color w:val="00B050"/>
                <w:sz w:val="22"/>
                <w:szCs w:val="22"/>
                <w:lang w:eastAsia="en-GB"/>
              </w:rPr>
              <w:t>41</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36D682C"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Cs/>
                <w:color w:val="00B050"/>
                <w:sz w:val="22"/>
                <w:szCs w:val="22"/>
                <w:lang w:eastAsia="en-GB"/>
              </w:rPr>
              <w:t>41</w:t>
            </w:r>
          </w:p>
        </w:tc>
      </w:tr>
      <w:tr w:rsidR="00B523FD" w:rsidRPr="00BC255B" w14:paraId="700AD400" w14:textId="77777777" w:rsidTr="00B523FD">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433B1F1E" w14:textId="77777777" w:rsidR="00B523FD" w:rsidRPr="00BC255B" w:rsidRDefault="00B523FD" w:rsidP="0065533B">
            <w:pPr>
              <w:spacing w:before="0" w:line="276" w:lineRule="auto"/>
              <w:rPr>
                <w:rFonts w:eastAsia="Calibri" w:cs="Calibri"/>
                <w:bCs/>
                <w:color w:val="000000"/>
                <w:sz w:val="22"/>
                <w:szCs w:val="22"/>
              </w:rPr>
            </w:pPr>
            <w:r w:rsidRPr="00BC255B">
              <w:rPr>
                <w:rFonts w:eastAsia="Calibri" w:cs="Calibri"/>
                <w:bCs/>
                <w:color w:val="000000"/>
                <w:sz w:val="22"/>
                <w:szCs w:val="22"/>
              </w:rPr>
              <w:t>2017</w:t>
            </w:r>
          </w:p>
        </w:tc>
        <w:tc>
          <w:tcPr>
            <w:tcW w:w="1230" w:type="dxa"/>
            <w:tcBorders>
              <w:top w:val="single" w:sz="4" w:space="0" w:color="auto"/>
              <w:left w:val="single" w:sz="4" w:space="0" w:color="auto"/>
              <w:bottom w:val="single" w:sz="4" w:space="0" w:color="auto"/>
              <w:right w:val="single" w:sz="4" w:space="0" w:color="auto"/>
            </w:tcBorders>
            <w:vAlign w:val="bottom"/>
            <w:hideMark/>
          </w:tcPr>
          <w:p w14:paraId="4E259571"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12E2FE33"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118</w:t>
            </w:r>
          </w:p>
        </w:tc>
        <w:tc>
          <w:tcPr>
            <w:tcW w:w="938" w:type="dxa"/>
            <w:tcBorders>
              <w:top w:val="single" w:sz="4" w:space="0" w:color="auto"/>
              <w:left w:val="single" w:sz="4" w:space="0" w:color="auto"/>
              <w:bottom w:val="single" w:sz="4" w:space="0" w:color="auto"/>
              <w:right w:val="single" w:sz="4" w:space="0" w:color="auto"/>
            </w:tcBorders>
            <w:vAlign w:val="bottom"/>
            <w:hideMark/>
          </w:tcPr>
          <w:p w14:paraId="293E9E74"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87</w:t>
            </w:r>
          </w:p>
        </w:tc>
        <w:tc>
          <w:tcPr>
            <w:tcW w:w="905" w:type="dxa"/>
            <w:tcBorders>
              <w:top w:val="single" w:sz="4" w:space="0" w:color="auto"/>
              <w:left w:val="single" w:sz="4" w:space="0" w:color="auto"/>
              <w:bottom w:val="single" w:sz="4" w:space="0" w:color="auto"/>
              <w:right w:val="single" w:sz="4" w:space="0" w:color="auto"/>
            </w:tcBorders>
            <w:vAlign w:val="bottom"/>
            <w:hideMark/>
          </w:tcPr>
          <w:p w14:paraId="62519D42"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17</w:t>
            </w:r>
          </w:p>
        </w:tc>
      </w:tr>
      <w:tr w:rsidR="00B523FD" w:rsidRPr="00BC255B" w14:paraId="3D11E05C"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6A73FAD6" w14:textId="77777777" w:rsidR="00B523FD" w:rsidRPr="00BC255B"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7E6AC0E0"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6076491C"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220</w:t>
            </w:r>
          </w:p>
        </w:tc>
        <w:tc>
          <w:tcPr>
            <w:tcW w:w="938" w:type="dxa"/>
            <w:tcBorders>
              <w:top w:val="single" w:sz="4" w:space="0" w:color="auto"/>
              <w:left w:val="single" w:sz="4" w:space="0" w:color="auto"/>
              <w:bottom w:val="single" w:sz="4" w:space="0" w:color="auto"/>
              <w:right w:val="single" w:sz="4" w:space="0" w:color="auto"/>
            </w:tcBorders>
            <w:vAlign w:val="bottom"/>
            <w:hideMark/>
          </w:tcPr>
          <w:p w14:paraId="34DF9B34"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157</w:t>
            </w:r>
          </w:p>
        </w:tc>
        <w:tc>
          <w:tcPr>
            <w:tcW w:w="905" w:type="dxa"/>
            <w:tcBorders>
              <w:top w:val="single" w:sz="4" w:space="0" w:color="auto"/>
              <w:left w:val="single" w:sz="4" w:space="0" w:color="auto"/>
              <w:bottom w:val="single" w:sz="4" w:space="0" w:color="auto"/>
              <w:right w:val="single" w:sz="4" w:space="0" w:color="auto"/>
            </w:tcBorders>
            <w:vAlign w:val="bottom"/>
            <w:hideMark/>
          </w:tcPr>
          <w:p w14:paraId="0151E02D"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32</w:t>
            </w:r>
          </w:p>
        </w:tc>
      </w:tr>
      <w:tr w:rsidR="00B523FD" w:rsidRPr="00BC255B" w14:paraId="7F854B45"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71D9043C" w14:textId="77777777" w:rsidR="00B523FD" w:rsidRPr="00BC255B"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D845CCC"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9E8C045"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Cs/>
                <w:color w:val="00B050"/>
                <w:sz w:val="22"/>
                <w:szCs w:val="22"/>
                <w:lang w:eastAsia="en-GB"/>
              </w:rPr>
              <w:t>35</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124FFD2"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Cs/>
                <w:color w:val="00B050"/>
                <w:sz w:val="22"/>
                <w:szCs w:val="22"/>
                <w:lang w:eastAsia="en-GB"/>
              </w:rPr>
              <w:t>36</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376CC39"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Cs/>
                <w:color w:val="00B050"/>
                <w:sz w:val="22"/>
                <w:szCs w:val="22"/>
                <w:lang w:eastAsia="en-GB"/>
              </w:rPr>
              <w:t>35</w:t>
            </w:r>
          </w:p>
        </w:tc>
      </w:tr>
      <w:tr w:rsidR="00B523FD" w:rsidRPr="00BC255B" w14:paraId="27E67CBB" w14:textId="77777777" w:rsidTr="00B523FD">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37A593FB" w14:textId="77777777" w:rsidR="00B523FD" w:rsidRPr="00BC255B" w:rsidRDefault="00B523FD" w:rsidP="0065533B">
            <w:pPr>
              <w:spacing w:before="0" w:line="276" w:lineRule="auto"/>
              <w:rPr>
                <w:rFonts w:eastAsia="Calibri" w:cs="Calibri"/>
                <w:bCs/>
                <w:color w:val="000000"/>
                <w:sz w:val="22"/>
                <w:szCs w:val="22"/>
              </w:rPr>
            </w:pPr>
            <w:r w:rsidRPr="00BC255B">
              <w:rPr>
                <w:rFonts w:eastAsia="Calibri" w:cs="Calibri"/>
                <w:bCs/>
                <w:color w:val="000000"/>
                <w:sz w:val="22"/>
                <w:szCs w:val="22"/>
              </w:rPr>
              <w:t>2018</w:t>
            </w:r>
          </w:p>
        </w:tc>
        <w:tc>
          <w:tcPr>
            <w:tcW w:w="1230" w:type="dxa"/>
            <w:tcBorders>
              <w:top w:val="single" w:sz="4" w:space="0" w:color="auto"/>
              <w:left w:val="single" w:sz="4" w:space="0" w:color="auto"/>
              <w:bottom w:val="single" w:sz="4" w:space="0" w:color="auto"/>
              <w:right w:val="single" w:sz="4" w:space="0" w:color="auto"/>
            </w:tcBorders>
            <w:vAlign w:val="bottom"/>
            <w:hideMark/>
          </w:tcPr>
          <w:p w14:paraId="662ACCC9"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12FF3B99"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139</w:t>
            </w:r>
          </w:p>
        </w:tc>
        <w:tc>
          <w:tcPr>
            <w:tcW w:w="938" w:type="dxa"/>
            <w:tcBorders>
              <w:top w:val="single" w:sz="4" w:space="0" w:color="auto"/>
              <w:left w:val="single" w:sz="4" w:space="0" w:color="auto"/>
              <w:bottom w:val="single" w:sz="4" w:space="0" w:color="auto"/>
              <w:right w:val="single" w:sz="4" w:space="0" w:color="auto"/>
            </w:tcBorders>
            <w:vAlign w:val="bottom"/>
            <w:hideMark/>
          </w:tcPr>
          <w:p w14:paraId="649E2ABB"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115</w:t>
            </w:r>
          </w:p>
        </w:tc>
        <w:tc>
          <w:tcPr>
            <w:tcW w:w="905" w:type="dxa"/>
            <w:tcBorders>
              <w:top w:val="single" w:sz="4" w:space="0" w:color="auto"/>
              <w:left w:val="single" w:sz="4" w:space="0" w:color="auto"/>
              <w:bottom w:val="single" w:sz="4" w:space="0" w:color="auto"/>
              <w:right w:val="single" w:sz="4" w:space="0" w:color="auto"/>
            </w:tcBorders>
            <w:vAlign w:val="bottom"/>
            <w:hideMark/>
          </w:tcPr>
          <w:p w14:paraId="22DA3315"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19</w:t>
            </w:r>
          </w:p>
        </w:tc>
      </w:tr>
      <w:tr w:rsidR="00B523FD" w:rsidRPr="00BC255B" w14:paraId="5A68F5C1"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504BCC14" w14:textId="77777777" w:rsidR="00B523FD" w:rsidRPr="00BC255B"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06E0F34F"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7EE2E195"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228</w:t>
            </w:r>
          </w:p>
        </w:tc>
        <w:tc>
          <w:tcPr>
            <w:tcW w:w="938" w:type="dxa"/>
            <w:tcBorders>
              <w:top w:val="single" w:sz="4" w:space="0" w:color="auto"/>
              <w:left w:val="single" w:sz="4" w:space="0" w:color="auto"/>
              <w:bottom w:val="single" w:sz="4" w:space="0" w:color="auto"/>
              <w:right w:val="single" w:sz="4" w:space="0" w:color="auto"/>
            </w:tcBorders>
            <w:vAlign w:val="bottom"/>
            <w:hideMark/>
          </w:tcPr>
          <w:p w14:paraId="60F500B2"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168</w:t>
            </w:r>
          </w:p>
        </w:tc>
        <w:tc>
          <w:tcPr>
            <w:tcW w:w="905" w:type="dxa"/>
            <w:tcBorders>
              <w:top w:val="single" w:sz="4" w:space="0" w:color="auto"/>
              <w:left w:val="single" w:sz="4" w:space="0" w:color="auto"/>
              <w:bottom w:val="single" w:sz="4" w:space="0" w:color="auto"/>
              <w:right w:val="single" w:sz="4" w:space="0" w:color="auto"/>
            </w:tcBorders>
            <w:vAlign w:val="bottom"/>
            <w:hideMark/>
          </w:tcPr>
          <w:p w14:paraId="32289856"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27</w:t>
            </w:r>
          </w:p>
        </w:tc>
      </w:tr>
      <w:tr w:rsidR="00B523FD" w:rsidRPr="00BC255B" w14:paraId="191E3294"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07A8D724" w14:textId="77777777" w:rsidR="00B523FD" w:rsidRPr="00BC255B" w:rsidRDefault="00B523FD" w:rsidP="0065533B">
            <w:pPr>
              <w:spacing w:before="0" w:line="276"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3523460"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3B03ED6"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Cs/>
                <w:color w:val="00B050"/>
                <w:sz w:val="22"/>
                <w:szCs w:val="22"/>
                <w:lang w:eastAsia="en-GB"/>
              </w:rPr>
              <w:t>38</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B676A3E"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Cs/>
                <w:color w:val="00B050"/>
                <w:sz w:val="22"/>
                <w:szCs w:val="22"/>
                <w:lang w:eastAsia="en-GB"/>
              </w:rPr>
              <w:t>41</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9637F7A"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Cs/>
                <w:color w:val="00B050"/>
                <w:sz w:val="22"/>
                <w:szCs w:val="22"/>
                <w:lang w:eastAsia="en-GB"/>
              </w:rPr>
              <w:t>41</w:t>
            </w:r>
          </w:p>
        </w:tc>
      </w:tr>
    </w:tbl>
    <w:p w14:paraId="368727A4" w14:textId="77777777" w:rsidR="00B523FD" w:rsidRPr="00BC255B" w:rsidRDefault="00B523FD" w:rsidP="00B523FD">
      <w:pPr>
        <w:pStyle w:val="Caption"/>
        <w:rPr>
          <w:sz w:val="22"/>
          <w:szCs w:val="22"/>
        </w:rPr>
      </w:pPr>
    </w:p>
    <w:p w14:paraId="7A088A2D" w14:textId="47EAC516" w:rsidR="00B523FD" w:rsidRPr="00562055" w:rsidRDefault="00AA4F2B" w:rsidP="00562055">
      <w:pPr>
        <w:pStyle w:val="Caption"/>
        <w:spacing w:before="240" w:after="120"/>
        <w:rPr>
          <w:b/>
          <w:bCs/>
          <w:i w:val="0"/>
          <w:color w:val="auto"/>
          <w:sz w:val="22"/>
          <w:szCs w:val="22"/>
          <w:u w:val="single"/>
        </w:rPr>
      </w:pPr>
      <w:r w:rsidRPr="00562055">
        <w:rPr>
          <w:b/>
          <w:i w:val="0"/>
          <w:color w:val="auto"/>
          <w:sz w:val="22"/>
          <w:szCs w:val="22"/>
          <w:u w:val="single"/>
        </w:rPr>
        <w:t xml:space="preserve">Table 4.5: </w:t>
      </w:r>
      <w:r w:rsidR="00B523FD" w:rsidRPr="00562055">
        <w:rPr>
          <w:b/>
          <w:i w:val="0"/>
          <w:color w:val="auto"/>
          <w:sz w:val="22"/>
          <w:szCs w:val="22"/>
          <w:u w:val="single"/>
        </w:rPr>
        <w:t>Numbers of full time PGT, offers and acceptances i</w:t>
      </w:r>
      <w:r w:rsidR="00B523FD" w:rsidRPr="00562055">
        <w:rPr>
          <w:b/>
          <w:bCs/>
          <w:i w:val="0"/>
          <w:color w:val="auto"/>
          <w:sz w:val="22"/>
          <w:szCs w:val="22"/>
          <w:u w:val="single"/>
        </w:rPr>
        <w:t xml:space="preserve">n ITS </w:t>
      </w:r>
    </w:p>
    <w:tbl>
      <w:tblPr>
        <w:tblStyle w:val="TableGrid1"/>
        <w:tblW w:w="4935" w:type="dxa"/>
        <w:tblLayout w:type="fixed"/>
        <w:tblLook w:val="04A0" w:firstRow="1" w:lastRow="0" w:firstColumn="1" w:lastColumn="0" w:noHBand="0" w:noVBand="1"/>
      </w:tblPr>
      <w:tblGrid>
        <w:gridCol w:w="1007"/>
        <w:gridCol w:w="1232"/>
        <w:gridCol w:w="851"/>
        <w:gridCol w:w="939"/>
        <w:gridCol w:w="906"/>
      </w:tblGrid>
      <w:tr w:rsidR="00B523FD" w:rsidRPr="00BC255B" w14:paraId="093E1122" w14:textId="77777777" w:rsidTr="00A50BCD">
        <w:tc>
          <w:tcPr>
            <w:tcW w:w="10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4A9EB1E" w14:textId="77777777" w:rsidR="00B523FD" w:rsidRPr="00BC255B" w:rsidRDefault="00B523FD" w:rsidP="00A6053E">
            <w:pPr>
              <w:autoSpaceDE w:val="0"/>
              <w:autoSpaceDN w:val="0"/>
              <w:adjustRightInd w:val="0"/>
              <w:spacing w:before="120" w:after="120" w:line="240" w:lineRule="auto"/>
              <w:rPr>
                <w:rFonts w:eastAsia="Calibri" w:cs="Calibri"/>
                <w:b/>
                <w:color w:val="000000"/>
                <w:sz w:val="22"/>
                <w:szCs w:val="22"/>
              </w:rPr>
            </w:pPr>
            <w:r w:rsidRPr="00BC255B">
              <w:rPr>
                <w:rFonts w:eastAsia="Times New Roman"/>
                <w:b/>
                <w:color w:val="000000"/>
                <w:sz w:val="22"/>
                <w:szCs w:val="22"/>
                <w:lang w:eastAsia="en-GB"/>
              </w:rPr>
              <w:t>Year</w:t>
            </w:r>
          </w:p>
        </w:tc>
        <w:tc>
          <w:tcPr>
            <w:tcW w:w="123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5ADA0A8"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Gender</w:t>
            </w:r>
          </w:p>
        </w:tc>
        <w:tc>
          <w:tcPr>
            <w:tcW w:w="85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0F9472B"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Apply</w:t>
            </w:r>
          </w:p>
        </w:tc>
        <w:tc>
          <w:tcPr>
            <w:tcW w:w="93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62BF319"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Offers</w:t>
            </w:r>
          </w:p>
        </w:tc>
        <w:tc>
          <w:tcPr>
            <w:tcW w:w="9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F19BB95"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Accept</w:t>
            </w:r>
          </w:p>
        </w:tc>
      </w:tr>
      <w:tr w:rsidR="00B523FD" w:rsidRPr="00BC255B" w14:paraId="2AC1B412" w14:textId="77777777" w:rsidTr="00B523FD">
        <w:tc>
          <w:tcPr>
            <w:tcW w:w="1005" w:type="dxa"/>
            <w:vMerge w:val="restart"/>
            <w:tcBorders>
              <w:top w:val="single" w:sz="4" w:space="0" w:color="auto"/>
              <w:left w:val="single" w:sz="4" w:space="0" w:color="auto"/>
              <w:bottom w:val="single" w:sz="4" w:space="0" w:color="auto"/>
              <w:right w:val="single" w:sz="4" w:space="0" w:color="auto"/>
            </w:tcBorders>
          </w:tcPr>
          <w:p w14:paraId="2D23FC33" w14:textId="77777777" w:rsidR="00B523FD" w:rsidRPr="00BC255B" w:rsidRDefault="00B523FD">
            <w:pPr>
              <w:autoSpaceDE w:val="0"/>
              <w:autoSpaceDN w:val="0"/>
              <w:adjustRightInd w:val="0"/>
              <w:spacing w:before="40" w:after="40" w:line="240" w:lineRule="auto"/>
              <w:rPr>
                <w:rFonts w:eastAsia="Calibri" w:cs="Calibri"/>
                <w:color w:val="000000"/>
                <w:sz w:val="22"/>
                <w:szCs w:val="22"/>
              </w:rPr>
            </w:pPr>
          </w:p>
          <w:p w14:paraId="588F08DE" w14:textId="77777777" w:rsidR="00B523FD" w:rsidRPr="00BC255B" w:rsidRDefault="00B523FD">
            <w:pPr>
              <w:autoSpaceDE w:val="0"/>
              <w:autoSpaceDN w:val="0"/>
              <w:adjustRightInd w:val="0"/>
              <w:spacing w:before="40" w:after="40" w:line="240" w:lineRule="auto"/>
              <w:rPr>
                <w:rFonts w:eastAsia="Calibri" w:cs="Calibri"/>
                <w:color w:val="000000"/>
                <w:sz w:val="22"/>
                <w:szCs w:val="22"/>
              </w:rPr>
            </w:pPr>
            <w:r w:rsidRPr="00BC255B">
              <w:rPr>
                <w:rFonts w:eastAsia="Calibri" w:cs="Calibri"/>
                <w:color w:val="000000"/>
                <w:sz w:val="22"/>
                <w:szCs w:val="22"/>
              </w:rPr>
              <w:t>2016</w:t>
            </w:r>
          </w:p>
        </w:tc>
        <w:tc>
          <w:tcPr>
            <w:tcW w:w="1230" w:type="dxa"/>
            <w:tcBorders>
              <w:top w:val="single" w:sz="4" w:space="0" w:color="auto"/>
              <w:left w:val="single" w:sz="4" w:space="0" w:color="auto"/>
              <w:bottom w:val="single" w:sz="4" w:space="0" w:color="auto"/>
              <w:right w:val="single" w:sz="4" w:space="0" w:color="auto"/>
            </w:tcBorders>
            <w:vAlign w:val="bottom"/>
            <w:hideMark/>
          </w:tcPr>
          <w:p w14:paraId="02540C69"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6D6CD0DD"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156</w:t>
            </w:r>
          </w:p>
        </w:tc>
        <w:tc>
          <w:tcPr>
            <w:tcW w:w="938" w:type="dxa"/>
            <w:tcBorders>
              <w:top w:val="single" w:sz="4" w:space="0" w:color="auto"/>
              <w:left w:val="single" w:sz="4" w:space="0" w:color="auto"/>
              <w:bottom w:val="single" w:sz="4" w:space="0" w:color="auto"/>
              <w:right w:val="single" w:sz="4" w:space="0" w:color="auto"/>
            </w:tcBorders>
            <w:vAlign w:val="bottom"/>
            <w:hideMark/>
          </w:tcPr>
          <w:p w14:paraId="02959B63"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130</w:t>
            </w:r>
          </w:p>
        </w:tc>
        <w:tc>
          <w:tcPr>
            <w:tcW w:w="905" w:type="dxa"/>
            <w:tcBorders>
              <w:top w:val="single" w:sz="4" w:space="0" w:color="auto"/>
              <w:left w:val="single" w:sz="4" w:space="0" w:color="auto"/>
              <w:bottom w:val="single" w:sz="4" w:space="0" w:color="auto"/>
              <w:right w:val="single" w:sz="4" w:space="0" w:color="auto"/>
            </w:tcBorders>
            <w:vAlign w:val="bottom"/>
            <w:hideMark/>
          </w:tcPr>
          <w:p w14:paraId="4076DB23"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21</w:t>
            </w:r>
          </w:p>
        </w:tc>
      </w:tr>
      <w:tr w:rsidR="00B523FD" w:rsidRPr="00BC255B" w14:paraId="02D15B30" w14:textId="77777777" w:rsidTr="00B523FD">
        <w:trPr>
          <w:trHeight w:hRule="exact" w:val="300"/>
        </w:trPr>
        <w:tc>
          <w:tcPr>
            <w:tcW w:w="1005" w:type="dxa"/>
            <w:vMerge/>
            <w:tcBorders>
              <w:top w:val="single" w:sz="4" w:space="0" w:color="auto"/>
              <w:left w:val="single" w:sz="4" w:space="0" w:color="auto"/>
              <w:bottom w:val="single" w:sz="4" w:space="0" w:color="auto"/>
              <w:right w:val="single" w:sz="4" w:space="0" w:color="auto"/>
            </w:tcBorders>
            <w:vAlign w:val="center"/>
            <w:hideMark/>
          </w:tcPr>
          <w:p w14:paraId="6425E5A9" w14:textId="77777777" w:rsidR="00B523FD" w:rsidRPr="00BC255B" w:rsidRDefault="00B523FD">
            <w:pPr>
              <w:spacing w:before="0" w:line="240"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1CE87D68"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1E1FBFAC"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353</w:t>
            </w:r>
          </w:p>
        </w:tc>
        <w:tc>
          <w:tcPr>
            <w:tcW w:w="938" w:type="dxa"/>
            <w:tcBorders>
              <w:top w:val="single" w:sz="4" w:space="0" w:color="auto"/>
              <w:left w:val="single" w:sz="4" w:space="0" w:color="auto"/>
              <w:bottom w:val="single" w:sz="4" w:space="0" w:color="auto"/>
              <w:right w:val="single" w:sz="4" w:space="0" w:color="auto"/>
            </w:tcBorders>
            <w:vAlign w:val="bottom"/>
            <w:hideMark/>
          </w:tcPr>
          <w:p w14:paraId="4308E880"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293</w:t>
            </w:r>
          </w:p>
        </w:tc>
        <w:tc>
          <w:tcPr>
            <w:tcW w:w="905" w:type="dxa"/>
            <w:tcBorders>
              <w:top w:val="single" w:sz="4" w:space="0" w:color="auto"/>
              <w:left w:val="single" w:sz="4" w:space="0" w:color="auto"/>
              <w:bottom w:val="single" w:sz="4" w:space="0" w:color="auto"/>
              <w:right w:val="single" w:sz="4" w:space="0" w:color="auto"/>
            </w:tcBorders>
            <w:vAlign w:val="bottom"/>
            <w:hideMark/>
          </w:tcPr>
          <w:p w14:paraId="47CC471F"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65</w:t>
            </w:r>
          </w:p>
        </w:tc>
      </w:tr>
      <w:tr w:rsidR="00B523FD" w:rsidRPr="00BC255B" w14:paraId="48F9B640" w14:textId="77777777" w:rsidTr="00B523FD">
        <w:trPr>
          <w:trHeight w:val="239"/>
        </w:trPr>
        <w:tc>
          <w:tcPr>
            <w:tcW w:w="1005" w:type="dxa"/>
            <w:vMerge/>
            <w:tcBorders>
              <w:top w:val="single" w:sz="4" w:space="0" w:color="auto"/>
              <w:left w:val="single" w:sz="4" w:space="0" w:color="auto"/>
              <w:bottom w:val="single" w:sz="4" w:space="0" w:color="auto"/>
              <w:right w:val="single" w:sz="4" w:space="0" w:color="auto"/>
            </w:tcBorders>
            <w:vAlign w:val="center"/>
            <w:hideMark/>
          </w:tcPr>
          <w:p w14:paraId="34A3FBA2" w14:textId="77777777" w:rsidR="00B523FD" w:rsidRPr="00BC255B" w:rsidRDefault="00B523FD">
            <w:pPr>
              <w:spacing w:before="0" w:line="240"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1F93C5D" w14:textId="77777777" w:rsidR="00B523FD" w:rsidRPr="00BC255B" w:rsidRDefault="00B523FD" w:rsidP="0065533B">
            <w:pPr>
              <w:spacing w:before="0" w:line="276" w:lineRule="auto"/>
              <w:rPr>
                <w:rFonts w:eastAsia="Calibri" w:cs="Arial"/>
                <w:bCs/>
                <w:color w:val="000000"/>
                <w:sz w:val="22"/>
                <w:szCs w:val="22"/>
              </w:rPr>
            </w:pPr>
            <w:r w:rsidRPr="00BC255B">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18D8358"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
                <w:bCs/>
                <w:color w:val="00B050"/>
                <w:sz w:val="22"/>
                <w:szCs w:val="22"/>
                <w:lang w:eastAsia="en-GB"/>
              </w:rPr>
              <w:t>31</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CF48C5A"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
                <w:bCs/>
                <w:color w:val="00B050"/>
                <w:sz w:val="22"/>
                <w:szCs w:val="22"/>
                <w:lang w:eastAsia="en-GB"/>
              </w:rPr>
              <w:t>31</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CB93A2D"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
                <w:bCs/>
                <w:color w:val="00B050"/>
                <w:sz w:val="22"/>
                <w:szCs w:val="22"/>
                <w:lang w:eastAsia="en-GB"/>
              </w:rPr>
              <w:t>24</w:t>
            </w:r>
          </w:p>
        </w:tc>
      </w:tr>
      <w:tr w:rsidR="00B523FD" w:rsidRPr="00BC255B" w14:paraId="39787FCD" w14:textId="77777777" w:rsidTr="00B523FD">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2ED1904A" w14:textId="77777777" w:rsidR="00B523FD" w:rsidRPr="00BC255B" w:rsidRDefault="00B523FD">
            <w:pPr>
              <w:spacing w:before="40" w:after="40" w:line="240" w:lineRule="auto"/>
              <w:rPr>
                <w:rFonts w:eastAsia="Calibri" w:cs="Calibri"/>
                <w:bCs/>
                <w:color w:val="000000"/>
                <w:sz w:val="22"/>
                <w:szCs w:val="22"/>
              </w:rPr>
            </w:pPr>
            <w:r w:rsidRPr="00BC255B">
              <w:rPr>
                <w:rFonts w:eastAsia="Calibri" w:cs="Calibri"/>
                <w:bCs/>
                <w:color w:val="000000"/>
                <w:sz w:val="22"/>
                <w:szCs w:val="22"/>
              </w:rPr>
              <w:t>2017</w:t>
            </w:r>
          </w:p>
        </w:tc>
        <w:tc>
          <w:tcPr>
            <w:tcW w:w="1230" w:type="dxa"/>
            <w:tcBorders>
              <w:top w:val="single" w:sz="4" w:space="0" w:color="auto"/>
              <w:left w:val="single" w:sz="4" w:space="0" w:color="auto"/>
              <w:bottom w:val="single" w:sz="4" w:space="0" w:color="auto"/>
              <w:right w:val="single" w:sz="4" w:space="0" w:color="auto"/>
            </w:tcBorders>
            <w:vAlign w:val="bottom"/>
            <w:hideMark/>
          </w:tcPr>
          <w:p w14:paraId="389934F5"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68917F2E"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167</w:t>
            </w:r>
          </w:p>
        </w:tc>
        <w:tc>
          <w:tcPr>
            <w:tcW w:w="938" w:type="dxa"/>
            <w:tcBorders>
              <w:top w:val="single" w:sz="4" w:space="0" w:color="auto"/>
              <w:left w:val="single" w:sz="4" w:space="0" w:color="auto"/>
              <w:bottom w:val="single" w:sz="4" w:space="0" w:color="auto"/>
              <w:right w:val="single" w:sz="4" w:space="0" w:color="auto"/>
            </w:tcBorders>
            <w:vAlign w:val="bottom"/>
            <w:hideMark/>
          </w:tcPr>
          <w:p w14:paraId="30C9024B"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135</w:t>
            </w:r>
          </w:p>
        </w:tc>
        <w:tc>
          <w:tcPr>
            <w:tcW w:w="905" w:type="dxa"/>
            <w:tcBorders>
              <w:top w:val="single" w:sz="4" w:space="0" w:color="auto"/>
              <w:left w:val="single" w:sz="4" w:space="0" w:color="auto"/>
              <w:bottom w:val="single" w:sz="4" w:space="0" w:color="auto"/>
              <w:right w:val="single" w:sz="4" w:space="0" w:color="auto"/>
            </w:tcBorders>
            <w:vAlign w:val="bottom"/>
            <w:hideMark/>
          </w:tcPr>
          <w:p w14:paraId="2A69D761"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31</w:t>
            </w:r>
          </w:p>
        </w:tc>
      </w:tr>
      <w:tr w:rsidR="00B523FD" w:rsidRPr="00BC255B" w14:paraId="2E48DBC1"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5ECBB3F6" w14:textId="77777777" w:rsidR="00B523FD" w:rsidRPr="00BC255B" w:rsidRDefault="00B523FD">
            <w:pPr>
              <w:spacing w:before="0" w:line="240"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47C3D210"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3E5E86A8"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312</w:t>
            </w:r>
          </w:p>
        </w:tc>
        <w:tc>
          <w:tcPr>
            <w:tcW w:w="938" w:type="dxa"/>
            <w:tcBorders>
              <w:top w:val="single" w:sz="4" w:space="0" w:color="auto"/>
              <w:left w:val="single" w:sz="4" w:space="0" w:color="auto"/>
              <w:bottom w:val="single" w:sz="4" w:space="0" w:color="auto"/>
              <w:right w:val="single" w:sz="4" w:space="0" w:color="auto"/>
            </w:tcBorders>
            <w:vAlign w:val="bottom"/>
            <w:hideMark/>
          </w:tcPr>
          <w:p w14:paraId="4B60A283"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231</w:t>
            </w:r>
          </w:p>
        </w:tc>
        <w:tc>
          <w:tcPr>
            <w:tcW w:w="905" w:type="dxa"/>
            <w:tcBorders>
              <w:top w:val="single" w:sz="4" w:space="0" w:color="auto"/>
              <w:left w:val="single" w:sz="4" w:space="0" w:color="auto"/>
              <w:bottom w:val="single" w:sz="4" w:space="0" w:color="auto"/>
              <w:right w:val="single" w:sz="4" w:space="0" w:color="auto"/>
            </w:tcBorders>
            <w:vAlign w:val="bottom"/>
            <w:hideMark/>
          </w:tcPr>
          <w:p w14:paraId="5547605E"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64</w:t>
            </w:r>
          </w:p>
        </w:tc>
      </w:tr>
      <w:tr w:rsidR="00B523FD" w:rsidRPr="00BC255B" w14:paraId="0017C048"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3C233A47" w14:textId="77777777" w:rsidR="00B523FD" w:rsidRPr="00BC255B" w:rsidRDefault="00B523FD">
            <w:pPr>
              <w:spacing w:before="0" w:line="240"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E7F945B"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F6B2360"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35</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C38FC2D"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37</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12F568A"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33</w:t>
            </w:r>
          </w:p>
        </w:tc>
      </w:tr>
      <w:tr w:rsidR="00B523FD" w:rsidRPr="00BC255B" w14:paraId="1374A6BB" w14:textId="77777777" w:rsidTr="00B523FD">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2A383CF6" w14:textId="77777777" w:rsidR="00B523FD" w:rsidRPr="00BC255B" w:rsidRDefault="00B523FD">
            <w:pPr>
              <w:spacing w:before="40" w:after="40" w:line="240" w:lineRule="auto"/>
              <w:rPr>
                <w:rFonts w:eastAsia="Calibri" w:cs="Calibri"/>
                <w:bCs/>
                <w:color w:val="000000"/>
                <w:sz w:val="22"/>
                <w:szCs w:val="22"/>
              </w:rPr>
            </w:pPr>
            <w:r w:rsidRPr="00BC255B">
              <w:rPr>
                <w:rFonts w:eastAsia="Calibri" w:cs="Calibri"/>
                <w:bCs/>
                <w:color w:val="000000"/>
                <w:sz w:val="22"/>
                <w:szCs w:val="22"/>
              </w:rPr>
              <w:t>2018</w:t>
            </w:r>
          </w:p>
        </w:tc>
        <w:tc>
          <w:tcPr>
            <w:tcW w:w="1230" w:type="dxa"/>
            <w:tcBorders>
              <w:top w:val="single" w:sz="4" w:space="0" w:color="auto"/>
              <w:left w:val="single" w:sz="4" w:space="0" w:color="auto"/>
              <w:bottom w:val="single" w:sz="4" w:space="0" w:color="auto"/>
              <w:right w:val="single" w:sz="4" w:space="0" w:color="auto"/>
            </w:tcBorders>
            <w:vAlign w:val="bottom"/>
            <w:hideMark/>
          </w:tcPr>
          <w:p w14:paraId="4A8762B0"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46E1DFB1"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181</w:t>
            </w:r>
          </w:p>
        </w:tc>
        <w:tc>
          <w:tcPr>
            <w:tcW w:w="938" w:type="dxa"/>
            <w:tcBorders>
              <w:top w:val="single" w:sz="4" w:space="0" w:color="auto"/>
              <w:left w:val="single" w:sz="4" w:space="0" w:color="auto"/>
              <w:bottom w:val="single" w:sz="4" w:space="0" w:color="auto"/>
              <w:right w:val="single" w:sz="4" w:space="0" w:color="auto"/>
            </w:tcBorders>
            <w:vAlign w:val="bottom"/>
            <w:hideMark/>
          </w:tcPr>
          <w:p w14:paraId="624F5666"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162</w:t>
            </w:r>
          </w:p>
        </w:tc>
        <w:tc>
          <w:tcPr>
            <w:tcW w:w="905" w:type="dxa"/>
            <w:tcBorders>
              <w:top w:val="single" w:sz="4" w:space="0" w:color="auto"/>
              <w:left w:val="single" w:sz="4" w:space="0" w:color="auto"/>
              <w:bottom w:val="single" w:sz="4" w:space="0" w:color="auto"/>
              <w:right w:val="single" w:sz="4" w:space="0" w:color="auto"/>
            </w:tcBorders>
            <w:vAlign w:val="bottom"/>
            <w:hideMark/>
          </w:tcPr>
          <w:p w14:paraId="18B283BD"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35</w:t>
            </w:r>
          </w:p>
        </w:tc>
      </w:tr>
      <w:tr w:rsidR="00B523FD" w:rsidRPr="00BC255B" w14:paraId="66BE34A3"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7D2D08D4" w14:textId="77777777" w:rsidR="00B523FD" w:rsidRPr="00BC255B" w:rsidRDefault="00B523FD">
            <w:pPr>
              <w:spacing w:before="0" w:line="240"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43B8B65C"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2038BF51"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357</w:t>
            </w:r>
          </w:p>
        </w:tc>
        <w:tc>
          <w:tcPr>
            <w:tcW w:w="938" w:type="dxa"/>
            <w:tcBorders>
              <w:top w:val="single" w:sz="4" w:space="0" w:color="auto"/>
              <w:left w:val="single" w:sz="4" w:space="0" w:color="auto"/>
              <w:bottom w:val="single" w:sz="4" w:space="0" w:color="auto"/>
              <w:right w:val="single" w:sz="4" w:space="0" w:color="auto"/>
            </w:tcBorders>
            <w:vAlign w:val="bottom"/>
            <w:hideMark/>
          </w:tcPr>
          <w:p w14:paraId="3C103C60"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283</w:t>
            </w:r>
          </w:p>
        </w:tc>
        <w:tc>
          <w:tcPr>
            <w:tcW w:w="905" w:type="dxa"/>
            <w:tcBorders>
              <w:top w:val="single" w:sz="4" w:space="0" w:color="auto"/>
              <w:left w:val="single" w:sz="4" w:space="0" w:color="auto"/>
              <w:bottom w:val="single" w:sz="4" w:space="0" w:color="auto"/>
              <w:right w:val="single" w:sz="4" w:space="0" w:color="auto"/>
            </w:tcBorders>
            <w:vAlign w:val="bottom"/>
            <w:hideMark/>
          </w:tcPr>
          <w:p w14:paraId="55E90052"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50</w:t>
            </w:r>
          </w:p>
        </w:tc>
      </w:tr>
      <w:tr w:rsidR="00B523FD" w:rsidRPr="00BC255B" w14:paraId="2362B608"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29F62BCE" w14:textId="77777777" w:rsidR="00B523FD" w:rsidRPr="00BC255B" w:rsidRDefault="00B523FD">
            <w:pPr>
              <w:spacing w:before="0" w:line="240"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3FB4876"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A17D3C6"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34</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F2424E7"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36</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8A880D1"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41</w:t>
            </w:r>
          </w:p>
        </w:tc>
      </w:tr>
    </w:tbl>
    <w:p w14:paraId="1CEE1E29" w14:textId="77777777" w:rsidR="00B523FD" w:rsidRDefault="00B523FD" w:rsidP="00B523FD">
      <w:pPr>
        <w:pStyle w:val="BodyCopy"/>
        <w:rPr>
          <w:color w:val="auto"/>
          <w:szCs w:val="22"/>
        </w:rPr>
      </w:pPr>
    </w:p>
    <w:p w14:paraId="67C3665F" w14:textId="77777777" w:rsidR="00192152" w:rsidRDefault="00192152" w:rsidP="00B523FD">
      <w:pPr>
        <w:pStyle w:val="BodyCopy"/>
        <w:rPr>
          <w:color w:val="auto"/>
          <w:szCs w:val="22"/>
        </w:rPr>
      </w:pPr>
    </w:p>
    <w:p w14:paraId="11D2ABDA" w14:textId="77777777" w:rsidR="00192152" w:rsidRDefault="00192152" w:rsidP="00B523FD">
      <w:pPr>
        <w:pStyle w:val="BodyCopy"/>
        <w:rPr>
          <w:color w:val="auto"/>
          <w:szCs w:val="22"/>
        </w:rPr>
      </w:pPr>
    </w:p>
    <w:p w14:paraId="03AD88BC" w14:textId="77777777" w:rsidR="00192152" w:rsidRDefault="00192152" w:rsidP="00B523FD">
      <w:pPr>
        <w:pStyle w:val="BodyCopy"/>
        <w:rPr>
          <w:color w:val="auto"/>
          <w:szCs w:val="22"/>
        </w:rPr>
      </w:pPr>
    </w:p>
    <w:p w14:paraId="7607C8C8" w14:textId="77777777" w:rsidR="00B523FD" w:rsidRPr="00BC255B" w:rsidRDefault="00B523FD" w:rsidP="003A1183">
      <w:pPr>
        <w:pStyle w:val="BodyCopy"/>
        <w:numPr>
          <w:ilvl w:val="0"/>
          <w:numId w:val="122"/>
        </w:numPr>
        <w:spacing w:after="0" w:line="276" w:lineRule="auto"/>
        <w:jc w:val="both"/>
        <w:rPr>
          <w:color w:val="auto"/>
          <w:szCs w:val="22"/>
          <w:u w:val="single"/>
        </w:rPr>
      </w:pPr>
      <w:r w:rsidRPr="00BC255B">
        <w:rPr>
          <w:color w:val="auto"/>
          <w:szCs w:val="22"/>
          <w:u w:val="single"/>
        </w:rPr>
        <w:t>Part time students</w:t>
      </w:r>
    </w:p>
    <w:p w14:paraId="23AEA236" w14:textId="77777777" w:rsidR="00B523FD" w:rsidRPr="00BC255B" w:rsidRDefault="00B523FD" w:rsidP="003A1183">
      <w:pPr>
        <w:pStyle w:val="Bullet"/>
        <w:numPr>
          <w:ilvl w:val="0"/>
          <w:numId w:val="125"/>
        </w:numPr>
        <w:spacing w:after="0" w:line="276" w:lineRule="auto"/>
        <w:ind w:left="714" w:hanging="357"/>
        <w:jc w:val="both"/>
        <w:rPr>
          <w:rFonts w:cstheme="minorHAnsi"/>
          <w:szCs w:val="22"/>
        </w:rPr>
      </w:pPr>
      <w:r w:rsidRPr="00BC255B">
        <w:rPr>
          <w:rFonts w:cstheme="minorHAnsi"/>
          <w:szCs w:val="22"/>
        </w:rPr>
        <w:t xml:space="preserve">The activities outline above for ITS appear to have been equally effective for the part time PGT with an increase (from 17% to 40%) in the percentage of female students in ITS over the last 3 years, and above the national average, </w:t>
      </w:r>
      <w:r w:rsidRPr="00BC255B">
        <w:rPr>
          <w:rFonts w:cstheme="minorHAnsi"/>
          <w:szCs w:val="22"/>
        </w:rPr>
        <w:fldChar w:fldCharType="begin"/>
      </w:r>
      <w:r w:rsidRPr="00BC255B">
        <w:rPr>
          <w:rFonts w:cstheme="minorHAnsi"/>
          <w:szCs w:val="22"/>
        </w:rPr>
        <w:instrText xml:space="preserve"> REF _Ref536811872 \h  \* MERGEFORMAT </w:instrText>
      </w:r>
      <w:r w:rsidRPr="00BC255B">
        <w:rPr>
          <w:rFonts w:cstheme="minorHAnsi"/>
          <w:szCs w:val="22"/>
        </w:rPr>
      </w:r>
      <w:r w:rsidRPr="00BC255B">
        <w:rPr>
          <w:rFonts w:cstheme="minorHAnsi"/>
          <w:szCs w:val="22"/>
        </w:rPr>
        <w:fldChar w:fldCharType="separate"/>
      </w:r>
      <w:r w:rsidR="00DB53D1" w:rsidRPr="00DB53D1">
        <w:rPr>
          <w:rFonts w:cstheme="minorHAnsi"/>
          <w:szCs w:val="22"/>
        </w:rPr>
        <w:t xml:space="preserve">Figure </w:t>
      </w:r>
      <w:r w:rsidRPr="00BC255B">
        <w:rPr>
          <w:rFonts w:cstheme="minorHAnsi"/>
          <w:szCs w:val="22"/>
        </w:rPr>
        <w:fldChar w:fldCharType="end"/>
      </w:r>
      <w:r w:rsidRPr="00BC255B">
        <w:rPr>
          <w:rFonts w:cstheme="minorHAnsi"/>
          <w:szCs w:val="22"/>
        </w:rPr>
        <w:t xml:space="preserve">. </w:t>
      </w:r>
    </w:p>
    <w:p w14:paraId="7D91A756" w14:textId="77777777" w:rsidR="00B523FD" w:rsidRPr="00BC255B" w:rsidRDefault="00B523FD" w:rsidP="003A1183">
      <w:pPr>
        <w:pStyle w:val="Bullet"/>
        <w:numPr>
          <w:ilvl w:val="0"/>
          <w:numId w:val="126"/>
        </w:numPr>
        <w:spacing w:after="0" w:line="276" w:lineRule="auto"/>
        <w:jc w:val="both"/>
        <w:rPr>
          <w:rFonts w:cstheme="minorHAnsi"/>
          <w:szCs w:val="22"/>
        </w:rPr>
      </w:pPr>
      <w:r w:rsidRPr="00BC255B">
        <w:rPr>
          <w:rFonts w:cstheme="minorHAnsi"/>
          <w:szCs w:val="22"/>
        </w:rPr>
        <w:t xml:space="preserve">The proportion of female part time PGT students in SoG is just below the national average and is similar to full time students.  </w:t>
      </w:r>
    </w:p>
    <w:p w14:paraId="053A4D71" w14:textId="56781AD9" w:rsidR="00B523FD" w:rsidRPr="00527A20" w:rsidRDefault="00B523FD" w:rsidP="003A1183">
      <w:pPr>
        <w:pStyle w:val="Bullet"/>
        <w:numPr>
          <w:ilvl w:val="0"/>
          <w:numId w:val="127"/>
        </w:numPr>
        <w:spacing w:after="0" w:line="276" w:lineRule="auto"/>
        <w:jc w:val="both"/>
        <w:rPr>
          <w:rFonts w:cstheme="minorHAnsi"/>
          <w:szCs w:val="22"/>
        </w:rPr>
      </w:pPr>
      <w:r w:rsidRPr="00BC255B">
        <w:rPr>
          <w:rFonts w:cstheme="minorHAnsi"/>
          <w:szCs w:val="22"/>
        </w:rPr>
        <w:t>The % female students in SEE has decreased from 60% to 50%</w:t>
      </w:r>
      <w:r w:rsidR="00562055">
        <w:rPr>
          <w:rFonts w:cstheme="minorHAnsi"/>
          <w:szCs w:val="22"/>
        </w:rPr>
        <w:t>, see Table 4.6,</w:t>
      </w:r>
      <w:r w:rsidRPr="00BC255B">
        <w:rPr>
          <w:rFonts w:cstheme="minorHAnsi"/>
          <w:szCs w:val="22"/>
        </w:rPr>
        <w:t xml:space="preserve"> though is still a good gender split and around the national average.</w:t>
      </w:r>
      <w:r w:rsidR="00562055" w:rsidRPr="00562055">
        <w:rPr>
          <w:rFonts w:cstheme="minorHAnsi"/>
          <w:szCs w:val="22"/>
        </w:rPr>
        <w:t xml:space="preserve"> </w:t>
      </w:r>
      <w:r w:rsidR="00562055">
        <w:rPr>
          <w:rFonts w:cstheme="minorHAnsi"/>
          <w:szCs w:val="22"/>
        </w:rPr>
        <w:t>T</w:t>
      </w:r>
      <w:r w:rsidR="00562055" w:rsidRPr="00BC255B">
        <w:rPr>
          <w:rFonts w:cstheme="minorHAnsi"/>
          <w:szCs w:val="22"/>
        </w:rPr>
        <w:t>he gender bias in 2016 is likely to be related to the specific applications that year and small numbers, Table 4.6.</w:t>
      </w:r>
      <w:r w:rsidRPr="00BC255B">
        <w:rPr>
          <w:rFonts w:cstheme="minorHAnsi"/>
          <w:szCs w:val="22"/>
        </w:rPr>
        <w:t xml:space="preserve"> </w:t>
      </w:r>
      <w:r w:rsidR="00527A20">
        <w:rPr>
          <w:rFonts w:cstheme="minorHAnsi"/>
          <w:b/>
          <w:szCs w:val="22"/>
        </w:rPr>
        <w:t>(</w:t>
      </w:r>
      <w:r w:rsidR="00F35F3D">
        <w:rPr>
          <w:rFonts w:cstheme="minorHAnsi"/>
          <w:b/>
          <w:szCs w:val="22"/>
        </w:rPr>
        <w:t>A</w:t>
      </w:r>
      <w:r w:rsidRPr="00BC255B">
        <w:rPr>
          <w:rFonts w:cstheme="minorHAnsi"/>
          <w:b/>
          <w:szCs w:val="22"/>
        </w:rPr>
        <w:t>ctio</w:t>
      </w:r>
      <w:r w:rsidR="00527A20">
        <w:rPr>
          <w:rFonts w:cstheme="minorHAnsi"/>
          <w:b/>
          <w:szCs w:val="22"/>
        </w:rPr>
        <w:t>n 4.4)</w:t>
      </w:r>
    </w:p>
    <w:p w14:paraId="1E4ECBEF" w14:textId="55EDE6D2" w:rsidR="00527A20" w:rsidRPr="00562055" w:rsidRDefault="00B523FD" w:rsidP="00562055">
      <w:pPr>
        <w:pStyle w:val="Bullet"/>
        <w:numPr>
          <w:ilvl w:val="0"/>
          <w:numId w:val="128"/>
        </w:numPr>
        <w:spacing w:after="0" w:line="276" w:lineRule="auto"/>
        <w:jc w:val="both"/>
        <w:rPr>
          <w:rFonts w:cstheme="minorHAnsi"/>
          <w:szCs w:val="22"/>
        </w:rPr>
      </w:pPr>
      <w:r w:rsidRPr="00BC255B">
        <w:rPr>
          <w:rFonts w:cstheme="minorHAnsi"/>
          <w:szCs w:val="22"/>
        </w:rPr>
        <w:t>There is no evident gender bias in the PGT application process in SoG (Table 4.</w:t>
      </w:r>
      <w:r w:rsidR="00562055">
        <w:rPr>
          <w:rFonts w:cstheme="minorHAnsi"/>
          <w:szCs w:val="22"/>
        </w:rPr>
        <w:t>7</w:t>
      </w:r>
      <w:r w:rsidRPr="00BC255B">
        <w:rPr>
          <w:rFonts w:cstheme="minorHAnsi"/>
          <w:szCs w:val="22"/>
        </w:rPr>
        <w:t>) or ITS (Table 4.</w:t>
      </w:r>
      <w:r w:rsidR="00562055">
        <w:rPr>
          <w:rFonts w:cstheme="minorHAnsi"/>
          <w:szCs w:val="22"/>
        </w:rPr>
        <w:t>8)</w:t>
      </w:r>
      <w:r w:rsidRPr="00BC255B">
        <w:rPr>
          <w:rFonts w:cstheme="minorHAnsi"/>
          <w:szCs w:val="22"/>
        </w:rPr>
        <w:t xml:space="preserve">, with consistent female proportions at the application, offer and acceptance stages. </w:t>
      </w:r>
    </w:p>
    <w:p w14:paraId="1F9B88CE" w14:textId="637A7DFF" w:rsidR="00527A20" w:rsidRPr="00562055" w:rsidRDefault="00527A20" w:rsidP="00562055">
      <w:pPr>
        <w:pStyle w:val="Caption"/>
        <w:spacing w:before="240" w:after="120"/>
        <w:rPr>
          <w:b/>
          <w:i w:val="0"/>
          <w:color w:val="auto"/>
          <w:sz w:val="22"/>
          <w:szCs w:val="22"/>
          <w:u w:val="single"/>
        </w:rPr>
      </w:pPr>
      <w:bookmarkStart w:id="21" w:name="_Ref536811872"/>
      <w:bookmarkStart w:id="22" w:name="_Toc106122"/>
      <w:r w:rsidRPr="00562055">
        <w:rPr>
          <w:b/>
          <w:i w:val="0"/>
          <w:color w:val="auto"/>
          <w:sz w:val="22"/>
          <w:szCs w:val="22"/>
          <w:u w:val="single"/>
        </w:rPr>
        <w:t xml:space="preserve">Figure </w:t>
      </w:r>
      <w:bookmarkEnd w:id="21"/>
      <w:r w:rsidR="00AA4F2B" w:rsidRPr="00562055">
        <w:rPr>
          <w:b/>
          <w:i w:val="0"/>
          <w:color w:val="auto"/>
          <w:sz w:val="22"/>
          <w:szCs w:val="22"/>
          <w:u w:val="single"/>
        </w:rPr>
        <w:t xml:space="preserve">4.4: </w:t>
      </w:r>
      <w:r w:rsidRPr="00562055">
        <w:rPr>
          <w:b/>
          <w:i w:val="0"/>
          <w:color w:val="auto"/>
          <w:sz w:val="22"/>
          <w:szCs w:val="22"/>
          <w:u w:val="single"/>
        </w:rPr>
        <w:t>Percentage of female part time PGTs in SEE, SoG and ITS compared to National figures</w:t>
      </w:r>
      <w:bookmarkEnd w:id="22"/>
    </w:p>
    <w:p w14:paraId="2CDC039B" w14:textId="46BE0095" w:rsidR="00527A20" w:rsidRDefault="00527A20" w:rsidP="00B523FD">
      <w:pPr>
        <w:pStyle w:val="BodyCopy"/>
        <w:rPr>
          <w:color w:val="auto"/>
          <w:szCs w:val="22"/>
          <w:u w:val="single"/>
        </w:rPr>
      </w:pPr>
      <w:r w:rsidRPr="00BC255B">
        <w:rPr>
          <w:noProof/>
          <w:szCs w:val="22"/>
          <w:lang w:eastAsia="en-GB"/>
        </w:rPr>
        <w:drawing>
          <wp:inline distT="0" distB="0" distL="0" distR="0" wp14:anchorId="0229382A" wp14:editId="2616C3E8">
            <wp:extent cx="5562600" cy="39624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A7CC02" w14:textId="77777777" w:rsidR="00192152" w:rsidRDefault="00192152" w:rsidP="00B523FD">
      <w:pPr>
        <w:pStyle w:val="BodyCopy"/>
        <w:rPr>
          <w:b/>
          <w:color w:val="auto"/>
          <w:szCs w:val="22"/>
          <w:u w:val="single"/>
        </w:rPr>
      </w:pPr>
    </w:p>
    <w:p w14:paraId="4C8CB3E6" w14:textId="77777777" w:rsidR="00192152" w:rsidRDefault="00192152" w:rsidP="00B523FD">
      <w:pPr>
        <w:pStyle w:val="BodyCopy"/>
        <w:rPr>
          <w:b/>
          <w:color w:val="auto"/>
          <w:szCs w:val="22"/>
          <w:u w:val="single"/>
        </w:rPr>
      </w:pPr>
    </w:p>
    <w:p w14:paraId="08F4CC3D" w14:textId="77777777" w:rsidR="00192152" w:rsidRDefault="00192152" w:rsidP="00B523FD">
      <w:pPr>
        <w:pStyle w:val="BodyCopy"/>
        <w:rPr>
          <w:b/>
          <w:color w:val="auto"/>
          <w:szCs w:val="22"/>
          <w:u w:val="single"/>
        </w:rPr>
      </w:pPr>
    </w:p>
    <w:p w14:paraId="152BF387" w14:textId="77777777" w:rsidR="00192152" w:rsidRDefault="00192152" w:rsidP="00B523FD">
      <w:pPr>
        <w:pStyle w:val="BodyCopy"/>
        <w:rPr>
          <w:b/>
          <w:color w:val="auto"/>
          <w:szCs w:val="22"/>
          <w:u w:val="single"/>
        </w:rPr>
      </w:pPr>
    </w:p>
    <w:p w14:paraId="7004459D" w14:textId="77777777" w:rsidR="00192152" w:rsidRDefault="00192152" w:rsidP="00B523FD">
      <w:pPr>
        <w:pStyle w:val="BodyCopy"/>
        <w:rPr>
          <w:b/>
          <w:color w:val="auto"/>
          <w:szCs w:val="22"/>
          <w:u w:val="single"/>
        </w:rPr>
      </w:pPr>
    </w:p>
    <w:p w14:paraId="5AE30614" w14:textId="77777777" w:rsidR="00192152" w:rsidRDefault="00192152" w:rsidP="00B523FD">
      <w:pPr>
        <w:pStyle w:val="BodyCopy"/>
        <w:rPr>
          <w:b/>
          <w:color w:val="auto"/>
          <w:szCs w:val="22"/>
          <w:u w:val="single"/>
        </w:rPr>
      </w:pPr>
    </w:p>
    <w:p w14:paraId="17162C3A" w14:textId="2FACF40B" w:rsidR="00B523FD" w:rsidRPr="00192152" w:rsidRDefault="00B523FD" w:rsidP="00192152">
      <w:pPr>
        <w:pStyle w:val="BodyCopy"/>
        <w:spacing w:before="240"/>
        <w:rPr>
          <w:b/>
          <w:color w:val="auto"/>
          <w:szCs w:val="22"/>
          <w:u w:val="single"/>
        </w:rPr>
      </w:pPr>
      <w:r w:rsidRPr="00192152">
        <w:rPr>
          <w:b/>
          <w:color w:val="auto"/>
          <w:szCs w:val="22"/>
          <w:u w:val="single"/>
        </w:rPr>
        <w:t>Table 4.</w:t>
      </w:r>
      <w:r w:rsidR="00AA4F2B" w:rsidRPr="00192152">
        <w:rPr>
          <w:b/>
          <w:color w:val="auto"/>
          <w:szCs w:val="22"/>
          <w:u w:val="single"/>
        </w:rPr>
        <w:t>6:</w:t>
      </w:r>
      <w:r w:rsidRPr="00192152">
        <w:rPr>
          <w:b/>
          <w:color w:val="auto"/>
          <w:szCs w:val="22"/>
          <w:u w:val="single"/>
        </w:rPr>
        <w:t xml:space="preserve"> Numbers of part time PGT,</w:t>
      </w:r>
      <w:r w:rsidR="00192152" w:rsidRPr="00192152">
        <w:rPr>
          <w:b/>
          <w:color w:val="auto"/>
          <w:szCs w:val="22"/>
          <w:u w:val="single"/>
        </w:rPr>
        <w:t xml:space="preserve"> offers and acceptances in SEE </w:t>
      </w:r>
    </w:p>
    <w:tbl>
      <w:tblPr>
        <w:tblStyle w:val="TableGrid1"/>
        <w:tblW w:w="5955" w:type="dxa"/>
        <w:tblLayout w:type="fixed"/>
        <w:tblLook w:val="04A0" w:firstRow="1" w:lastRow="0" w:firstColumn="1" w:lastColumn="0" w:noHBand="0" w:noVBand="1"/>
      </w:tblPr>
      <w:tblGrid>
        <w:gridCol w:w="1191"/>
        <w:gridCol w:w="1191"/>
        <w:gridCol w:w="1191"/>
        <w:gridCol w:w="1191"/>
        <w:gridCol w:w="1191"/>
      </w:tblGrid>
      <w:tr w:rsidR="00B523FD" w:rsidRPr="00BC255B" w14:paraId="74DC4F16" w14:textId="77777777" w:rsidTr="00A50BCD">
        <w:trPr>
          <w:trHeight w:val="324"/>
        </w:trPr>
        <w:tc>
          <w:tcPr>
            <w:tcW w:w="11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8AB6411" w14:textId="77777777" w:rsidR="00B523FD" w:rsidRPr="00BC255B" w:rsidRDefault="00B523FD" w:rsidP="00A6053E">
            <w:pPr>
              <w:autoSpaceDE w:val="0"/>
              <w:autoSpaceDN w:val="0"/>
              <w:adjustRightInd w:val="0"/>
              <w:spacing w:before="120" w:after="120" w:line="240" w:lineRule="auto"/>
              <w:rPr>
                <w:rFonts w:eastAsia="Calibri" w:cs="Calibri"/>
                <w:b/>
                <w:color w:val="000000"/>
                <w:sz w:val="22"/>
                <w:szCs w:val="22"/>
              </w:rPr>
            </w:pPr>
            <w:r w:rsidRPr="00BC255B">
              <w:rPr>
                <w:rFonts w:eastAsia="Times New Roman"/>
                <w:b/>
                <w:color w:val="000000"/>
                <w:sz w:val="22"/>
                <w:szCs w:val="22"/>
                <w:lang w:eastAsia="en-GB"/>
              </w:rPr>
              <w:t>Year</w:t>
            </w:r>
          </w:p>
        </w:tc>
        <w:tc>
          <w:tcPr>
            <w:tcW w:w="11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22AC673"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Gender</w:t>
            </w:r>
          </w:p>
        </w:tc>
        <w:tc>
          <w:tcPr>
            <w:tcW w:w="11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E0C27A8"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Apply</w:t>
            </w:r>
          </w:p>
        </w:tc>
        <w:tc>
          <w:tcPr>
            <w:tcW w:w="11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35A37DD"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Offers</w:t>
            </w:r>
          </w:p>
        </w:tc>
        <w:tc>
          <w:tcPr>
            <w:tcW w:w="11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71DFF6A"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Accept</w:t>
            </w:r>
          </w:p>
        </w:tc>
      </w:tr>
      <w:tr w:rsidR="00B523FD" w:rsidRPr="00BC255B" w14:paraId="0712E51F" w14:textId="77777777" w:rsidTr="00B523FD">
        <w:trPr>
          <w:trHeight w:val="324"/>
        </w:trPr>
        <w:tc>
          <w:tcPr>
            <w:tcW w:w="1189" w:type="dxa"/>
            <w:vMerge w:val="restart"/>
            <w:tcBorders>
              <w:top w:val="single" w:sz="4" w:space="0" w:color="auto"/>
              <w:left w:val="single" w:sz="4" w:space="0" w:color="auto"/>
              <w:bottom w:val="single" w:sz="4" w:space="0" w:color="auto"/>
              <w:right w:val="single" w:sz="4" w:space="0" w:color="auto"/>
            </w:tcBorders>
          </w:tcPr>
          <w:p w14:paraId="42D2E711" w14:textId="77777777" w:rsidR="00B523FD" w:rsidRPr="00BC255B" w:rsidRDefault="00B523FD">
            <w:pPr>
              <w:autoSpaceDE w:val="0"/>
              <w:autoSpaceDN w:val="0"/>
              <w:adjustRightInd w:val="0"/>
              <w:spacing w:before="40" w:after="40" w:line="240" w:lineRule="auto"/>
              <w:rPr>
                <w:rFonts w:eastAsia="Calibri" w:cs="Calibri"/>
                <w:color w:val="000000"/>
                <w:sz w:val="22"/>
                <w:szCs w:val="22"/>
              </w:rPr>
            </w:pPr>
          </w:p>
          <w:p w14:paraId="2FF75C8E" w14:textId="77777777" w:rsidR="00B523FD" w:rsidRPr="00BC255B" w:rsidRDefault="00B523FD">
            <w:pPr>
              <w:autoSpaceDE w:val="0"/>
              <w:autoSpaceDN w:val="0"/>
              <w:adjustRightInd w:val="0"/>
              <w:spacing w:before="40" w:after="40" w:line="240" w:lineRule="auto"/>
              <w:rPr>
                <w:rFonts w:eastAsia="Calibri" w:cs="Calibri"/>
                <w:color w:val="000000"/>
                <w:sz w:val="22"/>
                <w:szCs w:val="22"/>
              </w:rPr>
            </w:pPr>
            <w:r w:rsidRPr="00BC255B">
              <w:rPr>
                <w:rFonts w:eastAsia="Calibri" w:cs="Calibri"/>
                <w:color w:val="000000"/>
                <w:sz w:val="22"/>
                <w:szCs w:val="22"/>
              </w:rPr>
              <w:t>2016</w:t>
            </w:r>
          </w:p>
        </w:tc>
        <w:tc>
          <w:tcPr>
            <w:tcW w:w="1190" w:type="dxa"/>
            <w:tcBorders>
              <w:top w:val="single" w:sz="4" w:space="0" w:color="auto"/>
              <w:left w:val="single" w:sz="4" w:space="0" w:color="auto"/>
              <w:bottom w:val="single" w:sz="4" w:space="0" w:color="auto"/>
              <w:right w:val="single" w:sz="4" w:space="0" w:color="auto"/>
            </w:tcBorders>
            <w:vAlign w:val="bottom"/>
            <w:hideMark/>
          </w:tcPr>
          <w:p w14:paraId="3FA68436"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Times New Roman"/>
                <w:color w:val="000000"/>
                <w:sz w:val="22"/>
                <w:szCs w:val="22"/>
                <w:lang w:eastAsia="en-GB"/>
              </w:rPr>
              <w:t>Female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722AD02D"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17</w:t>
            </w:r>
          </w:p>
        </w:tc>
        <w:tc>
          <w:tcPr>
            <w:tcW w:w="1190" w:type="dxa"/>
            <w:tcBorders>
              <w:top w:val="single" w:sz="4" w:space="0" w:color="auto"/>
              <w:left w:val="single" w:sz="4" w:space="0" w:color="auto"/>
              <w:bottom w:val="single" w:sz="4" w:space="0" w:color="auto"/>
              <w:right w:val="single" w:sz="4" w:space="0" w:color="auto"/>
            </w:tcBorders>
            <w:vAlign w:val="bottom"/>
            <w:hideMark/>
          </w:tcPr>
          <w:p w14:paraId="6F812FE7"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13</w:t>
            </w:r>
          </w:p>
        </w:tc>
        <w:tc>
          <w:tcPr>
            <w:tcW w:w="1190" w:type="dxa"/>
            <w:tcBorders>
              <w:top w:val="single" w:sz="4" w:space="0" w:color="auto"/>
              <w:left w:val="single" w:sz="4" w:space="0" w:color="auto"/>
              <w:bottom w:val="single" w:sz="4" w:space="0" w:color="auto"/>
              <w:right w:val="single" w:sz="4" w:space="0" w:color="auto"/>
            </w:tcBorders>
            <w:vAlign w:val="bottom"/>
            <w:hideMark/>
          </w:tcPr>
          <w:p w14:paraId="4A179DF0"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8</w:t>
            </w:r>
          </w:p>
        </w:tc>
      </w:tr>
      <w:tr w:rsidR="00B523FD" w:rsidRPr="00BC255B" w14:paraId="32BE69FE" w14:textId="77777777" w:rsidTr="00B523FD">
        <w:trPr>
          <w:trHeight w:val="324"/>
        </w:trPr>
        <w:tc>
          <w:tcPr>
            <w:tcW w:w="1189" w:type="dxa"/>
            <w:vMerge/>
            <w:tcBorders>
              <w:top w:val="single" w:sz="4" w:space="0" w:color="auto"/>
              <w:left w:val="single" w:sz="4" w:space="0" w:color="auto"/>
              <w:bottom w:val="single" w:sz="4" w:space="0" w:color="auto"/>
              <w:right w:val="single" w:sz="4" w:space="0" w:color="auto"/>
            </w:tcBorders>
            <w:vAlign w:val="center"/>
            <w:hideMark/>
          </w:tcPr>
          <w:p w14:paraId="7AEC7D12" w14:textId="77777777" w:rsidR="00B523FD" w:rsidRPr="00BC255B" w:rsidRDefault="00B523FD">
            <w:pPr>
              <w:spacing w:before="0" w:line="240" w:lineRule="auto"/>
              <w:rPr>
                <w:rFonts w:eastAsia="Calibri" w:cs="Calibri"/>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vAlign w:val="bottom"/>
            <w:hideMark/>
          </w:tcPr>
          <w:p w14:paraId="5D871F30"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Times New Roman"/>
                <w:color w:val="000000"/>
                <w:sz w:val="22"/>
                <w:szCs w:val="22"/>
                <w:lang w:eastAsia="en-GB"/>
              </w:rPr>
              <w:t>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23C453D3"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17</w:t>
            </w:r>
          </w:p>
        </w:tc>
        <w:tc>
          <w:tcPr>
            <w:tcW w:w="1190" w:type="dxa"/>
            <w:tcBorders>
              <w:top w:val="single" w:sz="4" w:space="0" w:color="auto"/>
              <w:left w:val="single" w:sz="4" w:space="0" w:color="auto"/>
              <w:bottom w:val="single" w:sz="4" w:space="0" w:color="auto"/>
              <w:right w:val="single" w:sz="4" w:space="0" w:color="auto"/>
            </w:tcBorders>
            <w:vAlign w:val="bottom"/>
            <w:hideMark/>
          </w:tcPr>
          <w:p w14:paraId="3DD081E5"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5</w:t>
            </w:r>
          </w:p>
        </w:tc>
        <w:tc>
          <w:tcPr>
            <w:tcW w:w="1190" w:type="dxa"/>
            <w:tcBorders>
              <w:top w:val="single" w:sz="4" w:space="0" w:color="auto"/>
              <w:left w:val="single" w:sz="4" w:space="0" w:color="auto"/>
              <w:bottom w:val="single" w:sz="4" w:space="0" w:color="auto"/>
              <w:right w:val="single" w:sz="4" w:space="0" w:color="auto"/>
            </w:tcBorders>
            <w:vAlign w:val="bottom"/>
            <w:hideMark/>
          </w:tcPr>
          <w:p w14:paraId="03140988"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3</w:t>
            </w:r>
          </w:p>
        </w:tc>
      </w:tr>
      <w:tr w:rsidR="00B523FD" w:rsidRPr="00BC255B" w14:paraId="652DF6AD" w14:textId="77777777" w:rsidTr="00B523FD">
        <w:trPr>
          <w:trHeight w:val="324"/>
        </w:trPr>
        <w:tc>
          <w:tcPr>
            <w:tcW w:w="1189" w:type="dxa"/>
            <w:vMerge/>
            <w:tcBorders>
              <w:top w:val="single" w:sz="4" w:space="0" w:color="auto"/>
              <w:left w:val="single" w:sz="4" w:space="0" w:color="auto"/>
              <w:bottom w:val="single" w:sz="4" w:space="0" w:color="auto"/>
              <w:right w:val="single" w:sz="4" w:space="0" w:color="auto"/>
            </w:tcBorders>
            <w:vAlign w:val="center"/>
            <w:hideMark/>
          </w:tcPr>
          <w:p w14:paraId="4DF508F8" w14:textId="77777777" w:rsidR="00B523FD" w:rsidRPr="00BC255B" w:rsidRDefault="00B523FD">
            <w:pPr>
              <w:spacing w:before="0" w:line="240" w:lineRule="auto"/>
              <w:rPr>
                <w:rFonts w:eastAsia="Calibri" w:cs="Calibri"/>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C65FED0" w14:textId="77777777" w:rsidR="00B523FD" w:rsidRPr="00BC255B" w:rsidRDefault="00B523FD" w:rsidP="0065533B">
            <w:pPr>
              <w:spacing w:before="0" w:line="276" w:lineRule="auto"/>
              <w:rPr>
                <w:rFonts w:eastAsia="Calibri" w:cs="Arial"/>
                <w:bCs/>
                <w:color w:val="000000"/>
                <w:sz w:val="22"/>
                <w:szCs w:val="22"/>
              </w:rPr>
            </w:pPr>
            <w:r w:rsidRPr="00BC255B">
              <w:rPr>
                <w:rFonts w:eastAsia="Times New Roman"/>
                <w:color w:val="00B050"/>
                <w:sz w:val="22"/>
                <w:szCs w:val="22"/>
                <w:lang w:eastAsia="en-GB"/>
              </w:rPr>
              <w:t>% Female</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FED60E7"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
                <w:bCs/>
                <w:color w:val="00B050"/>
                <w:sz w:val="22"/>
                <w:szCs w:val="22"/>
                <w:lang w:eastAsia="en-GB"/>
              </w:rPr>
              <w:t>50</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0AB7AF9"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
                <w:bCs/>
                <w:color w:val="00B050"/>
                <w:sz w:val="22"/>
                <w:szCs w:val="22"/>
                <w:lang w:eastAsia="en-GB"/>
              </w:rPr>
              <w:t>72</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D998270"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
                <w:bCs/>
                <w:color w:val="00B050"/>
                <w:sz w:val="22"/>
                <w:szCs w:val="22"/>
                <w:lang w:eastAsia="en-GB"/>
              </w:rPr>
              <w:t>73</w:t>
            </w:r>
          </w:p>
        </w:tc>
      </w:tr>
      <w:tr w:rsidR="00B523FD" w:rsidRPr="00BC255B" w14:paraId="41E83756" w14:textId="77777777" w:rsidTr="00B523FD">
        <w:trPr>
          <w:trHeight w:val="324"/>
        </w:trPr>
        <w:tc>
          <w:tcPr>
            <w:tcW w:w="1189" w:type="dxa"/>
            <w:vMerge w:val="restart"/>
            <w:tcBorders>
              <w:top w:val="single" w:sz="4" w:space="0" w:color="auto"/>
              <w:left w:val="single" w:sz="4" w:space="0" w:color="auto"/>
              <w:bottom w:val="single" w:sz="4" w:space="0" w:color="auto"/>
              <w:right w:val="single" w:sz="4" w:space="0" w:color="auto"/>
            </w:tcBorders>
            <w:vAlign w:val="center"/>
            <w:hideMark/>
          </w:tcPr>
          <w:p w14:paraId="2F5D2B95" w14:textId="77777777" w:rsidR="00B523FD" w:rsidRPr="00BC255B" w:rsidRDefault="00B523FD">
            <w:pPr>
              <w:spacing w:before="40" w:after="40" w:line="240" w:lineRule="auto"/>
              <w:rPr>
                <w:rFonts w:eastAsia="Calibri" w:cs="Calibri"/>
                <w:bCs/>
                <w:color w:val="000000"/>
                <w:sz w:val="22"/>
                <w:szCs w:val="22"/>
              </w:rPr>
            </w:pPr>
            <w:r w:rsidRPr="00BC255B">
              <w:rPr>
                <w:rFonts w:eastAsia="Calibri" w:cs="Calibri"/>
                <w:bCs/>
                <w:color w:val="000000"/>
                <w:sz w:val="22"/>
                <w:szCs w:val="22"/>
              </w:rPr>
              <w:t>2017</w:t>
            </w:r>
          </w:p>
        </w:tc>
        <w:tc>
          <w:tcPr>
            <w:tcW w:w="1190" w:type="dxa"/>
            <w:tcBorders>
              <w:top w:val="single" w:sz="4" w:space="0" w:color="auto"/>
              <w:left w:val="single" w:sz="4" w:space="0" w:color="auto"/>
              <w:bottom w:val="single" w:sz="4" w:space="0" w:color="auto"/>
              <w:right w:val="single" w:sz="4" w:space="0" w:color="auto"/>
            </w:tcBorders>
            <w:vAlign w:val="bottom"/>
            <w:hideMark/>
          </w:tcPr>
          <w:p w14:paraId="245DB9B7"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Female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3AAA5901"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18</w:t>
            </w:r>
          </w:p>
        </w:tc>
        <w:tc>
          <w:tcPr>
            <w:tcW w:w="1190" w:type="dxa"/>
            <w:tcBorders>
              <w:top w:val="single" w:sz="4" w:space="0" w:color="auto"/>
              <w:left w:val="single" w:sz="4" w:space="0" w:color="auto"/>
              <w:bottom w:val="single" w:sz="4" w:space="0" w:color="auto"/>
              <w:right w:val="single" w:sz="4" w:space="0" w:color="auto"/>
            </w:tcBorders>
            <w:vAlign w:val="bottom"/>
            <w:hideMark/>
          </w:tcPr>
          <w:p w14:paraId="342545B1"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9</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4EF7856"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7</w:t>
            </w:r>
          </w:p>
        </w:tc>
      </w:tr>
      <w:tr w:rsidR="00B523FD" w:rsidRPr="00BC255B" w14:paraId="5FA5D3DE" w14:textId="77777777" w:rsidTr="00B523FD">
        <w:trPr>
          <w:trHeight w:val="324"/>
        </w:trPr>
        <w:tc>
          <w:tcPr>
            <w:tcW w:w="1189" w:type="dxa"/>
            <w:vMerge/>
            <w:tcBorders>
              <w:top w:val="single" w:sz="4" w:space="0" w:color="auto"/>
              <w:left w:val="single" w:sz="4" w:space="0" w:color="auto"/>
              <w:bottom w:val="single" w:sz="4" w:space="0" w:color="auto"/>
              <w:right w:val="single" w:sz="4" w:space="0" w:color="auto"/>
            </w:tcBorders>
            <w:vAlign w:val="center"/>
            <w:hideMark/>
          </w:tcPr>
          <w:p w14:paraId="049FABA6" w14:textId="77777777" w:rsidR="00B523FD" w:rsidRPr="00BC255B" w:rsidRDefault="00B523FD">
            <w:pPr>
              <w:spacing w:before="0" w:line="240" w:lineRule="auto"/>
              <w:rPr>
                <w:rFonts w:eastAsia="Calibri" w:cs="Calibri"/>
                <w:bCs/>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vAlign w:val="bottom"/>
            <w:hideMark/>
          </w:tcPr>
          <w:p w14:paraId="7C88A4C4"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2125EC84"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27</w:t>
            </w:r>
          </w:p>
        </w:tc>
        <w:tc>
          <w:tcPr>
            <w:tcW w:w="1190" w:type="dxa"/>
            <w:tcBorders>
              <w:top w:val="single" w:sz="4" w:space="0" w:color="auto"/>
              <w:left w:val="single" w:sz="4" w:space="0" w:color="auto"/>
              <w:bottom w:val="single" w:sz="4" w:space="0" w:color="auto"/>
              <w:right w:val="single" w:sz="4" w:space="0" w:color="auto"/>
            </w:tcBorders>
            <w:vAlign w:val="bottom"/>
            <w:hideMark/>
          </w:tcPr>
          <w:p w14:paraId="46EF3A6D"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15</w:t>
            </w:r>
          </w:p>
        </w:tc>
        <w:tc>
          <w:tcPr>
            <w:tcW w:w="1190" w:type="dxa"/>
            <w:tcBorders>
              <w:top w:val="single" w:sz="4" w:space="0" w:color="auto"/>
              <w:left w:val="single" w:sz="4" w:space="0" w:color="auto"/>
              <w:bottom w:val="single" w:sz="4" w:space="0" w:color="auto"/>
              <w:right w:val="single" w:sz="4" w:space="0" w:color="auto"/>
            </w:tcBorders>
            <w:vAlign w:val="bottom"/>
            <w:hideMark/>
          </w:tcPr>
          <w:p w14:paraId="62A14375"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5</w:t>
            </w:r>
          </w:p>
        </w:tc>
      </w:tr>
      <w:tr w:rsidR="00B523FD" w:rsidRPr="00BC255B" w14:paraId="4A4FA8B8" w14:textId="77777777" w:rsidTr="00B523FD">
        <w:trPr>
          <w:trHeight w:val="324"/>
        </w:trPr>
        <w:tc>
          <w:tcPr>
            <w:tcW w:w="1189" w:type="dxa"/>
            <w:vMerge/>
            <w:tcBorders>
              <w:top w:val="single" w:sz="4" w:space="0" w:color="auto"/>
              <w:left w:val="single" w:sz="4" w:space="0" w:color="auto"/>
              <w:bottom w:val="single" w:sz="4" w:space="0" w:color="auto"/>
              <w:right w:val="single" w:sz="4" w:space="0" w:color="auto"/>
            </w:tcBorders>
            <w:vAlign w:val="center"/>
            <w:hideMark/>
          </w:tcPr>
          <w:p w14:paraId="77BDC8DB" w14:textId="77777777" w:rsidR="00B523FD" w:rsidRPr="00BC255B" w:rsidRDefault="00B523FD">
            <w:pPr>
              <w:spacing w:before="0" w:line="240" w:lineRule="auto"/>
              <w:rPr>
                <w:rFonts w:eastAsia="Calibri" w:cs="Calibri"/>
                <w:bCs/>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6CF7843"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B050"/>
                <w:sz w:val="22"/>
                <w:szCs w:val="22"/>
                <w:lang w:eastAsia="en-GB"/>
              </w:rPr>
              <w:t>% Female</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045822D"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40</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59FB80A"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38</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B641A3E"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58</w:t>
            </w:r>
          </w:p>
        </w:tc>
      </w:tr>
      <w:tr w:rsidR="00B523FD" w:rsidRPr="00BC255B" w14:paraId="11D03778" w14:textId="77777777" w:rsidTr="00B523FD">
        <w:trPr>
          <w:trHeight w:val="324"/>
        </w:trPr>
        <w:tc>
          <w:tcPr>
            <w:tcW w:w="1189" w:type="dxa"/>
            <w:vMerge w:val="restart"/>
            <w:tcBorders>
              <w:top w:val="single" w:sz="4" w:space="0" w:color="auto"/>
              <w:left w:val="single" w:sz="4" w:space="0" w:color="auto"/>
              <w:bottom w:val="single" w:sz="4" w:space="0" w:color="auto"/>
              <w:right w:val="single" w:sz="4" w:space="0" w:color="auto"/>
            </w:tcBorders>
            <w:vAlign w:val="center"/>
            <w:hideMark/>
          </w:tcPr>
          <w:p w14:paraId="6D087FC5" w14:textId="77777777" w:rsidR="00B523FD" w:rsidRPr="00BC255B" w:rsidRDefault="00B523FD">
            <w:pPr>
              <w:spacing w:before="40" w:after="40" w:line="240" w:lineRule="auto"/>
              <w:rPr>
                <w:rFonts w:eastAsia="Calibri" w:cs="Calibri"/>
                <w:bCs/>
                <w:color w:val="000000"/>
                <w:sz w:val="22"/>
                <w:szCs w:val="22"/>
              </w:rPr>
            </w:pPr>
            <w:r w:rsidRPr="00BC255B">
              <w:rPr>
                <w:rFonts w:eastAsia="Calibri" w:cs="Calibri"/>
                <w:bCs/>
                <w:color w:val="000000"/>
                <w:sz w:val="22"/>
                <w:szCs w:val="22"/>
              </w:rPr>
              <w:t>2018</w:t>
            </w:r>
          </w:p>
        </w:tc>
        <w:tc>
          <w:tcPr>
            <w:tcW w:w="1190" w:type="dxa"/>
            <w:tcBorders>
              <w:top w:val="single" w:sz="4" w:space="0" w:color="auto"/>
              <w:left w:val="single" w:sz="4" w:space="0" w:color="auto"/>
              <w:bottom w:val="single" w:sz="4" w:space="0" w:color="auto"/>
              <w:right w:val="single" w:sz="4" w:space="0" w:color="auto"/>
            </w:tcBorders>
            <w:vAlign w:val="bottom"/>
            <w:hideMark/>
          </w:tcPr>
          <w:p w14:paraId="7A1A9C1A"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Female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69E3953E"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20</w:t>
            </w:r>
          </w:p>
        </w:tc>
        <w:tc>
          <w:tcPr>
            <w:tcW w:w="1190" w:type="dxa"/>
            <w:tcBorders>
              <w:top w:val="single" w:sz="4" w:space="0" w:color="auto"/>
              <w:left w:val="single" w:sz="4" w:space="0" w:color="auto"/>
              <w:bottom w:val="single" w:sz="4" w:space="0" w:color="auto"/>
              <w:right w:val="single" w:sz="4" w:space="0" w:color="auto"/>
            </w:tcBorders>
            <w:vAlign w:val="bottom"/>
            <w:hideMark/>
          </w:tcPr>
          <w:p w14:paraId="5AE158D8"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17</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21A30D6"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7</w:t>
            </w:r>
          </w:p>
        </w:tc>
      </w:tr>
      <w:tr w:rsidR="00B523FD" w:rsidRPr="00BC255B" w14:paraId="4A388F8D" w14:textId="77777777" w:rsidTr="00B523FD">
        <w:trPr>
          <w:trHeight w:val="324"/>
        </w:trPr>
        <w:tc>
          <w:tcPr>
            <w:tcW w:w="1189" w:type="dxa"/>
            <w:vMerge/>
            <w:tcBorders>
              <w:top w:val="single" w:sz="4" w:space="0" w:color="auto"/>
              <w:left w:val="single" w:sz="4" w:space="0" w:color="auto"/>
              <w:bottom w:val="single" w:sz="4" w:space="0" w:color="auto"/>
              <w:right w:val="single" w:sz="4" w:space="0" w:color="auto"/>
            </w:tcBorders>
            <w:vAlign w:val="center"/>
            <w:hideMark/>
          </w:tcPr>
          <w:p w14:paraId="7BECB322" w14:textId="77777777" w:rsidR="00B523FD" w:rsidRPr="00BC255B" w:rsidRDefault="00B523FD">
            <w:pPr>
              <w:spacing w:before="0" w:line="240" w:lineRule="auto"/>
              <w:rPr>
                <w:rFonts w:eastAsia="Calibri" w:cs="Calibri"/>
                <w:bCs/>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vAlign w:val="bottom"/>
            <w:hideMark/>
          </w:tcPr>
          <w:p w14:paraId="42A11690"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38EB6BDA"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22</w:t>
            </w:r>
          </w:p>
        </w:tc>
        <w:tc>
          <w:tcPr>
            <w:tcW w:w="1190" w:type="dxa"/>
            <w:tcBorders>
              <w:top w:val="single" w:sz="4" w:space="0" w:color="auto"/>
              <w:left w:val="single" w:sz="4" w:space="0" w:color="auto"/>
              <w:bottom w:val="single" w:sz="4" w:space="0" w:color="auto"/>
              <w:right w:val="single" w:sz="4" w:space="0" w:color="auto"/>
            </w:tcBorders>
            <w:vAlign w:val="bottom"/>
            <w:hideMark/>
          </w:tcPr>
          <w:p w14:paraId="3A95665C"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16</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0849AEF"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8</w:t>
            </w:r>
          </w:p>
        </w:tc>
      </w:tr>
      <w:tr w:rsidR="00B523FD" w:rsidRPr="00BC255B" w14:paraId="2A5FBA39" w14:textId="77777777" w:rsidTr="00B523FD">
        <w:trPr>
          <w:trHeight w:val="325"/>
        </w:trPr>
        <w:tc>
          <w:tcPr>
            <w:tcW w:w="1189" w:type="dxa"/>
            <w:vMerge/>
            <w:tcBorders>
              <w:top w:val="single" w:sz="4" w:space="0" w:color="auto"/>
              <w:left w:val="single" w:sz="4" w:space="0" w:color="auto"/>
              <w:bottom w:val="single" w:sz="4" w:space="0" w:color="auto"/>
              <w:right w:val="single" w:sz="4" w:space="0" w:color="auto"/>
            </w:tcBorders>
            <w:vAlign w:val="center"/>
            <w:hideMark/>
          </w:tcPr>
          <w:p w14:paraId="76E7EE0F" w14:textId="77777777" w:rsidR="00B523FD" w:rsidRPr="00BC255B" w:rsidRDefault="00B523FD">
            <w:pPr>
              <w:spacing w:before="0" w:line="240" w:lineRule="auto"/>
              <w:rPr>
                <w:rFonts w:eastAsia="Calibri" w:cs="Calibri"/>
                <w:bCs/>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AA4AD7C"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B050"/>
                <w:sz w:val="22"/>
                <w:szCs w:val="22"/>
                <w:lang w:eastAsia="en-GB"/>
              </w:rPr>
              <w:t>% Female</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AA04796"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48</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1E721A7"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52</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B02ED8B"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47</w:t>
            </w:r>
          </w:p>
        </w:tc>
      </w:tr>
    </w:tbl>
    <w:p w14:paraId="3577F68C" w14:textId="77777777" w:rsidR="00B523FD" w:rsidRPr="00BC255B" w:rsidRDefault="00B523FD" w:rsidP="00B523FD">
      <w:pPr>
        <w:pStyle w:val="BodyCopy"/>
        <w:rPr>
          <w:szCs w:val="22"/>
        </w:rPr>
      </w:pPr>
    </w:p>
    <w:p w14:paraId="563A2A88" w14:textId="1D3D17CE" w:rsidR="00B523FD" w:rsidRPr="00192152" w:rsidRDefault="00B523FD" w:rsidP="00192152">
      <w:pPr>
        <w:pStyle w:val="BodyCopy"/>
        <w:spacing w:before="240"/>
        <w:rPr>
          <w:b/>
          <w:color w:val="auto"/>
          <w:szCs w:val="22"/>
          <w:u w:val="single"/>
        </w:rPr>
      </w:pPr>
      <w:r w:rsidRPr="00192152">
        <w:rPr>
          <w:b/>
          <w:color w:val="auto"/>
          <w:szCs w:val="22"/>
          <w:u w:val="single"/>
        </w:rPr>
        <w:t>Table 4.</w:t>
      </w:r>
      <w:r w:rsidR="00AA4F2B" w:rsidRPr="00192152">
        <w:rPr>
          <w:b/>
          <w:color w:val="auto"/>
          <w:szCs w:val="22"/>
          <w:u w:val="single"/>
        </w:rPr>
        <w:t>7:</w:t>
      </w:r>
      <w:r w:rsidRPr="00192152">
        <w:rPr>
          <w:b/>
          <w:color w:val="auto"/>
          <w:szCs w:val="22"/>
          <w:u w:val="single"/>
        </w:rPr>
        <w:t xml:space="preserve"> Numbers of part time PGT, offers and acceptances in SoG</w:t>
      </w:r>
    </w:p>
    <w:tbl>
      <w:tblPr>
        <w:tblStyle w:val="TableGrid1"/>
        <w:tblW w:w="5955" w:type="dxa"/>
        <w:tblLayout w:type="fixed"/>
        <w:tblLook w:val="04A0" w:firstRow="1" w:lastRow="0" w:firstColumn="1" w:lastColumn="0" w:noHBand="0" w:noVBand="1"/>
      </w:tblPr>
      <w:tblGrid>
        <w:gridCol w:w="1191"/>
        <w:gridCol w:w="1191"/>
        <w:gridCol w:w="1191"/>
        <w:gridCol w:w="1191"/>
        <w:gridCol w:w="1191"/>
      </w:tblGrid>
      <w:tr w:rsidR="00B523FD" w:rsidRPr="00BC255B" w14:paraId="73DC9AE3" w14:textId="77777777" w:rsidTr="00A50BCD">
        <w:tc>
          <w:tcPr>
            <w:tcW w:w="11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07E7CCD" w14:textId="77777777" w:rsidR="00B523FD" w:rsidRPr="00BC255B" w:rsidRDefault="00B523FD" w:rsidP="00A6053E">
            <w:pPr>
              <w:autoSpaceDE w:val="0"/>
              <w:autoSpaceDN w:val="0"/>
              <w:adjustRightInd w:val="0"/>
              <w:spacing w:before="120" w:after="120" w:line="240" w:lineRule="auto"/>
              <w:rPr>
                <w:rFonts w:eastAsia="Calibri" w:cs="Calibri"/>
                <w:b/>
                <w:color w:val="000000"/>
                <w:sz w:val="22"/>
                <w:szCs w:val="22"/>
              </w:rPr>
            </w:pPr>
            <w:r w:rsidRPr="00BC255B">
              <w:rPr>
                <w:rFonts w:eastAsia="Times New Roman"/>
                <w:b/>
                <w:color w:val="000000"/>
                <w:sz w:val="22"/>
                <w:szCs w:val="22"/>
                <w:lang w:eastAsia="en-GB"/>
              </w:rPr>
              <w:t>Year</w:t>
            </w:r>
          </w:p>
        </w:tc>
        <w:tc>
          <w:tcPr>
            <w:tcW w:w="11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F866C55"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Gender</w:t>
            </w:r>
          </w:p>
        </w:tc>
        <w:tc>
          <w:tcPr>
            <w:tcW w:w="11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2F6EAFF"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Apply</w:t>
            </w:r>
          </w:p>
        </w:tc>
        <w:tc>
          <w:tcPr>
            <w:tcW w:w="11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5A2049E"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Offers</w:t>
            </w:r>
          </w:p>
        </w:tc>
        <w:tc>
          <w:tcPr>
            <w:tcW w:w="11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397DBEC"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Accept</w:t>
            </w:r>
          </w:p>
        </w:tc>
      </w:tr>
      <w:tr w:rsidR="00B523FD" w:rsidRPr="00BC255B" w14:paraId="2F282092" w14:textId="77777777" w:rsidTr="00B523FD">
        <w:tc>
          <w:tcPr>
            <w:tcW w:w="1189" w:type="dxa"/>
            <w:vMerge w:val="restart"/>
            <w:tcBorders>
              <w:top w:val="single" w:sz="4" w:space="0" w:color="auto"/>
              <w:left w:val="single" w:sz="4" w:space="0" w:color="auto"/>
              <w:bottom w:val="single" w:sz="4" w:space="0" w:color="auto"/>
              <w:right w:val="single" w:sz="4" w:space="0" w:color="auto"/>
            </w:tcBorders>
          </w:tcPr>
          <w:p w14:paraId="712EF278" w14:textId="77777777" w:rsidR="00B523FD" w:rsidRPr="00BC255B" w:rsidRDefault="00B523FD">
            <w:pPr>
              <w:autoSpaceDE w:val="0"/>
              <w:autoSpaceDN w:val="0"/>
              <w:adjustRightInd w:val="0"/>
              <w:spacing w:before="40" w:after="40" w:line="240" w:lineRule="auto"/>
              <w:rPr>
                <w:rFonts w:eastAsia="Calibri" w:cs="Calibri"/>
                <w:color w:val="000000"/>
                <w:sz w:val="22"/>
                <w:szCs w:val="22"/>
              </w:rPr>
            </w:pPr>
          </w:p>
          <w:p w14:paraId="3118D71D" w14:textId="77777777" w:rsidR="00B523FD" w:rsidRPr="00BC255B" w:rsidRDefault="00B523FD">
            <w:pPr>
              <w:autoSpaceDE w:val="0"/>
              <w:autoSpaceDN w:val="0"/>
              <w:adjustRightInd w:val="0"/>
              <w:spacing w:before="40" w:after="40" w:line="240" w:lineRule="auto"/>
              <w:rPr>
                <w:rFonts w:eastAsia="Calibri" w:cs="Calibri"/>
                <w:color w:val="000000"/>
                <w:sz w:val="22"/>
                <w:szCs w:val="22"/>
              </w:rPr>
            </w:pPr>
            <w:r w:rsidRPr="00BC255B">
              <w:rPr>
                <w:rFonts w:eastAsia="Calibri" w:cs="Calibri"/>
                <w:color w:val="000000"/>
                <w:sz w:val="22"/>
                <w:szCs w:val="22"/>
              </w:rPr>
              <w:t>2016</w:t>
            </w:r>
          </w:p>
        </w:tc>
        <w:tc>
          <w:tcPr>
            <w:tcW w:w="1190" w:type="dxa"/>
            <w:tcBorders>
              <w:top w:val="single" w:sz="4" w:space="0" w:color="auto"/>
              <w:left w:val="single" w:sz="4" w:space="0" w:color="auto"/>
              <w:bottom w:val="single" w:sz="4" w:space="0" w:color="auto"/>
              <w:right w:val="single" w:sz="4" w:space="0" w:color="auto"/>
            </w:tcBorders>
            <w:vAlign w:val="bottom"/>
            <w:hideMark/>
          </w:tcPr>
          <w:p w14:paraId="21012E35"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Times New Roman"/>
                <w:color w:val="000000"/>
                <w:sz w:val="22"/>
                <w:szCs w:val="22"/>
                <w:lang w:eastAsia="en-GB"/>
              </w:rPr>
              <w:t>Female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45566359"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47</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E2E1ABC"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39</w:t>
            </w:r>
          </w:p>
        </w:tc>
        <w:tc>
          <w:tcPr>
            <w:tcW w:w="1190" w:type="dxa"/>
            <w:tcBorders>
              <w:top w:val="single" w:sz="4" w:space="0" w:color="auto"/>
              <w:left w:val="single" w:sz="4" w:space="0" w:color="auto"/>
              <w:bottom w:val="single" w:sz="4" w:space="0" w:color="auto"/>
              <w:right w:val="single" w:sz="4" w:space="0" w:color="auto"/>
            </w:tcBorders>
            <w:vAlign w:val="bottom"/>
            <w:hideMark/>
          </w:tcPr>
          <w:p w14:paraId="69C46A1F"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21</w:t>
            </w:r>
          </w:p>
        </w:tc>
      </w:tr>
      <w:tr w:rsidR="00B523FD" w:rsidRPr="00BC255B" w14:paraId="002D84A9" w14:textId="77777777" w:rsidTr="00B523FD">
        <w:tc>
          <w:tcPr>
            <w:tcW w:w="1189" w:type="dxa"/>
            <w:vMerge/>
            <w:tcBorders>
              <w:top w:val="single" w:sz="4" w:space="0" w:color="auto"/>
              <w:left w:val="single" w:sz="4" w:space="0" w:color="auto"/>
              <w:bottom w:val="single" w:sz="4" w:space="0" w:color="auto"/>
              <w:right w:val="single" w:sz="4" w:space="0" w:color="auto"/>
            </w:tcBorders>
            <w:vAlign w:val="center"/>
            <w:hideMark/>
          </w:tcPr>
          <w:p w14:paraId="31765DCD" w14:textId="77777777" w:rsidR="00B523FD" w:rsidRPr="00BC255B" w:rsidRDefault="00B523FD">
            <w:pPr>
              <w:spacing w:before="0" w:line="240" w:lineRule="auto"/>
              <w:rPr>
                <w:rFonts w:eastAsia="Calibri" w:cs="Calibri"/>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vAlign w:val="bottom"/>
            <w:hideMark/>
          </w:tcPr>
          <w:p w14:paraId="24F9565E"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Times New Roman"/>
                <w:color w:val="000000"/>
                <w:sz w:val="22"/>
                <w:szCs w:val="22"/>
                <w:lang w:eastAsia="en-GB"/>
              </w:rPr>
              <w:t>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0C732646"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77</w:t>
            </w:r>
          </w:p>
        </w:tc>
        <w:tc>
          <w:tcPr>
            <w:tcW w:w="1190" w:type="dxa"/>
            <w:tcBorders>
              <w:top w:val="single" w:sz="4" w:space="0" w:color="auto"/>
              <w:left w:val="single" w:sz="4" w:space="0" w:color="auto"/>
              <w:bottom w:val="single" w:sz="4" w:space="0" w:color="auto"/>
              <w:right w:val="single" w:sz="4" w:space="0" w:color="auto"/>
            </w:tcBorders>
            <w:vAlign w:val="bottom"/>
            <w:hideMark/>
          </w:tcPr>
          <w:p w14:paraId="389001E7"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67</w:t>
            </w:r>
          </w:p>
        </w:tc>
        <w:tc>
          <w:tcPr>
            <w:tcW w:w="1190" w:type="dxa"/>
            <w:tcBorders>
              <w:top w:val="single" w:sz="4" w:space="0" w:color="auto"/>
              <w:left w:val="single" w:sz="4" w:space="0" w:color="auto"/>
              <w:bottom w:val="single" w:sz="4" w:space="0" w:color="auto"/>
              <w:right w:val="single" w:sz="4" w:space="0" w:color="auto"/>
            </w:tcBorders>
            <w:vAlign w:val="bottom"/>
            <w:hideMark/>
          </w:tcPr>
          <w:p w14:paraId="07A5D6C9"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35</w:t>
            </w:r>
          </w:p>
        </w:tc>
      </w:tr>
      <w:tr w:rsidR="00B523FD" w:rsidRPr="00BC255B" w14:paraId="0167F320" w14:textId="77777777" w:rsidTr="00B523FD">
        <w:trPr>
          <w:trHeight w:val="239"/>
        </w:trPr>
        <w:tc>
          <w:tcPr>
            <w:tcW w:w="1189" w:type="dxa"/>
            <w:vMerge/>
            <w:tcBorders>
              <w:top w:val="single" w:sz="4" w:space="0" w:color="auto"/>
              <w:left w:val="single" w:sz="4" w:space="0" w:color="auto"/>
              <w:bottom w:val="single" w:sz="4" w:space="0" w:color="auto"/>
              <w:right w:val="single" w:sz="4" w:space="0" w:color="auto"/>
            </w:tcBorders>
            <w:vAlign w:val="center"/>
            <w:hideMark/>
          </w:tcPr>
          <w:p w14:paraId="6D46FE3D" w14:textId="77777777" w:rsidR="00B523FD" w:rsidRPr="00BC255B" w:rsidRDefault="00B523FD">
            <w:pPr>
              <w:spacing w:before="0" w:line="240" w:lineRule="auto"/>
              <w:rPr>
                <w:rFonts w:eastAsia="Calibri" w:cs="Calibri"/>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79468DD" w14:textId="77777777" w:rsidR="00B523FD" w:rsidRPr="00BC255B" w:rsidRDefault="00B523FD" w:rsidP="0065533B">
            <w:pPr>
              <w:spacing w:before="0" w:line="276" w:lineRule="auto"/>
              <w:rPr>
                <w:rFonts w:eastAsia="Calibri" w:cs="Arial"/>
                <w:bCs/>
                <w:color w:val="000000"/>
                <w:sz w:val="22"/>
                <w:szCs w:val="22"/>
              </w:rPr>
            </w:pPr>
            <w:r w:rsidRPr="00BC255B">
              <w:rPr>
                <w:rFonts w:eastAsia="Times New Roman"/>
                <w:color w:val="00B050"/>
                <w:sz w:val="22"/>
                <w:szCs w:val="22"/>
                <w:lang w:eastAsia="en-GB"/>
              </w:rPr>
              <w:t>% Female</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387D480"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
                <w:bCs/>
                <w:color w:val="00B050"/>
                <w:sz w:val="22"/>
                <w:szCs w:val="22"/>
                <w:lang w:eastAsia="en-GB"/>
              </w:rPr>
              <w:t>38</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CF03A1F"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
                <w:bCs/>
                <w:color w:val="00B050"/>
                <w:sz w:val="22"/>
                <w:szCs w:val="22"/>
                <w:lang w:eastAsia="en-GB"/>
              </w:rPr>
              <w:t>37</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6F28868"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
                <w:bCs/>
                <w:color w:val="00B050"/>
                <w:sz w:val="22"/>
                <w:szCs w:val="22"/>
                <w:lang w:eastAsia="en-GB"/>
              </w:rPr>
              <w:t>38</w:t>
            </w:r>
          </w:p>
        </w:tc>
      </w:tr>
      <w:tr w:rsidR="00B523FD" w:rsidRPr="00BC255B" w14:paraId="14C366A7" w14:textId="77777777" w:rsidTr="00B523FD">
        <w:tc>
          <w:tcPr>
            <w:tcW w:w="1189" w:type="dxa"/>
            <w:vMerge w:val="restart"/>
            <w:tcBorders>
              <w:top w:val="single" w:sz="4" w:space="0" w:color="auto"/>
              <w:left w:val="single" w:sz="4" w:space="0" w:color="auto"/>
              <w:bottom w:val="single" w:sz="4" w:space="0" w:color="auto"/>
              <w:right w:val="single" w:sz="4" w:space="0" w:color="auto"/>
            </w:tcBorders>
            <w:vAlign w:val="center"/>
            <w:hideMark/>
          </w:tcPr>
          <w:p w14:paraId="0BE6B0F9" w14:textId="77777777" w:rsidR="00B523FD" w:rsidRPr="00BC255B" w:rsidRDefault="00B523FD">
            <w:pPr>
              <w:spacing w:before="40" w:after="40" w:line="240" w:lineRule="auto"/>
              <w:rPr>
                <w:rFonts w:eastAsia="Calibri" w:cs="Calibri"/>
                <w:bCs/>
                <w:color w:val="000000"/>
                <w:sz w:val="22"/>
                <w:szCs w:val="22"/>
              </w:rPr>
            </w:pPr>
            <w:r w:rsidRPr="00BC255B">
              <w:rPr>
                <w:rFonts w:eastAsia="Calibri" w:cs="Calibri"/>
                <w:bCs/>
                <w:color w:val="000000"/>
                <w:sz w:val="22"/>
                <w:szCs w:val="22"/>
              </w:rPr>
              <w:t>2017</w:t>
            </w:r>
          </w:p>
        </w:tc>
        <w:tc>
          <w:tcPr>
            <w:tcW w:w="1190" w:type="dxa"/>
            <w:tcBorders>
              <w:top w:val="single" w:sz="4" w:space="0" w:color="auto"/>
              <w:left w:val="single" w:sz="4" w:space="0" w:color="auto"/>
              <w:bottom w:val="single" w:sz="4" w:space="0" w:color="auto"/>
              <w:right w:val="single" w:sz="4" w:space="0" w:color="auto"/>
            </w:tcBorders>
            <w:vAlign w:val="bottom"/>
            <w:hideMark/>
          </w:tcPr>
          <w:p w14:paraId="2C200997"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Female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641CAF9F"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26</w:t>
            </w:r>
          </w:p>
        </w:tc>
        <w:tc>
          <w:tcPr>
            <w:tcW w:w="1190" w:type="dxa"/>
            <w:tcBorders>
              <w:top w:val="single" w:sz="4" w:space="0" w:color="auto"/>
              <w:left w:val="single" w:sz="4" w:space="0" w:color="auto"/>
              <w:bottom w:val="single" w:sz="4" w:space="0" w:color="auto"/>
              <w:right w:val="single" w:sz="4" w:space="0" w:color="auto"/>
            </w:tcBorders>
            <w:vAlign w:val="bottom"/>
            <w:hideMark/>
          </w:tcPr>
          <w:p w14:paraId="3B8A4D14"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22</w:t>
            </w:r>
          </w:p>
        </w:tc>
        <w:tc>
          <w:tcPr>
            <w:tcW w:w="1190" w:type="dxa"/>
            <w:tcBorders>
              <w:top w:val="single" w:sz="4" w:space="0" w:color="auto"/>
              <w:left w:val="single" w:sz="4" w:space="0" w:color="auto"/>
              <w:bottom w:val="single" w:sz="4" w:space="0" w:color="auto"/>
              <w:right w:val="single" w:sz="4" w:space="0" w:color="auto"/>
            </w:tcBorders>
            <w:vAlign w:val="bottom"/>
            <w:hideMark/>
          </w:tcPr>
          <w:p w14:paraId="43BBC00C"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16</w:t>
            </w:r>
          </w:p>
        </w:tc>
      </w:tr>
      <w:tr w:rsidR="00B523FD" w:rsidRPr="00BC255B" w14:paraId="14ECF428" w14:textId="77777777" w:rsidTr="00B523FD">
        <w:tc>
          <w:tcPr>
            <w:tcW w:w="1189" w:type="dxa"/>
            <w:vMerge/>
            <w:tcBorders>
              <w:top w:val="single" w:sz="4" w:space="0" w:color="auto"/>
              <w:left w:val="single" w:sz="4" w:space="0" w:color="auto"/>
              <w:bottom w:val="single" w:sz="4" w:space="0" w:color="auto"/>
              <w:right w:val="single" w:sz="4" w:space="0" w:color="auto"/>
            </w:tcBorders>
            <w:vAlign w:val="center"/>
            <w:hideMark/>
          </w:tcPr>
          <w:p w14:paraId="2745C36D" w14:textId="77777777" w:rsidR="00B523FD" w:rsidRPr="00BC255B" w:rsidRDefault="00B523FD">
            <w:pPr>
              <w:spacing w:before="0" w:line="240" w:lineRule="auto"/>
              <w:rPr>
                <w:rFonts w:eastAsia="Calibri" w:cs="Calibri"/>
                <w:bCs/>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vAlign w:val="bottom"/>
            <w:hideMark/>
          </w:tcPr>
          <w:p w14:paraId="3A66ED43"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9A8F3D1"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57</w:t>
            </w:r>
          </w:p>
        </w:tc>
        <w:tc>
          <w:tcPr>
            <w:tcW w:w="1190" w:type="dxa"/>
            <w:tcBorders>
              <w:top w:val="single" w:sz="4" w:space="0" w:color="auto"/>
              <w:left w:val="single" w:sz="4" w:space="0" w:color="auto"/>
              <w:bottom w:val="single" w:sz="4" w:space="0" w:color="auto"/>
              <w:right w:val="single" w:sz="4" w:space="0" w:color="auto"/>
            </w:tcBorders>
            <w:vAlign w:val="bottom"/>
            <w:hideMark/>
          </w:tcPr>
          <w:p w14:paraId="019E4F8D"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45</w:t>
            </w:r>
          </w:p>
        </w:tc>
        <w:tc>
          <w:tcPr>
            <w:tcW w:w="1190" w:type="dxa"/>
            <w:tcBorders>
              <w:top w:val="single" w:sz="4" w:space="0" w:color="auto"/>
              <w:left w:val="single" w:sz="4" w:space="0" w:color="auto"/>
              <w:bottom w:val="single" w:sz="4" w:space="0" w:color="auto"/>
              <w:right w:val="single" w:sz="4" w:space="0" w:color="auto"/>
            </w:tcBorders>
            <w:vAlign w:val="bottom"/>
            <w:hideMark/>
          </w:tcPr>
          <w:p w14:paraId="315E97A9"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23</w:t>
            </w:r>
          </w:p>
        </w:tc>
      </w:tr>
      <w:tr w:rsidR="00B523FD" w:rsidRPr="00BC255B" w14:paraId="3613B2F4" w14:textId="77777777" w:rsidTr="00B523FD">
        <w:tc>
          <w:tcPr>
            <w:tcW w:w="1189" w:type="dxa"/>
            <w:vMerge/>
            <w:tcBorders>
              <w:top w:val="single" w:sz="4" w:space="0" w:color="auto"/>
              <w:left w:val="single" w:sz="4" w:space="0" w:color="auto"/>
              <w:bottom w:val="single" w:sz="4" w:space="0" w:color="auto"/>
              <w:right w:val="single" w:sz="4" w:space="0" w:color="auto"/>
            </w:tcBorders>
            <w:vAlign w:val="center"/>
            <w:hideMark/>
          </w:tcPr>
          <w:p w14:paraId="615F65A1" w14:textId="77777777" w:rsidR="00B523FD" w:rsidRPr="00BC255B" w:rsidRDefault="00B523FD">
            <w:pPr>
              <w:spacing w:before="0" w:line="240" w:lineRule="auto"/>
              <w:rPr>
                <w:rFonts w:eastAsia="Calibri" w:cs="Calibri"/>
                <w:bCs/>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3CAB170"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B050"/>
                <w:sz w:val="22"/>
                <w:szCs w:val="22"/>
                <w:lang w:eastAsia="en-GB"/>
              </w:rPr>
              <w:t>% Female</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205CCB0"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31</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38A3BDA"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33</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926F1B7"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41</w:t>
            </w:r>
          </w:p>
        </w:tc>
      </w:tr>
      <w:tr w:rsidR="00B523FD" w:rsidRPr="00BC255B" w14:paraId="7E0B0886" w14:textId="77777777" w:rsidTr="00B523FD">
        <w:tc>
          <w:tcPr>
            <w:tcW w:w="1189" w:type="dxa"/>
            <w:vMerge w:val="restart"/>
            <w:tcBorders>
              <w:top w:val="single" w:sz="4" w:space="0" w:color="auto"/>
              <w:left w:val="single" w:sz="4" w:space="0" w:color="auto"/>
              <w:bottom w:val="single" w:sz="4" w:space="0" w:color="auto"/>
              <w:right w:val="single" w:sz="4" w:space="0" w:color="auto"/>
            </w:tcBorders>
            <w:vAlign w:val="center"/>
            <w:hideMark/>
          </w:tcPr>
          <w:p w14:paraId="2CC4FA55" w14:textId="77777777" w:rsidR="00B523FD" w:rsidRPr="00BC255B" w:rsidRDefault="00B523FD">
            <w:pPr>
              <w:spacing w:before="40" w:after="40" w:line="240" w:lineRule="auto"/>
              <w:rPr>
                <w:rFonts w:eastAsia="Calibri" w:cs="Calibri"/>
                <w:bCs/>
                <w:color w:val="000000"/>
                <w:sz w:val="22"/>
                <w:szCs w:val="22"/>
              </w:rPr>
            </w:pPr>
            <w:r w:rsidRPr="00BC255B">
              <w:rPr>
                <w:rFonts w:eastAsia="Calibri" w:cs="Calibri"/>
                <w:bCs/>
                <w:color w:val="000000"/>
                <w:sz w:val="22"/>
                <w:szCs w:val="22"/>
              </w:rPr>
              <w:t>2018</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BC4517E"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Female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5577149B"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28</w:t>
            </w:r>
          </w:p>
        </w:tc>
        <w:tc>
          <w:tcPr>
            <w:tcW w:w="1190" w:type="dxa"/>
            <w:tcBorders>
              <w:top w:val="single" w:sz="4" w:space="0" w:color="auto"/>
              <w:left w:val="single" w:sz="4" w:space="0" w:color="auto"/>
              <w:bottom w:val="single" w:sz="4" w:space="0" w:color="auto"/>
              <w:right w:val="single" w:sz="4" w:space="0" w:color="auto"/>
            </w:tcBorders>
            <w:vAlign w:val="bottom"/>
            <w:hideMark/>
          </w:tcPr>
          <w:p w14:paraId="545E633C"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23</w:t>
            </w:r>
          </w:p>
        </w:tc>
        <w:tc>
          <w:tcPr>
            <w:tcW w:w="1190" w:type="dxa"/>
            <w:tcBorders>
              <w:top w:val="single" w:sz="4" w:space="0" w:color="auto"/>
              <w:left w:val="single" w:sz="4" w:space="0" w:color="auto"/>
              <w:bottom w:val="single" w:sz="4" w:space="0" w:color="auto"/>
              <w:right w:val="single" w:sz="4" w:space="0" w:color="auto"/>
            </w:tcBorders>
            <w:vAlign w:val="bottom"/>
            <w:hideMark/>
          </w:tcPr>
          <w:p w14:paraId="4411E856"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17</w:t>
            </w:r>
          </w:p>
        </w:tc>
      </w:tr>
      <w:tr w:rsidR="00B523FD" w:rsidRPr="00BC255B" w14:paraId="4937F22F" w14:textId="77777777" w:rsidTr="00B523FD">
        <w:tc>
          <w:tcPr>
            <w:tcW w:w="1189" w:type="dxa"/>
            <w:vMerge/>
            <w:tcBorders>
              <w:top w:val="single" w:sz="4" w:space="0" w:color="auto"/>
              <w:left w:val="single" w:sz="4" w:space="0" w:color="auto"/>
              <w:bottom w:val="single" w:sz="4" w:space="0" w:color="auto"/>
              <w:right w:val="single" w:sz="4" w:space="0" w:color="auto"/>
            </w:tcBorders>
            <w:vAlign w:val="center"/>
            <w:hideMark/>
          </w:tcPr>
          <w:p w14:paraId="0853025B" w14:textId="77777777" w:rsidR="00B523FD" w:rsidRPr="00BC255B" w:rsidRDefault="00B523FD">
            <w:pPr>
              <w:spacing w:before="0" w:line="240" w:lineRule="auto"/>
              <w:rPr>
                <w:rFonts w:eastAsia="Calibri" w:cs="Calibri"/>
                <w:bCs/>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vAlign w:val="bottom"/>
            <w:hideMark/>
          </w:tcPr>
          <w:p w14:paraId="738E1254"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2C622657"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58</w:t>
            </w:r>
          </w:p>
        </w:tc>
        <w:tc>
          <w:tcPr>
            <w:tcW w:w="1190" w:type="dxa"/>
            <w:tcBorders>
              <w:top w:val="single" w:sz="4" w:space="0" w:color="auto"/>
              <w:left w:val="single" w:sz="4" w:space="0" w:color="auto"/>
              <w:bottom w:val="single" w:sz="4" w:space="0" w:color="auto"/>
              <w:right w:val="single" w:sz="4" w:space="0" w:color="auto"/>
            </w:tcBorders>
            <w:vAlign w:val="bottom"/>
            <w:hideMark/>
          </w:tcPr>
          <w:p w14:paraId="4C659AF7"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42</w:t>
            </w:r>
          </w:p>
        </w:tc>
        <w:tc>
          <w:tcPr>
            <w:tcW w:w="1190" w:type="dxa"/>
            <w:tcBorders>
              <w:top w:val="single" w:sz="4" w:space="0" w:color="auto"/>
              <w:left w:val="single" w:sz="4" w:space="0" w:color="auto"/>
              <w:bottom w:val="single" w:sz="4" w:space="0" w:color="auto"/>
              <w:right w:val="single" w:sz="4" w:space="0" w:color="auto"/>
            </w:tcBorders>
            <w:vAlign w:val="bottom"/>
            <w:hideMark/>
          </w:tcPr>
          <w:p w14:paraId="70F6DAE2"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25</w:t>
            </w:r>
          </w:p>
        </w:tc>
      </w:tr>
      <w:tr w:rsidR="00B523FD" w:rsidRPr="00BC255B" w14:paraId="4053811D" w14:textId="77777777" w:rsidTr="00B523FD">
        <w:tc>
          <w:tcPr>
            <w:tcW w:w="1189" w:type="dxa"/>
            <w:vMerge/>
            <w:tcBorders>
              <w:top w:val="single" w:sz="4" w:space="0" w:color="auto"/>
              <w:left w:val="single" w:sz="4" w:space="0" w:color="auto"/>
              <w:bottom w:val="single" w:sz="4" w:space="0" w:color="auto"/>
              <w:right w:val="single" w:sz="4" w:space="0" w:color="auto"/>
            </w:tcBorders>
            <w:vAlign w:val="center"/>
            <w:hideMark/>
          </w:tcPr>
          <w:p w14:paraId="0252C613" w14:textId="77777777" w:rsidR="00B523FD" w:rsidRPr="00BC255B" w:rsidRDefault="00B523FD">
            <w:pPr>
              <w:spacing w:before="0" w:line="240" w:lineRule="auto"/>
              <w:rPr>
                <w:rFonts w:eastAsia="Calibri" w:cs="Calibri"/>
                <w:bCs/>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C8587F1"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B050"/>
                <w:sz w:val="22"/>
                <w:szCs w:val="22"/>
                <w:lang w:eastAsia="en-GB"/>
              </w:rPr>
              <w:t>% Female</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9BCF581"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33</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1233540"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35</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EBE947F"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40</w:t>
            </w:r>
          </w:p>
        </w:tc>
      </w:tr>
    </w:tbl>
    <w:p w14:paraId="5E8CF91E" w14:textId="77777777" w:rsidR="00B523FD" w:rsidRPr="00BC255B" w:rsidRDefault="00B523FD" w:rsidP="00B523FD">
      <w:pPr>
        <w:pStyle w:val="BodyCopy"/>
        <w:rPr>
          <w:szCs w:val="22"/>
        </w:rPr>
      </w:pPr>
    </w:p>
    <w:p w14:paraId="613DEDF4" w14:textId="01C62710" w:rsidR="00B523FD" w:rsidRPr="00192152" w:rsidRDefault="00B523FD" w:rsidP="00192152">
      <w:pPr>
        <w:pStyle w:val="BodyCopy"/>
        <w:spacing w:before="240"/>
        <w:rPr>
          <w:b/>
          <w:color w:val="auto"/>
          <w:szCs w:val="22"/>
          <w:u w:val="single"/>
        </w:rPr>
      </w:pPr>
      <w:r w:rsidRPr="00192152">
        <w:rPr>
          <w:b/>
          <w:color w:val="auto"/>
          <w:szCs w:val="22"/>
          <w:u w:val="single"/>
        </w:rPr>
        <w:t>Table 4.</w:t>
      </w:r>
      <w:r w:rsidR="00AA4F2B" w:rsidRPr="00192152">
        <w:rPr>
          <w:b/>
          <w:color w:val="auto"/>
          <w:szCs w:val="22"/>
          <w:u w:val="single"/>
        </w:rPr>
        <w:t>8:</w:t>
      </w:r>
      <w:r w:rsidRPr="00192152">
        <w:rPr>
          <w:b/>
          <w:color w:val="auto"/>
          <w:szCs w:val="22"/>
          <w:u w:val="single"/>
        </w:rPr>
        <w:t xml:space="preserve"> Numbers of part time PGT, offers and acceptances in ITS </w:t>
      </w:r>
    </w:p>
    <w:tbl>
      <w:tblPr>
        <w:tblStyle w:val="TableGrid1"/>
        <w:tblW w:w="5955" w:type="dxa"/>
        <w:tblLayout w:type="fixed"/>
        <w:tblLook w:val="04A0" w:firstRow="1" w:lastRow="0" w:firstColumn="1" w:lastColumn="0" w:noHBand="0" w:noVBand="1"/>
      </w:tblPr>
      <w:tblGrid>
        <w:gridCol w:w="1191"/>
        <w:gridCol w:w="1191"/>
        <w:gridCol w:w="1191"/>
        <w:gridCol w:w="1191"/>
        <w:gridCol w:w="1191"/>
      </w:tblGrid>
      <w:tr w:rsidR="00B523FD" w:rsidRPr="00BC255B" w14:paraId="1E1451FE" w14:textId="77777777" w:rsidTr="00A50BCD">
        <w:tc>
          <w:tcPr>
            <w:tcW w:w="11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FDEA5B9" w14:textId="77777777" w:rsidR="00B523FD" w:rsidRPr="00BC255B" w:rsidRDefault="00B523FD" w:rsidP="00A6053E">
            <w:pPr>
              <w:autoSpaceDE w:val="0"/>
              <w:autoSpaceDN w:val="0"/>
              <w:adjustRightInd w:val="0"/>
              <w:spacing w:before="120" w:after="120" w:line="240" w:lineRule="auto"/>
              <w:rPr>
                <w:rFonts w:eastAsia="Calibri" w:cs="Calibri"/>
                <w:b/>
                <w:color w:val="000000"/>
                <w:sz w:val="22"/>
                <w:szCs w:val="22"/>
              </w:rPr>
            </w:pPr>
            <w:r w:rsidRPr="00BC255B">
              <w:rPr>
                <w:rFonts w:eastAsia="Times New Roman"/>
                <w:b/>
                <w:color w:val="000000"/>
                <w:sz w:val="22"/>
                <w:szCs w:val="22"/>
                <w:lang w:eastAsia="en-GB"/>
              </w:rPr>
              <w:t>Year</w:t>
            </w:r>
          </w:p>
        </w:tc>
        <w:tc>
          <w:tcPr>
            <w:tcW w:w="11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B887C41"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Gender</w:t>
            </w:r>
          </w:p>
        </w:tc>
        <w:tc>
          <w:tcPr>
            <w:tcW w:w="11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E139F7A"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Apply</w:t>
            </w:r>
          </w:p>
        </w:tc>
        <w:tc>
          <w:tcPr>
            <w:tcW w:w="11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1DA11AA"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Offers</w:t>
            </w:r>
          </w:p>
        </w:tc>
        <w:tc>
          <w:tcPr>
            <w:tcW w:w="11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5E49AD3" w14:textId="77777777" w:rsidR="00B523FD" w:rsidRPr="00BC255B"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BC255B">
              <w:rPr>
                <w:rFonts w:eastAsia="Times New Roman"/>
                <w:b/>
                <w:color w:val="000000"/>
                <w:sz w:val="22"/>
                <w:szCs w:val="22"/>
                <w:lang w:eastAsia="en-GB"/>
              </w:rPr>
              <w:t>Accept</w:t>
            </w:r>
          </w:p>
        </w:tc>
      </w:tr>
      <w:tr w:rsidR="00B523FD" w:rsidRPr="00BC255B" w14:paraId="2A73E9E3" w14:textId="77777777" w:rsidTr="00B523FD">
        <w:tc>
          <w:tcPr>
            <w:tcW w:w="1189" w:type="dxa"/>
            <w:vMerge w:val="restart"/>
            <w:tcBorders>
              <w:top w:val="single" w:sz="4" w:space="0" w:color="auto"/>
              <w:left w:val="single" w:sz="4" w:space="0" w:color="auto"/>
              <w:bottom w:val="single" w:sz="4" w:space="0" w:color="auto"/>
              <w:right w:val="single" w:sz="4" w:space="0" w:color="auto"/>
            </w:tcBorders>
          </w:tcPr>
          <w:p w14:paraId="0C9A3FBD" w14:textId="77777777" w:rsidR="00B523FD" w:rsidRPr="00BC255B" w:rsidRDefault="00B523FD">
            <w:pPr>
              <w:autoSpaceDE w:val="0"/>
              <w:autoSpaceDN w:val="0"/>
              <w:adjustRightInd w:val="0"/>
              <w:spacing w:before="40" w:after="40" w:line="240" w:lineRule="auto"/>
              <w:rPr>
                <w:rFonts w:eastAsia="Calibri" w:cs="Calibri"/>
                <w:color w:val="000000"/>
                <w:sz w:val="22"/>
                <w:szCs w:val="22"/>
              </w:rPr>
            </w:pPr>
          </w:p>
          <w:p w14:paraId="148BED8F" w14:textId="77777777" w:rsidR="00B523FD" w:rsidRPr="00BC255B" w:rsidRDefault="00B523FD">
            <w:pPr>
              <w:autoSpaceDE w:val="0"/>
              <w:autoSpaceDN w:val="0"/>
              <w:adjustRightInd w:val="0"/>
              <w:spacing w:before="40" w:after="40" w:line="240" w:lineRule="auto"/>
              <w:rPr>
                <w:rFonts w:eastAsia="Calibri" w:cs="Calibri"/>
                <w:color w:val="000000"/>
                <w:sz w:val="22"/>
                <w:szCs w:val="22"/>
              </w:rPr>
            </w:pPr>
            <w:r w:rsidRPr="00BC255B">
              <w:rPr>
                <w:rFonts w:eastAsia="Calibri" w:cs="Calibri"/>
                <w:color w:val="000000"/>
                <w:sz w:val="22"/>
                <w:szCs w:val="22"/>
              </w:rPr>
              <w:t>2016</w:t>
            </w:r>
          </w:p>
        </w:tc>
        <w:tc>
          <w:tcPr>
            <w:tcW w:w="1190" w:type="dxa"/>
            <w:tcBorders>
              <w:top w:val="single" w:sz="4" w:space="0" w:color="auto"/>
              <w:left w:val="single" w:sz="4" w:space="0" w:color="auto"/>
              <w:bottom w:val="single" w:sz="4" w:space="0" w:color="auto"/>
              <w:right w:val="single" w:sz="4" w:space="0" w:color="auto"/>
            </w:tcBorders>
            <w:vAlign w:val="bottom"/>
            <w:hideMark/>
          </w:tcPr>
          <w:p w14:paraId="57254DC1"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Times New Roman"/>
                <w:color w:val="000000"/>
                <w:sz w:val="22"/>
                <w:szCs w:val="22"/>
                <w:lang w:eastAsia="en-GB"/>
              </w:rPr>
              <w:t>Female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4D24D7E7"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8</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97B9D40"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5</w:t>
            </w:r>
          </w:p>
        </w:tc>
        <w:tc>
          <w:tcPr>
            <w:tcW w:w="1190" w:type="dxa"/>
            <w:tcBorders>
              <w:top w:val="single" w:sz="4" w:space="0" w:color="auto"/>
              <w:left w:val="single" w:sz="4" w:space="0" w:color="auto"/>
              <w:bottom w:val="single" w:sz="4" w:space="0" w:color="auto"/>
              <w:right w:val="single" w:sz="4" w:space="0" w:color="auto"/>
            </w:tcBorders>
            <w:vAlign w:val="bottom"/>
            <w:hideMark/>
          </w:tcPr>
          <w:p w14:paraId="364C5C0B"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2</w:t>
            </w:r>
          </w:p>
        </w:tc>
      </w:tr>
      <w:tr w:rsidR="00B523FD" w:rsidRPr="00BC255B" w14:paraId="0ED56C22" w14:textId="77777777" w:rsidTr="00B523FD">
        <w:tc>
          <w:tcPr>
            <w:tcW w:w="1189" w:type="dxa"/>
            <w:vMerge/>
            <w:tcBorders>
              <w:top w:val="single" w:sz="4" w:space="0" w:color="auto"/>
              <w:left w:val="single" w:sz="4" w:space="0" w:color="auto"/>
              <w:bottom w:val="single" w:sz="4" w:space="0" w:color="auto"/>
              <w:right w:val="single" w:sz="4" w:space="0" w:color="auto"/>
            </w:tcBorders>
            <w:vAlign w:val="center"/>
            <w:hideMark/>
          </w:tcPr>
          <w:p w14:paraId="3BE085C7" w14:textId="77777777" w:rsidR="00B523FD" w:rsidRPr="00BC255B" w:rsidRDefault="00B523FD">
            <w:pPr>
              <w:spacing w:before="0" w:line="240" w:lineRule="auto"/>
              <w:rPr>
                <w:rFonts w:eastAsia="Calibri" w:cs="Calibri"/>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vAlign w:val="bottom"/>
            <w:hideMark/>
          </w:tcPr>
          <w:p w14:paraId="2F78F4BE" w14:textId="77777777" w:rsidR="00B523FD" w:rsidRPr="00BC255B" w:rsidRDefault="00B523FD" w:rsidP="0065533B">
            <w:pPr>
              <w:autoSpaceDE w:val="0"/>
              <w:autoSpaceDN w:val="0"/>
              <w:adjustRightInd w:val="0"/>
              <w:spacing w:before="0" w:line="276" w:lineRule="auto"/>
              <w:rPr>
                <w:rFonts w:eastAsia="Calibri" w:cs="Calibri"/>
                <w:color w:val="000000"/>
                <w:sz w:val="22"/>
                <w:szCs w:val="22"/>
              </w:rPr>
            </w:pPr>
            <w:r w:rsidRPr="00BC255B">
              <w:rPr>
                <w:rFonts w:eastAsia="Times New Roman"/>
                <w:color w:val="000000"/>
                <w:sz w:val="22"/>
                <w:szCs w:val="22"/>
                <w:lang w:eastAsia="en-GB"/>
              </w:rPr>
              <w:t>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4E51E182"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12</w:t>
            </w:r>
          </w:p>
        </w:tc>
        <w:tc>
          <w:tcPr>
            <w:tcW w:w="1190" w:type="dxa"/>
            <w:tcBorders>
              <w:top w:val="single" w:sz="4" w:space="0" w:color="auto"/>
              <w:left w:val="single" w:sz="4" w:space="0" w:color="auto"/>
              <w:bottom w:val="single" w:sz="4" w:space="0" w:color="auto"/>
              <w:right w:val="single" w:sz="4" w:space="0" w:color="auto"/>
            </w:tcBorders>
            <w:vAlign w:val="bottom"/>
            <w:hideMark/>
          </w:tcPr>
          <w:p w14:paraId="364512D1"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8</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2EFA68F" w14:textId="77777777" w:rsidR="00B523FD" w:rsidRPr="00BC255B" w:rsidRDefault="00B523FD" w:rsidP="0065533B">
            <w:pPr>
              <w:autoSpaceDE w:val="0"/>
              <w:autoSpaceDN w:val="0"/>
              <w:adjustRightInd w:val="0"/>
              <w:spacing w:before="0" w:line="276" w:lineRule="auto"/>
              <w:jc w:val="center"/>
              <w:rPr>
                <w:rFonts w:eastAsia="Calibri" w:cs="Calibri"/>
                <w:color w:val="000000"/>
                <w:sz w:val="22"/>
                <w:szCs w:val="22"/>
              </w:rPr>
            </w:pPr>
            <w:r w:rsidRPr="00BC255B">
              <w:rPr>
                <w:rFonts w:eastAsia="Times New Roman"/>
                <w:color w:val="000000"/>
                <w:sz w:val="22"/>
                <w:szCs w:val="22"/>
                <w:lang w:eastAsia="en-GB"/>
              </w:rPr>
              <w:t>4</w:t>
            </w:r>
          </w:p>
        </w:tc>
      </w:tr>
      <w:tr w:rsidR="00B523FD" w:rsidRPr="00BC255B" w14:paraId="21437319" w14:textId="77777777" w:rsidTr="00B523FD">
        <w:trPr>
          <w:trHeight w:val="239"/>
        </w:trPr>
        <w:tc>
          <w:tcPr>
            <w:tcW w:w="1189" w:type="dxa"/>
            <w:vMerge/>
            <w:tcBorders>
              <w:top w:val="single" w:sz="4" w:space="0" w:color="auto"/>
              <w:left w:val="single" w:sz="4" w:space="0" w:color="auto"/>
              <w:bottom w:val="single" w:sz="4" w:space="0" w:color="auto"/>
              <w:right w:val="single" w:sz="4" w:space="0" w:color="auto"/>
            </w:tcBorders>
            <w:vAlign w:val="center"/>
            <w:hideMark/>
          </w:tcPr>
          <w:p w14:paraId="2CA1FFF6" w14:textId="77777777" w:rsidR="00B523FD" w:rsidRPr="00BC255B" w:rsidRDefault="00B523FD">
            <w:pPr>
              <w:spacing w:before="0" w:line="240" w:lineRule="auto"/>
              <w:rPr>
                <w:rFonts w:eastAsia="Calibri" w:cs="Calibri"/>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DE54F44" w14:textId="77777777" w:rsidR="00B523FD" w:rsidRPr="00BC255B" w:rsidRDefault="00B523FD" w:rsidP="0065533B">
            <w:pPr>
              <w:spacing w:before="0" w:line="276" w:lineRule="auto"/>
              <w:rPr>
                <w:rFonts w:eastAsia="Calibri" w:cs="Arial"/>
                <w:bCs/>
                <w:color w:val="000000"/>
                <w:sz w:val="22"/>
                <w:szCs w:val="22"/>
              </w:rPr>
            </w:pPr>
            <w:r w:rsidRPr="00BC255B">
              <w:rPr>
                <w:rFonts w:eastAsia="Times New Roman"/>
                <w:color w:val="00B050"/>
                <w:sz w:val="22"/>
                <w:szCs w:val="22"/>
                <w:lang w:eastAsia="en-GB"/>
              </w:rPr>
              <w:t>% Female</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11EC7CF"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
                <w:bCs/>
                <w:color w:val="00B050"/>
                <w:sz w:val="22"/>
                <w:szCs w:val="22"/>
                <w:lang w:eastAsia="en-GB"/>
              </w:rPr>
              <w:t>40</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4E41D73"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
                <w:bCs/>
                <w:color w:val="00B050"/>
                <w:sz w:val="22"/>
                <w:szCs w:val="22"/>
                <w:lang w:eastAsia="en-GB"/>
              </w:rPr>
              <w:t>38</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4AA908" w14:textId="77777777" w:rsidR="00B523FD" w:rsidRPr="00BC255B" w:rsidRDefault="00B523FD" w:rsidP="0065533B">
            <w:pPr>
              <w:spacing w:before="0" w:line="276" w:lineRule="auto"/>
              <w:jc w:val="center"/>
              <w:rPr>
                <w:rFonts w:eastAsia="Calibri" w:cs="Arial"/>
                <w:bCs/>
                <w:color w:val="000000"/>
                <w:sz w:val="22"/>
                <w:szCs w:val="22"/>
              </w:rPr>
            </w:pPr>
            <w:r w:rsidRPr="00BC255B">
              <w:rPr>
                <w:rFonts w:eastAsia="Times New Roman"/>
                <w:b/>
                <w:bCs/>
                <w:color w:val="00B050"/>
                <w:sz w:val="22"/>
                <w:szCs w:val="22"/>
                <w:lang w:eastAsia="en-GB"/>
              </w:rPr>
              <w:t>33</w:t>
            </w:r>
          </w:p>
        </w:tc>
      </w:tr>
      <w:tr w:rsidR="00B523FD" w:rsidRPr="00BC255B" w14:paraId="2B84D6AE" w14:textId="77777777" w:rsidTr="00B523FD">
        <w:tc>
          <w:tcPr>
            <w:tcW w:w="1189" w:type="dxa"/>
            <w:vMerge w:val="restart"/>
            <w:tcBorders>
              <w:top w:val="single" w:sz="4" w:space="0" w:color="auto"/>
              <w:left w:val="single" w:sz="4" w:space="0" w:color="auto"/>
              <w:bottom w:val="single" w:sz="4" w:space="0" w:color="auto"/>
              <w:right w:val="single" w:sz="4" w:space="0" w:color="auto"/>
            </w:tcBorders>
            <w:vAlign w:val="center"/>
            <w:hideMark/>
          </w:tcPr>
          <w:p w14:paraId="33A33BBB" w14:textId="77777777" w:rsidR="00B523FD" w:rsidRPr="00BC255B" w:rsidRDefault="00B523FD">
            <w:pPr>
              <w:spacing w:before="40" w:after="40" w:line="240" w:lineRule="auto"/>
              <w:rPr>
                <w:rFonts w:eastAsia="Calibri" w:cs="Calibri"/>
                <w:bCs/>
                <w:color w:val="000000"/>
                <w:sz w:val="22"/>
                <w:szCs w:val="22"/>
              </w:rPr>
            </w:pPr>
            <w:r w:rsidRPr="00BC255B">
              <w:rPr>
                <w:rFonts w:eastAsia="Calibri" w:cs="Calibri"/>
                <w:bCs/>
                <w:color w:val="000000"/>
                <w:sz w:val="22"/>
                <w:szCs w:val="22"/>
              </w:rPr>
              <w:t>2017</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83750E0"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Female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D264FFC"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8</w:t>
            </w:r>
          </w:p>
        </w:tc>
        <w:tc>
          <w:tcPr>
            <w:tcW w:w="1190" w:type="dxa"/>
            <w:tcBorders>
              <w:top w:val="single" w:sz="4" w:space="0" w:color="auto"/>
              <w:left w:val="single" w:sz="4" w:space="0" w:color="auto"/>
              <w:bottom w:val="single" w:sz="4" w:space="0" w:color="auto"/>
              <w:right w:val="single" w:sz="4" w:space="0" w:color="auto"/>
            </w:tcBorders>
            <w:vAlign w:val="bottom"/>
            <w:hideMark/>
          </w:tcPr>
          <w:p w14:paraId="61D72946"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8</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6573B26"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4</w:t>
            </w:r>
          </w:p>
        </w:tc>
      </w:tr>
      <w:tr w:rsidR="00B523FD" w:rsidRPr="00BC255B" w14:paraId="64464838" w14:textId="77777777" w:rsidTr="00B523FD">
        <w:tc>
          <w:tcPr>
            <w:tcW w:w="1189" w:type="dxa"/>
            <w:vMerge/>
            <w:tcBorders>
              <w:top w:val="single" w:sz="4" w:space="0" w:color="auto"/>
              <w:left w:val="single" w:sz="4" w:space="0" w:color="auto"/>
              <w:bottom w:val="single" w:sz="4" w:space="0" w:color="auto"/>
              <w:right w:val="single" w:sz="4" w:space="0" w:color="auto"/>
            </w:tcBorders>
            <w:vAlign w:val="center"/>
            <w:hideMark/>
          </w:tcPr>
          <w:p w14:paraId="222C9BB1" w14:textId="77777777" w:rsidR="00B523FD" w:rsidRPr="00BC255B" w:rsidRDefault="00B523FD">
            <w:pPr>
              <w:spacing w:before="0" w:line="240" w:lineRule="auto"/>
              <w:rPr>
                <w:rFonts w:eastAsia="Calibri" w:cs="Calibri"/>
                <w:bCs/>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vAlign w:val="bottom"/>
            <w:hideMark/>
          </w:tcPr>
          <w:p w14:paraId="245D9DE9"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367FA77F"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15</w:t>
            </w:r>
          </w:p>
        </w:tc>
        <w:tc>
          <w:tcPr>
            <w:tcW w:w="1190" w:type="dxa"/>
            <w:tcBorders>
              <w:top w:val="single" w:sz="4" w:space="0" w:color="auto"/>
              <w:left w:val="single" w:sz="4" w:space="0" w:color="auto"/>
              <w:bottom w:val="single" w:sz="4" w:space="0" w:color="auto"/>
              <w:right w:val="single" w:sz="4" w:space="0" w:color="auto"/>
            </w:tcBorders>
            <w:vAlign w:val="bottom"/>
            <w:hideMark/>
          </w:tcPr>
          <w:p w14:paraId="5A498149"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13</w:t>
            </w:r>
          </w:p>
        </w:tc>
        <w:tc>
          <w:tcPr>
            <w:tcW w:w="1190" w:type="dxa"/>
            <w:tcBorders>
              <w:top w:val="single" w:sz="4" w:space="0" w:color="auto"/>
              <w:left w:val="single" w:sz="4" w:space="0" w:color="auto"/>
              <w:bottom w:val="single" w:sz="4" w:space="0" w:color="auto"/>
              <w:right w:val="single" w:sz="4" w:space="0" w:color="auto"/>
            </w:tcBorders>
            <w:vAlign w:val="bottom"/>
            <w:hideMark/>
          </w:tcPr>
          <w:p w14:paraId="50F1B8AB"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6</w:t>
            </w:r>
          </w:p>
        </w:tc>
      </w:tr>
      <w:tr w:rsidR="00B523FD" w:rsidRPr="00BC255B" w14:paraId="27200F49" w14:textId="77777777" w:rsidTr="00B523FD">
        <w:tc>
          <w:tcPr>
            <w:tcW w:w="1189" w:type="dxa"/>
            <w:vMerge/>
            <w:tcBorders>
              <w:top w:val="single" w:sz="4" w:space="0" w:color="auto"/>
              <w:left w:val="single" w:sz="4" w:space="0" w:color="auto"/>
              <w:bottom w:val="single" w:sz="4" w:space="0" w:color="auto"/>
              <w:right w:val="single" w:sz="4" w:space="0" w:color="auto"/>
            </w:tcBorders>
            <w:vAlign w:val="center"/>
            <w:hideMark/>
          </w:tcPr>
          <w:p w14:paraId="774D6CD9" w14:textId="77777777" w:rsidR="00B523FD" w:rsidRPr="00BC255B" w:rsidRDefault="00B523FD">
            <w:pPr>
              <w:spacing w:before="0" w:line="240" w:lineRule="auto"/>
              <w:rPr>
                <w:rFonts w:eastAsia="Calibri" w:cs="Calibri"/>
                <w:bCs/>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055BF3C"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B050"/>
                <w:sz w:val="22"/>
                <w:szCs w:val="22"/>
                <w:lang w:eastAsia="en-GB"/>
              </w:rPr>
              <w:t>% Female</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4964B1F"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35</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4CCB483"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38</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C35CDAC"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40</w:t>
            </w:r>
          </w:p>
        </w:tc>
      </w:tr>
      <w:tr w:rsidR="00B523FD" w:rsidRPr="00BC255B" w14:paraId="71CB5CA7" w14:textId="77777777" w:rsidTr="00B523FD">
        <w:tc>
          <w:tcPr>
            <w:tcW w:w="1189" w:type="dxa"/>
            <w:vMerge w:val="restart"/>
            <w:tcBorders>
              <w:top w:val="single" w:sz="4" w:space="0" w:color="auto"/>
              <w:left w:val="single" w:sz="4" w:space="0" w:color="auto"/>
              <w:bottom w:val="single" w:sz="4" w:space="0" w:color="auto"/>
              <w:right w:val="single" w:sz="4" w:space="0" w:color="auto"/>
            </w:tcBorders>
            <w:vAlign w:val="center"/>
            <w:hideMark/>
          </w:tcPr>
          <w:p w14:paraId="13F72828" w14:textId="77777777" w:rsidR="00B523FD" w:rsidRPr="00BC255B" w:rsidRDefault="00B523FD">
            <w:pPr>
              <w:spacing w:before="40" w:after="40" w:line="240" w:lineRule="auto"/>
              <w:rPr>
                <w:rFonts w:eastAsia="Calibri" w:cs="Calibri"/>
                <w:bCs/>
                <w:color w:val="000000"/>
                <w:sz w:val="22"/>
                <w:szCs w:val="22"/>
              </w:rPr>
            </w:pPr>
            <w:r w:rsidRPr="00BC255B">
              <w:rPr>
                <w:rFonts w:eastAsia="Calibri" w:cs="Calibri"/>
                <w:bCs/>
                <w:color w:val="000000"/>
                <w:sz w:val="22"/>
                <w:szCs w:val="22"/>
              </w:rPr>
              <w:t>2018</w:t>
            </w:r>
          </w:p>
        </w:tc>
        <w:tc>
          <w:tcPr>
            <w:tcW w:w="1190" w:type="dxa"/>
            <w:tcBorders>
              <w:top w:val="single" w:sz="4" w:space="0" w:color="auto"/>
              <w:left w:val="single" w:sz="4" w:space="0" w:color="auto"/>
              <w:bottom w:val="single" w:sz="4" w:space="0" w:color="auto"/>
              <w:right w:val="single" w:sz="4" w:space="0" w:color="auto"/>
            </w:tcBorders>
            <w:vAlign w:val="bottom"/>
            <w:hideMark/>
          </w:tcPr>
          <w:p w14:paraId="0BCC48B2"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Female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370D970D"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10</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F68A504"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9</w:t>
            </w:r>
          </w:p>
        </w:tc>
        <w:tc>
          <w:tcPr>
            <w:tcW w:w="1190" w:type="dxa"/>
            <w:tcBorders>
              <w:top w:val="single" w:sz="4" w:space="0" w:color="auto"/>
              <w:left w:val="single" w:sz="4" w:space="0" w:color="auto"/>
              <w:bottom w:val="single" w:sz="4" w:space="0" w:color="auto"/>
              <w:right w:val="single" w:sz="4" w:space="0" w:color="auto"/>
            </w:tcBorders>
            <w:vAlign w:val="bottom"/>
            <w:hideMark/>
          </w:tcPr>
          <w:p w14:paraId="0C8F5563"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6</w:t>
            </w:r>
          </w:p>
        </w:tc>
      </w:tr>
      <w:tr w:rsidR="00B523FD" w:rsidRPr="00BC255B" w14:paraId="7E38CF98" w14:textId="77777777" w:rsidTr="00B523FD">
        <w:tc>
          <w:tcPr>
            <w:tcW w:w="1189" w:type="dxa"/>
            <w:vMerge/>
            <w:tcBorders>
              <w:top w:val="single" w:sz="4" w:space="0" w:color="auto"/>
              <w:left w:val="single" w:sz="4" w:space="0" w:color="auto"/>
              <w:bottom w:val="single" w:sz="4" w:space="0" w:color="auto"/>
              <w:right w:val="single" w:sz="4" w:space="0" w:color="auto"/>
            </w:tcBorders>
            <w:vAlign w:val="center"/>
            <w:hideMark/>
          </w:tcPr>
          <w:p w14:paraId="21AE5A85" w14:textId="77777777" w:rsidR="00B523FD" w:rsidRPr="00BC255B" w:rsidRDefault="00B523FD">
            <w:pPr>
              <w:spacing w:before="0" w:line="240" w:lineRule="auto"/>
              <w:rPr>
                <w:rFonts w:eastAsia="Calibri" w:cs="Calibri"/>
                <w:bCs/>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vAlign w:val="bottom"/>
            <w:hideMark/>
          </w:tcPr>
          <w:p w14:paraId="38D370DD"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0000"/>
                <w:sz w:val="22"/>
                <w:szCs w:val="22"/>
                <w:lang w:eastAsia="en-GB"/>
              </w:rPr>
              <w:t>Male</w:t>
            </w:r>
          </w:p>
        </w:tc>
        <w:tc>
          <w:tcPr>
            <w:tcW w:w="1190" w:type="dxa"/>
            <w:tcBorders>
              <w:top w:val="single" w:sz="4" w:space="0" w:color="auto"/>
              <w:left w:val="single" w:sz="4" w:space="0" w:color="auto"/>
              <w:bottom w:val="single" w:sz="4" w:space="0" w:color="auto"/>
              <w:right w:val="single" w:sz="4" w:space="0" w:color="auto"/>
            </w:tcBorders>
            <w:vAlign w:val="bottom"/>
            <w:hideMark/>
          </w:tcPr>
          <w:p w14:paraId="229DB23E"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17</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6CBB3D7"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16</w:t>
            </w:r>
          </w:p>
        </w:tc>
        <w:tc>
          <w:tcPr>
            <w:tcW w:w="1190" w:type="dxa"/>
            <w:tcBorders>
              <w:top w:val="single" w:sz="4" w:space="0" w:color="auto"/>
              <w:left w:val="single" w:sz="4" w:space="0" w:color="auto"/>
              <w:bottom w:val="single" w:sz="4" w:space="0" w:color="auto"/>
              <w:right w:val="single" w:sz="4" w:space="0" w:color="auto"/>
            </w:tcBorders>
            <w:vAlign w:val="bottom"/>
            <w:hideMark/>
          </w:tcPr>
          <w:p w14:paraId="1FBF053E"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color w:val="000000"/>
                <w:sz w:val="22"/>
                <w:szCs w:val="22"/>
                <w:lang w:eastAsia="en-GB"/>
              </w:rPr>
              <w:t>12</w:t>
            </w:r>
          </w:p>
        </w:tc>
      </w:tr>
      <w:tr w:rsidR="00B523FD" w:rsidRPr="00BC255B" w14:paraId="1876EF39" w14:textId="77777777" w:rsidTr="00B523FD">
        <w:tc>
          <w:tcPr>
            <w:tcW w:w="1189" w:type="dxa"/>
            <w:vMerge/>
            <w:tcBorders>
              <w:top w:val="single" w:sz="4" w:space="0" w:color="auto"/>
              <w:left w:val="single" w:sz="4" w:space="0" w:color="auto"/>
              <w:bottom w:val="single" w:sz="4" w:space="0" w:color="auto"/>
              <w:right w:val="single" w:sz="4" w:space="0" w:color="auto"/>
            </w:tcBorders>
            <w:vAlign w:val="center"/>
            <w:hideMark/>
          </w:tcPr>
          <w:p w14:paraId="648103A3" w14:textId="77777777" w:rsidR="00B523FD" w:rsidRPr="00BC255B" w:rsidRDefault="00B523FD">
            <w:pPr>
              <w:spacing w:before="0" w:line="240" w:lineRule="auto"/>
              <w:rPr>
                <w:rFonts w:eastAsia="Calibri" w:cs="Calibri"/>
                <w:bCs/>
                <w:color w:val="000000"/>
                <w:sz w:val="22"/>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4756326" w14:textId="77777777" w:rsidR="00B523FD" w:rsidRPr="00BC255B" w:rsidRDefault="00B523FD" w:rsidP="0065533B">
            <w:pPr>
              <w:spacing w:before="0" w:line="276" w:lineRule="auto"/>
              <w:rPr>
                <w:rFonts w:eastAsia="Calibri" w:cs="Calibri"/>
                <w:bCs/>
                <w:color w:val="000000"/>
                <w:sz w:val="22"/>
                <w:szCs w:val="22"/>
              </w:rPr>
            </w:pPr>
            <w:r w:rsidRPr="00BC255B">
              <w:rPr>
                <w:rFonts w:eastAsia="Times New Roman"/>
                <w:color w:val="00B050"/>
                <w:sz w:val="22"/>
                <w:szCs w:val="22"/>
                <w:lang w:eastAsia="en-GB"/>
              </w:rPr>
              <w:t>% Female</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66987F6"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37</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991DC6E"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36</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BC24FA9" w14:textId="77777777" w:rsidR="00B523FD" w:rsidRPr="00BC255B" w:rsidRDefault="00B523FD" w:rsidP="0065533B">
            <w:pPr>
              <w:spacing w:before="0" w:line="276" w:lineRule="auto"/>
              <w:jc w:val="center"/>
              <w:rPr>
                <w:rFonts w:eastAsia="Calibri" w:cs="Calibri"/>
                <w:bCs/>
                <w:color w:val="000000"/>
                <w:sz w:val="22"/>
                <w:szCs w:val="22"/>
              </w:rPr>
            </w:pPr>
            <w:r w:rsidRPr="00BC255B">
              <w:rPr>
                <w:rFonts w:eastAsia="Times New Roman"/>
                <w:b/>
                <w:bCs/>
                <w:color w:val="00B050"/>
                <w:sz w:val="22"/>
                <w:szCs w:val="22"/>
                <w:lang w:eastAsia="en-GB"/>
              </w:rPr>
              <w:t>33</w:t>
            </w:r>
          </w:p>
        </w:tc>
      </w:tr>
    </w:tbl>
    <w:p w14:paraId="6F38AC96" w14:textId="733DBF2C" w:rsidR="00527A20" w:rsidRPr="00BC255B" w:rsidRDefault="00527A20" w:rsidP="00527A20">
      <w:pPr>
        <w:pStyle w:val="BodyCopy"/>
        <w:rPr>
          <w:szCs w:val="22"/>
        </w:rPr>
      </w:pPr>
      <w:r w:rsidRPr="00BC255B">
        <w:rPr>
          <w:b/>
          <w:noProof/>
          <w:szCs w:val="22"/>
          <w:lang w:eastAsia="en-GB"/>
        </w:rPr>
        <mc:AlternateContent>
          <mc:Choice Requires="wps">
            <w:drawing>
              <wp:anchor distT="45720" distB="45720" distL="114300" distR="114300" simplePos="0" relativeHeight="251658242" behindDoc="0" locked="0" layoutInCell="1" allowOverlap="1" wp14:anchorId="73984F4A" wp14:editId="60B0C7A9">
                <wp:simplePos x="0" y="0"/>
                <wp:positionH relativeFrom="column">
                  <wp:posOffset>49530</wp:posOffset>
                </wp:positionH>
                <wp:positionV relativeFrom="paragraph">
                  <wp:posOffset>167640</wp:posOffset>
                </wp:positionV>
                <wp:extent cx="5867400" cy="1196340"/>
                <wp:effectExtent l="0" t="0" r="1905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96340"/>
                        </a:xfrm>
                        <a:prstGeom prst="rect">
                          <a:avLst/>
                        </a:prstGeom>
                        <a:solidFill>
                          <a:schemeClr val="tx2">
                            <a:lumMod val="20000"/>
                            <a:lumOff val="80000"/>
                          </a:schemeClr>
                        </a:solidFill>
                        <a:ln w="9525">
                          <a:solidFill>
                            <a:srgbClr val="000000"/>
                          </a:solidFill>
                          <a:miter lim="800000"/>
                          <a:headEnd/>
                          <a:tailEnd/>
                        </a:ln>
                      </wps:spPr>
                      <wps:txbx>
                        <w:txbxContent>
                          <w:p w14:paraId="0F8823B8" w14:textId="3BAEAC80" w:rsidR="00ED4614" w:rsidRPr="00A50BCD" w:rsidRDefault="00ED4614" w:rsidP="00A50BCD">
                            <w:pPr>
                              <w:pStyle w:val="BodyCopy"/>
                              <w:shd w:val="clear" w:color="auto" w:fill="9CC2E5" w:themeFill="accent1" w:themeFillTint="99"/>
                              <w:jc w:val="both"/>
                              <w:rPr>
                                <w:b/>
                                <w:color w:val="auto"/>
                                <w:szCs w:val="22"/>
                              </w:rPr>
                            </w:pPr>
                            <w:r w:rsidRPr="00A50BCD">
                              <w:rPr>
                                <w:b/>
                                <w:color w:val="auto"/>
                                <w:szCs w:val="22"/>
                              </w:rPr>
                              <w:t>Actions</w:t>
                            </w:r>
                          </w:p>
                          <w:p w14:paraId="74CEF779" w14:textId="6B5CA28B" w:rsidR="00ED4614" w:rsidRPr="00A50BCD" w:rsidRDefault="00ED4614" w:rsidP="00A50BCD">
                            <w:pPr>
                              <w:pStyle w:val="BodyCopy"/>
                              <w:shd w:val="clear" w:color="auto" w:fill="9CC2E5" w:themeFill="accent1" w:themeFillTint="99"/>
                              <w:spacing w:after="0" w:line="276" w:lineRule="auto"/>
                              <w:jc w:val="both"/>
                              <w:rPr>
                                <w:color w:val="auto"/>
                              </w:rPr>
                            </w:pPr>
                            <w:r w:rsidRPr="00A50BCD">
                              <w:rPr>
                                <w:b/>
                                <w:color w:val="auto"/>
                                <w:szCs w:val="22"/>
                              </w:rPr>
                              <w:t xml:space="preserve">4.2 – </w:t>
                            </w:r>
                            <w:r w:rsidRPr="00A50BCD">
                              <w:rPr>
                                <w:color w:val="auto"/>
                              </w:rPr>
                              <w:t>Promote ITS as a female-friendly environment</w:t>
                            </w:r>
                          </w:p>
                          <w:p w14:paraId="371C719C" w14:textId="0D7DFDCE" w:rsidR="00ED4614" w:rsidRPr="00A50BCD" w:rsidRDefault="00ED4614" w:rsidP="00A50BCD">
                            <w:pPr>
                              <w:pStyle w:val="BodyCopy"/>
                              <w:shd w:val="clear" w:color="auto" w:fill="9CC2E5" w:themeFill="accent1" w:themeFillTint="99"/>
                              <w:spacing w:after="0" w:line="276" w:lineRule="auto"/>
                              <w:jc w:val="both"/>
                              <w:rPr>
                                <w:color w:val="auto"/>
                              </w:rPr>
                            </w:pPr>
                            <w:r w:rsidRPr="00A50BCD">
                              <w:rPr>
                                <w:b/>
                                <w:color w:val="auto"/>
                                <w:szCs w:val="22"/>
                              </w:rPr>
                              <w:t>4.3 –</w:t>
                            </w:r>
                            <w:r>
                              <w:rPr>
                                <w:b/>
                                <w:color w:val="auto"/>
                                <w:szCs w:val="22"/>
                              </w:rPr>
                              <w:t xml:space="preserve"> </w:t>
                            </w:r>
                            <w:r w:rsidRPr="00A50BCD">
                              <w:rPr>
                                <w:color w:val="auto"/>
                              </w:rPr>
                              <w:t>Increase visibility of women at ITS alumni, employability and networking events</w:t>
                            </w:r>
                          </w:p>
                          <w:p w14:paraId="42F8CE8C" w14:textId="72CB7BDE" w:rsidR="00ED4614" w:rsidRPr="00A50BCD" w:rsidRDefault="00ED4614" w:rsidP="00A50BCD">
                            <w:pPr>
                              <w:pStyle w:val="BodyCopy"/>
                              <w:shd w:val="clear" w:color="auto" w:fill="9CC2E5" w:themeFill="accent1" w:themeFillTint="99"/>
                              <w:spacing w:after="0" w:line="276" w:lineRule="auto"/>
                              <w:jc w:val="both"/>
                              <w:rPr>
                                <w:color w:val="auto"/>
                              </w:rPr>
                            </w:pPr>
                            <w:r w:rsidRPr="00A50BCD">
                              <w:rPr>
                                <w:b/>
                                <w:color w:val="auto"/>
                                <w:szCs w:val="22"/>
                              </w:rPr>
                              <w:t xml:space="preserve">4.4 – </w:t>
                            </w:r>
                            <w:r w:rsidRPr="00A50BCD">
                              <w:rPr>
                                <w:color w:val="auto"/>
                              </w:rPr>
                              <w:t>Work towards gender balance in full and part-time students at all levels across the faculty</w:t>
                            </w:r>
                          </w:p>
                          <w:p w14:paraId="5E18B8C9" w14:textId="63E6D405" w:rsidR="00ED4614" w:rsidRPr="00192152" w:rsidRDefault="00ED4614" w:rsidP="00192152">
                            <w:pPr>
                              <w:pStyle w:val="BodyCopy"/>
                              <w:shd w:val="clear" w:color="auto" w:fill="9CC2E5" w:themeFill="accent1" w:themeFillTint="99"/>
                              <w:spacing w:after="0" w:line="276" w:lineRule="auto"/>
                              <w:jc w:val="both"/>
                              <w:rPr>
                                <w:color w:val="auto"/>
                              </w:rPr>
                            </w:pPr>
                            <w:r w:rsidRPr="00A50BCD">
                              <w:rPr>
                                <w:b/>
                                <w:color w:val="auto"/>
                              </w:rPr>
                              <w:t>4.5</w:t>
                            </w:r>
                            <w:r w:rsidRPr="00A50BCD">
                              <w:rPr>
                                <w:color w:val="auto"/>
                              </w:rPr>
                              <w:t xml:space="preserve"> </w:t>
                            </w:r>
                            <w:r w:rsidRPr="00A50BCD">
                              <w:rPr>
                                <w:b/>
                                <w:color w:val="auto"/>
                                <w:szCs w:val="22"/>
                              </w:rPr>
                              <w:t>–</w:t>
                            </w:r>
                            <w:r>
                              <w:rPr>
                                <w:b/>
                                <w:color w:val="auto"/>
                                <w:szCs w:val="22"/>
                              </w:rPr>
                              <w:t xml:space="preserve"> </w:t>
                            </w:r>
                            <w:r w:rsidRPr="00A50BCD">
                              <w:rPr>
                                <w:color w:val="auto"/>
                              </w:rPr>
                              <w:t>Promote FoE a</w:t>
                            </w:r>
                            <w:r>
                              <w:rPr>
                                <w:color w:val="auto"/>
                              </w:rPr>
                              <w:t>s a gender equal place to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84F4A" id="_x0000_s1028" type="#_x0000_t202" style="position:absolute;margin-left:3.9pt;margin-top:13.2pt;width:462pt;height:94.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" fillcolor="#d5dce4 [671]">
                <v:textbox>
                  <w:txbxContent>
                    <w:p w14:paraId="0F8823B8" w14:textId="3BAEAC80" w:rsidR="00ED4614" w:rsidRPr="00A50BCD" w:rsidRDefault="00ED4614" w:rsidP="00A50BCD">
                      <w:pPr>
                        <w:pStyle w:val="BodyCopy"/>
                        <w:shd w:val="clear" w:color="auto" w:fill="9CC2E5" w:themeFill="accent1" w:themeFillTint="99"/>
                        <w:jc w:val="both"/>
                        <w:rPr>
                          <w:b/>
                          <w:color w:val="auto"/>
                          <w:szCs w:val="22"/>
                        </w:rPr>
                      </w:pPr>
                      <w:r w:rsidRPr="00A50BCD">
                        <w:rPr>
                          <w:b/>
                          <w:color w:val="auto"/>
                          <w:szCs w:val="22"/>
                        </w:rPr>
                        <w:t>Actions</w:t>
                      </w:r>
                    </w:p>
                    <w:p w14:paraId="74CEF779" w14:textId="6B5CA28B" w:rsidR="00ED4614" w:rsidRPr="00A50BCD" w:rsidRDefault="00ED4614" w:rsidP="00A50BCD">
                      <w:pPr>
                        <w:pStyle w:val="BodyCopy"/>
                        <w:shd w:val="clear" w:color="auto" w:fill="9CC2E5" w:themeFill="accent1" w:themeFillTint="99"/>
                        <w:spacing w:after="0" w:line="276" w:lineRule="auto"/>
                        <w:jc w:val="both"/>
                        <w:rPr>
                          <w:color w:val="auto"/>
                        </w:rPr>
                      </w:pPr>
                      <w:r w:rsidRPr="00A50BCD">
                        <w:rPr>
                          <w:b/>
                          <w:color w:val="auto"/>
                          <w:szCs w:val="22"/>
                        </w:rPr>
                        <w:t xml:space="preserve">4.2 – </w:t>
                      </w:r>
                      <w:r w:rsidRPr="00A50BCD">
                        <w:rPr>
                          <w:color w:val="auto"/>
                        </w:rPr>
                        <w:t>Promote ITS as a female-friendly environment</w:t>
                      </w:r>
                    </w:p>
                    <w:p w14:paraId="371C719C" w14:textId="0D7DFDCE" w:rsidR="00ED4614" w:rsidRPr="00A50BCD" w:rsidRDefault="00ED4614" w:rsidP="00A50BCD">
                      <w:pPr>
                        <w:pStyle w:val="BodyCopy"/>
                        <w:shd w:val="clear" w:color="auto" w:fill="9CC2E5" w:themeFill="accent1" w:themeFillTint="99"/>
                        <w:spacing w:after="0" w:line="276" w:lineRule="auto"/>
                        <w:jc w:val="both"/>
                        <w:rPr>
                          <w:color w:val="auto"/>
                        </w:rPr>
                      </w:pPr>
                      <w:r w:rsidRPr="00A50BCD">
                        <w:rPr>
                          <w:b/>
                          <w:color w:val="auto"/>
                          <w:szCs w:val="22"/>
                        </w:rPr>
                        <w:t>4.3 –</w:t>
                      </w:r>
                      <w:r>
                        <w:rPr>
                          <w:b/>
                          <w:color w:val="auto"/>
                          <w:szCs w:val="22"/>
                        </w:rPr>
                        <w:t xml:space="preserve"> </w:t>
                      </w:r>
                      <w:r w:rsidRPr="00A50BCD">
                        <w:rPr>
                          <w:color w:val="auto"/>
                        </w:rPr>
                        <w:t>Increase visibility of women at ITS alumni, employability and networking events</w:t>
                      </w:r>
                    </w:p>
                    <w:p w14:paraId="42F8CE8C" w14:textId="72CB7BDE" w:rsidR="00ED4614" w:rsidRPr="00A50BCD" w:rsidRDefault="00ED4614" w:rsidP="00A50BCD">
                      <w:pPr>
                        <w:pStyle w:val="BodyCopy"/>
                        <w:shd w:val="clear" w:color="auto" w:fill="9CC2E5" w:themeFill="accent1" w:themeFillTint="99"/>
                        <w:spacing w:after="0" w:line="276" w:lineRule="auto"/>
                        <w:jc w:val="both"/>
                        <w:rPr>
                          <w:color w:val="auto"/>
                        </w:rPr>
                      </w:pPr>
                      <w:r w:rsidRPr="00A50BCD">
                        <w:rPr>
                          <w:b/>
                          <w:color w:val="auto"/>
                          <w:szCs w:val="22"/>
                        </w:rPr>
                        <w:t xml:space="preserve">4.4 – </w:t>
                      </w:r>
                      <w:r w:rsidRPr="00A50BCD">
                        <w:rPr>
                          <w:color w:val="auto"/>
                        </w:rPr>
                        <w:t>Work towards gender balance in full and part-time students at all levels across the faculty</w:t>
                      </w:r>
                    </w:p>
                    <w:p w14:paraId="5E18B8C9" w14:textId="63E6D405" w:rsidR="00ED4614" w:rsidRPr="00192152" w:rsidRDefault="00ED4614" w:rsidP="00192152">
                      <w:pPr>
                        <w:pStyle w:val="BodyCopy"/>
                        <w:shd w:val="clear" w:color="auto" w:fill="9CC2E5" w:themeFill="accent1" w:themeFillTint="99"/>
                        <w:spacing w:after="0" w:line="276" w:lineRule="auto"/>
                        <w:jc w:val="both"/>
                        <w:rPr>
                          <w:color w:val="auto"/>
                        </w:rPr>
                      </w:pPr>
                      <w:r w:rsidRPr="00A50BCD">
                        <w:rPr>
                          <w:b/>
                          <w:color w:val="auto"/>
                        </w:rPr>
                        <w:t>4.5</w:t>
                      </w:r>
                      <w:r w:rsidRPr="00A50BCD">
                        <w:rPr>
                          <w:color w:val="auto"/>
                        </w:rPr>
                        <w:t xml:space="preserve"> </w:t>
                      </w:r>
                      <w:r w:rsidRPr="00A50BCD">
                        <w:rPr>
                          <w:b/>
                          <w:color w:val="auto"/>
                          <w:szCs w:val="22"/>
                        </w:rPr>
                        <w:t>–</w:t>
                      </w:r>
                      <w:r>
                        <w:rPr>
                          <w:b/>
                          <w:color w:val="auto"/>
                          <w:szCs w:val="22"/>
                        </w:rPr>
                        <w:t xml:space="preserve"> </w:t>
                      </w:r>
                      <w:r w:rsidRPr="00A50BCD">
                        <w:rPr>
                          <w:color w:val="auto"/>
                        </w:rPr>
                        <w:t>Promote FoE a</w:t>
                      </w:r>
                      <w:r>
                        <w:rPr>
                          <w:color w:val="auto"/>
                        </w:rPr>
                        <w:t>s a gender equal place to study</w:t>
                      </w:r>
                    </w:p>
                  </w:txbxContent>
                </v:textbox>
                <w10:wrap type="square"/>
              </v:shape>
            </w:pict>
          </mc:Fallback>
        </mc:AlternateContent>
      </w:r>
    </w:p>
    <w:p w14:paraId="6E8081FC" w14:textId="23B13482" w:rsidR="00B523FD" w:rsidRPr="006446AE" w:rsidRDefault="00B523FD" w:rsidP="006446AE">
      <w:pPr>
        <w:pStyle w:val="Heading4"/>
        <w:rPr>
          <w:b/>
          <w:i/>
          <w:color w:val="auto"/>
          <w:szCs w:val="22"/>
        </w:rPr>
      </w:pPr>
      <w:r w:rsidRPr="006446AE">
        <w:rPr>
          <w:b/>
          <w:i/>
          <w:color w:val="auto"/>
          <w:szCs w:val="22"/>
        </w:rPr>
        <w:t>Numbers of men and women on postgraduate research degrees</w:t>
      </w:r>
    </w:p>
    <w:p w14:paraId="317230E8" w14:textId="77777777" w:rsidR="00A31313" w:rsidRPr="00DB64EC" w:rsidRDefault="00A31313" w:rsidP="00A31313">
      <w:pPr>
        <w:pStyle w:val="BodyCopyIndent"/>
        <w:rPr>
          <w:i/>
          <w:color w:val="7F7F7F" w:themeColor="text1" w:themeTint="80"/>
        </w:rPr>
      </w:pPr>
      <w:r w:rsidRPr="00DB64EC">
        <w:rPr>
          <w:i/>
          <w:color w:val="7F7F7F" w:themeColor="text1" w:themeTint="80"/>
        </w:rPr>
        <w:t>Full- and part-time. Provide data on course application, offers, acceptance and degree completion rates by gender.</w:t>
      </w:r>
    </w:p>
    <w:p w14:paraId="53078F37" w14:textId="079164A6" w:rsidR="00B523FD" w:rsidRPr="00527A20" w:rsidRDefault="00B523FD" w:rsidP="003A1183">
      <w:pPr>
        <w:pStyle w:val="BodyCopy"/>
        <w:numPr>
          <w:ilvl w:val="0"/>
          <w:numId w:val="129"/>
        </w:numPr>
        <w:spacing w:after="0" w:line="276" w:lineRule="auto"/>
        <w:jc w:val="both"/>
        <w:rPr>
          <w:color w:val="auto"/>
          <w:szCs w:val="22"/>
          <w:u w:val="single"/>
        </w:rPr>
      </w:pPr>
      <w:r w:rsidRPr="00527A20">
        <w:rPr>
          <w:color w:val="auto"/>
          <w:szCs w:val="22"/>
          <w:u w:val="single"/>
        </w:rPr>
        <w:t>Full time students</w:t>
      </w:r>
    </w:p>
    <w:p w14:paraId="640E15C2" w14:textId="1172A400" w:rsidR="00B523FD" w:rsidRPr="00527A20" w:rsidRDefault="00B523FD" w:rsidP="003A1183">
      <w:pPr>
        <w:pStyle w:val="Bullet"/>
        <w:numPr>
          <w:ilvl w:val="0"/>
          <w:numId w:val="130"/>
        </w:numPr>
        <w:spacing w:after="0" w:line="276" w:lineRule="auto"/>
        <w:jc w:val="both"/>
        <w:rPr>
          <w:rFonts w:cstheme="minorHAnsi"/>
          <w:szCs w:val="22"/>
        </w:rPr>
      </w:pPr>
      <w:r w:rsidRPr="00527A20">
        <w:rPr>
          <w:rFonts w:cstheme="minorHAnsi"/>
          <w:szCs w:val="22"/>
        </w:rPr>
        <w:t xml:space="preserve">The numbers of PGRs </w:t>
      </w:r>
      <w:r w:rsidR="00192152">
        <w:rPr>
          <w:rFonts w:cstheme="minorHAnsi"/>
          <w:szCs w:val="22"/>
        </w:rPr>
        <w:t xml:space="preserve">in the Faculty </w:t>
      </w:r>
      <w:r w:rsidRPr="00527A20">
        <w:rPr>
          <w:rFonts w:cstheme="minorHAnsi"/>
          <w:szCs w:val="22"/>
        </w:rPr>
        <w:t xml:space="preserve">have remained relatively stable over the past three years, Figure 4.5. </w:t>
      </w:r>
    </w:p>
    <w:p w14:paraId="0B659915" w14:textId="13E4C353" w:rsidR="00B523FD" w:rsidRPr="00527A20" w:rsidRDefault="00B523FD" w:rsidP="003A1183">
      <w:pPr>
        <w:pStyle w:val="Bullet"/>
        <w:numPr>
          <w:ilvl w:val="0"/>
          <w:numId w:val="131"/>
        </w:numPr>
        <w:spacing w:after="0" w:line="276" w:lineRule="auto"/>
        <w:jc w:val="both"/>
        <w:rPr>
          <w:rFonts w:cstheme="minorHAnsi"/>
          <w:szCs w:val="22"/>
        </w:rPr>
      </w:pPr>
      <w:r w:rsidRPr="00527A20">
        <w:rPr>
          <w:rFonts w:cstheme="minorHAnsi"/>
          <w:szCs w:val="22"/>
        </w:rPr>
        <w:t xml:space="preserve">The percentage of female PGRs is close to the national average in both the SEE and SoG, </w:t>
      </w:r>
      <w:r w:rsidR="00192152">
        <w:rPr>
          <w:rFonts w:cstheme="minorHAnsi"/>
          <w:szCs w:val="22"/>
        </w:rPr>
        <w:t xml:space="preserve">at around </w:t>
      </w:r>
      <w:r w:rsidRPr="00527A20">
        <w:rPr>
          <w:rFonts w:cstheme="minorHAnsi"/>
          <w:szCs w:val="22"/>
        </w:rPr>
        <w:t xml:space="preserve">45%. </w:t>
      </w:r>
    </w:p>
    <w:p w14:paraId="509974D4" w14:textId="1FCB3546" w:rsidR="00527A20" w:rsidRPr="00192152" w:rsidRDefault="00B523FD" w:rsidP="00192152">
      <w:pPr>
        <w:pStyle w:val="Bullet"/>
        <w:numPr>
          <w:ilvl w:val="0"/>
          <w:numId w:val="131"/>
        </w:numPr>
        <w:spacing w:after="0" w:line="276" w:lineRule="auto"/>
        <w:jc w:val="both"/>
        <w:rPr>
          <w:rFonts w:cstheme="minorHAnsi"/>
          <w:szCs w:val="22"/>
        </w:rPr>
      </w:pPr>
      <w:r w:rsidRPr="00527A20">
        <w:rPr>
          <w:rFonts w:cstheme="minorHAnsi"/>
          <w:szCs w:val="22"/>
        </w:rPr>
        <w:t xml:space="preserve">The percentage of female students </w:t>
      </w:r>
      <w:r w:rsidR="00192152">
        <w:rPr>
          <w:rFonts w:cstheme="minorHAnsi"/>
          <w:szCs w:val="22"/>
        </w:rPr>
        <w:t xml:space="preserve">in ITS </w:t>
      </w:r>
      <w:r w:rsidRPr="00527A20">
        <w:rPr>
          <w:rFonts w:cstheme="minorHAnsi"/>
          <w:szCs w:val="22"/>
        </w:rPr>
        <w:t xml:space="preserve">is above the national average. </w:t>
      </w:r>
    </w:p>
    <w:p w14:paraId="67833F4E" w14:textId="1BAAE5E2" w:rsidR="00B523FD" w:rsidRPr="00192152" w:rsidRDefault="00527A20" w:rsidP="00192152">
      <w:pPr>
        <w:pStyle w:val="Caption"/>
        <w:spacing w:before="240" w:after="120"/>
        <w:jc w:val="both"/>
        <w:rPr>
          <w:b/>
          <w:i w:val="0"/>
          <w:color w:val="auto"/>
          <w:sz w:val="22"/>
          <w:szCs w:val="22"/>
          <w:u w:val="single"/>
        </w:rPr>
      </w:pPr>
      <w:r w:rsidRPr="00192152">
        <w:rPr>
          <w:b/>
          <w:i w:val="0"/>
          <w:color w:val="auto"/>
          <w:sz w:val="22"/>
          <w:szCs w:val="22"/>
          <w:u w:val="single"/>
        </w:rPr>
        <w:t>Figure 4.</w:t>
      </w:r>
      <w:r w:rsidRPr="00192152">
        <w:rPr>
          <w:b/>
          <w:i w:val="0"/>
          <w:noProof/>
          <w:color w:val="auto"/>
          <w:sz w:val="22"/>
          <w:szCs w:val="22"/>
          <w:u w:val="single"/>
        </w:rPr>
        <w:t>5</w:t>
      </w:r>
      <w:r w:rsidR="00AA4F2B" w:rsidRPr="00192152">
        <w:rPr>
          <w:b/>
          <w:i w:val="0"/>
          <w:noProof/>
          <w:color w:val="auto"/>
          <w:sz w:val="22"/>
          <w:szCs w:val="22"/>
          <w:u w:val="single"/>
        </w:rPr>
        <w:t>:</w:t>
      </w:r>
      <w:r w:rsidRPr="00192152">
        <w:rPr>
          <w:b/>
          <w:i w:val="0"/>
          <w:color w:val="auto"/>
          <w:sz w:val="22"/>
          <w:szCs w:val="22"/>
          <w:u w:val="single"/>
        </w:rPr>
        <w:t xml:space="preserve"> Percentage of female full time PGRs in SEE, SoG and ITS compared to National figures </w:t>
      </w:r>
    </w:p>
    <w:p w14:paraId="31207605" w14:textId="11BC2FD1" w:rsidR="00B523FD" w:rsidRDefault="00B523FD" w:rsidP="00B523FD">
      <w:pPr>
        <w:pStyle w:val="BodyCopy"/>
      </w:pPr>
      <w:r>
        <w:rPr>
          <w:noProof/>
          <w:lang w:eastAsia="en-GB"/>
        </w:rPr>
        <w:drawing>
          <wp:inline distT="0" distB="0" distL="0" distR="0" wp14:anchorId="11E78E22" wp14:editId="478D95CF">
            <wp:extent cx="6124575" cy="386715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EC4D4F" w14:textId="16D16731" w:rsidR="00B523FD" w:rsidRPr="00322E01" w:rsidRDefault="00B523FD" w:rsidP="003A1183">
      <w:pPr>
        <w:pStyle w:val="Bullet"/>
        <w:numPr>
          <w:ilvl w:val="0"/>
          <w:numId w:val="132"/>
        </w:numPr>
        <w:spacing w:after="0" w:line="276" w:lineRule="auto"/>
        <w:jc w:val="both"/>
        <w:rPr>
          <w:rFonts w:cstheme="minorHAnsi"/>
          <w:szCs w:val="22"/>
        </w:rPr>
      </w:pPr>
      <w:r w:rsidRPr="00322E01">
        <w:rPr>
          <w:rFonts w:cstheme="minorHAnsi"/>
          <w:szCs w:val="22"/>
        </w:rPr>
        <w:t>Table 4.9 shows SEE may be experiencing a slight decreasing trend</w:t>
      </w:r>
      <w:r w:rsidR="00192152" w:rsidRPr="00192152">
        <w:rPr>
          <w:rFonts w:cstheme="minorHAnsi"/>
          <w:szCs w:val="22"/>
        </w:rPr>
        <w:t xml:space="preserve"> </w:t>
      </w:r>
      <w:r w:rsidR="00192152" w:rsidRPr="00322E01">
        <w:rPr>
          <w:rFonts w:cstheme="minorHAnsi"/>
          <w:szCs w:val="22"/>
        </w:rPr>
        <w:t>in female acceptances</w:t>
      </w:r>
      <w:r w:rsidRPr="00322E01">
        <w:rPr>
          <w:rFonts w:cstheme="minorHAnsi"/>
          <w:szCs w:val="22"/>
        </w:rPr>
        <w:t xml:space="preserve"> (48% in 2016 to 32% in 2018) with no change in the percentage of female applications. </w:t>
      </w:r>
      <w:r w:rsidR="00322E01">
        <w:rPr>
          <w:rFonts w:cstheme="minorHAnsi"/>
          <w:b/>
          <w:szCs w:val="22"/>
        </w:rPr>
        <w:t>(Action 4.4)</w:t>
      </w:r>
      <w:r w:rsidRPr="00322E01">
        <w:rPr>
          <w:rFonts w:cstheme="minorHAnsi"/>
          <w:szCs w:val="22"/>
        </w:rPr>
        <w:t xml:space="preserve">  </w:t>
      </w:r>
    </w:p>
    <w:p w14:paraId="3E5E7D68" w14:textId="5A715DE4" w:rsidR="00B523FD" w:rsidRPr="00322E01" w:rsidRDefault="00B523FD" w:rsidP="003A1183">
      <w:pPr>
        <w:pStyle w:val="Bullet"/>
        <w:numPr>
          <w:ilvl w:val="0"/>
          <w:numId w:val="132"/>
        </w:numPr>
        <w:spacing w:after="0" w:line="276" w:lineRule="auto"/>
        <w:jc w:val="both"/>
        <w:rPr>
          <w:rFonts w:cstheme="minorHAnsi"/>
          <w:szCs w:val="22"/>
        </w:rPr>
      </w:pPr>
      <w:r w:rsidRPr="00322E01">
        <w:rPr>
          <w:rFonts w:cstheme="minorHAnsi"/>
          <w:szCs w:val="22"/>
        </w:rPr>
        <w:t xml:space="preserve">The SoG have doubled the number of female applications, Table 4.10. </w:t>
      </w:r>
    </w:p>
    <w:p w14:paraId="49FDD0FB" w14:textId="77777777" w:rsidR="00B523FD" w:rsidRPr="00322E01" w:rsidRDefault="00B523FD" w:rsidP="003A1183">
      <w:pPr>
        <w:pStyle w:val="Bullet"/>
        <w:numPr>
          <w:ilvl w:val="0"/>
          <w:numId w:val="132"/>
        </w:numPr>
        <w:spacing w:after="0" w:line="276" w:lineRule="auto"/>
        <w:jc w:val="both"/>
        <w:rPr>
          <w:rFonts w:cstheme="minorHAnsi"/>
          <w:szCs w:val="22"/>
        </w:rPr>
      </w:pPr>
      <w:r w:rsidRPr="00322E01">
        <w:rPr>
          <w:rFonts w:cstheme="minorHAnsi"/>
          <w:szCs w:val="22"/>
        </w:rPr>
        <w:t xml:space="preserve">Conversion rates in ITS for female PGRs show a steady increase, Table 4.11, currently 50% compared to 29% 2016. This shift coincides with the activities outlined above. </w:t>
      </w:r>
    </w:p>
    <w:p w14:paraId="294701A1" w14:textId="704A76BA" w:rsidR="00B523FD" w:rsidRPr="00192152" w:rsidRDefault="00B523FD" w:rsidP="00192152">
      <w:pPr>
        <w:pStyle w:val="Caption"/>
        <w:spacing w:before="240" w:after="120"/>
        <w:jc w:val="both"/>
        <w:rPr>
          <w:b/>
          <w:i w:val="0"/>
          <w:color w:val="auto"/>
          <w:sz w:val="22"/>
          <w:szCs w:val="22"/>
          <w:u w:val="single"/>
        </w:rPr>
      </w:pPr>
      <w:r w:rsidRPr="00192152">
        <w:rPr>
          <w:b/>
          <w:i w:val="0"/>
          <w:color w:val="auto"/>
          <w:sz w:val="22"/>
          <w:szCs w:val="22"/>
          <w:u w:val="single"/>
        </w:rPr>
        <w:t>Table 4.</w:t>
      </w:r>
      <w:r w:rsidR="00AA4F2B" w:rsidRPr="00192152">
        <w:rPr>
          <w:b/>
          <w:i w:val="0"/>
          <w:color w:val="auto"/>
          <w:sz w:val="22"/>
          <w:szCs w:val="22"/>
          <w:u w:val="single"/>
        </w:rPr>
        <w:t>9:</w:t>
      </w:r>
      <w:r w:rsidRPr="00192152">
        <w:rPr>
          <w:b/>
          <w:i w:val="0"/>
          <w:color w:val="auto"/>
          <w:sz w:val="22"/>
          <w:szCs w:val="22"/>
          <w:u w:val="single"/>
        </w:rPr>
        <w:t xml:space="preserve"> Numbers of full time PGR, offers and acceptances by gender in SEE </w:t>
      </w:r>
    </w:p>
    <w:tbl>
      <w:tblPr>
        <w:tblStyle w:val="TableGrid1"/>
        <w:tblW w:w="4935" w:type="dxa"/>
        <w:tblLayout w:type="fixed"/>
        <w:tblLook w:val="04A0" w:firstRow="1" w:lastRow="0" w:firstColumn="1" w:lastColumn="0" w:noHBand="0" w:noVBand="1"/>
      </w:tblPr>
      <w:tblGrid>
        <w:gridCol w:w="1007"/>
        <w:gridCol w:w="1232"/>
        <w:gridCol w:w="851"/>
        <w:gridCol w:w="939"/>
        <w:gridCol w:w="906"/>
      </w:tblGrid>
      <w:tr w:rsidR="00B523FD" w:rsidRPr="00322E01" w14:paraId="39BF8CDC" w14:textId="77777777" w:rsidTr="00A50BCD">
        <w:tc>
          <w:tcPr>
            <w:tcW w:w="10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4164C2A" w14:textId="77777777" w:rsidR="00B523FD" w:rsidRPr="00322E01" w:rsidRDefault="00B523FD" w:rsidP="00A6053E">
            <w:pPr>
              <w:autoSpaceDE w:val="0"/>
              <w:autoSpaceDN w:val="0"/>
              <w:adjustRightInd w:val="0"/>
              <w:spacing w:before="120" w:after="120" w:line="240" w:lineRule="auto"/>
              <w:rPr>
                <w:rFonts w:eastAsia="Calibri" w:cs="Calibri"/>
                <w:b/>
                <w:color w:val="000000"/>
                <w:sz w:val="22"/>
                <w:szCs w:val="22"/>
              </w:rPr>
            </w:pPr>
            <w:r w:rsidRPr="00322E01">
              <w:rPr>
                <w:rFonts w:eastAsia="Times New Roman"/>
                <w:b/>
                <w:color w:val="000000"/>
                <w:sz w:val="22"/>
                <w:szCs w:val="22"/>
                <w:lang w:eastAsia="en-GB"/>
              </w:rPr>
              <w:t>Year</w:t>
            </w:r>
          </w:p>
        </w:tc>
        <w:tc>
          <w:tcPr>
            <w:tcW w:w="123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674B676"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Gender</w:t>
            </w:r>
          </w:p>
        </w:tc>
        <w:tc>
          <w:tcPr>
            <w:tcW w:w="85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688801E"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Apply</w:t>
            </w:r>
          </w:p>
        </w:tc>
        <w:tc>
          <w:tcPr>
            <w:tcW w:w="93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DA7E206"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Offers</w:t>
            </w:r>
          </w:p>
        </w:tc>
        <w:tc>
          <w:tcPr>
            <w:tcW w:w="9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C970C4C"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Accept</w:t>
            </w:r>
          </w:p>
        </w:tc>
      </w:tr>
      <w:tr w:rsidR="00B523FD" w:rsidRPr="00322E01" w14:paraId="1938C5C3" w14:textId="77777777" w:rsidTr="00B523FD">
        <w:tc>
          <w:tcPr>
            <w:tcW w:w="1005" w:type="dxa"/>
            <w:vMerge w:val="restart"/>
            <w:tcBorders>
              <w:top w:val="single" w:sz="4" w:space="0" w:color="auto"/>
              <w:left w:val="single" w:sz="4" w:space="0" w:color="auto"/>
              <w:bottom w:val="single" w:sz="4" w:space="0" w:color="auto"/>
              <w:right w:val="single" w:sz="4" w:space="0" w:color="auto"/>
            </w:tcBorders>
          </w:tcPr>
          <w:p w14:paraId="048BB82E" w14:textId="77777777" w:rsidR="00B523FD" w:rsidRPr="00322E01" w:rsidRDefault="00B523FD">
            <w:pPr>
              <w:autoSpaceDE w:val="0"/>
              <w:autoSpaceDN w:val="0"/>
              <w:adjustRightInd w:val="0"/>
              <w:spacing w:before="40" w:after="40" w:line="240" w:lineRule="auto"/>
              <w:rPr>
                <w:rFonts w:eastAsia="Calibri" w:cs="Calibri"/>
                <w:color w:val="000000"/>
                <w:sz w:val="22"/>
                <w:szCs w:val="22"/>
              </w:rPr>
            </w:pPr>
          </w:p>
          <w:p w14:paraId="7F257188" w14:textId="77777777" w:rsidR="00B523FD" w:rsidRPr="00322E01" w:rsidRDefault="00B523FD">
            <w:pPr>
              <w:autoSpaceDE w:val="0"/>
              <w:autoSpaceDN w:val="0"/>
              <w:adjustRightInd w:val="0"/>
              <w:spacing w:before="40" w:after="40" w:line="240" w:lineRule="auto"/>
              <w:rPr>
                <w:rFonts w:eastAsia="Calibri" w:cs="Calibri"/>
                <w:color w:val="000000"/>
                <w:sz w:val="22"/>
                <w:szCs w:val="22"/>
              </w:rPr>
            </w:pPr>
            <w:r w:rsidRPr="00322E01">
              <w:rPr>
                <w:rFonts w:eastAsia="Calibri" w:cs="Calibri"/>
                <w:color w:val="000000"/>
                <w:sz w:val="22"/>
                <w:szCs w:val="22"/>
              </w:rPr>
              <w:t>2016</w:t>
            </w:r>
          </w:p>
        </w:tc>
        <w:tc>
          <w:tcPr>
            <w:tcW w:w="1230" w:type="dxa"/>
            <w:tcBorders>
              <w:top w:val="single" w:sz="4" w:space="0" w:color="auto"/>
              <w:left w:val="single" w:sz="4" w:space="0" w:color="auto"/>
              <w:bottom w:val="single" w:sz="4" w:space="0" w:color="auto"/>
              <w:right w:val="single" w:sz="4" w:space="0" w:color="auto"/>
            </w:tcBorders>
            <w:vAlign w:val="bottom"/>
            <w:hideMark/>
          </w:tcPr>
          <w:p w14:paraId="5A8170C8"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32D08498"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214</w:t>
            </w:r>
          </w:p>
        </w:tc>
        <w:tc>
          <w:tcPr>
            <w:tcW w:w="938" w:type="dxa"/>
            <w:tcBorders>
              <w:top w:val="single" w:sz="4" w:space="0" w:color="auto"/>
              <w:left w:val="single" w:sz="4" w:space="0" w:color="auto"/>
              <w:bottom w:val="single" w:sz="4" w:space="0" w:color="auto"/>
              <w:right w:val="single" w:sz="4" w:space="0" w:color="auto"/>
            </w:tcBorders>
            <w:vAlign w:val="bottom"/>
            <w:hideMark/>
          </w:tcPr>
          <w:p w14:paraId="047B9031"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46</w:t>
            </w:r>
          </w:p>
        </w:tc>
        <w:tc>
          <w:tcPr>
            <w:tcW w:w="905" w:type="dxa"/>
            <w:tcBorders>
              <w:top w:val="single" w:sz="4" w:space="0" w:color="auto"/>
              <w:left w:val="single" w:sz="4" w:space="0" w:color="auto"/>
              <w:bottom w:val="single" w:sz="4" w:space="0" w:color="auto"/>
              <w:right w:val="single" w:sz="4" w:space="0" w:color="auto"/>
            </w:tcBorders>
            <w:vAlign w:val="bottom"/>
            <w:hideMark/>
          </w:tcPr>
          <w:p w14:paraId="13575A88"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35</w:t>
            </w:r>
          </w:p>
        </w:tc>
      </w:tr>
      <w:tr w:rsidR="00B523FD" w:rsidRPr="00322E01" w14:paraId="7928E900"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32077FB7" w14:textId="77777777" w:rsidR="00B523FD" w:rsidRPr="00322E01" w:rsidRDefault="00B523FD">
            <w:pPr>
              <w:spacing w:before="0" w:line="240"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64BB59F5"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0276FAFA"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317</w:t>
            </w:r>
          </w:p>
        </w:tc>
        <w:tc>
          <w:tcPr>
            <w:tcW w:w="938" w:type="dxa"/>
            <w:tcBorders>
              <w:top w:val="single" w:sz="4" w:space="0" w:color="auto"/>
              <w:left w:val="single" w:sz="4" w:space="0" w:color="auto"/>
              <w:bottom w:val="single" w:sz="4" w:space="0" w:color="auto"/>
              <w:right w:val="single" w:sz="4" w:space="0" w:color="auto"/>
            </w:tcBorders>
            <w:vAlign w:val="bottom"/>
            <w:hideMark/>
          </w:tcPr>
          <w:p w14:paraId="2986FCAC"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60</w:t>
            </w:r>
          </w:p>
        </w:tc>
        <w:tc>
          <w:tcPr>
            <w:tcW w:w="905" w:type="dxa"/>
            <w:tcBorders>
              <w:top w:val="single" w:sz="4" w:space="0" w:color="auto"/>
              <w:left w:val="single" w:sz="4" w:space="0" w:color="auto"/>
              <w:bottom w:val="single" w:sz="4" w:space="0" w:color="auto"/>
              <w:right w:val="single" w:sz="4" w:space="0" w:color="auto"/>
            </w:tcBorders>
            <w:vAlign w:val="bottom"/>
            <w:hideMark/>
          </w:tcPr>
          <w:p w14:paraId="3A9820A3"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38</w:t>
            </w:r>
          </w:p>
        </w:tc>
      </w:tr>
      <w:tr w:rsidR="00B523FD" w:rsidRPr="00322E01" w14:paraId="6EEE7CA0" w14:textId="77777777" w:rsidTr="00B523FD">
        <w:trPr>
          <w:trHeight w:val="239"/>
        </w:trPr>
        <w:tc>
          <w:tcPr>
            <w:tcW w:w="1005" w:type="dxa"/>
            <w:vMerge/>
            <w:tcBorders>
              <w:top w:val="single" w:sz="4" w:space="0" w:color="auto"/>
              <w:left w:val="single" w:sz="4" w:space="0" w:color="auto"/>
              <w:bottom w:val="single" w:sz="4" w:space="0" w:color="auto"/>
              <w:right w:val="single" w:sz="4" w:space="0" w:color="auto"/>
            </w:tcBorders>
            <w:vAlign w:val="center"/>
            <w:hideMark/>
          </w:tcPr>
          <w:p w14:paraId="317F9266" w14:textId="77777777" w:rsidR="00B523FD" w:rsidRPr="00322E01" w:rsidRDefault="00B523FD">
            <w:pPr>
              <w:spacing w:before="0" w:line="240"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6200E07" w14:textId="77777777" w:rsidR="00B523FD" w:rsidRPr="00322E01" w:rsidRDefault="00B523FD" w:rsidP="00CD2F09">
            <w:pPr>
              <w:spacing w:before="0" w:line="276" w:lineRule="auto"/>
              <w:rPr>
                <w:rFonts w:eastAsia="Calibri" w:cs="Arial"/>
                <w:bCs/>
                <w:color w:val="000000"/>
                <w:sz w:val="22"/>
                <w:szCs w:val="22"/>
              </w:rPr>
            </w:pPr>
            <w:r w:rsidRPr="00322E01">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6C6D426"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41</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4C572B8"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43</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5CEF089"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48</w:t>
            </w:r>
          </w:p>
        </w:tc>
      </w:tr>
      <w:tr w:rsidR="00B523FD" w:rsidRPr="00322E01" w14:paraId="3C0983F8" w14:textId="77777777" w:rsidTr="00B523FD">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4E30038E" w14:textId="77777777" w:rsidR="00B523FD" w:rsidRPr="00322E01" w:rsidRDefault="00B523FD">
            <w:pPr>
              <w:spacing w:before="40" w:after="40" w:line="240" w:lineRule="auto"/>
              <w:rPr>
                <w:rFonts w:eastAsia="Calibri" w:cs="Calibri"/>
                <w:bCs/>
                <w:color w:val="000000"/>
                <w:sz w:val="22"/>
                <w:szCs w:val="22"/>
              </w:rPr>
            </w:pPr>
            <w:r w:rsidRPr="00322E01">
              <w:rPr>
                <w:rFonts w:eastAsia="Calibri" w:cs="Calibri"/>
                <w:bCs/>
                <w:color w:val="000000"/>
                <w:sz w:val="22"/>
                <w:szCs w:val="22"/>
              </w:rPr>
              <w:t>2017</w:t>
            </w:r>
          </w:p>
        </w:tc>
        <w:tc>
          <w:tcPr>
            <w:tcW w:w="1230" w:type="dxa"/>
            <w:tcBorders>
              <w:top w:val="single" w:sz="4" w:space="0" w:color="auto"/>
              <w:left w:val="single" w:sz="4" w:space="0" w:color="auto"/>
              <w:bottom w:val="single" w:sz="4" w:space="0" w:color="auto"/>
              <w:right w:val="single" w:sz="4" w:space="0" w:color="auto"/>
            </w:tcBorders>
            <w:vAlign w:val="bottom"/>
            <w:hideMark/>
          </w:tcPr>
          <w:p w14:paraId="23053B20"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1AB9FA9E"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281</w:t>
            </w:r>
          </w:p>
        </w:tc>
        <w:tc>
          <w:tcPr>
            <w:tcW w:w="938" w:type="dxa"/>
            <w:tcBorders>
              <w:top w:val="single" w:sz="4" w:space="0" w:color="auto"/>
              <w:left w:val="single" w:sz="4" w:space="0" w:color="auto"/>
              <w:bottom w:val="single" w:sz="4" w:space="0" w:color="auto"/>
              <w:right w:val="single" w:sz="4" w:space="0" w:color="auto"/>
            </w:tcBorders>
            <w:vAlign w:val="bottom"/>
            <w:hideMark/>
          </w:tcPr>
          <w:p w14:paraId="6BD03784"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44</w:t>
            </w:r>
          </w:p>
        </w:tc>
        <w:tc>
          <w:tcPr>
            <w:tcW w:w="905" w:type="dxa"/>
            <w:tcBorders>
              <w:top w:val="single" w:sz="4" w:space="0" w:color="auto"/>
              <w:left w:val="single" w:sz="4" w:space="0" w:color="auto"/>
              <w:bottom w:val="single" w:sz="4" w:space="0" w:color="auto"/>
              <w:right w:val="single" w:sz="4" w:space="0" w:color="auto"/>
            </w:tcBorders>
            <w:vAlign w:val="bottom"/>
            <w:hideMark/>
          </w:tcPr>
          <w:p w14:paraId="2DEEC508"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29</w:t>
            </w:r>
          </w:p>
        </w:tc>
      </w:tr>
      <w:tr w:rsidR="00B523FD" w:rsidRPr="00322E01" w14:paraId="1D476AC4"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5418A68C" w14:textId="77777777" w:rsidR="00B523FD" w:rsidRPr="00322E01" w:rsidRDefault="00B523FD">
            <w:pPr>
              <w:spacing w:before="0" w:line="240"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50BA2073"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0F7BC295"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424</w:t>
            </w:r>
          </w:p>
        </w:tc>
        <w:tc>
          <w:tcPr>
            <w:tcW w:w="938" w:type="dxa"/>
            <w:tcBorders>
              <w:top w:val="single" w:sz="4" w:space="0" w:color="auto"/>
              <w:left w:val="single" w:sz="4" w:space="0" w:color="auto"/>
              <w:bottom w:val="single" w:sz="4" w:space="0" w:color="auto"/>
              <w:right w:val="single" w:sz="4" w:space="0" w:color="auto"/>
            </w:tcBorders>
            <w:vAlign w:val="bottom"/>
            <w:hideMark/>
          </w:tcPr>
          <w:p w14:paraId="19E489B3"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78</w:t>
            </w:r>
          </w:p>
        </w:tc>
        <w:tc>
          <w:tcPr>
            <w:tcW w:w="905" w:type="dxa"/>
            <w:tcBorders>
              <w:top w:val="single" w:sz="4" w:space="0" w:color="auto"/>
              <w:left w:val="single" w:sz="4" w:space="0" w:color="auto"/>
              <w:bottom w:val="single" w:sz="4" w:space="0" w:color="auto"/>
              <w:right w:val="single" w:sz="4" w:space="0" w:color="auto"/>
            </w:tcBorders>
            <w:vAlign w:val="bottom"/>
            <w:hideMark/>
          </w:tcPr>
          <w:p w14:paraId="6F835B03"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41</w:t>
            </w:r>
          </w:p>
        </w:tc>
      </w:tr>
      <w:tr w:rsidR="00B523FD" w:rsidRPr="00322E01" w14:paraId="679543F9"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57D7B19A" w14:textId="77777777" w:rsidR="00B523FD" w:rsidRPr="00322E01" w:rsidRDefault="00B523FD">
            <w:pPr>
              <w:spacing w:before="0" w:line="240"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8C536F7"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0DA694A"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40</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6060145"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36</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F6B6F2F"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41</w:t>
            </w:r>
          </w:p>
        </w:tc>
      </w:tr>
      <w:tr w:rsidR="00B523FD" w:rsidRPr="00322E01" w14:paraId="61B8E0DB" w14:textId="77777777" w:rsidTr="00B523FD">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645DA8DB" w14:textId="77777777" w:rsidR="00B523FD" w:rsidRPr="00322E01" w:rsidRDefault="00B523FD">
            <w:pPr>
              <w:spacing w:before="40" w:after="40" w:line="240" w:lineRule="auto"/>
              <w:rPr>
                <w:rFonts w:eastAsia="Calibri" w:cs="Calibri"/>
                <w:bCs/>
                <w:color w:val="000000"/>
                <w:sz w:val="22"/>
                <w:szCs w:val="22"/>
              </w:rPr>
            </w:pPr>
            <w:r w:rsidRPr="00322E01">
              <w:rPr>
                <w:rFonts w:eastAsia="Calibri" w:cs="Calibri"/>
                <w:bCs/>
                <w:color w:val="000000"/>
                <w:sz w:val="22"/>
                <w:szCs w:val="22"/>
              </w:rPr>
              <w:t>2018</w:t>
            </w:r>
          </w:p>
        </w:tc>
        <w:tc>
          <w:tcPr>
            <w:tcW w:w="1230" w:type="dxa"/>
            <w:tcBorders>
              <w:top w:val="single" w:sz="4" w:space="0" w:color="auto"/>
              <w:left w:val="single" w:sz="4" w:space="0" w:color="auto"/>
              <w:bottom w:val="single" w:sz="4" w:space="0" w:color="auto"/>
              <w:right w:val="single" w:sz="4" w:space="0" w:color="auto"/>
            </w:tcBorders>
            <w:vAlign w:val="bottom"/>
            <w:hideMark/>
          </w:tcPr>
          <w:p w14:paraId="7823CDFE"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10A293D2"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254</w:t>
            </w:r>
          </w:p>
        </w:tc>
        <w:tc>
          <w:tcPr>
            <w:tcW w:w="938" w:type="dxa"/>
            <w:tcBorders>
              <w:top w:val="single" w:sz="4" w:space="0" w:color="auto"/>
              <w:left w:val="single" w:sz="4" w:space="0" w:color="auto"/>
              <w:bottom w:val="single" w:sz="4" w:space="0" w:color="auto"/>
              <w:right w:val="single" w:sz="4" w:space="0" w:color="auto"/>
            </w:tcBorders>
            <w:vAlign w:val="bottom"/>
            <w:hideMark/>
          </w:tcPr>
          <w:p w14:paraId="480D8D38"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35</w:t>
            </w:r>
          </w:p>
        </w:tc>
        <w:tc>
          <w:tcPr>
            <w:tcW w:w="905" w:type="dxa"/>
            <w:tcBorders>
              <w:top w:val="single" w:sz="4" w:space="0" w:color="auto"/>
              <w:left w:val="single" w:sz="4" w:space="0" w:color="auto"/>
              <w:bottom w:val="single" w:sz="4" w:space="0" w:color="auto"/>
              <w:right w:val="single" w:sz="4" w:space="0" w:color="auto"/>
            </w:tcBorders>
            <w:vAlign w:val="bottom"/>
            <w:hideMark/>
          </w:tcPr>
          <w:p w14:paraId="4AEF8472"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22</w:t>
            </w:r>
          </w:p>
        </w:tc>
      </w:tr>
      <w:tr w:rsidR="00B523FD" w:rsidRPr="00322E01" w14:paraId="69B304A6"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0C970A6D" w14:textId="77777777" w:rsidR="00B523FD" w:rsidRPr="00322E01" w:rsidRDefault="00B523FD">
            <w:pPr>
              <w:spacing w:before="0" w:line="240"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1977BB69"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215D6D62"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374</w:t>
            </w:r>
          </w:p>
        </w:tc>
        <w:tc>
          <w:tcPr>
            <w:tcW w:w="938" w:type="dxa"/>
            <w:tcBorders>
              <w:top w:val="single" w:sz="4" w:space="0" w:color="auto"/>
              <w:left w:val="single" w:sz="4" w:space="0" w:color="auto"/>
              <w:bottom w:val="single" w:sz="4" w:space="0" w:color="auto"/>
              <w:right w:val="single" w:sz="4" w:space="0" w:color="auto"/>
            </w:tcBorders>
            <w:vAlign w:val="bottom"/>
            <w:hideMark/>
          </w:tcPr>
          <w:p w14:paraId="183A11F6"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67</w:t>
            </w:r>
          </w:p>
        </w:tc>
        <w:tc>
          <w:tcPr>
            <w:tcW w:w="905" w:type="dxa"/>
            <w:tcBorders>
              <w:top w:val="single" w:sz="4" w:space="0" w:color="auto"/>
              <w:left w:val="single" w:sz="4" w:space="0" w:color="auto"/>
              <w:bottom w:val="single" w:sz="4" w:space="0" w:color="auto"/>
              <w:right w:val="single" w:sz="4" w:space="0" w:color="auto"/>
            </w:tcBorders>
            <w:vAlign w:val="bottom"/>
            <w:hideMark/>
          </w:tcPr>
          <w:p w14:paraId="06CFB72E"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46</w:t>
            </w:r>
          </w:p>
        </w:tc>
      </w:tr>
      <w:tr w:rsidR="00B523FD" w:rsidRPr="00322E01" w14:paraId="701D49F7"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13C64334" w14:textId="77777777" w:rsidR="00B523FD" w:rsidRPr="00322E01" w:rsidRDefault="00B523FD">
            <w:pPr>
              <w:spacing w:before="0" w:line="240"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80CCEC6"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E655433"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40</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05C134C"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34</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75D4498"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32</w:t>
            </w:r>
          </w:p>
        </w:tc>
      </w:tr>
    </w:tbl>
    <w:p w14:paraId="2EAB8543" w14:textId="77777777" w:rsidR="00B523FD" w:rsidRPr="00322E01" w:rsidRDefault="00B523FD" w:rsidP="00B523FD">
      <w:pPr>
        <w:pStyle w:val="Default"/>
        <w:rPr>
          <w:bCs/>
          <w:sz w:val="22"/>
          <w:szCs w:val="22"/>
        </w:rPr>
      </w:pPr>
    </w:p>
    <w:p w14:paraId="6EBD1558" w14:textId="77777777" w:rsidR="009B49B7" w:rsidRDefault="009B49B7" w:rsidP="00192152">
      <w:pPr>
        <w:pStyle w:val="Caption"/>
        <w:spacing w:before="240" w:after="120"/>
        <w:rPr>
          <w:b/>
          <w:i w:val="0"/>
          <w:color w:val="auto"/>
          <w:sz w:val="22"/>
          <w:szCs w:val="22"/>
          <w:u w:val="single"/>
        </w:rPr>
      </w:pPr>
    </w:p>
    <w:p w14:paraId="052430FD" w14:textId="77A4D097" w:rsidR="00B523FD" w:rsidRPr="00192152" w:rsidRDefault="00B523FD" w:rsidP="00192152">
      <w:pPr>
        <w:pStyle w:val="Caption"/>
        <w:spacing w:before="240" w:after="120"/>
        <w:rPr>
          <w:b/>
          <w:i w:val="0"/>
          <w:color w:val="auto"/>
          <w:sz w:val="22"/>
          <w:szCs w:val="22"/>
          <w:u w:val="single"/>
        </w:rPr>
      </w:pPr>
      <w:r w:rsidRPr="00192152">
        <w:rPr>
          <w:b/>
          <w:i w:val="0"/>
          <w:color w:val="auto"/>
          <w:sz w:val="22"/>
          <w:szCs w:val="22"/>
          <w:u w:val="single"/>
        </w:rPr>
        <w:t xml:space="preserve">Table </w:t>
      </w:r>
      <w:r w:rsidR="00322E01" w:rsidRPr="00192152">
        <w:rPr>
          <w:b/>
          <w:i w:val="0"/>
          <w:color w:val="auto"/>
          <w:sz w:val="22"/>
          <w:szCs w:val="22"/>
          <w:u w:val="single"/>
        </w:rPr>
        <w:t>4.</w:t>
      </w:r>
      <w:r w:rsidR="00AA4F2B" w:rsidRPr="00192152">
        <w:rPr>
          <w:b/>
          <w:i w:val="0"/>
          <w:noProof/>
          <w:color w:val="auto"/>
          <w:sz w:val="22"/>
          <w:szCs w:val="22"/>
          <w:u w:val="single"/>
        </w:rPr>
        <w:t>10:</w:t>
      </w:r>
      <w:r w:rsidRPr="00192152">
        <w:rPr>
          <w:b/>
          <w:i w:val="0"/>
          <w:color w:val="auto"/>
          <w:sz w:val="22"/>
          <w:szCs w:val="22"/>
          <w:u w:val="single"/>
        </w:rPr>
        <w:t xml:space="preserve"> Numbers of full time PGR, offers and acceptances by gender in SoG </w:t>
      </w:r>
    </w:p>
    <w:tbl>
      <w:tblPr>
        <w:tblStyle w:val="TableGrid1"/>
        <w:tblW w:w="4935" w:type="dxa"/>
        <w:tblLayout w:type="fixed"/>
        <w:tblLook w:val="04A0" w:firstRow="1" w:lastRow="0" w:firstColumn="1" w:lastColumn="0" w:noHBand="0" w:noVBand="1"/>
      </w:tblPr>
      <w:tblGrid>
        <w:gridCol w:w="1007"/>
        <w:gridCol w:w="1232"/>
        <w:gridCol w:w="851"/>
        <w:gridCol w:w="939"/>
        <w:gridCol w:w="906"/>
      </w:tblGrid>
      <w:tr w:rsidR="00B523FD" w:rsidRPr="00322E01" w14:paraId="73F07108" w14:textId="77777777" w:rsidTr="00A50BCD">
        <w:tc>
          <w:tcPr>
            <w:tcW w:w="10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877FEA0" w14:textId="77777777" w:rsidR="00B523FD" w:rsidRPr="00322E01" w:rsidRDefault="00B523FD" w:rsidP="00A6053E">
            <w:pPr>
              <w:autoSpaceDE w:val="0"/>
              <w:autoSpaceDN w:val="0"/>
              <w:adjustRightInd w:val="0"/>
              <w:spacing w:before="120" w:after="120" w:line="240" w:lineRule="auto"/>
              <w:rPr>
                <w:rFonts w:eastAsia="Calibri" w:cs="Calibri"/>
                <w:b/>
                <w:color w:val="000000"/>
                <w:sz w:val="22"/>
                <w:szCs w:val="22"/>
              </w:rPr>
            </w:pPr>
            <w:r w:rsidRPr="00322E01">
              <w:rPr>
                <w:rFonts w:eastAsia="Times New Roman"/>
                <w:b/>
                <w:color w:val="000000"/>
                <w:sz w:val="22"/>
                <w:szCs w:val="22"/>
                <w:lang w:eastAsia="en-GB"/>
              </w:rPr>
              <w:t>Year</w:t>
            </w:r>
          </w:p>
        </w:tc>
        <w:tc>
          <w:tcPr>
            <w:tcW w:w="123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E701A1E"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Gender</w:t>
            </w:r>
          </w:p>
        </w:tc>
        <w:tc>
          <w:tcPr>
            <w:tcW w:w="85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DA6AA24"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Apply</w:t>
            </w:r>
          </w:p>
        </w:tc>
        <w:tc>
          <w:tcPr>
            <w:tcW w:w="93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DDA1E96"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Offers</w:t>
            </w:r>
          </w:p>
        </w:tc>
        <w:tc>
          <w:tcPr>
            <w:tcW w:w="9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3D455E8"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Accept</w:t>
            </w:r>
          </w:p>
        </w:tc>
      </w:tr>
      <w:tr w:rsidR="00B523FD" w:rsidRPr="00322E01" w14:paraId="0BAEB44C" w14:textId="77777777" w:rsidTr="00B523FD">
        <w:tc>
          <w:tcPr>
            <w:tcW w:w="1005" w:type="dxa"/>
            <w:vMerge w:val="restart"/>
            <w:tcBorders>
              <w:top w:val="single" w:sz="4" w:space="0" w:color="auto"/>
              <w:left w:val="single" w:sz="4" w:space="0" w:color="auto"/>
              <w:bottom w:val="single" w:sz="4" w:space="0" w:color="auto"/>
              <w:right w:val="single" w:sz="4" w:space="0" w:color="auto"/>
            </w:tcBorders>
          </w:tcPr>
          <w:p w14:paraId="6A2D323F" w14:textId="77777777" w:rsidR="00B523FD" w:rsidRPr="00322E01" w:rsidRDefault="00B523FD">
            <w:pPr>
              <w:autoSpaceDE w:val="0"/>
              <w:autoSpaceDN w:val="0"/>
              <w:adjustRightInd w:val="0"/>
              <w:spacing w:before="40" w:after="40" w:line="240" w:lineRule="auto"/>
              <w:rPr>
                <w:rFonts w:eastAsia="Calibri" w:cs="Calibri"/>
                <w:color w:val="000000"/>
                <w:sz w:val="22"/>
                <w:szCs w:val="22"/>
              </w:rPr>
            </w:pPr>
          </w:p>
          <w:p w14:paraId="62ED7BEB" w14:textId="77777777" w:rsidR="00B523FD" w:rsidRPr="00322E01" w:rsidRDefault="00B523FD">
            <w:pPr>
              <w:autoSpaceDE w:val="0"/>
              <w:autoSpaceDN w:val="0"/>
              <w:adjustRightInd w:val="0"/>
              <w:spacing w:before="40" w:after="40" w:line="240" w:lineRule="auto"/>
              <w:rPr>
                <w:rFonts w:eastAsia="Calibri" w:cs="Calibri"/>
                <w:color w:val="000000"/>
                <w:sz w:val="22"/>
                <w:szCs w:val="22"/>
              </w:rPr>
            </w:pPr>
            <w:r w:rsidRPr="00322E01">
              <w:rPr>
                <w:rFonts w:eastAsia="Calibri" w:cs="Calibri"/>
                <w:color w:val="000000"/>
                <w:sz w:val="22"/>
                <w:szCs w:val="22"/>
              </w:rPr>
              <w:t>2016</w:t>
            </w:r>
          </w:p>
        </w:tc>
        <w:tc>
          <w:tcPr>
            <w:tcW w:w="1230" w:type="dxa"/>
            <w:tcBorders>
              <w:top w:val="single" w:sz="4" w:space="0" w:color="auto"/>
              <w:left w:val="single" w:sz="4" w:space="0" w:color="auto"/>
              <w:bottom w:val="single" w:sz="4" w:space="0" w:color="auto"/>
              <w:right w:val="single" w:sz="4" w:space="0" w:color="auto"/>
            </w:tcBorders>
            <w:vAlign w:val="bottom"/>
            <w:hideMark/>
          </w:tcPr>
          <w:p w14:paraId="4BB7C8D4"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64A03A6A"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42</w:t>
            </w:r>
          </w:p>
        </w:tc>
        <w:tc>
          <w:tcPr>
            <w:tcW w:w="938" w:type="dxa"/>
            <w:tcBorders>
              <w:top w:val="single" w:sz="4" w:space="0" w:color="auto"/>
              <w:left w:val="single" w:sz="4" w:space="0" w:color="auto"/>
              <w:bottom w:val="single" w:sz="4" w:space="0" w:color="auto"/>
              <w:right w:val="single" w:sz="4" w:space="0" w:color="auto"/>
            </w:tcBorders>
            <w:vAlign w:val="bottom"/>
            <w:hideMark/>
          </w:tcPr>
          <w:p w14:paraId="71EDE6B2"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28</w:t>
            </w:r>
          </w:p>
        </w:tc>
        <w:tc>
          <w:tcPr>
            <w:tcW w:w="905" w:type="dxa"/>
            <w:tcBorders>
              <w:top w:val="single" w:sz="4" w:space="0" w:color="auto"/>
              <w:left w:val="single" w:sz="4" w:space="0" w:color="auto"/>
              <w:bottom w:val="single" w:sz="4" w:space="0" w:color="auto"/>
              <w:right w:val="single" w:sz="4" w:space="0" w:color="auto"/>
            </w:tcBorders>
            <w:vAlign w:val="bottom"/>
            <w:hideMark/>
          </w:tcPr>
          <w:p w14:paraId="4EB833F9"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13</w:t>
            </w:r>
          </w:p>
        </w:tc>
      </w:tr>
      <w:tr w:rsidR="00B523FD" w:rsidRPr="00322E01" w14:paraId="27AA1EFF"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48477D1C" w14:textId="77777777" w:rsidR="00B523FD" w:rsidRPr="00322E01" w:rsidRDefault="00B523FD">
            <w:pPr>
              <w:spacing w:before="0" w:line="240"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7997692B"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40AA9A32"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73</w:t>
            </w:r>
          </w:p>
        </w:tc>
        <w:tc>
          <w:tcPr>
            <w:tcW w:w="938" w:type="dxa"/>
            <w:tcBorders>
              <w:top w:val="single" w:sz="4" w:space="0" w:color="auto"/>
              <w:left w:val="single" w:sz="4" w:space="0" w:color="auto"/>
              <w:bottom w:val="single" w:sz="4" w:space="0" w:color="auto"/>
              <w:right w:val="single" w:sz="4" w:space="0" w:color="auto"/>
            </w:tcBorders>
            <w:vAlign w:val="bottom"/>
            <w:hideMark/>
          </w:tcPr>
          <w:p w14:paraId="6BEA4881"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35</w:t>
            </w:r>
          </w:p>
        </w:tc>
        <w:tc>
          <w:tcPr>
            <w:tcW w:w="905" w:type="dxa"/>
            <w:tcBorders>
              <w:top w:val="single" w:sz="4" w:space="0" w:color="auto"/>
              <w:left w:val="single" w:sz="4" w:space="0" w:color="auto"/>
              <w:bottom w:val="single" w:sz="4" w:space="0" w:color="auto"/>
              <w:right w:val="single" w:sz="4" w:space="0" w:color="auto"/>
            </w:tcBorders>
            <w:vAlign w:val="bottom"/>
            <w:hideMark/>
          </w:tcPr>
          <w:p w14:paraId="15EC5CA0"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15</w:t>
            </w:r>
          </w:p>
        </w:tc>
      </w:tr>
      <w:tr w:rsidR="00B523FD" w:rsidRPr="00322E01" w14:paraId="6314B367" w14:textId="77777777" w:rsidTr="00B523FD">
        <w:trPr>
          <w:trHeight w:val="239"/>
        </w:trPr>
        <w:tc>
          <w:tcPr>
            <w:tcW w:w="1005" w:type="dxa"/>
            <w:vMerge/>
            <w:tcBorders>
              <w:top w:val="single" w:sz="4" w:space="0" w:color="auto"/>
              <w:left w:val="single" w:sz="4" w:space="0" w:color="auto"/>
              <w:bottom w:val="single" w:sz="4" w:space="0" w:color="auto"/>
              <w:right w:val="single" w:sz="4" w:space="0" w:color="auto"/>
            </w:tcBorders>
            <w:vAlign w:val="center"/>
            <w:hideMark/>
          </w:tcPr>
          <w:p w14:paraId="4473F14E" w14:textId="77777777" w:rsidR="00B523FD" w:rsidRPr="00322E01" w:rsidRDefault="00B523FD">
            <w:pPr>
              <w:spacing w:before="0" w:line="240" w:lineRule="auto"/>
              <w:rPr>
                <w:rFonts w:eastAsia="Calibri" w:cs="Calibri"/>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EFD20EB" w14:textId="77777777" w:rsidR="00B523FD" w:rsidRPr="00322E01" w:rsidRDefault="00B523FD" w:rsidP="00CD2F09">
            <w:pPr>
              <w:spacing w:before="0" w:line="276" w:lineRule="auto"/>
              <w:rPr>
                <w:rFonts w:eastAsia="Calibri" w:cs="Arial"/>
                <w:bCs/>
                <w:color w:val="000000"/>
                <w:sz w:val="22"/>
                <w:szCs w:val="22"/>
              </w:rPr>
            </w:pPr>
            <w:r w:rsidRPr="00322E01">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FE49A35"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37</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FFCBDFE"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44</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E1191D6"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46</w:t>
            </w:r>
          </w:p>
        </w:tc>
      </w:tr>
      <w:tr w:rsidR="00B523FD" w:rsidRPr="00322E01" w14:paraId="353CB618" w14:textId="77777777" w:rsidTr="00B523FD">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2C336F81" w14:textId="77777777" w:rsidR="00B523FD" w:rsidRPr="00322E01" w:rsidRDefault="00B523FD">
            <w:pPr>
              <w:spacing w:before="40" w:after="40" w:line="240" w:lineRule="auto"/>
              <w:rPr>
                <w:rFonts w:eastAsia="Calibri" w:cs="Calibri"/>
                <w:bCs/>
                <w:color w:val="000000"/>
                <w:sz w:val="22"/>
                <w:szCs w:val="22"/>
              </w:rPr>
            </w:pPr>
            <w:r w:rsidRPr="00322E01">
              <w:rPr>
                <w:rFonts w:eastAsia="Calibri" w:cs="Calibri"/>
                <w:bCs/>
                <w:color w:val="000000"/>
                <w:sz w:val="22"/>
                <w:szCs w:val="22"/>
              </w:rPr>
              <w:t>2017</w:t>
            </w:r>
          </w:p>
        </w:tc>
        <w:tc>
          <w:tcPr>
            <w:tcW w:w="1230" w:type="dxa"/>
            <w:tcBorders>
              <w:top w:val="single" w:sz="4" w:space="0" w:color="auto"/>
              <w:left w:val="single" w:sz="4" w:space="0" w:color="auto"/>
              <w:bottom w:val="single" w:sz="4" w:space="0" w:color="auto"/>
              <w:right w:val="single" w:sz="4" w:space="0" w:color="auto"/>
            </w:tcBorders>
            <w:vAlign w:val="bottom"/>
            <w:hideMark/>
          </w:tcPr>
          <w:p w14:paraId="4C496FB8"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384FC71A"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40</w:t>
            </w:r>
          </w:p>
        </w:tc>
        <w:tc>
          <w:tcPr>
            <w:tcW w:w="938" w:type="dxa"/>
            <w:tcBorders>
              <w:top w:val="single" w:sz="4" w:space="0" w:color="auto"/>
              <w:left w:val="single" w:sz="4" w:space="0" w:color="auto"/>
              <w:bottom w:val="single" w:sz="4" w:space="0" w:color="auto"/>
              <w:right w:val="single" w:sz="4" w:space="0" w:color="auto"/>
            </w:tcBorders>
            <w:vAlign w:val="bottom"/>
            <w:hideMark/>
          </w:tcPr>
          <w:p w14:paraId="67960171"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25</w:t>
            </w:r>
          </w:p>
        </w:tc>
        <w:tc>
          <w:tcPr>
            <w:tcW w:w="905" w:type="dxa"/>
            <w:tcBorders>
              <w:top w:val="single" w:sz="4" w:space="0" w:color="auto"/>
              <w:left w:val="single" w:sz="4" w:space="0" w:color="auto"/>
              <w:bottom w:val="single" w:sz="4" w:space="0" w:color="auto"/>
              <w:right w:val="single" w:sz="4" w:space="0" w:color="auto"/>
            </w:tcBorders>
            <w:vAlign w:val="bottom"/>
            <w:hideMark/>
          </w:tcPr>
          <w:p w14:paraId="00C23375"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14</w:t>
            </w:r>
          </w:p>
        </w:tc>
      </w:tr>
      <w:tr w:rsidR="00B523FD" w:rsidRPr="00322E01" w14:paraId="1A0783A3"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75227F19" w14:textId="77777777" w:rsidR="00B523FD" w:rsidRPr="00322E01" w:rsidRDefault="00B523FD">
            <w:pPr>
              <w:spacing w:before="0" w:line="240"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4772D941"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1C057BE4"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79</w:t>
            </w:r>
          </w:p>
        </w:tc>
        <w:tc>
          <w:tcPr>
            <w:tcW w:w="938" w:type="dxa"/>
            <w:tcBorders>
              <w:top w:val="single" w:sz="4" w:space="0" w:color="auto"/>
              <w:left w:val="single" w:sz="4" w:space="0" w:color="auto"/>
              <w:bottom w:val="single" w:sz="4" w:space="0" w:color="auto"/>
              <w:right w:val="single" w:sz="4" w:space="0" w:color="auto"/>
            </w:tcBorders>
            <w:vAlign w:val="bottom"/>
            <w:hideMark/>
          </w:tcPr>
          <w:p w14:paraId="196E952D"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38</w:t>
            </w:r>
          </w:p>
        </w:tc>
        <w:tc>
          <w:tcPr>
            <w:tcW w:w="905" w:type="dxa"/>
            <w:tcBorders>
              <w:top w:val="single" w:sz="4" w:space="0" w:color="auto"/>
              <w:left w:val="single" w:sz="4" w:space="0" w:color="auto"/>
              <w:bottom w:val="single" w:sz="4" w:space="0" w:color="auto"/>
              <w:right w:val="single" w:sz="4" w:space="0" w:color="auto"/>
            </w:tcBorders>
            <w:vAlign w:val="bottom"/>
            <w:hideMark/>
          </w:tcPr>
          <w:p w14:paraId="425D8D6E"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23</w:t>
            </w:r>
          </w:p>
        </w:tc>
      </w:tr>
      <w:tr w:rsidR="00B523FD" w:rsidRPr="00322E01" w14:paraId="4403B340"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2D51D36A" w14:textId="77777777" w:rsidR="00B523FD" w:rsidRPr="00322E01" w:rsidRDefault="00B523FD">
            <w:pPr>
              <w:spacing w:before="0" w:line="240"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728631F"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36F7F65"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34</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7770516"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40</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C0AC3BA"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38</w:t>
            </w:r>
          </w:p>
        </w:tc>
      </w:tr>
      <w:tr w:rsidR="00B523FD" w:rsidRPr="00322E01" w14:paraId="6705E436" w14:textId="77777777" w:rsidTr="00B523FD">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5D0081AE" w14:textId="77777777" w:rsidR="00B523FD" w:rsidRPr="00322E01" w:rsidRDefault="00B523FD">
            <w:pPr>
              <w:spacing w:before="40" w:after="40" w:line="240" w:lineRule="auto"/>
              <w:rPr>
                <w:rFonts w:eastAsia="Calibri" w:cs="Calibri"/>
                <w:bCs/>
                <w:color w:val="000000"/>
                <w:sz w:val="22"/>
                <w:szCs w:val="22"/>
              </w:rPr>
            </w:pPr>
            <w:r w:rsidRPr="00322E01">
              <w:rPr>
                <w:rFonts w:eastAsia="Calibri" w:cs="Calibri"/>
                <w:bCs/>
                <w:color w:val="000000"/>
                <w:sz w:val="22"/>
                <w:szCs w:val="22"/>
              </w:rPr>
              <w:t>2018</w:t>
            </w:r>
          </w:p>
        </w:tc>
        <w:tc>
          <w:tcPr>
            <w:tcW w:w="1230" w:type="dxa"/>
            <w:tcBorders>
              <w:top w:val="single" w:sz="4" w:space="0" w:color="auto"/>
              <w:left w:val="single" w:sz="4" w:space="0" w:color="auto"/>
              <w:bottom w:val="single" w:sz="4" w:space="0" w:color="auto"/>
              <w:right w:val="single" w:sz="4" w:space="0" w:color="auto"/>
            </w:tcBorders>
            <w:vAlign w:val="bottom"/>
            <w:hideMark/>
          </w:tcPr>
          <w:p w14:paraId="777BCB78"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Female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6339C3EF"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84</w:t>
            </w:r>
          </w:p>
        </w:tc>
        <w:tc>
          <w:tcPr>
            <w:tcW w:w="938" w:type="dxa"/>
            <w:tcBorders>
              <w:top w:val="single" w:sz="4" w:space="0" w:color="auto"/>
              <w:left w:val="single" w:sz="4" w:space="0" w:color="auto"/>
              <w:bottom w:val="single" w:sz="4" w:space="0" w:color="auto"/>
              <w:right w:val="single" w:sz="4" w:space="0" w:color="auto"/>
            </w:tcBorders>
            <w:vAlign w:val="bottom"/>
            <w:hideMark/>
          </w:tcPr>
          <w:p w14:paraId="3A1EA614"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50</w:t>
            </w:r>
          </w:p>
        </w:tc>
        <w:tc>
          <w:tcPr>
            <w:tcW w:w="905" w:type="dxa"/>
            <w:tcBorders>
              <w:top w:val="single" w:sz="4" w:space="0" w:color="auto"/>
              <w:left w:val="single" w:sz="4" w:space="0" w:color="auto"/>
              <w:bottom w:val="single" w:sz="4" w:space="0" w:color="auto"/>
              <w:right w:val="single" w:sz="4" w:space="0" w:color="auto"/>
            </w:tcBorders>
            <w:vAlign w:val="bottom"/>
            <w:hideMark/>
          </w:tcPr>
          <w:p w14:paraId="44D62994"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31</w:t>
            </w:r>
          </w:p>
        </w:tc>
      </w:tr>
      <w:tr w:rsidR="00B523FD" w:rsidRPr="00322E01" w14:paraId="23180216"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6810D676" w14:textId="77777777" w:rsidR="00B523FD" w:rsidRPr="00322E01" w:rsidRDefault="00B523FD">
            <w:pPr>
              <w:spacing w:before="0" w:line="240"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vAlign w:val="bottom"/>
            <w:hideMark/>
          </w:tcPr>
          <w:p w14:paraId="69006DD1"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Male</w:t>
            </w:r>
          </w:p>
        </w:tc>
        <w:tc>
          <w:tcPr>
            <w:tcW w:w="850" w:type="dxa"/>
            <w:tcBorders>
              <w:top w:val="single" w:sz="4" w:space="0" w:color="auto"/>
              <w:left w:val="single" w:sz="4" w:space="0" w:color="auto"/>
              <w:bottom w:val="single" w:sz="4" w:space="0" w:color="auto"/>
              <w:right w:val="single" w:sz="4" w:space="0" w:color="auto"/>
            </w:tcBorders>
            <w:vAlign w:val="bottom"/>
            <w:hideMark/>
          </w:tcPr>
          <w:p w14:paraId="5081DBEB"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98</w:t>
            </w:r>
          </w:p>
        </w:tc>
        <w:tc>
          <w:tcPr>
            <w:tcW w:w="938" w:type="dxa"/>
            <w:tcBorders>
              <w:top w:val="single" w:sz="4" w:space="0" w:color="auto"/>
              <w:left w:val="single" w:sz="4" w:space="0" w:color="auto"/>
              <w:bottom w:val="single" w:sz="4" w:space="0" w:color="auto"/>
              <w:right w:val="single" w:sz="4" w:space="0" w:color="auto"/>
            </w:tcBorders>
            <w:vAlign w:val="bottom"/>
            <w:hideMark/>
          </w:tcPr>
          <w:p w14:paraId="20DE9CEA"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43</w:t>
            </w:r>
          </w:p>
        </w:tc>
        <w:tc>
          <w:tcPr>
            <w:tcW w:w="905" w:type="dxa"/>
            <w:tcBorders>
              <w:top w:val="single" w:sz="4" w:space="0" w:color="auto"/>
              <w:left w:val="single" w:sz="4" w:space="0" w:color="auto"/>
              <w:bottom w:val="single" w:sz="4" w:space="0" w:color="auto"/>
              <w:right w:val="single" w:sz="4" w:space="0" w:color="auto"/>
            </w:tcBorders>
            <w:vAlign w:val="bottom"/>
            <w:hideMark/>
          </w:tcPr>
          <w:p w14:paraId="17368EFB"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27</w:t>
            </w:r>
          </w:p>
        </w:tc>
      </w:tr>
      <w:tr w:rsidR="00B523FD" w:rsidRPr="00322E01" w14:paraId="015BA73B" w14:textId="77777777" w:rsidTr="00B523FD">
        <w:tc>
          <w:tcPr>
            <w:tcW w:w="1005" w:type="dxa"/>
            <w:vMerge/>
            <w:tcBorders>
              <w:top w:val="single" w:sz="4" w:space="0" w:color="auto"/>
              <w:left w:val="single" w:sz="4" w:space="0" w:color="auto"/>
              <w:bottom w:val="single" w:sz="4" w:space="0" w:color="auto"/>
              <w:right w:val="single" w:sz="4" w:space="0" w:color="auto"/>
            </w:tcBorders>
            <w:vAlign w:val="center"/>
            <w:hideMark/>
          </w:tcPr>
          <w:p w14:paraId="6B14C3BB" w14:textId="77777777" w:rsidR="00B523FD" w:rsidRPr="00322E01" w:rsidRDefault="00B523FD">
            <w:pPr>
              <w:spacing w:before="0" w:line="240" w:lineRule="auto"/>
              <w:rPr>
                <w:rFonts w:eastAsia="Calibri" w:cs="Calibri"/>
                <w:bCs/>
                <w:color w:val="000000"/>
                <w:sz w:val="22"/>
                <w:szCs w:val="22"/>
              </w:rPr>
            </w:pPr>
          </w:p>
        </w:tc>
        <w:tc>
          <w:tcPr>
            <w:tcW w:w="1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6A5D08D"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B050"/>
                <w:sz w:val="22"/>
                <w:szCs w:val="22"/>
                <w:lang w:eastAsia="en-GB"/>
              </w:rPr>
              <w:t>% Female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23E6F30"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46</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03C6698"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54</w:t>
            </w:r>
          </w:p>
        </w:tc>
        <w:tc>
          <w:tcPr>
            <w:tcW w:w="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838AD43"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53</w:t>
            </w:r>
          </w:p>
        </w:tc>
      </w:tr>
    </w:tbl>
    <w:p w14:paraId="342B2547" w14:textId="77777777" w:rsidR="00B523FD" w:rsidRPr="00322E01" w:rsidRDefault="00B523FD" w:rsidP="00B523FD">
      <w:pPr>
        <w:pStyle w:val="Default"/>
        <w:rPr>
          <w:b/>
          <w:bCs/>
          <w:sz w:val="22"/>
          <w:szCs w:val="22"/>
        </w:rPr>
      </w:pPr>
    </w:p>
    <w:p w14:paraId="7641DA06" w14:textId="40BEA9A2" w:rsidR="00B523FD" w:rsidRPr="00192152" w:rsidRDefault="00B523FD" w:rsidP="00192152">
      <w:pPr>
        <w:pStyle w:val="Caption"/>
        <w:spacing w:before="240" w:after="120"/>
        <w:rPr>
          <w:b/>
          <w:i w:val="0"/>
          <w:color w:val="auto"/>
          <w:sz w:val="22"/>
          <w:szCs w:val="22"/>
          <w:u w:val="single"/>
        </w:rPr>
      </w:pPr>
      <w:r w:rsidRPr="00192152">
        <w:rPr>
          <w:b/>
          <w:i w:val="0"/>
          <w:color w:val="auto"/>
          <w:sz w:val="22"/>
          <w:szCs w:val="22"/>
          <w:u w:val="single"/>
        </w:rPr>
        <w:t>Table 4.</w:t>
      </w:r>
      <w:r w:rsidRPr="00192152">
        <w:rPr>
          <w:b/>
          <w:i w:val="0"/>
          <w:noProof/>
          <w:color w:val="auto"/>
          <w:sz w:val="22"/>
          <w:szCs w:val="22"/>
          <w:u w:val="single"/>
        </w:rPr>
        <w:t>11</w:t>
      </w:r>
      <w:r w:rsidR="00AA4F2B" w:rsidRPr="00192152">
        <w:rPr>
          <w:b/>
          <w:i w:val="0"/>
          <w:noProof/>
          <w:color w:val="auto"/>
          <w:sz w:val="22"/>
          <w:szCs w:val="22"/>
          <w:u w:val="single"/>
        </w:rPr>
        <w:t>:</w:t>
      </w:r>
      <w:r w:rsidRPr="00192152">
        <w:rPr>
          <w:b/>
          <w:i w:val="0"/>
          <w:color w:val="auto"/>
          <w:sz w:val="22"/>
          <w:szCs w:val="22"/>
          <w:u w:val="single"/>
        </w:rPr>
        <w:t xml:space="preserve"> Numbers of full time PGR, offers and acceptances by gender in ITS)</w:t>
      </w:r>
    </w:p>
    <w:tbl>
      <w:tblPr>
        <w:tblStyle w:val="TableGrid1"/>
        <w:tblW w:w="4950" w:type="dxa"/>
        <w:tblLayout w:type="fixed"/>
        <w:tblLook w:val="04A0" w:firstRow="1" w:lastRow="0" w:firstColumn="1" w:lastColumn="0" w:noHBand="0" w:noVBand="1"/>
      </w:tblPr>
      <w:tblGrid>
        <w:gridCol w:w="983"/>
        <w:gridCol w:w="1276"/>
        <w:gridCol w:w="850"/>
        <w:gridCol w:w="991"/>
        <w:gridCol w:w="850"/>
      </w:tblGrid>
      <w:tr w:rsidR="00B523FD" w:rsidRPr="00322E01" w14:paraId="1848ECC9" w14:textId="77777777" w:rsidTr="00A50BCD">
        <w:tc>
          <w:tcPr>
            <w:tcW w:w="98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7561D97" w14:textId="77777777" w:rsidR="00B523FD" w:rsidRPr="00322E01" w:rsidRDefault="00B523FD" w:rsidP="00A6053E">
            <w:pPr>
              <w:autoSpaceDE w:val="0"/>
              <w:autoSpaceDN w:val="0"/>
              <w:adjustRightInd w:val="0"/>
              <w:spacing w:before="120" w:after="120" w:line="240" w:lineRule="auto"/>
              <w:rPr>
                <w:rFonts w:eastAsia="Calibri" w:cs="Calibri"/>
                <w:b/>
                <w:color w:val="000000"/>
                <w:sz w:val="22"/>
                <w:szCs w:val="22"/>
              </w:rPr>
            </w:pPr>
            <w:r w:rsidRPr="00322E01">
              <w:rPr>
                <w:rFonts w:eastAsia="Times New Roman"/>
                <w:b/>
                <w:color w:val="000000"/>
                <w:sz w:val="22"/>
                <w:szCs w:val="22"/>
                <w:lang w:eastAsia="en-GB"/>
              </w:rPr>
              <w:t>Year</w:t>
            </w:r>
          </w:p>
        </w:tc>
        <w:tc>
          <w:tcPr>
            <w:tcW w:w="127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DBA0066"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Gender</w:t>
            </w:r>
          </w:p>
        </w:tc>
        <w:tc>
          <w:tcPr>
            <w:tcW w:w="85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3AE1B08"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Apply</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94FAA71"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Offers</w:t>
            </w:r>
          </w:p>
        </w:tc>
        <w:tc>
          <w:tcPr>
            <w:tcW w:w="85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04A9529"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Accept</w:t>
            </w:r>
          </w:p>
        </w:tc>
      </w:tr>
      <w:tr w:rsidR="00B523FD" w:rsidRPr="00322E01" w14:paraId="0117781F" w14:textId="77777777" w:rsidTr="00B523FD">
        <w:tc>
          <w:tcPr>
            <w:tcW w:w="985" w:type="dxa"/>
            <w:vMerge w:val="restart"/>
            <w:tcBorders>
              <w:top w:val="single" w:sz="4" w:space="0" w:color="auto"/>
              <w:left w:val="single" w:sz="4" w:space="0" w:color="auto"/>
              <w:bottom w:val="single" w:sz="4" w:space="0" w:color="auto"/>
              <w:right w:val="single" w:sz="4" w:space="0" w:color="auto"/>
            </w:tcBorders>
          </w:tcPr>
          <w:p w14:paraId="40B098E9" w14:textId="77777777" w:rsidR="00B523FD" w:rsidRPr="00322E01" w:rsidRDefault="00B523FD">
            <w:pPr>
              <w:autoSpaceDE w:val="0"/>
              <w:autoSpaceDN w:val="0"/>
              <w:adjustRightInd w:val="0"/>
              <w:spacing w:before="40" w:after="40" w:line="240" w:lineRule="auto"/>
              <w:rPr>
                <w:rFonts w:eastAsia="Calibri" w:cs="Calibri"/>
                <w:color w:val="000000"/>
                <w:sz w:val="22"/>
                <w:szCs w:val="22"/>
              </w:rPr>
            </w:pPr>
          </w:p>
          <w:p w14:paraId="51E6FDD5" w14:textId="77777777" w:rsidR="00B523FD" w:rsidRPr="00322E01" w:rsidRDefault="00B523FD">
            <w:pPr>
              <w:autoSpaceDE w:val="0"/>
              <w:autoSpaceDN w:val="0"/>
              <w:adjustRightInd w:val="0"/>
              <w:spacing w:before="40" w:after="40" w:line="240" w:lineRule="auto"/>
              <w:rPr>
                <w:rFonts w:eastAsia="Calibri" w:cs="Calibri"/>
                <w:color w:val="000000"/>
                <w:sz w:val="22"/>
                <w:szCs w:val="22"/>
              </w:rPr>
            </w:pPr>
            <w:r w:rsidRPr="00322E01">
              <w:rPr>
                <w:rFonts w:eastAsia="Calibri" w:cs="Calibri"/>
                <w:color w:val="000000"/>
                <w:sz w:val="22"/>
                <w:szCs w:val="22"/>
              </w:rPr>
              <w:t>2016</w:t>
            </w:r>
          </w:p>
        </w:tc>
        <w:tc>
          <w:tcPr>
            <w:tcW w:w="1278" w:type="dxa"/>
            <w:tcBorders>
              <w:top w:val="single" w:sz="4" w:space="0" w:color="auto"/>
              <w:left w:val="single" w:sz="4" w:space="0" w:color="auto"/>
              <w:bottom w:val="single" w:sz="4" w:space="0" w:color="auto"/>
              <w:right w:val="single" w:sz="4" w:space="0" w:color="auto"/>
            </w:tcBorders>
            <w:vAlign w:val="bottom"/>
            <w:hideMark/>
          </w:tcPr>
          <w:p w14:paraId="25A4B065"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rFonts w:eastAsia="Times New Roman"/>
                <w:color w:val="000000"/>
                <w:sz w:val="22"/>
                <w:szCs w:val="22"/>
                <w:lang w:eastAsia="en-GB"/>
              </w:rPr>
              <w:t>Female</w:t>
            </w:r>
          </w:p>
        </w:tc>
        <w:tc>
          <w:tcPr>
            <w:tcW w:w="851" w:type="dxa"/>
            <w:tcBorders>
              <w:top w:val="single" w:sz="4" w:space="0" w:color="auto"/>
              <w:left w:val="single" w:sz="4" w:space="0" w:color="auto"/>
              <w:bottom w:val="single" w:sz="4" w:space="0" w:color="auto"/>
              <w:right w:val="single" w:sz="4" w:space="0" w:color="auto"/>
            </w:tcBorders>
            <w:vAlign w:val="bottom"/>
            <w:hideMark/>
          </w:tcPr>
          <w:p w14:paraId="3A0FC844"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24</w:t>
            </w:r>
          </w:p>
        </w:tc>
        <w:tc>
          <w:tcPr>
            <w:tcW w:w="992" w:type="dxa"/>
            <w:tcBorders>
              <w:top w:val="single" w:sz="4" w:space="0" w:color="auto"/>
              <w:left w:val="single" w:sz="4" w:space="0" w:color="auto"/>
              <w:bottom w:val="single" w:sz="4" w:space="0" w:color="auto"/>
              <w:right w:val="single" w:sz="4" w:space="0" w:color="auto"/>
            </w:tcBorders>
            <w:vAlign w:val="bottom"/>
            <w:hideMark/>
          </w:tcPr>
          <w:p w14:paraId="0A82ADAD"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11</w:t>
            </w:r>
          </w:p>
        </w:tc>
        <w:tc>
          <w:tcPr>
            <w:tcW w:w="851" w:type="dxa"/>
            <w:tcBorders>
              <w:top w:val="single" w:sz="4" w:space="0" w:color="auto"/>
              <w:left w:val="single" w:sz="4" w:space="0" w:color="auto"/>
              <w:bottom w:val="single" w:sz="4" w:space="0" w:color="auto"/>
              <w:right w:val="single" w:sz="4" w:space="0" w:color="auto"/>
            </w:tcBorders>
            <w:vAlign w:val="bottom"/>
            <w:hideMark/>
          </w:tcPr>
          <w:p w14:paraId="524D7893"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8</w:t>
            </w:r>
          </w:p>
        </w:tc>
      </w:tr>
      <w:tr w:rsidR="00B523FD" w:rsidRPr="00322E01" w14:paraId="04873C37" w14:textId="77777777" w:rsidTr="00B523FD">
        <w:tc>
          <w:tcPr>
            <w:tcW w:w="985" w:type="dxa"/>
            <w:vMerge/>
            <w:tcBorders>
              <w:top w:val="single" w:sz="4" w:space="0" w:color="auto"/>
              <w:left w:val="single" w:sz="4" w:space="0" w:color="auto"/>
              <w:bottom w:val="single" w:sz="4" w:space="0" w:color="auto"/>
              <w:right w:val="single" w:sz="4" w:space="0" w:color="auto"/>
            </w:tcBorders>
            <w:vAlign w:val="center"/>
            <w:hideMark/>
          </w:tcPr>
          <w:p w14:paraId="7C67F322" w14:textId="77777777" w:rsidR="00B523FD" w:rsidRPr="00322E01" w:rsidRDefault="00B523FD">
            <w:pPr>
              <w:spacing w:before="0" w:line="240" w:lineRule="auto"/>
              <w:rPr>
                <w:rFonts w:eastAsia="Calibri" w:cs="Calibri"/>
                <w:color w:val="000000"/>
                <w:sz w:val="22"/>
                <w:szCs w:val="22"/>
              </w:rPr>
            </w:pPr>
          </w:p>
        </w:tc>
        <w:tc>
          <w:tcPr>
            <w:tcW w:w="1278" w:type="dxa"/>
            <w:tcBorders>
              <w:top w:val="single" w:sz="4" w:space="0" w:color="auto"/>
              <w:left w:val="single" w:sz="4" w:space="0" w:color="auto"/>
              <w:bottom w:val="single" w:sz="4" w:space="0" w:color="auto"/>
              <w:right w:val="single" w:sz="4" w:space="0" w:color="auto"/>
            </w:tcBorders>
            <w:vAlign w:val="bottom"/>
            <w:hideMark/>
          </w:tcPr>
          <w:p w14:paraId="3AE75032"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rFonts w:eastAsia="Times New Roman"/>
                <w:color w:val="000000"/>
                <w:sz w:val="22"/>
                <w:szCs w:val="22"/>
                <w:lang w:eastAsia="en-GB"/>
              </w:rPr>
              <w:t>Male</w:t>
            </w:r>
          </w:p>
        </w:tc>
        <w:tc>
          <w:tcPr>
            <w:tcW w:w="851" w:type="dxa"/>
            <w:tcBorders>
              <w:top w:val="single" w:sz="4" w:space="0" w:color="auto"/>
              <w:left w:val="single" w:sz="4" w:space="0" w:color="auto"/>
              <w:bottom w:val="single" w:sz="4" w:space="0" w:color="auto"/>
              <w:right w:val="single" w:sz="4" w:space="0" w:color="auto"/>
            </w:tcBorders>
            <w:vAlign w:val="bottom"/>
            <w:hideMark/>
          </w:tcPr>
          <w:p w14:paraId="56FC624F"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78</w:t>
            </w:r>
          </w:p>
        </w:tc>
        <w:tc>
          <w:tcPr>
            <w:tcW w:w="992" w:type="dxa"/>
            <w:tcBorders>
              <w:top w:val="single" w:sz="4" w:space="0" w:color="auto"/>
              <w:left w:val="single" w:sz="4" w:space="0" w:color="auto"/>
              <w:bottom w:val="single" w:sz="4" w:space="0" w:color="auto"/>
              <w:right w:val="single" w:sz="4" w:space="0" w:color="auto"/>
            </w:tcBorders>
            <w:vAlign w:val="bottom"/>
            <w:hideMark/>
          </w:tcPr>
          <w:p w14:paraId="2B5449DE"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35</w:t>
            </w:r>
          </w:p>
        </w:tc>
        <w:tc>
          <w:tcPr>
            <w:tcW w:w="851" w:type="dxa"/>
            <w:tcBorders>
              <w:top w:val="single" w:sz="4" w:space="0" w:color="auto"/>
              <w:left w:val="single" w:sz="4" w:space="0" w:color="auto"/>
              <w:bottom w:val="single" w:sz="4" w:space="0" w:color="auto"/>
              <w:right w:val="single" w:sz="4" w:space="0" w:color="auto"/>
            </w:tcBorders>
            <w:vAlign w:val="bottom"/>
            <w:hideMark/>
          </w:tcPr>
          <w:p w14:paraId="5BA282F8"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20</w:t>
            </w:r>
          </w:p>
        </w:tc>
      </w:tr>
      <w:tr w:rsidR="00B523FD" w:rsidRPr="00322E01" w14:paraId="11A80109" w14:textId="77777777" w:rsidTr="00B523FD">
        <w:trPr>
          <w:trHeight w:val="239"/>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531DAE78" w14:textId="77777777" w:rsidR="00B523FD" w:rsidRPr="00322E01" w:rsidRDefault="00B523FD">
            <w:pPr>
              <w:spacing w:before="0" w:line="240" w:lineRule="auto"/>
              <w:rPr>
                <w:rFonts w:eastAsia="Calibri" w:cs="Calibri"/>
                <w:color w:val="000000"/>
                <w:sz w:val="22"/>
                <w:szCs w:val="22"/>
              </w:rPr>
            </w:pPr>
          </w:p>
        </w:tc>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4BB1D0B" w14:textId="77777777" w:rsidR="00B523FD" w:rsidRPr="00322E01" w:rsidRDefault="00B523FD" w:rsidP="00CD2F09">
            <w:pPr>
              <w:spacing w:before="0" w:line="276" w:lineRule="auto"/>
              <w:rPr>
                <w:rFonts w:eastAsia="Calibri" w:cs="Arial"/>
                <w:bCs/>
                <w:color w:val="000000"/>
                <w:sz w:val="22"/>
                <w:szCs w:val="22"/>
              </w:rPr>
            </w:pPr>
            <w:r w:rsidRPr="00322E01">
              <w:rPr>
                <w:rFonts w:eastAsia="Times New Roman"/>
                <w:color w:val="00B050"/>
                <w:sz w:val="22"/>
                <w:szCs w:val="22"/>
                <w:lang w:eastAsia="en-GB"/>
              </w:rPr>
              <w:t>% Female</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955F49C"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24</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195AE55"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24</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64DCC6C"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29</w:t>
            </w:r>
          </w:p>
        </w:tc>
      </w:tr>
      <w:tr w:rsidR="00B523FD" w:rsidRPr="00322E01" w14:paraId="28400CCF" w14:textId="77777777" w:rsidTr="00B523FD">
        <w:tc>
          <w:tcPr>
            <w:tcW w:w="985" w:type="dxa"/>
            <w:vMerge w:val="restart"/>
            <w:tcBorders>
              <w:top w:val="single" w:sz="4" w:space="0" w:color="auto"/>
              <w:left w:val="single" w:sz="4" w:space="0" w:color="auto"/>
              <w:bottom w:val="single" w:sz="4" w:space="0" w:color="auto"/>
              <w:right w:val="single" w:sz="4" w:space="0" w:color="auto"/>
            </w:tcBorders>
            <w:vAlign w:val="center"/>
            <w:hideMark/>
          </w:tcPr>
          <w:p w14:paraId="753C79C7" w14:textId="77777777" w:rsidR="00B523FD" w:rsidRPr="00322E01" w:rsidRDefault="00B523FD">
            <w:pPr>
              <w:spacing w:before="40" w:after="40" w:line="240" w:lineRule="auto"/>
              <w:rPr>
                <w:rFonts w:eastAsia="Calibri" w:cs="Calibri"/>
                <w:bCs/>
                <w:color w:val="000000"/>
                <w:sz w:val="22"/>
                <w:szCs w:val="22"/>
              </w:rPr>
            </w:pPr>
            <w:r w:rsidRPr="00322E01">
              <w:rPr>
                <w:rFonts w:eastAsia="Calibri" w:cs="Calibri"/>
                <w:bCs/>
                <w:color w:val="000000"/>
                <w:sz w:val="22"/>
                <w:szCs w:val="22"/>
              </w:rPr>
              <w:t>2017</w:t>
            </w:r>
          </w:p>
        </w:tc>
        <w:tc>
          <w:tcPr>
            <w:tcW w:w="1278" w:type="dxa"/>
            <w:tcBorders>
              <w:top w:val="single" w:sz="4" w:space="0" w:color="auto"/>
              <w:left w:val="single" w:sz="4" w:space="0" w:color="auto"/>
              <w:bottom w:val="single" w:sz="4" w:space="0" w:color="auto"/>
              <w:right w:val="single" w:sz="4" w:space="0" w:color="auto"/>
            </w:tcBorders>
            <w:vAlign w:val="bottom"/>
            <w:hideMark/>
          </w:tcPr>
          <w:p w14:paraId="2C18BA62"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Female</w:t>
            </w:r>
          </w:p>
        </w:tc>
        <w:tc>
          <w:tcPr>
            <w:tcW w:w="851" w:type="dxa"/>
            <w:tcBorders>
              <w:top w:val="single" w:sz="4" w:space="0" w:color="auto"/>
              <w:left w:val="single" w:sz="4" w:space="0" w:color="auto"/>
              <w:bottom w:val="single" w:sz="4" w:space="0" w:color="auto"/>
              <w:right w:val="single" w:sz="4" w:space="0" w:color="auto"/>
            </w:tcBorders>
            <w:vAlign w:val="bottom"/>
            <w:hideMark/>
          </w:tcPr>
          <w:p w14:paraId="4BB31B71"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17</w:t>
            </w:r>
          </w:p>
        </w:tc>
        <w:tc>
          <w:tcPr>
            <w:tcW w:w="992" w:type="dxa"/>
            <w:tcBorders>
              <w:top w:val="single" w:sz="4" w:space="0" w:color="auto"/>
              <w:left w:val="single" w:sz="4" w:space="0" w:color="auto"/>
              <w:bottom w:val="single" w:sz="4" w:space="0" w:color="auto"/>
              <w:right w:val="single" w:sz="4" w:space="0" w:color="auto"/>
            </w:tcBorders>
            <w:vAlign w:val="bottom"/>
            <w:hideMark/>
          </w:tcPr>
          <w:p w14:paraId="31308FB9"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8</w:t>
            </w:r>
          </w:p>
        </w:tc>
        <w:tc>
          <w:tcPr>
            <w:tcW w:w="851" w:type="dxa"/>
            <w:tcBorders>
              <w:top w:val="single" w:sz="4" w:space="0" w:color="auto"/>
              <w:left w:val="single" w:sz="4" w:space="0" w:color="auto"/>
              <w:bottom w:val="single" w:sz="4" w:space="0" w:color="auto"/>
              <w:right w:val="single" w:sz="4" w:space="0" w:color="auto"/>
            </w:tcBorders>
            <w:vAlign w:val="bottom"/>
            <w:hideMark/>
          </w:tcPr>
          <w:p w14:paraId="2F068599"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5</w:t>
            </w:r>
          </w:p>
        </w:tc>
      </w:tr>
      <w:tr w:rsidR="00B523FD" w:rsidRPr="00322E01" w14:paraId="6878D2D9" w14:textId="77777777" w:rsidTr="00B523FD">
        <w:tc>
          <w:tcPr>
            <w:tcW w:w="985" w:type="dxa"/>
            <w:vMerge/>
            <w:tcBorders>
              <w:top w:val="single" w:sz="4" w:space="0" w:color="auto"/>
              <w:left w:val="single" w:sz="4" w:space="0" w:color="auto"/>
              <w:bottom w:val="single" w:sz="4" w:space="0" w:color="auto"/>
              <w:right w:val="single" w:sz="4" w:space="0" w:color="auto"/>
            </w:tcBorders>
            <w:vAlign w:val="center"/>
            <w:hideMark/>
          </w:tcPr>
          <w:p w14:paraId="3C382CF4" w14:textId="77777777" w:rsidR="00B523FD" w:rsidRPr="00322E01" w:rsidRDefault="00B523FD">
            <w:pPr>
              <w:spacing w:before="0" w:line="240" w:lineRule="auto"/>
              <w:rPr>
                <w:rFonts w:eastAsia="Calibri" w:cs="Calibri"/>
                <w:bCs/>
                <w:color w:val="000000"/>
                <w:sz w:val="22"/>
                <w:szCs w:val="22"/>
              </w:rPr>
            </w:pPr>
          </w:p>
        </w:tc>
        <w:tc>
          <w:tcPr>
            <w:tcW w:w="1278" w:type="dxa"/>
            <w:tcBorders>
              <w:top w:val="single" w:sz="4" w:space="0" w:color="auto"/>
              <w:left w:val="single" w:sz="4" w:space="0" w:color="auto"/>
              <w:bottom w:val="single" w:sz="4" w:space="0" w:color="auto"/>
              <w:right w:val="single" w:sz="4" w:space="0" w:color="auto"/>
            </w:tcBorders>
            <w:vAlign w:val="bottom"/>
            <w:hideMark/>
          </w:tcPr>
          <w:p w14:paraId="5221589E"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Male</w:t>
            </w:r>
          </w:p>
        </w:tc>
        <w:tc>
          <w:tcPr>
            <w:tcW w:w="851" w:type="dxa"/>
            <w:tcBorders>
              <w:top w:val="single" w:sz="4" w:space="0" w:color="auto"/>
              <w:left w:val="single" w:sz="4" w:space="0" w:color="auto"/>
              <w:bottom w:val="single" w:sz="4" w:space="0" w:color="auto"/>
              <w:right w:val="single" w:sz="4" w:space="0" w:color="auto"/>
            </w:tcBorders>
            <w:vAlign w:val="bottom"/>
            <w:hideMark/>
          </w:tcPr>
          <w:p w14:paraId="64518647"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70</w:t>
            </w:r>
          </w:p>
        </w:tc>
        <w:tc>
          <w:tcPr>
            <w:tcW w:w="992" w:type="dxa"/>
            <w:tcBorders>
              <w:top w:val="single" w:sz="4" w:space="0" w:color="auto"/>
              <w:left w:val="single" w:sz="4" w:space="0" w:color="auto"/>
              <w:bottom w:val="single" w:sz="4" w:space="0" w:color="auto"/>
              <w:right w:val="single" w:sz="4" w:space="0" w:color="auto"/>
            </w:tcBorders>
            <w:vAlign w:val="bottom"/>
            <w:hideMark/>
          </w:tcPr>
          <w:p w14:paraId="26994CAD"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35</w:t>
            </w:r>
          </w:p>
        </w:tc>
        <w:tc>
          <w:tcPr>
            <w:tcW w:w="851" w:type="dxa"/>
            <w:tcBorders>
              <w:top w:val="single" w:sz="4" w:space="0" w:color="auto"/>
              <w:left w:val="single" w:sz="4" w:space="0" w:color="auto"/>
              <w:bottom w:val="single" w:sz="4" w:space="0" w:color="auto"/>
              <w:right w:val="single" w:sz="4" w:space="0" w:color="auto"/>
            </w:tcBorders>
            <w:vAlign w:val="bottom"/>
            <w:hideMark/>
          </w:tcPr>
          <w:p w14:paraId="621F5E7D"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20</w:t>
            </w:r>
          </w:p>
        </w:tc>
      </w:tr>
      <w:tr w:rsidR="00B523FD" w:rsidRPr="00322E01" w14:paraId="3289C227" w14:textId="77777777" w:rsidTr="00B523FD">
        <w:tc>
          <w:tcPr>
            <w:tcW w:w="985" w:type="dxa"/>
            <w:vMerge/>
            <w:tcBorders>
              <w:top w:val="single" w:sz="4" w:space="0" w:color="auto"/>
              <w:left w:val="single" w:sz="4" w:space="0" w:color="auto"/>
              <w:bottom w:val="single" w:sz="4" w:space="0" w:color="auto"/>
              <w:right w:val="single" w:sz="4" w:space="0" w:color="auto"/>
            </w:tcBorders>
            <w:vAlign w:val="center"/>
            <w:hideMark/>
          </w:tcPr>
          <w:p w14:paraId="7E3DCF2E" w14:textId="77777777" w:rsidR="00B523FD" w:rsidRPr="00322E01" w:rsidRDefault="00B523FD">
            <w:pPr>
              <w:spacing w:before="0" w:line="240" w:lineRule="auto"/>
              <w:rPr>
                <w:rFonts w:eastAsia="Calibri" w:cs="Calibri"/>
                <w:bCs/>
                <w:color w:val="000000"/>
                <w:sz w:val="22"/>
                <w:szCs w:val="22"/>
              </w:rPr>
            </w:pPr>
          </w:p>
        </w:tc>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4421DAF"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B050"/>
                <w:sz w:val="22"/>
                <w:szCs w:val="22"/>
                <w:lang w:eastAsia="en-GB"/>
              </w:rPr>
              <w:t>% Female</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77993B9"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20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E24EF2F"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19</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9F8A2C8"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20</w:t>
            </w:r>
          </w:p>
        </w:tc>
      </w:tr>
      <w:tr w:rsidR="00B523FD" w:rsidRPr="00322E01" w14:paraId="3BD3FD5D" w14:textId="77777777" w:rsidTr="00B523FD">
        <w:tc>
          <w:tcPr>
            <w:tcW w:w="985" w:type="dxa"/>
            <w:vMerge w:val="restart"/>
            <w:tcBorders>
              <w:top w:val="single" w:sz="4" w:space="0" w:color="auto"/>
              <w:left w:val="single" w:sz="4" w:space="0" w:color="auto"/>
              <w:bottom w:val="single" w:sz="4" w:space="0" w:color="auto"/>
              <w:right w:val="single" w:sz="4" w:space="0" w:color="auto"/>
            </w:tcBorders>
            <w:vAlign w:val="center"/>
            <w:hideMark/>
          </w:tcPr>
          <w:p w14:paraId="69EA106E" w14:textId="77777777" w:rsidR="00B523FD" w:rsidRPr="00322E01" w:rsidRDefault="00B523FD" w:rsidP="0033527D">
            <w:pPr>
              <w:spacing w:before="40" w:after="40" w:line="240" w:lineRule="auto"/>
              <w:jc w:val="both"/>
              <w:rPr>
                <w:rFonts w:eastAsia="Calibri" w:cs="Calibri"/>
                <w:bCs/>
                <w:color w:val="000000"/>
                <w:sz w:val="22"/>
                <w:szCs w:val="22"/>
              </w:rPr>
            </w:pPr>
            <w:r w:rsidRPr="00322E01">
              <w:rPr>
                <w:rFonts w:eastAsia="Calibri" w:cs="Calibri"/>
                <w:bCs/>
                <w:color w:val="000000"/>
                <w:sz w:val="22"/>
                <w:szCs w:val="22"/>
              </w:rPr>
              <w:t>2018</w:t>
            </w:r>
          </w:p>
        </w:tc>
        <w:tc>
          <w:tcPr>
            <w:tcW w:w="1278" w:type="dxa"/>
            <w:tcBorders>
              <w:top w:val="single" w:sz="4" w:space="0" w:color="auto"/>
              <w:left w:val="single" w:sz="4" w:space="0" w:color="auto"/>
              <w:bottom w:val="single" w:sz="4" w:space="0" w:color="auto"/>
              <w:right w:val="single" w:sz="4" w:space="0" w:color="auto"/>
            </w:tcBorders>
            <w:vAlign w:val="bottom"/>
            <w:hideMark/>
          </w:tcPr>
          <w:p w14:paraId="538549FD" w14:textId="77777777" w:rsidR="00B523FD" w:rsidRPr="00322E01" w:rsidRDefault="00B523FD" w:rsidP="00CD2F09">
            <w:pPr>
              <w:spacing w:before="0" w:line="276" w:lineRule="auto"/>
              <w:jc w:val="both"/>
              <w:rPr>
                <w:rFonts w:eastAsia="Calibri" w:cs="Calibri"/>
                <w:bCs/>
                <w:color w:val="000000"/>
                <w:sz w:val="22"/>
                <w:szCs w:val="22"/>
              </w:rPr>
            </w:pPr>
            <w:r w:rsidRPr="00322E01">
              <w:rPr>
                <w:rFonts w:eastAsia="Times New Roman"/>
                <w:color w:val="000000"/>
                <w:sz w:val="22"/>
                <w:szCs w:val="22"/>
                <w:lang w:eastAsia="en-GB"/>
              </w:rPr>
              <w:t>Female</w:t>
            </w:r>
          </w:p>
        </w:tc>
        <w:tc>
          <w:tcPr>
            <w:tcW w:w="851" w:type="dxa"/>
            <w:tcBorders>
              <w:top w:val="single" w:sz="4" w:space="0" w:color="auto"/>
              <w:left w:val="single" w:sz="4" w:space="0" w:color="auto"/>
              <w:bottom w:val="single" w:sz="4" w:space="0" w:color="auto"/>
              <w:right w:val="single" w:sz="4" w:space="0" w:color="auto"/>
            </w:tcBorders>
            <w:vAlign w:val="bottom"/>
            <w:hideMark/>
          </w:tcPr>
          <w:p w14:paraId="3B745CAE"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29</w:t>
            </w:r>
          </w:p>
        </w:tc>
        <w:tc>
          <w:tcPr>
            <w:tcW w:w="992" w:type="dxa"/>
            <w:tcBorders>
              <w:top w:val="single" w:sz="4" w:space="0" w:color="auto"/>
              <w:left w:val="single" w:sz="4" w:space="0" w:color="auto"/>
              <w:bottom w:val="single" w:sz="4" w:space="0" w:color="auto"/>
              <w:right w:val="single" w:sz="4" w:space="0" w:color="auto"/>
            </w:tcBorders>
            <w:vAlign w:val="bottom"/>
            <w:hideMark/>
          </w:tcPr>
          <w:p w14:paraId="7A145D05"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19</w:t>
            </w:r>
          </w:p>
        </w:tc>
        <w:tc>
          <w:tcPr>
            <w:tcW w:w="851" w:type="dxa"/>
            <w:tcBorders>
              <w:top w:val="single" w:sz="4" w:space="0" w:color="auto"/>
              <w:left w:val="single" w:sz="4" w:space="0" w:color="auto"/>
              <w:bottom w:val="single" w:sz="4" w:space="0" w:color="auto"/>
              <w:right w:val="single" w:sz="4" w:space="0" w:color="auto"/>
            </w:tcBorders>
            <w:vAlign w:val="bottom"/>
            <w:hideMark/>
          </w:tcPr>
          <w:p w14:paraId="7A417289"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11</w:t>
            </w:r>
          </w:p>
        </w:tc>
      </w:tr>
      <w:tr w:rsidR="00B523FD" w:rsidRPr="00322E01" w14:paraId="373553F2" w14:textId="77777777" w:rsidTr="00B523FD">
        <w:tc>
          <w:tcPr>
            <w:tcW w:w="985" w:type="dxa"/>
            <w:vMerge/>
            <w:tcBorders>
              <w:top w:val="single" w:sz="4" w:space="0" w:color="auto"/>
              <w:left w:val="single" w:sz="4" w:space="0" w:color="auto"/>
              <w:bottom w:val="single" w:sz="4" w:space="0" w:color="auto"/>
              <w:right w:val="single" w:sz="4" w:space="0" w:color="auto"/>
            </w:tcBorders>
            <w:vAlign w:val="center"/>
            <w:hideMark/>
          </w:tcPr>
          <w:p w14:paraId="4EAB9B8C" w14:textId="77777777" w:rsidR="00B523FD" w:rsidRPr="00322E01" w:rsidRDefault="00B523FD" w:rsidP="0033527D">
            <w:pPr>
              <w:spacing w:before="0" w:line="240" w:lineRule="auto"/>
              <w:jc w:val="both"/>
              <w:rPr>
                <w:rFonts w:eastAsia="Calibri" w:cs="Calibri"/>
                <w:bCs/>
                <w:color w:val="000000"/>
                <w:sz w:val="22"/>
                <w:szCs w:val="22"/>
              </w:rPr>
            </w:pPr>
          </w:p>
        </w:tc>
        <w:tc>
          <w:tcPr>
            <w:tcW w:w="1278" w:type="dxa"/>
            <w:tcBorders>
              <w:top w:val="single" w:sz="4" w:space="0" w:color="auto"/>
              <w:left w:val="single" w:sz="4" w:space="0" w:color="auto"/>
              <w:bottom w:val="single" w:sz="4" w:space="0" w:color="auto"/>
              <w:right w:val="single" w:sz="4" w:space="0" w:color="auto"/>
            </w:tcBorders>
            <w:vAlign w:val="bottom"/>
            <w:hideMark/>
          </w:tcPr>
          <w:p w14:paraId="287B1DA2" w14:textId="77777777" w:rsidR="00B523FD" w:rsidRPr="00322E01" w:rsidRDefault="00B523FD" w:rsidP="00CD2F09">
            <w:pPr>
              <w:spacing w:before="0" w:line="276" w:lineRule="auto"/>
              <w:jc w:val="both"/>
              <w:rPr>
                <w:rFonts w:eastAsia="Calibri" w:cs="Calibri"/>
                <w:bCs/>
                <w:color w:val="000000"/>
                <w:sz w:val="22"/>
                <w:szCs w:val="22"/>
              </w:rPr>
            </w:pPr>
            <w:r w:rsidRPr="00322E01">
              <w:rPr>
                <w:rFonts w:eastAsia="Times New Roman"/>
                <w:color w:val="000000"/>
                <w:sz w:val="22"/>
                <w:szCs w:val="22"/>
                <w:lang w:eastAsia="en-GB"/>
              </w:rPr>
              <w:t>Male</w:t>
            </w:r>
          </w:p>
        </w:tc>
        <w:tc>
          <w:tcPr>
            <w:tcW w:w="851" w:type="dxa"/>
            <w:tcBorders>
              <w:top w:val="single" w:sz="4" w:space="0" w:color="auto"/>
              <w:left w:val="single" w:sz="4" w:space="0" w:color="auto"/>
              <w:bottom w:val="single" w:sz="4" w:space="0" w:color="auto"/>
              <w:right w:val="single" w:sz="4" w:space="0" w:color="auto"/>
            </w:tcBorders>
            <w:vAlign w:val="bottom"/>
            <w:hideMark/>
          </w:tcPr>
          <w:p w14:paraId="162C862D"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52</w:t>
            </w:r>
          </w:p>
        </w:tc>
        <w:tc>
          <w:tcPr>
            <w:tcW w:w="992" w:type="dxa"/>
            <w:tcBorders>
              <w:top w:val="single" w:sz="4" w:space="0" w:color="auto"/>
              <w:left w:val="single" w:sz="4" w:space="0" w:color="auto"/>
              <w:bottom w:val="single" w:sz="4" w:space="0" w:color="auto"/>
              <w:right w:val="single" w:sz="4" w:space="0" w:color="auto"/>
            </w:tcBorders>
            <w:vAlign w:val="bottom"/>
            <w:hideMark/>
          </w:tcPr>
          <w:p w14:paraId="45243A46"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27</w:t>
            </w:r>
          </w:p>
        </w:tc>
        <w:tc>
          <w:tcPr>
            <w:tcW w:w="851" w:type="dxa"/>
            <w:tcBorders>
              <w:top w:val="single" w:sz="4" w:space="0" w:color="auto"/>
              <w:left w:val="single" w:sz="4" w:space="0" w:color="auto"/>
              <w:bottom w:val="single" w:sz="4" w:space="0" w:color="auto"/>
              <w:right w:val="single" w:sz="4" w:space="0" w:color="auto"/>
            </w:tcBorders>
            <w:vAlign w:val="bottom"/>
            <w:hideMark/>
          </w:tcPr>
          <w:p w14:paraId="19DC65AD"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11</w:t>
            </w:r>
          </w:p>
        </w:tc>
      </w:tr>
      <w:tr w:rsidR="00B523FD" w:rsidRPr="00322E01" w14:paraId="0859F886" w14:textId="77777777" w:rsidTr="00B523FD">
        <w:tc>
          <w:tcPr>
            <w:tcW w:w="985" w:type="dxa"/>
            <w:vMerge/>
            <w:tcBorders>
              <w:top w:val="single" w:sz="4" w:space="0" w:color="auto"/>
              <w:left w:val="single" w:sz="4" w:space="0" w:color="auto"/>
              <w:bottom w:val="single" w:sz="4" w:space="0" w:color="auto"/>
              <w:right w:val="single" w:sz="4" w:space="0" w:color="auto"/>
            </w:tcBorders>
            <w:vAlign w:val="center"/>
            <w:hideMark/>
          </w:tcPr>
          <w:p w14:paraId="13E24A4D" w14:textId="77777777" w:rsidR="00B523FD" w:rsidRPr="00322E01" w:rsidRDefault="00B523FD" w:rsidP="0033527D">
            <w:pPr>
              <w:spacing w:before="0" w:line="240" w:lineRule="auto"/>
              <w:jc w:val="both"/>
              <w:rPr>
                <w:rFonts w:eastAsia="Calibri" w:cs="Calibri"/>
                <w:bCs/>
                <w:color w:val="000000"/>
                <w:sz w:val="22"/>
                <w:szCs w:val="22"/>
              </w:rPr>
            </w:pPr>
          </w:p>
        </w:tc>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B492836" w14:textId="77777777" w:rsidR="00B523FD" w:rsidRPr="00322E01" w:rsidRDefault="00B523FD" w:rsidP="00CD2F09">
            <w:pPr>
              <w:spacing w:before="0" w:line="276" w:lineRule="auto"/>
              <w:jc w:val="both"/>
              <w:rPr>
                <w:rFonts w:eastAsia="Calibri" w:cs="Calibri"/>
                <w:bCs/>
                <w:color w:val="000000"/>
                <w:sz w:val="22"/>
                <w:szCs w:val="22"/>
              </w:rPr>
            </w:pPr>
            <w:r w:rsidRPr="00322E01">
              <w:rPr>
                <w:rFonts w:eastAsia="Times New Roman"/>
                <w:color w:val="00B050"/>
                <w:sz w:val="22"/>
                <w:szCs w:val="22"/>
                <w:lang w:eastAsia="en-GB"/>
              </w:rPr>
              <w:t>% Female</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098A151"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36</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A718A73"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41</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0D93884"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50</w:t>
            </w:r>
          </w:p>
        </w:tc>
      </w:tr>
    </w:tbl>
    <w:p w14:paraId="7E9FD49D" w14:textId="77777777" w:rsidR="00B523FD" w:rsidRPr="00322E01" w:rsidRDefault="00B523FD" w:rsidP="0033527D">
      <w:pPr>
        <w:pStyle w:val="Default"/>
        <w:jc w:val="both"/>
        <w:rPr>
          <w:sz w:val="22"/>
          <w:szCs w:val="22"/>
        </w:rPr>
      </w:pPr>
    </w:p>
    <w:p w14:paraId="54AC841E" w14:textId="77777777" w:rsidR="00B523FD" w:rsidRPr="00322E01" w:rsidRDefault="00B523FD" w:rsidP="003A1183">
      <w:pPr>
        <w:pStyle w:val="BodyCopy"/>
        <w:numPr>
          <w:ilvl w:val="0"/>
          <w:numId w:val="129"/>
        </w:numPr>
        <w:spacing w:after="0" w:line="276" w:lineRule="auto"/>
        <w:jc w:val="both"/>
        <w:rPr>
          <w:color w:val="auto"/>
          <w:szCs w:val="22"/>
          <w:u w:val="single"/>
        </w:rPr>
      </w:pPr>
      <w:r w:rsidRPr="00322E01">
        <w:rPr>
          <w:color w:val="auto"/>
          <w:szCs w:val="22"/>
          <w:u w:val="single"/>
        </w:rPr>
        <w:t>Part time students</w:t>
      </w:r>
    </w:p>
    <w:p w14:paraId="7955611D" w14:textId="77777777" w:rsidR="00B523FD" w:rsidRPr="00322E01" w:rsidRDefault="00B523FD" w:rsidP="003A1183">
      <w:pPr>
        <w:pStyle w:val="Bullet"/>
        <w:numPr>
          <w:ilvl w:val="0"/>
          <w:numId w:val="127"/>
        </w:numPr>
        <w:spacing w:line="240" w:lineRule="auto"/>
        <w:jc w:val="both"/>
        <w:rPr>
          <w:rFonts w:cstheme="minorHAnsi"/>
          <w:szCs w:val="22"/>
        </w:rPr>
      </w:pPr>
      <w:r w:rsidRPr="00322E01">
        <w:rPr>
          <w:rFonts w:cstheme="minorHAnsi"/>
          <w:szCs w:val="22"/>
        </w:rPr>
        <w:t xml:space="preserve">The number of part time PGRs are very small and remain stable, Figure 4.6. </w:t>
      </w:r>
    </w:p>
    <w:p w14:paraId="5B7B9D27" w14:textId="77777777" w:rsidR="00B523FD" w:rsidRPr="00322E01" w:rsidRDefault="00B523FD" w:rsidP="003A1183">
      <w:pPr>
        <w:pStyle w:val="Bullet"/>
        <w:numPr>
          <w:ilvl w:val="0"/>
          <w:numId w:val="127"/>
        </w:numPr>
        <w:spacing w:line="240" w:lineRule="auto"/>
        <w:jc w:val="both"/>
        <w:rPr>
          <w:rFonts w:cstheme="minorHAnsi"/>
          <w:szCs w:val="22"/>
        </w:rPr>
      </w:pPr>
      <w:r w:rsidRPr="00322E01">
        <w:rPr>
          <w:rFonts w:cstheme="minorHAnsi"/>
          <w:szCs w:val="22"/>
        </w:rPr>
        <w:t>In SEE and SoG there is no gender bias, and parity with the national figures.</w:t>
      </w:r>
    </w:p>
    <w:p w14:paraId="741443E6" w14:textId="43F2DE97" w:rsidR="003A1183" w:rsidRPr="00CF05C5" w:rsidRDefault="00B523FD" w:rsidP="00CF05C5">
      <w:pPr>
        <w:pStyle w:val="Bullet"/>
        <w:numPr>
          <w:ilvl w:val="0"/>
          <w:numId w:val="127"/>
        </w:numPr>
        <w:spacing w:line="240" w:lineRule="auto"/>
        <w:jc w:val="both"/>
        <w:rPr>
          <w:rFonts w:cstheme="minorHAnsi"/>
          <w:szCs w:val="22"/>
        </w:rPr>
      </w:pPr>
      <w:r w:rsidRPr="00322E01">
        <w:rPr>
          <w:rFonts w:cstheme="minorHAnsi"/>
          <w:szCs w:val="22"/>
        </w:rPr>
        <w:t>In ITS the females are under-represented and sli</w:t>
      </w:r>
      <w:r w:rsidR="003A1183">
        <w:rPr>
          <w:rFonts w:cstheme="minorHAnsi"/>
          <w:szCs w:val="22"/>
        </w:rPr>
        <w:t xml:space="preserve">ght disparity with the national </w:t>
      </w:r>
      <w:r w:rsidRPr="00322E01">
        <w:rPr>
          <w:rFonts w:cstheme="minorHAnsi"/>
          <w:szCs w:val="22"/>
        </w:rPr>
        <w:t xml:space="preserve">figures.  This is opposite to the trend in the rest of ITS degree levels with the female % being at or above the national average.  </w:t>
      </w:r>
      <w:r w:rsidR="001146FC" w:rsidRPr="001146FC">
        <w:rPr>
          <w:rFonts w:cstheme="minorHAnsi"/>
          <w:b/>
          <w:szCs w:val="22"/>
        </w:rPr>
        <w:t>(Action 4.3 and 4.4)</w:t>
      </w:r>
    </w:p>
    <w:p w14:paraId="66E8BD76" w14:textId="77777777" w:rsidR="009B49B7" w:rsidRDefault="009B49B7" w:rsidP="00192152">
      <w:pPr>
        <w:pStyle w:val="Caption"/>
        <w:spacing w:before="240" w:after="120"/>
        <w:jc w:val="both"/>
        <w:rPr>
          <w:b/>
          <w:i w:val="0"/>
          <w:color w:val="auto"/>
          <w:sz w:val="22"/>
          <w:szCs w:val="22"/>
          <w:u w:val="single"/>
        </w:rPr>
      </w:pPr>
      <w:bookmarkStart w:id="23" w:name="_Toc106123"/>
    </w:p>
    <w:p w14:paraId="09B958AC" w14:textId="77777777" w:rsidR="009B49B7" w:rsidRDefault="009B49B7" w:rsidP="00192152">
      <w:pPr>
        <w:pStyle w:val="Caption"/>
        <w:spacing w:before="240" w:after="120"/>
        <w:jc w:val="both"/>
        <w:rPr>
          <w:b/>
          <w:i w:val="0"/>
          <w:color w:val="auto"/>
          <w:sz w:val="22"/>
          <w:szCs w:val="22"/>
          <w:u w:val="single"/>
        </w:rPr>
      </w:pPr>
    </w:p>
    <w:p w14:paraId="268B7B2E" w14:textId="77777777" w:rsidR="009B49B7" w:rsidRDefault="009B49B7" w:rsidP="00192152">
      <w:pPr>
        <w:pStyle w:val="Caption"/>
        <w:spacing w:before="240" w:after="120"/>
        <w:jc w:val="both"/>
        <w:rPr>
          <w:b/>
          <w:i w:val="0"/>
          <w:color w:val="auto"/>
          <w:sz w:val="22"/>
          <w:szCs w:val="22"/>
          <w:u w:val="single"/>
        </w:rPr>
      </w:pPr>
    </w:p>
    <w:p w14:paraId="50014C22" w14:textId="77777777" w:rsidR="009B49B7" w:rsidRDefault="009B49B7" w:rsidP="00192152">
      <w:pPr>
        <w:pStyle w:val="Caption"/>
        <w:spacing w:before="240" w:after="120"/>
        <w:jc w:val="both"/>
        <w:rPr>
          <w:b/>
          <w:i w:val="0"/>
          <w:color w:val="auto"/>
          <w:sz w:val="22"/>
          <w:szCs w:val="22"/>
          <w:u w:val="single"/>
        </w:rPr>
      </w:pPr>
    </w:p>
    <w:p w14:paraId="5CD28593" w14:textId="77777777" w:rsidR="009B49B7" w:rsidRDefault="009B49B7" w:rsidP="00192152">
      <w:pPr>
        <w:pStyle w:val="Caption"/>
        <w:spacing w:before="240" w:after="120"/>
        <w:jc w:val="both"/>
        <w:rPr>
          <w:b/>
          <w:i w:val="0"/>
          <w:color w:val="auto"/>
          <w:sz w:val="22"/>
          <w:szCs w:val="22"/>
          <w:u w:val="single"/>
        </w:rPr>
      </w:pPr>
    </w:p>
    <w:p w14:paraId="135B2E59" w14:textId="77777777" w:rsidR="009B49B7" w:rsidRDefault="009B49B7" w:rsidP="00192152">
      <w:pPr>
        <w:pStyle w:val="Caption"/>
        <w:spacing w:before="240" w:after="120"/>
        <w:jc w:val="both"/>
        <w:rPr>
          <w:b/>
          <w:i w:val="0"/>
          <w:color w:val="auto"/>
          <w:sz w:val="22"/>
          <w:szCs w:val="22"/>
          <w:u w:val="single"/>
        </w:rPr>
      </w:pPr>
    </w:p>
    <w:p w14:paraId="2C0DCCEC" w14:textId="77777777" w:rsidR="009B49B7" w:rsidRDefault="009B49B7" w:rsidP="00192152">
      <w:pPr>
        <w:pStyle w:val="Caption"/>
        <w:spacing w:before="240" w:after="120"/>
        <w:jc w:val="both"/>
        <w:rPr>
          <w:b/>
          <w:i w:val="0"/>
          <w:color w:val="auto"/>
          <w:sz w:val="22"/>
          <w:szCs w:val="22"/>
          <w:u w:val="single"/>
        </w:rPr>
      </w:pPr>
    </w:p>
    <w:p w14:paraId="5A57C04C" w14:textId="4D372FF8" w:rsidR="0033527D" w:rsidRPr="00192152" w:rsidRDefault="0033527D" w:rsidP="00192152">
      <w:pPr>
        <w:pStyle w:val="Caption"/>
        <w:spacing w:before="240" w:after="120"/>
        <w:jc w:val="both"/>
        <w:rPr>
          <w:b/>
          <w:i w:val="0"/>
          <w:color w:val="auto"/>
          <w:sz w:val="22"/>
          <w:szCs w:val="22"/>
          <w:u w:val="single"/>
        </w:rPr>
      </w:pPr>
      <w:r w:rsidRPr="00192152">
        <w:rPr>
          <w:b/>
          <w:i w:val="0"/>
          <w:color w:val="auto"/>
          <w:sz w:val="22"/>
          <w:szCs w:val="22"/>
          <w:u w:val="single"/>
        </w:rPr>
        <w:t>Figure 4.</w:t>
      </w:r>
      <w:r w:rsidRPr="00192152">
        <w:rPr>
          <w:b/>
          <w:i w:val="0"/>
          <w:noProof/>
          <w:color w:val="auto"/>
          <w:sz w:val="22"/>
          <w:szCs w:val="22"/>
          <w:u w:val="single"/>
        </w:rPr>
        <w:t>6</w:t>
      </w:r>
      <w:r w:rsidR="00AA4F2B" w:rsidRPr="00192152">
        <w:rPr>
          <w:b/>
          <w:i w:val="0"/>
          <w:noProof/>
          <w:color w:val="auto"/>
          <w:sz w:val="22"/>
          <w:szCs w:val="22"/>
          <w:u w:val="single"/>
        </w:rPr>
        <w:t>:</w:t>
      </w:r>
      <w:r w:rsidRPr="00192152">
        <w:rPr>
          <w:b/>
          <w:i w:val="0"/>
          <w:noProof/>
          <w:color w:val="auto"/>
          <w:sz w:val="22"/>
          <w:szCs w:val="22"/>
          <w:u w:val="single"/>
        </w:rPr>
        <w:t xml:space="preserve"> </w:t>
      </w:r>
      <w:r w:rsidRPr="00192152">
        <w:rPr>
          <w:b/>
          <w:i w:val="0"/>
          <w:color w:val="auto"/>
          <w:sz w:val="22"/>
          <w:szCs w:val="22"/>
          <w:u w:val="single"/>
        </w:rPr>
        <w:t>Percentage of female part time PGRs in SEE, SoG and ITS compared to National figures</w:t>
      </w:r>
      <w:bookmarkEnd w:id="23"/>
    </w:p>
    <w:p w14:paraId="75AD5A2F" w14:textId="3C48684F" w:rsidR="00B523FD" w:rsidRPr="00322E01" w:rsidRDefault="00B523FD" w:rsidP="0033527D">
      <w:pPr>
        <w:pStyle w:val="BodyCopy"/>
        <w:jc w:val="both"/>
        <w:rPr>
          <w:szCs w:val="22"/>
          <w:u w:val="single"/>
        </w:rPr>
      </w:pPr>
      <w:r w:rsidRPr="00322E01">
        <w:rPr>
          <w:noProof/>
          <w:szCs w:val="22"/>
          <w:lang w:eastAsia="en-GB"/>
        </w:rPr>
        <w:drawing>
          <wp:inline distT="0" distB="0" distL="0" distR="0" wp14:anchorId="7B445F80" wp14:editId="151AB2C2">
            <wp:extent cx="5629275" cy="34290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648302" w14:textId="77777777" w:rsidR="00B523FD" w:rsidRPr="00322E01" w:rsidRDefault="00B523FD" w:rsidP="0033527D">
      <w:pPr>
        <w:pStyle w:val="ListParagraph"/>
        <w:numPr>
          <w:ilvl w:val="0"/>
          <w:numId w:val="136"/>
        </w:numPr>
        <w:spacing w:line="240" w:lineRule="auto"/>
        <w:jc w:val="both"/>
        <w:rPr>
          <w:rFonts w:cstheme="minorHAnsi"/>
          <w:sz w:val="22"/>
          <w:szCs w:val="22"/>
        </w:rPr>
      </w:pPr>
      <w:r w:rsidRPr="00322E01">
        <w:rPr>
          <w:rFonts w:cstheme="minorHAnsi"/>
          <w:sz w:val="22"/>
          <w:szCs w:val="22"/>
        </w:rPr>
        <w:t>The numbers for application to offers for part time PGR students are very small but shows little bias across the 3 schools, Tables 4.12-4.14.</w:t>
      </w:r>
    </w:p>
    <w:p w14:paraId="5E6FB6E3" w14:textId="77777777" w:rsidR="0033527D" w:rsidRDefault="0033527D" w:rsidP="0033527D">
      <w:pPr>
        <w:pStyle w:val="BodyCopy"/>
        <w:jc w:val="both"/>
        <w:rPr>
          <w:color w:val="auto"/>
          <w:szCs w:val="22"/>
          <w:u w:val="single"/>
        </w:rPr>
      </w:pPr>
    </w:p>
    <w:p w14:paraId="2102CF53" w14:textId="09E79035" w:rsidR="00B523FD" w:rsidRPr="00CF05C5" w:rsidRDefault="00AA4F2B" w:rsidP="00CF05C5">
      <w:pPr>
        <w:pStyle w:val="BodyCopy"/>
        <w:spacing w:before="240"/>
        <w:jc w:val="both"/>
        <w:rPr>
          <w:b/>
          <w:color w:val="auto"/>
          <w:szCs w:val="22"/>
          <w:u w:val="single"/>
        </w:rPr>
      </w:pPr>
      <w:r w:rsidRPr="00CF05C5">
        <w:rPr>
          <w:b/>
          <w:color w:val="auto"/>
          <w:szCs w:val="22"/>
          <w:u w:val="single"/>
        </w:rPr>
        <w:t>Table 4.12:</w:t>
      </w:r>
      <w:r w:rsidR="00CF05C5">
        <w:rPr>
          <w:b/>
          <w:color w:val="auto"/>
          <w:szCs w:val="22"/>
          <w:u w:val="single"/>
        </w:rPr>
        <w:t xml:space="preserve"> Numbers of part time PGR, a</w:t>
      </w:r>
      <w:r w:rsidR="00B523FD" w:rsidRPr="00CF05C5">
        <w:rPr>
          <w:b/>
          <w:color w:val="auto"/>
          <w:szCs w:val="22"/>
          <w:u w:val="single"/>
        </w:rPr>
        <w:t>pplications, offers and acceptances in SEE</w:t>
      </w:r>
    </w:p>
    <w:tbl>
      <w:tblPr>
        <w:tblStyle w:val="TableGrid1"/>
        <w:tblW w:w="5520" w:type="dxa"/>
        <w:tblLayout w:type="fixed"/>
        <w:tblLook w:val="04A0" w:firstRow="1" w:lastRow="0" w:firstColumn="1" w:lastColumn="0" w:noHBand="0" w:noVBand="1"/>
      </w:tblPr>
      <w:tblGrid>
        <w:gridCol w:w="1104"/>
        <w:gridCol w:w="1104"/>
        <w:gridCol w:w="1104"/>
        <w:gridCol w:w="1104"/>
        <w:gridCol w:w="1104"/>
      </w:tblGrid>
      <w:tr w:rsidR="00B523FD" w:rsidRPr="00322E01" w14:paraId="19A84004" w14:textId="77777777" w:rsidTr="00A50BCD">
        <w:trPr>
          <w:trHeight w:val="70"/>
        </w:trPr>
        <w:tc>
          <w:tcPr>
            <w:tcW w:w="110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3D876B4" w14:textId="77777777" w:rsidR="00B523FD" w:rsidRPr="00322E01" w:rsidRDefault="00B523FD" w:rsidP="00A6053E">
            <w:pPr>
              <w:autoSpaceDE w:val="0"/>
              <w:autoSpaceDN w:val="0"/>
              <w:adjustRightInd w:val="0"/>
              <w:spacing w:before="120" w:after="120" w:line="240" w:lineRule="auto"/>
              <w:rPr>
                <w:rFonts w:eastAsia="Calibri" w:cs="Calibri"/>
                <w:b/>
                <w:color w:val="000000"/>
                <w:sz w:val="22"/>
                <w:szCs w:val="22"/>
              </w:rPr>
            </w:pPr>
            <w:r w:rsidRPr="00322E01">
              <w:rPr>
                <w:rFonts w:eastAsia="Times New Roman"/>
                <w:b/>
                <w:color w:val="000000"/>
                <w:sz w:val="22"/>
                <w:szCs w:val="22"/>
                <w:lang w:eastAsia="en-GB"/>
              </w:rPr>
              <w:t>Year</w:t>
            </w:r>
          </w:p>
        </w:tc>
        <w:tc>
          <w:tcPr>
            <w:tcW w:w="11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24E78D0"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Gender</w:t>
            </w:r>
          </w:p>
        </w:tc>
        <w:tc>
          <w:tcPr>
            <w:tcW w:w="11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77D777D"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Apply</w:t>
            </w:r>
          </w:p>
        </w:tc>
        <w:tc>
          <w:tcPr>
            <w:tcW w:w="11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35DCB87"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Offers</w:t>
            </w:r>
          </w:p>
        </w:tc>
        <w:tc>
          <w:tcPr>
            <w:tcW w:w="11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055E112"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Accept</w:t>
            </w:r>
          </w:p>
        </w:tc>
      </w:tr>
      <w:tr w:rsidR="00B523FD" w:rsidRPr="00322E01" w14:paraId="763BC05C" w14:textId="77777777" w:rsidTr="00B523FD">
        <w:tc>
          <w:tcPr>
            <w:tcW w:w="1104" w:type="dxa"/>
            <w:vMerge w:val="restart"/>
            <w:tcBorders>
              <w:top w:val="single" w:sz="4" w:space="0" w:color="auto"/>
              <w:left w:val="single" w:sz="4" w:space="0" w:color="auto"/>
              <w:bottom w:val="single" w:sz="4" w:space="0" w:color="auto"/>
              <w:right w:val="single" w:sz="4" w:space="0" w:color="auto"/>
            </w:tcBorders>
          </w:tcPr>
          <w:p w14:paraId="66AC9013" w14:textId="77777777" w:rsidR="00B523FD" w:rsidRPr="00322E01" w:rsidRDefault="00B523FD">
            <w:pPr>
              <w:autoSpaceDE w:val="0"/>
              <w:autoSpaceDN w:val="0"/>
              <w:adjustRightInd w:val="0"/>
              <w:spacing w:before="40" w:after="40" w:line="240" w:lineRule="auto"/>
              <w:rPr>
                <w:rFonts w:eastAsia="Calibri" w:cs="Calibri"/>
                <w:color w:val="000000"/>
                <w:sz w:val="22"/>
                <w:szCs w:val="22"/>
              </w:rPr>
            </w:pPr>
          </w:p>
          <w:p w14:paraId="052012B4" w14:textId="77777777" w:rsidR="00B523FD" w:rsidRPr="00322E01" w:rsidRDefault="00B523FD">
            <w:pPr>
              <w:autoSpaceDE w:val="0"/>
              <w:autoSpaceDN w:val="0"/>
              <w:adjustRightInd w:val="0"/>
              <w:spacing w:before="40" w:after="40" w:line="240" w:lineRule="auto"/>
              <w:rPr>
                <w:rFonts w:eastAsia="Calibri" w:cs="Calibri"/>
                <w:color w:val="000000"/>
                <w:sz w:val="22"/>
                <w:szCs w:val="22"/>
              </w:rPr>
            </w:pPr>
            <w:r w:rsidRPr="00322E01">
              <w:rPr>
                <w:rFonts w:eastAsia="Calibri" w:cs="Calibri"/>
                <w:color w:val="000000"/>
                <w:sz w:val="22"/>
                <w:szCs w:val="22"/>
              </w:rPr>
              <w:t>2016</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A7A4926"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rFonts w:eastAsia="Times New Roman"/>
                <w:color w:val="000000"/>
                <w:sz w:val="22"/>
                <w:szCs w:val="22"/>
                <w:lang w:eastAsia="en-GB"/>
              </w:rPr>
              <w:t>Female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005514C5"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6</w:t>
            </w:r>
          </w:p>
        </w:tc>
        <w:tc>
          <w:tcPr>
            <w:tcW w:w="1105" w:type="dxa"/>
            <w:tcBorders>
              <w:top w:val="single" w:sz="4" w:space="0" w:color="auto"/>
              <w:left w:val="single" w:sz="4" w:space="0" w:color="auto"/>
              <w:bottom w:val="single" w:sz="4" w:space="0" w:color="auto"/>
              <w:right w:val="single" w:sz="4" w:space="0" w:color="auto"/>
            </w:tcBorders>
            <w:vAlign w:val="bottom"/>
            <w:hideMark/>
          </w:tcPr>
          <w:p w14:paraId="5B0A7480"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B242F6A"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1</w:t>
            </w:r>
          </w:p>
        </w:tc>
      </w:tr>
      <w:tr w:rsidR="00B523FD" w:rsidRPr="00322E01" w14:paraId="5DB777FC" w14:textId="77777777" w:rsidTr="00B523FD">
        <w:tc>
          <w:tcPr>
            <w:tcW w:w="1104" w:type="dxa"/>
            <w:vMerge/>
            <w:tcBorders>
              <w:top w:val="single" w:sz="4" w:space="0" w:color="auto"/>
              <w:left w:val="single" w:sz="4" w:space="0" w:color="auto"/>
              <w:bottom w:val="single" w:sz="4" w:space="0" w:color="auto"/>
              <w:right w:val="single" w:sz="4" w:space="0" w:color="auto"/>
            </w:tcBorders>
            <w:vAlign w:val="center"/>
            <w:hideMark/>
          </w:tcPr>
          <w:p w14:paraId="6D4F74DE" w14:textId="77777777" w:rsidR="00B523FD" w:rsidRPr="00322E01" w:rsidRDefault="00B523FD">
            <w:pPr>
              <w:spacing w:before="0" w:line="240" w:lineRule="auto"/>
              <w:rPr>
                <w:rFonts w:eastAsia="Calibri" w:cs="Calibri"/>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vAlign w:val="bottom"/>
            <w:hideMark/>
          </w:tcPr>
          <w:p w14:paraId="1C4354C6"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rFonts w:eastAsia="Times New Roman"/>
                <w:color w:val="000000"/>
                <w:sz w:val="22"/>
                <w:szCs w:val="22"/>
                <w:lang w:eastAsia="en-GB"/>
              </w:rPr>
              <w:t>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5E17E79A"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11</w:t>
            </w:r>
          </w:p>
        </w:tc>
        <w:tc>
          <w:tcPr>
            <w:tcW w:w="1105" w:type="dxa"/>
            <w:tcBorders>
              <w:top w:val="single" w:sz="4" w:space="0" w:color="auto"/>
              <w:left w:val="single" w:sz="4" w:space="0" w:color="auto"/>
              <w:bottom w:val="single" w:sz="4" w:space="0" w:color="auto"/>
              <w:right w:val="single" w:sz="4" w:space="0" w:color="auto"/>
            </w:tcBorders>
            <w:vAlign w:val="bottom"/>
            <w:hideMark/>
          </w:tcPr>
          <w:p w14:paraId="561CD736"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5</w:t>
            </w:r>
          </w:p>
        </w:tc>
        <w:tc>
          <w:tcPr>
            <w:tcW w:w="1105" w:type="dxa"/>
            <w:tcBorders>
              <w:top w:val="single" w:sz="4" w:space="0" w:color="auto"/>
              <w:left w:val="single" w:sz="4" w:space="0" w:color="auto"/>
              <w:bottom w:val="single" w:sz="4" w:space="0" w:color="auto"/>
              <w:right w:val="single" w:sz="4" w:space="0" w:color="auto"/>
            </w:tcBorders>
            <w:vAlign w:val="bottom"/>
            <w:hideMark/>
          </w:tcPr>
          <w:p w14:paraId="2B790B69"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5</w:t>
            </w:r>
          </w:p>
        </w:tc>
      </w:tr>
      <w:tr w:rsidR="00B523FD" w:rsidRPr="00322E01" w14:paraId="225AD915" w14:textId="77777777" w:rsidTr="00B523FD">
        <w:trPr>
          <w:trHeight w:val="239"/>
        </w:trPr>
        <w:tc>
          <w:tcPr>
            <w:tcW w:w="1104" w:type="dxa"/>
            <w:vMerge/>
            <w:tcBorders>
              <w:top w:val="single" w:sz="4" w:space="0" w:color="auto"/>
              <w:left w:val="single" w:sz="4" w:space="0" w:color="auto"/>
              <w:bottom w:val="single" w:sz="4" w:space="0" w:color="auto"/>
              <w:right w:val="single" w:sz="4" w:space="0" w:color="auto"/>
            </w:tcBorders>
            <w:vAlign w:val="center"/>
            <w:hideMark/>
          </w:tcPr>
          <w:p w14:paraId="6282EB44" w14:textId="77777777" w:rsidR="00B523FD" w:rsidRPr="00322E01" w:rsidRDefault="00B523FD">
            <w:pPr>
              <w:spacing w:before="0" w:line="240" w:lineRule="auto"/>
              <w:rPr>
                <w:rFonts w:eastAsia="Calibri" w:cs="Calibri"/>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3887F0C" w14:textId="77777777" w:rsidR="00B523FD" w:rsidRPr="00322E01" w:rsidRDefault="00B523FD" w:rsidP="00CD2F09">
            <w:pPr>
              <w:spacing w:before="0" w:line="276" w:lineRule="auto"/>
              <w:rPr>
                <w:rFonts w:eastAsia="Calibri" w:cs="Arial"/>
                <w:bCs/>
                <w:color w:val="000000"/>
                <w:sz w:val="22"/>
                <w:szCs w:val="22"/>
              </w:rPr>
            </w:pPr>
            <w:r w:rsidRPr="00322E01">
              <w:rPr>
                <w:rFonts w:eastAsia="Times New Roman"/>
                <w:color w:val="00B050"/>
                <w:sz w:val="22"/>
                <w:szCs w:val="22"/>
                <w:lang w:eastAsia="en-GB"/>
              </w:rPr>
              <w:t>% Female</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67EC60D"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35</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880C0A2"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29</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E6ACD82"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17</w:t>
            </w:r>
          </w:p>
        </w:tc>
      </w:tr>
      <w:tr w:rsidR="00B523FD" w:rsidRPr="00322E01" w14:paraId="15E40E5B" w14:textId="77777777" w:rsidTr="00B523FD">
        <w:tc>
          <w:tcPr>
            <w:tcW w:w="1104" w:type="dxa"/>
            <w:vMerge w:val="restart"/>
            <w:tcBorders>
              <w:top w:val="single" w:sz="4" w:space="0" w:color="auto"/>
              <w:left w:val="single" w:sz="4" w:space="0" w:color="auto"/>
              <w:bottom w:val="single" w:sz="4" w:space="0" w:color="auto"/>
              <w:right w:val="single" w:sz="4" w:space="0" w:color="auto"/>
            </w:tcBorders>
            <w:vAlign w:val="center"/>
            <w:hideMark/>
          </w:tcPr>
          <w:p w14:paraId="1246C0D7" w14:textId="77777777" w:rsidR="00B523FD" w:rsidRPr="00322E01" w:rsidRDefault="00B523FD">
            <w:pPr>
              <w:spacing w:before="40" w:after="40" w:line="240" w:lineRule="auto"/>
              <w:rPr>
                <w:rFonts w:eastAsia="Calibri" w:cs="Calibri"/>
                <w:bCs/>
                <w:color w:val="000000"/>
                <w:sz w:val="22"/>
                <w:szCs w:val="22"/>
              </w:rPr>
            </w:pPr>
            <w:r w:rsidRPr="00322E01">
              <w:rPr>
                <w:rFonts w:eastAsia="Calibri" w:cs="Calibri"/>
                <w:bCs/>
                <w:color w:val="000000"/>
                <w:sz w:val="22"/>
                <w:szCs w:val="22"/>
              </w:rPr>
              <w:t>2017</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F60B326"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Female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BC597BC"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4</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65B0CD1"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14:paraId="4E07A224"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0</w:t>
            </w:r>
          </w:p>
        </w:tc>
      </w:tr>
      <w:tr w:rsidR="00B523FD" w:rsidRPr="00322E01" w14:paraId="0F01916B" w14:textId="77777777" w:rsidTr="00B523FD">
        <w:tc>
          <w:tcPr>
            <w:tcW w:w="1104" w:type="dxa"/>
            <w:vMerge/>
            <w:tcBorders>
              <w:top w:val="single" w:sz="4" w:space="0" w:color="auto"/>
              <w:left w:val="single" w:sz="4" w:space="0" w:color="auto"/>
              <w:bottom w:val="single" w:sz="4" w:space="0" w:color="auto"/>
              <w:right w:val="single" w:sz="4" w:space="0" w:color="auto"/>
            </w:tcBorders>
            <w:vAlign w:val="center"/>
            <w:hideMark/>
          </w:tcPr>
          <w:p w14:paraId="69077347" w14:textId="77777777" w:rsidR="00B523FD" w:rsidRPr="00322E01" w:rsidRDefault="00B523FD">
            <w:pPr>
              <w:spacing w:before="0" w:line="240" w:lineRule="auto"/>
              <w:rPr>
                <w:rFonts w:eastAsia="Calibri" w:cs="Calibri"/>
                <w:bCs/>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vAlign w:val="bottom"/>
            <w:hideMark/>
          </w:tcPr>
          <w:p w14:paraId="5DDE49CD"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3C2239A"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4</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9DC9487"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0</w:t>
            </w:r>
          </w:p>
        </w:tc>
        <w:tc>
          <w:tcPr>
            <w:tcW w:w="1105" w:type="dxa"/>
            <w:tcBorders>
              <w:top w:val="single" w:sz="4" w:space="0" w:color="auto"/>
              <w:left w:val="single" w:sz="4" w:space="0" w:color="auto"/>
              <w:bottom w:val="single" w:sz="4" w:space="0" w:color="auto"/>
              <w:right w:val="single" w:sz="4" w:space="0" w:color="auto"/>
            </w:tcBorders>
            <w:vAlign w:val="bottom"/>
            <w:hideMark/>
          </w:tcPr>
          <w:p w14:paraId="5E3AC0C1"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0</w:t>
            </w:r>
          </w:p>
        </w:tc>
      </w:tr>
      <w:tr w:rsidR="00B523FD" w:rsidRPr="00322E01" w14:paraId="76FA34B4" w14:textId="77777777" w:rsidTr="00B523FD">
        <w:tc>
          <w:tcPr>
            <w:tcW w:w="1104" w:type="dxa"/>
            <w:vMerge/>
            <w:tcBorders>
              <w:top w:val="single" w:sz="4" w:space="0" w:color="auto"/>
              <w:left w:val="single" w:sz="4" w:space="0" w:color="auto"/>
              <w:bottom w:val="single" w:sz="4" w:space="0" w:color="auto"/>
              <w:right w:val="single" w:sz="4" w:space="0" w:color="auto"/>
            </w:tcBorders>
            <w:vAlign w:val="center"/>
            <w:hideMark/>
          </w:tcPr>
          <w:p w14:paraId="4A347F86" w14:textId="77777777" w:rsidR="00B523FD" w:rsidRPr="00322E01" w:rsidRDefault="00B523FD">
            <w:pPr>
              <w:spacing w:before="0" w:line="240" w:lineRule="auto"/>
              <w:rPr>
                <w:rFonts w:eastAsia="Calibri" w:cs="Calibri"/>
                <w:bCs/>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B0D26B9"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B050"/>
                <w:sz w:val="22"/>
                <w:szCs w:val="22"/>
                <w:lang w:eastAsia="en-GB"/>
              </w:rPr>
              <w:t>% Female</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2936864"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50</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C188E5C"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100</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51A2495"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w:t>
            </w:r>
          </w:p>
        </w:tc>
      </w:tr>
      <w:tr w:rsidR="00B523FD" w:rsidRPr="00322E01" w14:paraId="764945B2" w14:textId="77777777" w:rsidTr="00B523FD">
        <w:tc>
          <w:tcPr>
            <w:tcW w:w="1104" w:type="dxa"/>
            <w:vMerge w:val="restart"/>
            <w:tcBorders>
              <w:top w:val="single" w:sz="4" w:space="0" w:color="auto"/>
              <w:left w:val="single" w:sz="4" w:space="0" w:color="auto"/>
              <w:bottom w:val="single" w:sz="4" w:space="0" w:color="auto"/>
              <w:right w:val="single" w:sz="4" w:space="0" w:color="auto"/>
            </w:tcBorders>
            <w:vAlign w:val="center"/>
            <w:hideMark/>
          </w:tcPr>
          <w:p w14:paraId="77C4CFA7" w14:textId="77777777" w:rsidR="00B523FD" w:rsidRPr="00322E01" w:rsidRDefault="00B523FD">
            <w:pPr>
              <w:spacing w:before="40" w:after="40" w:line="240" w:lineRule="auto"/>
              <w:rPr>
                <w:rFonts w:eastAsia="Calibri" w:cs="Calibri"/>
                <w:bCs/>
                <w:color w:val="000000"/>
                <w:sz w:val="22"/>
                <w:szCs w:val="22"/>
              </w:rPr>
            </w:pPr>
            <w:r w:rsidRPr="00322E01">
              <w:rPr>
                <w:rFonts w:eastAsia="Calibri" w:cs="Calibri"/>
                <w:bCs/>
                <w:color w:val="000000"/>
                <w:sz w:val="22"/>
                <w:szCs w:val="22"/>
              </w:rPr>
              <w:t>2018</w:t>
            </w:r>
          </w:p>
        </w:tc>
        <w:tc>
          <w:tcPr>
            <w:tcW w:w="1105" w:type="dxa"/>
            <w:tcBorders>
              <w:top w:val="single" w:sz="4" w:space="0" w:color="auto"/>
              <w:left w:val="single" w:sz="4" w:space="0" w:color="auto"/>
              <w:bottom w:val="single" w:sz="4" w:space="0" w:color="auto"/>
              <w:right w:val="single" w:sz="4" w:space="0" w:color="auto"/>
            </w:tcBorders>
            <w:vAlign w:val="bottom"/>
            <w:hideMark/>
          </w:tcPr>
          <w:p w14:paraId="545F3A05"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Female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441B17F"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14:paraId="4743539E"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CEB9F40"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r>
      <w:tr w:rsidR="00B523FD" w:rsidRPr="00322E01" w14:paraId="2E04E02D" w14:textId="77777777" w:rsidTr="00B523FD">
        <w:tc>
          <w:tcPr>
            <w:tcW w:w="1104" w:type="dxa"/>
            <w:vMerge/>
            <w:tcBorders>
              <w:top w:val="single" w:sz="4" w:space="0" w:color="auto"/>
              <w:left w:val="single" w:sz="4" w:space="0" w:color="auto"/>
              <w:bottom w:val="single" w:sz="4" w:space="0" w:color="auto"/>
              <w:right w:val="single" w:sz="4" w:space="0" w:color="auto"/>
            </w:tcBorders>
            <w:vAlign w:val="center"/>
            <w:hideMark/>
          </w:tcPr>
          <w:p w14:paraId="7403A9C8" w14:textId="77777777" w:rsidR="00B523FD" w:rsidRPr="00322E01" w:rsidRDefault="00B523FD">
            <w:pPr>
              <w:spacing w:before="0" w:line="240" w:lineRule="auto"/>
              <w:rPr>
                <w:rFonts w:eastAsia="Calibri" w:cs="Calibri"/>
                <w:bCs/>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vAlign w:val="bottom"/>
            <w:hideMark/>
          </w:tcPr>
          <w:p w14:paraId="4B95620E"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CDF8B6D"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8</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6F4B45B"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3</w:t>
            </w:r>
          </w:p>
        </w:tc>
        <w:tc>
          <w:tcPr>
            <w:tcW w:w="1105" w:type="dxa"/>
            <w:tcBorders>
              <w:top w:val="single" w:sz="4" w:space="0" w:color="auto"/>
              <w:left w:val="single" w:sz="4" w:space="0" w:color="auto"/>
              <w:bottom w:val="single" w:sz="4" w:space="0" w:color="auto"/>
              <w:right w:val="single" w:sz="4" w:space="0" w:color="auto"/>
            </w:tcBorders>
            <w:vAlign w:val="bottom"/>
            <w:hideMark/>
          </w:tcPr>
          <w:p w14:paraId="54B7E624"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3</w:t>
            </w:r>
          </w:p>
        </w:tc>
      </w:tr>
      <w:tr w:rsidR="00B523FD" w:rsidRPr="00322E01" w14:paraId="5AB5E2E4" w14:textId="77777777" w:rsidTr="00B523FD">
        <w:tc>
          <w:tcPr>
            <w:tcW w:w="1104" w:type="dxa"/>
            <w:vMerge/>
            <w:tcBorders>
              <w:top w:val="single" w:sz="4" w:space="0" w:color="auto"/>
              <w:left w:val="single" w:sz="4" w:space="0" w:color="auto"/>
              <w:bottom w:val="single" w:sz="4" w:space="0" w:color="auto"/>
              <w:right w:val="single" w:sz="4" w:space="0" w:color="auto"/>
            </w:tcBorders>
            <w:vAlign w:val="center"/>
            <w:hideMark/>
          </w:tcPr>
          <w:p w14:paraId="0C18E3CF" w14:textId="77777777" w:rsidR="00B523FD" w:rsidRPr="00322E01" w:rsidRDefault="00B523FD">
            <w:pPr>
              <w:spacing w:before="0" w:line="240" w:lineRule="auto"/>
              <w:rPr>
                <w:rFonts w:eastAsia="Calibri" w:cs="Calibri"/>
                <w:bCs/>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1E83E4A"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B050"/>
                <w:sz w:val="22"/>
                <w:szCs w:val="22"/>
                <w:lang w:eastAsia="en-GB"/>
              </w:rPr>
              <w:t>% Female</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5AA584D"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20</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30A5D62"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25</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FAD6985"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25</w:t>
            </w:r>
          </w:p>
        </w:tc>
      </w:tr>
    </w:tbl>
    <w:p w14:paraId="0ECE1AED" w14:textId="77777777" w:rsidR="00B523FD" w:rsidRPr="00322E01" w:rsidRDefault="00B523FD" w:rsidP="00B523FD">
      <w:pPr>
        <w:pStyle w:val="Default"/>
        <w:rPr>
          <w:b/>
          <w:bCs/>
          <w:sz w:val="22"/>
          <w:szCs w:val="22"/>
        </w:rPr>
      </w:pPr>
    </w:p>
    <w:p w14:paraId="13EB9E43" w14:textId="547D4ABE" w:rsidR="00B523FD" w:rsidRPr="00CF05C5" w:rsidRDefault="00AA4F2B" w:rsidP="00CF05C5">
      <w:pPr>
        <w:pStyle w:val="BodyCopy"/>
        <w:spacing w:before="240"/>
        <w:rPr>
          <w:b/>
          <w:color w:val="auto"/>
          <w:szCs w:val="22"/>
          <w:u w:val="single"/>
        </w:rPr>
      </w:pPr>
      <w:r w:rsidRPr="00CF05C5">
        <w:rPr>
          <w:b/>
          <w:color w:val="auto"/>
          <w:szCs w:val="22"/>
          <w:u w:val="single"/>
        </w:rPr>
        <w:t>Table 4.13:</w:t>
      </w:r>
      <w:r w:rsidR="00CF05C5" w:rsidRPr="00CF05C5">
        <w:rPr>
          <w:b/>
          <w:color w:val="auto"/>
          <w:szCs w:val="22"/>
          <w:u w:val="single"/>
        </w:rPr>
        <w:t xml:space="preserve"> Numbers of part time PGR, a</w:t>
      </w:r>
      <w:r w:rsidR="00B523FD" w:rsidRPr="00CF05C5">
        <w:rPr>
          <w:b/>
          <w:color w:val="auto"/>
          <w:szCs w:val="22"/>
          <w:u w:val="single"/>
        </w:rPr>
        <w:t>pplications, offers and acceptan</w:t>
      </w:r>
      <w:r w:rsidR="00CF05C5" w:rsidRPr="00CF05C5">
        <w:rPr>
          <w:b/>
          <w:color w:val="auto"/>
          <w:szCs w:val="22"/>
          <w:u w:val="single"/>
        </w:rPr>
        <w:t xml:space="preserve">ces in SoG </w:t>
      </w:r>
    </w:p>
    <w:tbl>
      <w:tblPr>
        <w:tblStyle w:val="TableGrid1"/>
        <w:tblW w:w="5520" w:type="dxa"/>
        <w:tblLayout w:type="fixed"/>
        <w:tblLook w:val="04A0" w:firstRow="1" w:lastRow="0" w:firstColumn="1" w:lastColumn="0" w:noHBand="0" w:noVBand="1"/>
      </w:tblPr>
      <w:tblGrid>
        <w:gridCol w:w="1104"/>
        <w:gridCol w:w="1104"/>
        <w:gridCol w:w="1104"/>
        <w:gridCol w:w="1104"/>
        <w:gridCol w:w="1104"/>
      </w:tblGrid>
      <w:tr w:rsidR="00B523FD" w:rsidRPr="00322E01" w14:paraId="3BBFB047" w14:textId="77777777" w:rsidTr="00A50BCD">
        <w:tc>
          <w:tcPr>
            <w:tcW w:w="110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123319A" w14:textId="77777777" w:rsidR="00B523FD" w:rsidRPr="00322E01" w:rsidRDefault="00B523FD" w:rsidP="00A6053E">
            <w:pPr>
              <w:autoSpaceDE w:val="0"/>
              <w:autoSpaceDN w:val="0"/>
              <w:adjustRightInd w:val="0"/>
              <w:spacing w:before="120" w:after="120" w:line="240" w:lineRule="auto"/>
              <w:rPr>
                <w:rFonts w:eastAsia="Calibri" w:cs="Calibri"/>
                <w:b/>
                <w:color w:val="000000"/>
                <w:sz w:val="22"/>
                <w:szCs w:val="22"/>
              </w:rPr>
            </w:pPr>
            <w:r w:rsidRPr="00322E01">
              <w:rPr>
                <w:rFonts w:eastAsia="Times New Roman"/>
                <w:b/>
                <w:color w:val="000000"/>
                <w:sz w:val="22"/>
                <w:szCs w:val="22"/>
                <w:lang w:eastAsia="en-GB"/>
              </w:rPr>
              <w:t>Year</w:t>
            </w:r>
          </w:p>
        </w:tc>
        <w:tc>
          <w:tcPr>
            <w:tcW w:w="11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E32C2CD"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Gender</w:t>
            </w:r>
          </w:p>
        </w:tc>
        <w:tc>
          <w:tcPr>
            <w:tcW w:w="11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C6814DB"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Apply</w:t>
            </w:r>
          </w:p>
        </w:tc>
        <w:tc>
          <w:tcPr>
            <w:tcW w:w="11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FF4DBFF"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Offers</w:t>
            </w:r>
          </w:p>
        </w:tc>
        <w:tc>
          <w:tcPr>
            <w:tcW w:w="11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FA86F39"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Accept</w:t>
            </w:r>
          </w:p>
        </w:tc>
      </w:tr>
      <w:tr w:rsidR="00B523FD" w:rsidRPr="00322E01" w14:paraId="2B5DEA5A" w14:textId="77777777" w:rsidTr="00B523FD">
        <w:tc>
          <w:tcPr>
            <w:tcW w:w="1104" w:type="dxa"/>
            <w:vMerge w:val="restart"/>
            <w:tcBorders>
              <w:top w:val="single" w:sz="4" w:space="0" w:color="auto"/>
              <w:left w:val="single" w:sz="4" w:space="0" w:color="auto"/>
              <w:bottom w:val="single" w:sz="4" w:space="0" w:color="auto"/>
              <w:right w:val="single" w:sz="4" w:space="0" w:color="auto"/>
            </w:tcBorders>
          </w:tcPr>
          <w:p w14:paraId="43DA7413" w14:textId="77777777" w:rsidR="00B523FD" w:rsidRPr="00322E01" w:rsidRDefault="00B523FD">
            <w:pPr>
              <w:autoSpaceDE w:val="0"/>
              <w:autoSpaceDN w:val="0"/>
              <w:adjustRightInd w:val="0"/>
              <w:spacing w:before="40" w:after="40" w:line="240" w:lineRule="auto"/>
              <w:rPr>
                <w:rFonts w:eastAsia="Calibri" w:cs="Calibri"/>
                <w:color w:val="000000"/>
                <w:sz w:val="22"/>
                <w:szCs w:val="22"/>
              </w:rPr>
            </w:pPr>
          </w:p>
          <w:p w14:paraId="2EA3E667" w14:textId="77777777" w:rsidR="00B523FD" w:rsidRPr="00322E01" w:rsidRDefault="00B523FD">
            <w:pPr>
              <w:autoSpaceDE w:val="0"/>
              <w:autoSpaceDN w:val="0"/>
              <w:adjustRightInd w:val="0"/>
              <w:spacing w:before="40" w:after="40" w:line="240" w:lineRule="auto"/>
              <w:rPr>
                <w:rFonts w:eastAsia="Calibri" w:cs="Calibri"/>
                <w:color w:val="000000"/>
                <w:sz w:val="22"/>
                <w:szCs w:val="22"/>
              </w:rPr>
            </w:pPr>
            <w:r w:rsidRPr="00322E01">
              <w:rPr>
                <w:rFonts w:eastAsia="Calibri" w:cs="Calibri"/>
                <w:color w:val="000000"/>
                <w:sz w:val="22"/>
                <w:szCs w:val="22"/>
              </w:rPr>
              <w:t>2016</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0CACDAA"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rFonts w:eastAsia="Times New Roman"/>
                <w:color w:val="000000"/>
                <w:sz w:val="22"/>
                <w:szCs w:val="22"/>
                <w:lang w:eastAsia="en-GB"/>
              </w:rPr>
              <w:t>Female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5F40E133"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5</w:t>
            </w:r>
          </w:p>
        </w:tc>
        <w:tc>
          <w:tcPr>
            <w:tcW w:w="1105" w:type="dxa"/>
            <w:tcBorders>
              <w:top w:val="single" w:sz="4" w:space="0" w:color="auto"/>
              <w:left w:val="single" w:sz="4" w:space="0" w:color="auto"/>
              <w:bottom w:val="single" w:sz="4" w:space="0" w:color="auto"/>
              <w:right w:val="single" w:sz="4" w:space="0" w:color="auto"/>
            </w:tcBorders>
            <w:vAlign w:val="bottom"/>
            <w:hideMark/>
          </w:tcPr>
          <w:p w14:paraId="570C57B0"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4</w:t>
            </w:r>
          </w:p>
        </w:tc>
        <w:tc>
          <w:tcPr>
            <w:tcW w:w="1105" w:type="dxa"/>
            <w:tcBorders>
              <w:top w:val="single" w:sz="4" w:space="0" w:color="auto"/>
              <w:left w:val="single" w:sz="4" w:space="0" w:color="auto"/>
              <w:bottom w:val="single" w:sz="4" w:space="0" w:color="auto"/>
              <w:right w:val="single" w:sz="4" w:space="0" w:color="auto"/>
            </w:tcBorders>
            <w:vAlign w:val="bottom"/>
            <w:hideMark/>
          </w:tcPr>
          <w:p w14:paraId="0F8CE5F0"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2</w:t>
            </w:r>
          </w:p>
        </w:tc>
      </w:tr>
      <w:tr w:rsidR="00B523FD" w:rsidRPr="00322E01" w14:paraId="7DACBA1E" w14:textId="77777777" w:rsidTr="00B523FD">
        <w:tc>
          <w:tcPr>
            <w:tcW w:w="1104" w:type="dxa"/>
            <w:vMerge/>
            <w:tcBorders>
              <w:top w:val="single" w:sz="4" w:space="0" w:color="auto"/>
              <w:left w:val="single" w:sz="4" w:space="0" w:color="auto"/>
              <w:bottom w:val="single" w:sz="4" w:space="0" w:color="auto"/>
              <w:right w:val="single" w:sz="4" w:space="0" w:color="auto"/>
            </w:tcBorders>
            <w:vAlign w:val="center"/>
            <w:hideMark/>
          </w:tcPr>
          <w:p w14:paraId="4CF44115" w14:textId="77777777" w:rsidR="00B523FD" w:rsidRPr="00322E01" w:rsidRDefault="00B523FD">
            <w:pPr>
              <w:spacing w:before="0" w:line="240" w:lineRule="auto"/>
              <w:rPr>
                <w:rFonts w:eastAsia="Calibri" w:cs="Calibri"/>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vAlign w:val="bottom"/>
            <w:hideMark/>
          </w:tcPr>
          <w:p w14:paraId="517199EB"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rFonts w:eastAsia="Times New Roman"/>
                <w:color w:val="000000"/>
                <w:sz w:val="22"/>
                <w:szCs w:val="22"/>
                <w:lang w:eastAsia="en-GB"/>
              </w:rPr>
              <w:t>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0E2ABDAB"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14:paraId="18BAEED0"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14:paraId="5668630C"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1</w:t>
            </w:r>
          </w:p>
        </w:tc>
      </w:tr>
      <w:tr w:rsidR="00B523FD" w:rsidRPr="00322E01" w14:paraId="17E9C9FF" w14:textId="77777777" w:rsidTr="00B523FD">
        <w:trPr>
          <w:trHeight w:val="239"/>
        </w:trPr>
        <w:tc>
          <w:tcPr>
            <w:tcW w:w="1104" w:type="dxa"/>
            <w:vMerge/>
            <w:tcBorders>
              <w:top w:val="single" w:sz="4" w:space="0" w:color="auto"/>
              <w:left w:val="single" w:sz="4" w:space="0" w:color="auto"/>
              <w:bottom w:val="single" w:sz="4" w:space="0" w:color="auto"/>
              <w:right w:val="single" w:sz="4" w:space="0" w:color="auto"/>
            </w:tcBorders>
            <w:vAlign w:val="center"/>
            <w:hideMark/>
          </w:tcPr>
          <w:p w14:paraId="666D0D47" w14:textId="77777777" w:rsidR="00B523FD" w:rsidRPr="00322E01" w:rsidRDefault="00B523FD">
            <w:pPr>
              <w:spacing w:before="0" w:line="240" w:lineRule="auto"/>
              <w:rPr>
                <w:rFonts w:eastAsia="Calibri" w:cs="Calibri"/>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0A34AB8" w14:textId="77777777" w:rsidR="00B523FD" w:rsidRPr="00322E01" w:rsidRDefault="00B523FD" w:rsidP="00CD2F09">
            <w:pPr>
              <w:spacing w:before="0" w:line="276" w:lineRule="auto"/>
              <w:rPr>
                <w:rFonts w:eastAsia="Calibri" w:cs="Arial"/>
                <w:bCs/>
                <w:color w:val="000000"/>
                <w:sz w:val="22"/>
                <w:szCs w:val="22"/>
              </w:rPr>
            </w:pPr>
            <w:r w:rsidRPr="00322E01">
              <w:rPr>
                <w:rFonts w:eastAsia="Times New Roman"/>
                <w:color w:val="00B050"/>
                <w:sz w:val="22"/>
                <w:szCs w:val="22"/>
                <w:lang w:eastAsia="en-GB"/>
              </w:rPr>
              <w:t>% Female</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37613DE"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71</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3E4E6C5"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80</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F75DE9B"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67</w:t>
            </w:r>
          </w:p>
        </w:tc>
      </w:tr>
      <w:tr w:rsidR="00B523FD" w:rsidRPr="00322E01" w14:paraId="02E13AFD" w14:textId="77777777" w:rsidTr="00B523FD">
        <w:tc>
          <w:tcPr>
            <w:tcW w:w="1104" w:type="dxa"/>
            <w:vMerge w:val="restart"/>
            <w:tcBorders>
              <w:top w:val="single" w:sz="4" w:space="0" w:color="auto"/>
              <w:left w:val="single" w:sz="4" w:space="0" w:color="auto"/>
              <w:bottom w:val="single" w:sz="4" w:space="0" w:color="auto"/>
              <w:right w:val="single" w:sz="4" w:space="0" w:color="auto"/>
            </w:tcBorders>
            <w:vAlign w:val="center"/>
            <w:hideMark/>
          </w:tcPr>
          <w:p w14:paraId="7EF70A3C" w14:textId="77777777" w:rsidR="00B523FD" w:rsidRPr="00322E01" w:rsidRDefault="00B523FD">
            <w:pPr>
              <w:spacing w:before="40" w:after="40" w:line="240" w:lineRule="auto"/>
              <w:rPr>
                <w:rFonts w:eastAsia="Calibri" w:cs="Calibri"/>
                <w:bCs/>
                <w:color w:val="000000"/>
                <w:sz w:val="22"/>
                <w:szCs w:val="22"/>
              </w:rPr>
            </w:pPr>
            <w:r w:rsidRPr="00322E01">
              <w:rPr>
                <w:rFonts w:eastAsia="Calibri" w:cs="Calibri"/>
                <w:bCs/>
                <w:color w:val="000000"/>
                <w:sz w:val="22"/>
                <w:szCs w:val="22"/>
              </w:rPr>
              <w:t>2017</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6508E64"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Female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B737010"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14:paraId="569EF891"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14:paraId="2BB2BBF4"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r>
      <w:tr w:rsidR="00B523FD" w:rsidRPr="00322E01" w14:paraId="53F664A4" w14:textId="77777777" w:rsidTr="00B523FD">
        <w:tc>
          <w:tcPr>
            <w:tcW w:w="1104" w:type="dxa"/>
            <w:vMerge/>
            <w:tcBorders>
              <w:top w:val="single" w:sz="4" w:space="0" w:color="auto"/>
              <w:left w:val="single" w:sz="4" w:space="0" w:color="auto"/>
              <w:bottom w:val="single" w:sz="4" w:space="0" w:color="auto"/>
              <w:right w:val="single" w:sz="4" w:space="0" w:color="auto"/>
            </w:tcBorders>
            <w:vAlign w:val="center"/>
            <w:hideMark/>
          </w:tcPr>
          <w:p w14:paraId="15A0A9FE" w14:textId="77777777" w:rsidR="00B523FD" w:rsidRPr="00322E01" w:rsidRDefault="00B523FD">
            <w:pPr>
              <w:spacing w:before="0" w:line="240" w:lineRule="auto"/>
              <w:rPr>
                <w:rFonts w:eastAsia="Calibri" w:cs="Calibri"/>
                <w:bCs/>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vAlign w:val="bottom"/>
            <w:hideMark/>
          </w:tcPr>
          <w:p w14:paraId="4FA643F3"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889A77B"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14:paraId="13EAEA3C"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628BD64"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r>
      <w:tr w:rsidR="00B523FD" w:rsidRPr="00322E01" w14:paraId="256A808D" w14:textId="77777777" w:rsidTr="00B523FD">
        <w:tc>
          <w:tcPr>
            <w:tcW w:w="1104" w:type="dxa"/>
            <w:vMerge/>
            <w:tcBorders>
              <w:top w:val="single" w:sz="4" w:space="0" w:color="auto"/>
              <w:left w:val="single" w:sz="4" w:space="0" w:color="auto"/>
              <w:bottom w:val="single" w:sz="4" w:space="0" w:color="auto"/>
              <w:right w:val="single" w:sz="4" w:space="0" w:color="auto"/>
            </w:tcBorders>
            <w:vAlign w:val="center"/>
            <w:hideMark/>
          </w:tcPr>
          <w:p w14:paraId="2E7FD413" w14:textId="77777777" w:rsidR="00B523FD" w:rsidRPr="00322E01" w:rsidRDefault="00B523FD">
            <w:pPr>
              <w:spacing w:before="0" w:line="240" w:lineRule="auto"/>
              <w:rPr>
                <w:rFonts w:eastAsia="Calibri" w:cs="Calibri"/>
                <w:bCs/>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8F7B756"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B050"/>
                <w:sz w:val="22"/>
                <w:szCs w:val="22"/>
                <w:lang w:eastAsia="en-GB"/>
              </w:rPr>
              <w:t>% Female</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24167A9"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50</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2329D54"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50</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ACA7EAC"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50</w:t>
            </w:r>
          </w:p>
        </w:tc>
      </w:tr>
      <w:tr w:rsidR="00B523FD" w:rsidRPr="00322E01" w14:paraId="0692729C" w14:textId="77777777" w:rsidTr="00B523FD">
        <w:tc>
          <w:tcPr>
            <w:tcW w:w="1104" w:type="dxa"/>
            <w:vMerge w:val="restart"/>
            <w:tcBorders>
              <w:top w:val="single" w:sz="4" w:space="0" w:color="auto"/>
              <w:left w:val="single" w:sz="4" w:space="0" w:color="auto"/>
              <w:bottom w:val="single" w:sz="4" w:space="0" w:color="auto"/>
              <w:right w:val="single" w:sz="4" w:space="0" w:color="auto"/>
            </w:tcBorders>
            <w:vAlign w:val="center"/>
            <w:hideMark/>
          </w:tcPr>
          <w:p w14:paraId="01D26290" w14:textId="77777777" w:rsidR="00B523FD" w:rsidRPr="00322E01" w:rsidRDefault="00B523FD">
            <w:pPr>
              <w:spacing w:before="40" w:after="40" w:line="240" w:lineRule="auto"/>
              <w:rPr>
                <w:rFonts w:eastAsia="Calibri" w:cs="Calibri"/>
                <w:bCs/>
                <w:color w:val="000000"/>
                <w:sz w:val="22"/>
                <w:szCs w:val="22"/>
              </w:rPr>
            </w:pPr>
            <w:r w:rsidRPr="00322E01">
              <w:rPr>
                <w:rFonts w:eastAsia="Calibri" w:cs="Calibri"/>
                <w:bCs/>
                <w:color w:val="000000"/>
                <w:sz w:val="22"/>
                <w:szCs w:val="22"/>
              </w:rPr>
              <w:t>2018</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F1BF0C5"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Female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DF0BA30"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14:paraId="4723C7B0"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14:paraId="42B07557"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r>
      <w:tr w:rsidR="00B523FD" w:rsidRPr="00322E01" w14:paraId="27475493" w14:textId="77777777" w:rsidTr="00B523FD">
        <w:tc>
          <w:tcPr>
            <w:tcW w:w="1104" w:type="dxa"/>
            <w:vMerge/>
            <w:tcBorders>
              <w:top w:val="single" w:sz="4" w:space="0" w:color="auto"/>
              <w:left w:val="single" w:sz="4" w:space="0" w:color="auto"/>
              <w:bottom w:val="single" w:sz="4" w:space="0" w:color="auto"/>
              <w:right w:val="single" w:sz="4" w:space="0" w:color="auto"/>
            </w:tcBorders>
            <w:vAlign w:val="center"/>
            <w:hideMark/>
          </w:tcPr>
          <w:p w14:paraId="3B4382A5" w14:textId="77777777" w:rsidR="00B523FD" w:rsidRPr="00322E01" w:rsidRDefault="00B523FD">
            <w:pPr>
              <w:spacing w:before="0" w:line="240" w:lineRule="auto"/>
              <w:rPr>
                <w:rFonts w:eastAsia="Calibri" w:cs="Calibri"/>
                <w:bCs/>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vAlign w:val="bottom"/>
            <w:hideMark/>
          </w:tcPr>
          <w:p w14:paraId="27F7C1B8"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6CF7826"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3</w:t>
            </w:r>
          </w:p>
        </w:tc>
        <w:tc>
          <w:tcPr>
            <w:tcW w:w="1105" w:type="dxa"/>
            <w:tcBorders>
              <w:top w:val="single" w:sz="4" w:space="0" w:color="auto"/>
              <w:left w:val="single" w:sz="4" w:space="0" w:color="auto"/>
              <w:bottom w:val="single" w:sz="4" w:space="0" w:color="auto"/>
              <w:right w:val="single" w:sz="4" w:space="0" w:color="auto"/>
            </w:tcBorders>
            <w:vAlign w:val="bottom"/>
            <w:hideMark/>
          </w:tcPr>
          <w:p w14:paraId="40412E82"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14:paraId="1FA20FDD"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r>
      <w:tr w:rsidR="00B523FD" w:rsidRPr="00322E01" w14:paraId="79108FE0" w14:textId="77777777" w:rsidTr="00B523FD">
        <w:tc>
          <w:tcPr>
            <w:tcW w:w="1104" w:type="dxa"/>
            <w:vMerge/>
            <w:tcBorders>
              <w:top w:val="single" w:sz="4" w:space="0" w:color="auto"/>
              <w:left w:val="single" w:sz="4" w:space="0" w:color="auto"/>
              <w:bottom w:val="single" w:sz="4" w:space="0" w:color="auto"/>
              <w:right w:val="single" w:sz="4" w:space="0" w:color="auto"/>
            </w:tcBorders>
            <w:vAlign w:val="center"/>
            <w:hideMark/>
          </w:tcPr>
          <w:p w14:paraId="76844339" w14:textId="77777777" w:rsidR="00B523FD" w:rsidRPr="00322E01" w:rsidRDefault="00B523FD">
            <w:pPr>
              <w:spacing w:before="0" w:line="240" w:lineRule="auto"/>
              <w:rPr>
                <w:rFonts w:eastAsia="Calibri" w:cs="Calibri"/>
                <w:bCs/>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B13C7E9"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B050"/>
                <w:sz w:val="22"/>
                <w:szCs w:val="22"/>
                <w:lang w:eastAsia="en-GB"/>
              </w:rPr>
              <w:t>% Female</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0E90631"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40</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69F69C2"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50</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CA8F6CA"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50</w:t>
            </w:r>
          </w:p>
        </w:tc>
      </w:tr>
    </w:tbl>
    <w:p w14:paraId="5D3DF27A" w14:textId="0AA6E7C5" w:rsidR="00B523FD" w:rsidRPr="00CF05C5" w:rsidRDefault="00AA4F2B" w:rsidP="00CF05C5">
      <w:pPr>
        <w:pStyle w:val="BodyCopy"/>
        <w:spacing w:before="240"/>
        <w:rPr>
          <w:b/>
          <w:color w:val="auto"/>
          <w:szCs w:val="22"/>
          <w:u w:val="single"/>
        </w:rPr>
      </w:pPr>
      <w:r w:rsidRPr="00CF05C5">
        <w:rPr>
          <w:b/>
          <w:color w:val="auto"/>
          <w:szCs w:val="22"/>
          <w:u w:val="single"/>
        </w:rPr>
        <w:t>Table 4.14:</w:t>
      </w:r>
      <w:r w:rsidR="00B523FD" w:rsidRPr="00CF05C5">
        <w:rPr>
          <w:b/>
          <w:color w:val="auto"/>
          <w:szCs w:val="22"/>
          <w:u w:val="single"/>
        </w:rPr>
        <w:t xml:space="preserve"> Numbers of p</w:t>
      </w:r>
      <w:r w:rsidR="00CF05C5" w:rsidRPr="00CF05C5">
        <w:rPr>
          <w:b/>
          <w:color w:val="auto"/>
          <w:szCs w:val="22"/>
          <w:u w:val="single"/>
        </w:rPr>
        <w:t>art time PGR, a</w:t>
      </w:r>
      <w:r w:rsidR="00B523FD" w:rsidRPr="00CF05C5">
        <w:rPr>
          <w:b/>
          <w:color w:val="auto"/>
          <w:szCs w:val="22"/>
          <w:u w:val="single"/>
        </w:rPr>
        <w:t xml:space="preserve">pplications, offers and acceptances in ITS </w:t>
      </w:r>
    </w:p>
    <w:tbl>
      <w:tblPr>
        <w:tblStyle w:val="TableGrid1"/>
        <w:tblW w:w="5520" w:type="dxa"/>
        <w:tblLayout w:type="fixed"/>
        <w:tblLook w:val="04A0" w:firstRow="1" w:lastRow="0" w:firstColumn="1" w:lastColumn="0" w:noHBand="0" w:noVBand="1"/>
      </w:tblPr>
      <w:tblGrid>
        <w:gridCol w:w="1104"/>
        <w:gridCol w:w="1104"/>
        <w:gridCol w:w="1104"/>
        <w:gridCol w:w="1104"/>
        <w:gridCol w:w="1104"/>
      </w:tblGrid>
      <w:tr w:rsidR="00B523FD" w:rsidRPr="00322E01" w14:paraId="1852E117" w14:textId="77777777" w:rsidTr="00A50BCD">
        <w:tc>
          <w:tcPr>
            <w:tcW w:w="110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C8C1813" w14:textId="77777777" w:rsidR="00B523FD" w:rsidRPr="00322E01" w:rsidRDefault="00B523FD" w:rsidP="00A6053E">
            <w:pPr>
              <w:autoSpaceDE w:val="0"/>
              <w:autoSpaceDN w:val="0"/>
              <w:adjustRightInd w:val="0"/>
              <w:spacing w:before="120" w:after="120" w:line="240" w:lineRule="auto"/>
              <w:rPr>
                <w:rFonts w:eastAsia="Calibri" w:cs="Calibri"/>
                <w:b/>
                <w:color w:val="000000"/>
                <w:sz w:val="22"/>
                <w:szCs w:val="22"/>
              </w:rPr>
            </w:pPr>
            <w:r w:rsidRPr="00322E01">
              <w:rPr>
                <w:rFonts w:eastAsia="Times New Roman"/>
                <w:b/>
                <w:color w:val="000000"/>
                <w:sz w:val="22"/>
                <w:szCs w:val="22"/>
                <w:lang w:eastAsia="en-GB"/>
              </w:rPr>
              <w:t>Year</w:t>
            </w:r>
          </w:p>
        </w:tc>
        <w:tc>
          <w:tcPr>
            <w:tcW w:w="11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5845E02"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Gender</w:t>
            </w:r>
          </w:p>
        </w:tc>
        <w:tc>
          <w:tcPr>
            <w:tcW w:w="11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21722AF"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Apply</w:t>
            </w:r>
          </w:p>
        </w:tc>
        <w:tc>
          <w:tcPr>
            <w:tcW w:w="11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C9A50A5"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Offers</w:t>
            </w:r>
          </w:p>
        </w:tc>
        <w:tc>
          <w:tcPr>
            <w:tcW w:w="11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7147ED7"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Accept</w:t>
            </w:r>
          </w:p>
        </w:tc>
      </w:tr>
      <w:tr w:rsidR="00B523FD" w:rsidRPr="00322E01" w14:paraId="5EB70552" w14:textId="77777777" w:rsidTr="00B523FD">
        <w:tc>
          <w:tcPr>
            <w:tcW w:w="1104" w:type="dxa"/>
            <w:vMerge w:val="restart"/>
            <w:tcBorders>
              <w:top w:val="single" w:sz="4" w:space="0" w:color="auto"/>
              <w:left w:val="single" w:sz="4" w:space="0" w:color="auto"/>
              <w:bottom w:val="single" w:sz="4" w:space="0" w:color="auto"/>
              <w:right w:val="single" w:sz="4" w:space="0" w:color="auto"/>
            </w:tcBorders>
          </w:tcPr>
          <w:p w14:paraId="3E91E0CF" w14:textId="77777777" w:rsidR="00B523FD" w:rsidRPr="00322E01" w:rsidRDefault="00B523FD">
            <w:pPr>
              <w:autoSpaceDE w:val="0"/>
              <w:autoSpaceDN w:val="0"/>
              <w:adjustRightInd w:val="0"/>
              <w:spacing w:before="40" w:after="40" w:line="240" w:lineRule="auto"/>
              <w:rPr>
                <w:rFonts w:eastAsia="Calibri" w:cs="Calibri"/>
                <w:color w:val="000000"/>
                <w:sz w:val="22"/>
                <w:szCs w:val="22"/>
              </w:rPr>
            </w:pPr>
          </w:p>
          <w:p w14:paraId="7D6A3A8A" w14:textId="77777777" w:rsidR="00B523FD" w:rsidRPr="00322E01" w:rsidRDefault="00B523FD">
            <w:pPr>
              <w:autoSpaceDE w:val="0"/>
              <w:autoSpaceDN w:val="0"/>
              <w:adjustRightInd w:val="0"/>
              <w:spacing w:before="40" w:after="40" w:line="240" w:lineRule="auto"/>
              <w:rPr>
                <w:rFonts w:eastAsia="Calibri" w:cs="Calibri"/>
                <w:color w:val="000000"/>
                <w:sz w:val="22"/>
                <w:szCs w:val="22"/>
              </w:rPr>
            </w:pPr>
            <w:r w:rsidRPr="00322E01">
              <w:rPr>
                <w:rFonts w:eastAsia="Calibri" w:cs="Calibri"/>
                <w:color w:val="000000"/>
                <w:sz w:val="22"/>
                <w:szCs w:val="22"/>
              </w:rPr>
              <w:t>2016</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F54BC10"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rFonts w:eastAsia="Times New Roman"/>
                <w:color w:val="000000"/>
                <w:sz w:val="22"/>
                <w:szCs w:val="22"/>
                <w:lang w:eastAsia="en-GB"/>
              </w:rPr>
              <w:t>Female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20BF9C70"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1E13A71"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0</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88C055F"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0</w:t>
            </w:r>
          </w:p>
        </w:tc>
      </w:tr>
      <w:tr w:rsidR="00B523FD" w:rsidRPr="00322E01" w14:paraId="41D6FDF8" w14:textId="77777777" w:rsidTr="00B523FD">
        <w:tc>
          <w:tcPr>
            <w:tcW w:w="1104" w:type="dxa"/>
            <w:vMerge/>
            <w:tcBorders>
              <w:top w:val="single" w:sz="4" w:space="0" w:color="auto"/>
              <w:left w:val="single" w:sz="4" w:space="0" w:color="auto"/>
              <w:bottom w:val="single" w:sz="4" w:space="0" w:color="auto"/>
              <w:right w:val="single" w:sz="4" w:space="0" w:color="auto"/>
            </w:tcBorders>
            <w:vAlign w:val="center"/>
            <w:hideMark/>
          </w:tcPr>
          <w:p w14:paraId="2E5405A3" w14:textId="77777777" w:rsidR="00B523FD" w:rsidRPr="00322E01" w:rsidRDefault="00B523FD">
            <w:pPr>
              <w:spacing w:before="0" w:line="240" w:lineRule="auto"/>
              <w:rPr>
                <w:rFonts w:eastAsia="Calibri" w:cs="Calibri"/>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vAlign w:val="bottom"/>
            <w:hideMark/>
          </w:tcPr>
          <w:p w14:paraId="686918CD"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rFonts w:eastAsia="Times New Roman"/>
                <w:color w:val="000000"/>
                <w:sz w:val="22"/>
                <w:szCs w:val="22"/>
                <w:lang w:eastAsia="en-GB"/>
              </w:rPr>
              <w:t>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22E96177"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7</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E4CE8C5"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14:paraId="178AC5E7"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rFonts w:eastAsia="Times New Roman"/>
                <w:color w:val="000000"/>
                <w:sz w:val="22"/>
                <w:szCs w:val="22"/>
                <w:lang w:eastAsia="en-GB"/>
              </w:rPr>
              <w:t>2</w:t>
            </w:r>
          </w:p>
        </w:tc>
      </w:tr>
      <w:tr w:rsidR="00B523FD" w:rsidRPr="00322E01" w14:paraId="3D5ABD27" w14:textId="77777777" w:rsidTr="00B523FD">
        <w:trPr>
          <w:trHeight w:val="239"/>
        </w:trPr>
        <w:tc>
          <w:tcPr>
            <w:tcW w:w="1104" w:type="dxa"/>
            <w:vMerge/>
            <w:tcBorders>
              <w:top w:val="single" w:sz="4" w:space="0" w:color="auto"/>
              <w:left w:val="single" w:sz="4" w:space="0" w:color="auto"/>
              <w:bottom w:val="single" w:sz="4" w:space="0" w:color="auto"/>
              <w:right w:val="single" w:sz="4" w:space="0" w:color="auto"/>
            </w:tcBorders>
            <w:vAlign w:val="center"/>
            <w:hideMark/>
          </w:tcPr>
          <w:p w14:paraId="6FD9DEC5" w14:textId="77777777" w:rsidR="00B523FD" w:rsidRPr="00322E01" w:rsidRDefault="00B523FD">
            <w:pPr>
              <w:spacing w:before="0" w:line="240" w:lineRule="auto"/>
              <w:rPr>
                <w:rFonts w:eastAsia="Calibri" w:cs="Calibri"/>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44416F1" w14:textId="77777777" w:rsidR="00B523FD" w:rsidRPr="00322E01" w:rsidRDefault="00B523FD" w:rsidP="00CD2F09">
            <w:pPr>
              <w:spacing w:before="0" w:line="276" w:lineRule="auto"/>
              <w:rPr>
                <w:rFonts w:eastAsia="Calibri" w:cs="Arial"/>
                <w:bCs/>
                <w:color w:val="000000"/>
                <w:sz w:val="22"/>
                <w:szCs w:val="22"/>
              </w:rPr>
            </w:pPr>
            <w:r w:rsidRPr="00322E01">
              <w:rPr>
                <w:rFonts w:eastAsia="Times New Roman"/>
                <w:color w:val="00B050"/>
                <w:sz w:val="22"/>
                <w:szCs w:val="22"/>
                <w:lang w:eastAsia="en-GB"/>
              </w:rPr>
              <w:t>% Female</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330DA45"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13</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4323DD1"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0</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67A4FF9" w14:textId="77777777" w:rsidR="00B523FD" w:rsidRPr="00322E01" w:rsidRDefault="00B523FD" w:rsidP="00CD2F09">
            <w:pPr>
              <w:spacing w:before="0" w:line="276" w:lineRule="auto"/>
              <w:jc w:val="center"/>
              <w:rPr>
                <w:rFonts w:eastAsia="Calibri" w:cs="Arial"/>
                <w:bCs/>
                <w:color w:val="000000"/>
                <w:sz w:val="22"/>
                <w:szCs w:val="22"/>
              </w:rPr>
            </w:pPr>
            <w:r w:rsidRPr="00322E01">
              <w:rPr>
                <w:rFonts w:eastAsia="Times New Roman"/>
                <w:b/>
                <w:bCs/>
                <w:color w:val="00B050"/>
                <w:sz w:val="22"/>
                <w:szCs w:val="22"/>
                <w:lang w:eastAsia="en-GB"/>
              </w:rPr>
              <w:t>0</w:t>
            </w:r>
          </w:p>
        </w:tc>
      </w:tr>
      <w:tr w:rsidR="00B523FD" w:rsidRPr="00322E01" w14:paraId="443C2226" w14:textId="77777777" w:rsidTr="00B523FD">
        <w:tc>
          <w:tcPr>
            <w:tcW w:w="1104" w:type="dxa"/>
            <w:vMerge w:val="restart"/>
            <w:tcBorders>
              <w:top w:val="single" w:sz="4" w:space="0" w:color="auto"/>
              <w:left w:val="single" w:sz="4" w:space="0" w:color="auto"/>
              <w:bottom w:val="single" w:sz="4" w:space="0" w:color="auto"/>
              <w:right w:val="single" w:sz="4" w:space="0" w:color="auto"/>
            </w:tcBorders>
            <w:vAlign w:val="center"/>
            <w:hideMark/>
          </w:tcPr>
          <w:p w14:paraId="5D1755C3" w14:textId="77777777" w:rsidR="00B523FD" w:rsidRPr="00322E01" w:rsidRDefault="00B523FD">
            <w:pPr>
              <w:spacing w:before="40" w:after="40" w:line="240" w:lineRule="auto"/>
              <w:rPr>
                <w:rFonts w:eastAsia="Calibri" w:cs="Calibri"/>
                <w:bCs/>
                <w:color w:val="000000"/>
                <w:sz w:val="22"/>
                <w:szCs w:val="22"/>
              </w:rPr>
            </w:pPr>
            <w:r w:rsidRPr="00322E01">
              <w:rPr>
                <w:rFonts w:eastAsia="Calibri" w:cs="Calibri"/>
                <w:bCs/>
                <w:color w:val="000000"/>
                <w:sz w:val="22"/>
                <w:szCs w:val="22"/>
              </w:rPr>
              <w:t>2017</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341F673"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Female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4988718"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14:paraId="1A83A473"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14:paraId="474885A7"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r>
      <w:tr w:rsidR="00B523FD" w:rsidRPr="00322E01" w14:paraId="7EDF5E04" w14:textId="77777777" w:rsidTr="00B523FD">
        <w:tc>
          <w:tcPr>
            <w:tcW w:w="1104" w:type="dxa"/>
            <w:vMerge/>
            <w:tcBorders>
              <w:top w:val="single" w:sz="4" w:space="0" w:color="auto"/>
              <w:left w:val="single" w:sz="4" w:space="0" w:color="auto"/>
              <w:bottom w:val="single" w:sz="4" w:space="0" w:color="auto"/>
              <w:right w:val="single" w:sz="4" w:space="0" w:color="auto"/>
            </w:tcBorders>
            <w:vAlign w:val="center"/>
            <w:hideMark/>
          </w:tcPr>
          <w:p w14:paraId="51F6D469" w14:textId="77777777" w:rsidR="00B523FD" w:rsidRPr="00322E01" w:rsidRDefault="00B523FD">
            <w:pPr>
              <w:spacing w:before="0" w:line="240" w:lineRule="auto"/>
              <w:rPr>
                <w:rFonts w:eastAsia="Calibri" w:cs="Calibri"/>
                <w:bCs/>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vAlign w:val="bottom"/>
            <w:hideMark/>
          </w:tcPr>
          <w:p w14:paraId="053F9A5D"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4118992"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4</w:t>
            </w:r>
          </w:p>
        </w:tc>
        <w:tc>
          <w:tcPr>
            <w:tcW w:w="1105" w:type="dxa"/>
            <w:tcBorders>
              <w:top w:val="single" w:sz="4" w:space="0" w:color="auto"/>
              <w:left w:val="single" w:sz="4" w:space="0" w:color="auto"/>
              <w:bottom w:val="single" w:sz="4" w:space="0" w:color="auto"/>
              <w:right w:val="single" w:sz="4" w:space="0" w:color="auto"/>
            </w:tcBorders>
            <w:vAlign w:val="bottom"/>
            <w:hideMark/>
          </w:tcPr>
          <w:p w14:paraId="5FD7912F"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BE9AEAF"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2</w:t>
            </w:r>
          </w:p>
        </w:tc>
      </w:tr>
      <w:tr w:rsidR="00B523FD" w:rsidRPr="00322E01" w14:paraId="66111B41" w14:textId="77777777" w:rsidTr="0000210E">
        <w:tc>
          <w:tcPr>
            <w:tcW w:w="1104" w:type="dxa"/>
            <w:vMerge/>
            <w:tcBorders>
              <w:top w:val="single" w:sz="4" w:space="0" w:color="auto"/>
              <w:left w:val="single" w:sz="4" w:space="0" w:color="auto"/>
              <w:bottom w:val="single" w:sz="4" w:space="0" w:color="auto"/>
              <w:right w:val="single" w:sz="4" w:space="0" w:color="auto"/>
            </w:tcBorders>
            <w:vAlign w:val="center"/>
            <w:hideMark/>
          </w:tcPr>
          <w:p w14:paraId="5A26B5C3" w14:textId="77777777" w:rsidR="00B523FD" w:rsidRPr="00322E01" w:rsidRDefault="00B523FD">
            <w:pPr>
              <w:spacing w:before="0" w:line="240" w:lineRule="auto"/>
              <w:rPr>
                <w:rFonts w:eastAsia="Calibri" w:cs="Calibri"/>
                <w:bCs/>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7F2DA"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B050"/>
                <w:sz w:val="22"/>
                <w:szCs w:val="22"/>
                <w:lang w:eastAsia="en-GB"/>
              </w:rPr>
              <w:t>% Female</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3CC5616"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20</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10F4901"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33</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270A259"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33</w:t>
            </w:r>
          </w:p>
        </w:tc>
      </w:tr>
      <w:tr w:rsidR="00B523FD" w:rsidRPr="00322E01" w14:paraId="3B7E2CAA" w14:textId="77777777" w:rsidTr="0000210E">
        <w:tc>
          <w:tcPr>
            <w:tcW w:w="1104" w:type="dxa"/>
            <w:vMerge w:val="restart"/>
            <w:tcBorders>
              <w:top w:val="single" w:sz="4" w:space="0" w:color="auto"/>
              <w:left w:val="single" w:sz="4" w:space="0" w:color="auto"/>
              <w:bottom w:val="single" w:sz="4" w:space="0" w:color="auto"/>
              <w:right w:val="single" w:sz="4" w:space="0" w:color="auto"/>
            </w:tcBorders>
            <w:vAlign w:val="center"/>
            <w:hideMark/>
          </w:tcPr>
          <w:p w14:paraId="394F6E3F" w14:textId="77777777" w:rsidR="00B523FD" w:rsidRPr="00322E01" w:rsidRDefault="00B523FD">
            <w:pPr>
              <w:spacing w:before="40" w:after="40" w:line="240" w:lineRule="auto"/>
              <w:rPr>
                <w:rFonts w:eastAsia="Calibri" w:cs="Calibri"/>
                <w:bCs/>
                <w:color w:val="000000"/>
                <w:sz w:val="22"/>
                <w:szCs w:val="22"/>
              </w:rPr>
            </w:pPr>
            <w:r w:rsidRPr="00322E01">
              <w:rPr>
                <w:rFonts w:eastAsia="Calibri" w:cs="Calibri"/>
                <w:bCs/>
                <w:color w:val="000000"/>
                <w:sz w:val="22"/>
                <w:szCs w:val="22"/>
              </w:rPr>
              <w:t>2018</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745345D"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Female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4F6A694"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0</w:t>
            </w:r>
          </w:p>
        </w:tc>
        <w:tc>
          <w:tcPr>
            <w:tcW w:w="1105" w:type="dxa"/>
            <w:tcBorders>
              <w:top w:val="single" w:sz="4" w:space="0" w:color="auto"/>
              <w:left w:val="single" w:sz="4" w:space="0" w:color="auto"/>
              <w:bottom w:val="single" w:sz="4" w:space="0" w:color="auto"/>
              <w:right w:val="single" w:sz="4" w:space="0" w:color="auto"/>
            </w:tcBorders>
            <w:vAlign w:val="bottom"/>
            <w:hideMark/>
          </w:tcPr>
          <w:p w14:paraId="356170F4"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0</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6371DC6"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0</w:t>
            </w:r>
          </w:p>
        </w:tc>
      </w:tr>
      <w:tr w:rsidR="00B523FD" w:rsidRPr="00322E01" w14:paraId="7C382D67" w14:textId="77777777" w:rsidTr="0000210E">
        <w:tc>
          <w:tcPr>
            <w:tcW w:w="1104" w:type="dxa"/>
            <w:vMerge/>
            <w:tcBorders>
              <w:top w:val="single" w:sz="4" w:space="0" w:color="auto"/>
              <w:left w:val="single" w:sz="4" w:space="0" w:color="auto"/>
              <w:bottom w:val="single" w:sz="4" w:space="0" w:color="auto"/>
              <w:right w:val="single" w:sz="4" w:space="0" w:color="auto"/>
            </w:tcBorders>
            <w:vAlign w:val="center"/>
            <w:hideMark/>
          </w:tcPr>
          <w:p w14:paraId="728459C9" w14:textId="77777777" w:rsidR="00B523FD" w:rsidRPr="00322E01" w:rsidRDefault="00B523FD">
            <w:pPr>
              <w:spacing w:before="0" w:line="240" w:lineRule="auto"/>
              <w:rPr>
                <w:rFonts w:eastAsia="Calibri" w:cs="Calibri"/>
                <w:bCs/>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vAlign w:val="bottom"/>
            <w:hideMark/>
          </w:tcPr>
          <w:p w14:paraId="5A7560AA"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0000"/>
                <w:sz w:val="22"/>
                <w:szCs w:val="22"/>
                <w:lang w:eastAsia="en-GB"/>
              </w:rPr>
              <w:t>Male</w:t>
            </w:r>
          </w:p>
        </w:tc>
        <w:tc>
          <w:tcPr>
            <w:tcW w:w="1105" w:type="dxa"/>
            <w:tcBorders>
              <w:top w:val="single" w:sz="4" w:space="0" w:color="auto"/>
              <w:left w:val="single" w:sz="4" w:space="0" w:color="auto"/>
              <w:bottom w:val="single" w:sz="4" w:space="0" w:color="auto"/>
              <w:right w:val="single" w:sz="4" w:space="0" w:color="auto"/>
            </w:tcBorders>
            <w:vAlign w:val="bottom"/>
            <w:hideMark/>
          </w:tcPr>
          <w:p w14:paraId="640A4248"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7</w:t>
            </w:r>
          </w:p>
        </w:tc>
        <w:tc>
          <w:tcPr>
            <w:tcW w:w="1105" w:type="dxa"/>
            <w:tcBorders>
              <w:top w:val="single" w:sz="4" w:space="0" w:color="auto"/>
              <w:left w:val="single" w:sz="4" w:space="0" w:color="auto"/>
              <w:bottom w:val="single" w:sz="4" w:space="0" w:color="auto"/>
              <w:right w:val="single" w:sz="4" w:space="0" w:color="auto"/>
            </w:tcBorders>
            <w:vAlign w:val="bottom"/>
            <w:hideMark/>
          </w:tcPr>
          <w:p w14:paraId="789DACE7"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3</w:t>
            </w:r>
          </w:p>
        </w:tc>
        <w:tc>
          <w:tcPr>
            <w:tcW w:w="1105" w:type="dxa"/>
            <w:tcBorders>
              <w:top w:val="single" w:sz="4" w:space="0" w:color="auto"/>
              <w:left w:val="single" w:sz="4" w:space="0" w:color="auto"/>
              <w:bottom w:val="single" w:sz="4" w:space="0" w:color="auto"/>
              <w:right w:val="single" w:sz="4" w:space="0" w:color="auto"/>
            </w:tcBorders>
            <w:vAlign w:val="bottom"/>
            <w:hideMark/>
          </w:tcPr>
          <w:p w14:paraId="53FF1792"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color w:val="000000"/>
                <w:sz w:val="22"/>
                <w:szCs w:val="22"/>
                <w:lang w:eastAsia="en-GB"/>
              </w:rPr>
              <w:t>1</w:t>
            </w:r>
          </w:p>
        </w:tc>
      </w:tr>
      <w:tr w:rsidR="00B523FD" w:rsidRPr="00322E01" w14:paraId="006CABB9" w14:textId="77777777" w:rsidTr="0000210E">
        <w:tc>
          <w:tcPr>
            <w:tcW w:w="1104" w:type="dxa"/>
            <w:vMerge/>
            <w:tcBorders>
              <w:top w:val="single" w:sz="4" w:space="0" w:color="auto"/>
              <w:left w:val="single" w:sz="4" w:space="0" w:color="auto"/>
              <w:bottom w:val="single" w:sz="4" w:space="0" w:color="auto"/>
              <w:right w:val="single" w:sz="4" w:space="0" w:color="auto"/>
            </w:tcBorders>
            <w:vAlign w:val="center"/>
            <w:hideMark/>
          </w:tcPr>
          <w:p w14:paraId="1232C1CE" w14:textId="77777777" w:rsidR="00B523FD" w:rsidRPr="00322E01" w:rsidRDefault="00B523FD">
            <w:pPr>
              <w:spacing w:before="0" w:line="240" w:lineRule="auto"/>
              <w:rPr>
                <w:rFonts w:eastAsia="Calibri" w:cs="Calibri"/>
                <w:bCs/>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041B934" w14:textId="77777777" w:rsidR="00B523FD" w:rsidRPr="00322E01" w:rsidRDefault="00B523FD" w:rsidP="00CD2F09">
            <w:pPr>
              <w:spacing w:before="0" w:line="276" w:lineRule="auto"/>
              <w:rPr>
                <w:rFonts w:eastAsia="Calibri" w:cs="Calibri"/>
                <w:bCs/>
                <w:color w:val="000000"/>
                <w:sz w:val="22"/>
                <w:szCs w:val="22"/>
              </w:rPr>
            </w:pPr>
            <w:r w:rsidRPr="00322E01">
              <w:rPr>
                <w:rFonts w:eastAsia="Times New Roman"/>
                <w:color w:val="00B050"/>
                <w:sz w:val="22"/>
                <w:szCs w:val="22"/>
                <w:lang w:eastAsia="en-GB"/>
              </w:rPr>
              <w:t>% Female</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46AD0AA"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0</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0D3DC42"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0</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AB582ED" w14:textId="77777777" w:rsidR="00B523FD" w:rsidRPr="00322E01" w:rsidRDefault="00B523FD" w:rsidP="00CD2F09">
            <w:pPr>
              <w:spacing w:before="0" w:line="276" w:lineRule="auto"/>
              <w:jc w:val="center"/>
              <w:rPr>
                <w:rFonts w:eastAsia="Calibri" w:cs="Calibri"/>
                <w:bCs/>
                <w:color w:val="000000"/>
                <w:sz w:val="22"/>
                <w:szCs w:val="22"/>
              </w:rPr>
            </w:pPr>
            <w:r w:rsidRPr="00322E01">
              <w:rPr>
                <w:rFonts w:eastAsia="Times New Roman"/>
                <w:b/>
                <w:bCs/>
                <w:color w:val="00B050"/>
                <w:sz w:val="22"/>
                <w:szCs w:val="22"/>
                <w:lang w:eastAsia="en-GB"/>
              </w:rPr>
              <w:t>0</w:t>
            </w:r>
          </w:p>
        </w:tc>
      </w:tr>
    </w:tbl>
    <w:p w14:paraId="704FBE49" w14:textId="5116D30D" w:rsidR="00B523FD" w:rsidRPr="0000210E" w:rsidRDefault="00CF05C5" w:rsidP="0000210E">
      <w:pPr>
        <w:pStyle w:val="Bullet"/>
        <w:numPr>
          <w:ilvl w:val="0"/>
          <w:numId w:val="127"/>
        </w:numPr>
        <w:spacing w:line="240" w:lineRule="auto"/>
        <w:jc w:val="both"/>
        <w:rPr>
          <w:rFonts w:cstheme="minorHAnsi"/>
          <w:szCs w:val="22"/>
        </w:rPr>
      </w:pPr>
      <w:r w:rsidRPr="0000210E">
        <w:rPr>
          <w:rFonts w:cstheme="minorHAnsi"/>
          <w:szCs w:val="22"/>
        </w:rPr>
        <w:t xml:space="preserve">In </w:t>
      </w:r>
      <w:r w:rsidR="00B523FD" w:rsidRPr="0000210E">
        <w:rPr>
          <w:rFonts w:cstheme="minorHAnsi"/>
          <w:szCs w:val="22"/>
        </w:rPr>
        <w:t>SEE and SoG, the time taken for students to complete</w:t>
      </w:r>
      <w:r w:rsidRPr="0000210E">
        <w:rPr>
          <w:rFonts w:cstheme="minorHAnsi"/>
          <w:szCs w:val="22"/>
        </w:rPr>
        <w:t xml:space="preserve"> the</w:t>
      </w:r>
      <w:r w:rsidR="004C161C" w:rsidRPr="0000210E">
        <w:rPr>
          <w:rFonts w:cstheme="minorHAnsi"/>
          <w:szCs w:val="22"/>
        </w:rPr>
        <w:t>ir studies</w:t>
      </w:r>
      <w:r w:rsidR="00B523FD" w:rsidRPr="0000210E">
        <w:rPr>
          <w:rFonts w:cstheme="minorHAnsi"/>
          <w:szCs w:val="22"/>
        </w:rPr>
        <w:t xml:space="preserve"> i</w:t>
      </w:r>
      <w:r w:rsidRPr="0000210E">
        <w:rPr>
          <w:rFonts w:cstheme="minorHAnsi"/>
          <w:szCs w:val="22"/>
        </w:rPr>
        <w:t>s not gender biased, Figure 4.7; however i</w:t>
      </w:r>
      <w:r w:rsidR="00B523FD" w:rsidRPr="0000210E">
        <w:rPr>
          <w:szCs w:val="22"/>
        </w:rPr>
        <w:t xml:space="preserve">n ITS, it appears to take the male students longer to complete. </w:t>
      </w:r>
      <w:r w:rsidR="0033527D" w:rsidRPr="0000210E">
        <w:rPr>
          <w:b/>
          <w:szCs w:val="22"/>
        </w:rPr>
        <w:t>(Action 4.6)</w:t>
      </w:r>
      <w:r w:rsidR="00B523FD" w:rsidRPr="0000210E">
        <w:rPr>
          <w:szCs w:val="22"/>
        </w:rPr>
        <w:t xml:space="preserve">  </w:t>
      </w:r>
    </w:p>
    <w:p w14:paraId="57EF411A" w14:textId="77777777" w:rsidR="0000210E" w:rsidRDefault="0033527D" w:rsidP="0000210E">
      <w:pPr>
        <w:pStyle w:val="Default"/>
        <w:spacing w:before="240" w:after="120"/>
        <w:rPr>
          <w:b/>
          <w:noProof/>
          <w:sz w:val="22"/>
          <w:szCs w:val="22"/>
          <w:lang w:eastAsia="en-GB"/>
        </w:rPr>
      </w:pPr>
      <w:r w:rsidRPr="00CF05C5">
        <w:rPr>
          <w:b/>
          <w:color w:val="auto"/>
          <w:sz w:val="22"/>
          <w:szCs w:val="22"/>
          <w:u w:val="single"/>
        </w:rPr>
        <w:t>Figure 4.7</w:t>
      </w:r>
      <w:r w:rsidR="00AA4F2B" w:rsidRPr="00CF05C5">
        <w:rPr>
          <w:b/>
          <w:color w:val="auto"/>
          <w:sz w:val="22"/>
          <w:szCs w:val="22"/>
          <w:u w:val="single"/>
        </w:rPr>
        <w:t>: A</w:t>
      </w:r>
      <w:r w:rsidRPr="00CF05C5">
        <w:rPr>
          <w:b/>
          <w:color w:val="auto"/>
          <w:sz w:val="22"/>
          <w:szCs w:val="22"/>
          <w:u w:val="single"/>
        </w:rPr>
        <w:t xml:space="preserve">verage time </w:t>
      </w:r>
      <w:r w:rsidR="00CF05C5" w:rsidRPr="00CF05C5">
        <w:rPr>
          <w:b/>
          <w:color w:val="auto"/>
          <w:sz w:val="22"/>
          <w:szCs w:val="22"/>
          <w:u w:val="single"/>
        </w:rPr>
        <w:t xml:space="preserve">by </w:t>
      </w:r>
      <w:r w:rsidRPr="00CF05C5">
        <w:rPr>
          <w:b/>
          <w:color w:val="auto"/>
          <w:sz w:val="22"/>
          <w:szCs w:val="22"/>
          <w:u w:val="single"/>
        </w:rPr>
        <w:t xml:space="preserve">gender to complete </w:t>
      </w:r>
      <w:r w:rsidR="00CF05C5" w:rsidRPr="00CF05C5">
        <w:rPr>
          <w:b/>
          <w:color w:val="auto"/>
          <w:sz w:val="22"/>
          <w:szCs w:val="22"/>
          <w:u w:val="single"/>
        </w:rPr>
        <w:t>PGR degree</w:t>
      </w:r>
      <w:r w:rsidRPr="00CF05C5">
        <w:rPr>
          <w:b/>
          <w:color w:val="auto"/>
          <w:sz w:val="22"/>
          <w:szCs w:val="22"/>
          <w:u w:val="single"/>
        </w:rPr>
        <w:t xml:space="preserve"> </w:t>
      </w:r>
      <w:r w:rsidR="00CF05C5" w:rsidRPr="00CF05C5">
        <w:rPr>
          <w:b/>
          <w:color w:val="auto"/>
          <w:sz w:val="22"/>
          <w:szCs w:val="22"/>
          <w:u w:val="single"/>
        </w:rPr>
        <w:t>by</w:t>
      </w:r>
      <w:r w:rsidRPr="00CF05C5">
        <w:rPr>
          <w:b/>
          <w:color w:val="auto"/>
          <w:sz w:val="22"/>
          <w:szCs w:val="22"/>
          <w:u w:val="single"/>
        </w:rPr>
        <w:t xml:space="preserve"> year</w:t>
      </w:r>
    </w:p>
    <w:p w14:paraId="40BE4F4A" w14:textId="17DB6CF2" w:rsidR="0033527D" w:rsidRPr="0033527D" w:rsidRDefault="0033527D" w:rsidP="0000210E">
      <w:pPr>
        <w:pStyle w:val="Default"/>
        <w:spacing w:before="240" w:after="120"/>
        <w:rPr>
          <w:color w:val="auto"/>
          <w:sz w:val="22"/>
          <w:szCs w:val="22"/>
          <w:u w:val="single"/>
        </w:rPr>
      </w:pPr>
      <w:r w:rsidRPr="00322E01">
        <w:rPr>
          <w:b/>
          <w:noProof/>
          <w:sz w:val="22"/>
          <w:szCs w:val="22"/>
          <w:lang w:eastAsia="en-GB"/>
        </w:rPr>
        <w:drawing>
          <wp:inline distT="0" distB="0" distL="0" distR="0" wp14:anchorId="20453700" wp14:editId="32AB670C">
            <wp:extent cx="4665980" cy="2657475"/>
            <wp:effectExtent l="0" t="0" r="127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2378" b="2848"/>
                    <a:stretch/>
                  </pic:blipFill>
                  <pic:spPr bwMode="auto">
                    <a:xfrm>
                      <a:off x="0" y="0"/>
                      <a:ext cx="4672934" cy="2661436"/>
                    </a:xfrm>
                    <a:prstGeom prst="rect">
                      <a:avLst/>
                    </a:prstGeom>
                    <a:noFill/>
                    <a:ln>
                      <a:noFill/>
                    </a:ln>
                    <a:extLst>
                      <a:ext uri="{53640926-AAD7-44D8-BBD7-CCE9431645EC}">
                        <a14:shadowObscured xmlns:a14="http://schemas.microsoft.com/office/drawing/2010/main"/>
                      </a:ext>
                    </a:extLst>
                  </pic:spPr>
                </pic:pic>
              </a:graphicData>
            </a:graphic>
          </wp:inline>
        </w:drawing>
      </w:r>
      <w:r>
        <w:rPr>
          <w:color w:val="auto"/>
          <w:sz w:val="22"/>
          <w:szCs w:val="22"/>
          <w:u w:val="single"/>
        </w:rPr>
        <w:t xml:space="preserve"> </w:t>
      </w:r>
    </w:p>
    <w:p w14:paraId="3E43DE4C" w14:textId="42E8279C" w:rsidR="00B523FD" w:rsidRPr="00322E01" w:rsidRDefault="00A31313" w:rsidP="00B523FD">
      <w:pPr>
        <w:pStyle w:val="Default"/>
        <w:rPr>
          <w:b/>
          <w:sz w:val="22"/>
          <w:szCs w:val="22"/>
        </w:rPr>
      </w:pPr>
      <w:r w:rsidRPr="00BC255B">
        <w:rPr>
          <w:b/>
          <w:noProof/>
          <w:sz w:val="22"/>
          <w:szCs w:val="22"/>
          <w:lang w:eastAsia="en-GB"/>
        </w:rPr>
        <mc:AlternateContent>
          <mc:Choice Requires="wps">
            <w:drawing>
              <wp:anchor distT="45720" distB="45720" distL="114300" distR="114300" simplePos="0" relativeHeight="251658243" behindDoc="0" locked="0" layoutInCell="1" allowOverlap="1" wp14:anchorId="47C56264" wp14:editId="7CEEB061">
                <wp:simplePos x="0" y="0"/>
                <wp:positionH relativeFrom="margin">
                  <wp:align>left</wp:align>
                </wp:positionH>
                <wp:positionV relativeFrom="paragraph">
                  <wp:posOffset>214630</wp:posOffset>
                </wp:positionV>
                <wp:extent cx="6126480" cy="563880"/>
                <wp:effectExtent l="0" t="0" r="26670" b="266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563880"/>
                        </a:xfrm>
                        <a:prstGeom prst="rect">
                          <a:avLst/>
                        </a:prstGeom>
                        <a:solidFill>
                          <a:schemeClr val="tx2">
                            <a:lumMod val="20000"/>
                            <a:lumOff val="80000"/>
                          </a:schemeClr>
                        </a:solidFill>
                        <a:ln w="9525">
                          <a:solidFill>
                            <a:srgbClr val="000000"/>
                          </a:solidFill>
                          <a:miter lim="800000"/>
                          <a:headEnd/>
                          <a:tailEnd/>
                        </a:ln>
                      </wps:spPr>
                      <wps:txbx>
                        <w:txbxContent>
                          <w:p w14:paraId="18816706" w14:textId="6EC6FE2F" w:rsidR="00ED4614" w:rsidRPr="003A1183" w:rsidRDefault="00ED4614" w:rsidP="003A1183">
                            <w:pPr>
                              <w:pStyle w:val="BodyCopy"/>
                              <w:shd w:val="clear" w:color="auto" w:fill="9CC2E5" w:themeFill="accent1" w:themeFillTint="99"/>
                              <w:jc w:val="both"/>
                              <w:rPr>
                                <w:b/>
                                <w:color w:val="auto"/>
                                <w:szCs w:val="22"/>
                              </w:rPr>
                            </w:pPr>
                            <w:r w:rsidRPr="003A1183">
                              <w:rPr>
                                <w:b/>
                                <w:color w:val="auto"/>
                                <w:szCs w:val="22"/>
                              </w:rPr>
                              <w:t>Action</w:t>
                            </w:r>
                          </w:p>
                          <w:p w14:paraId="375A0781" w14:textId="2C2B1DE4" w:rsidR="00ED4614" w:rsidRPr="003A1183" w:rsidRDefault="00ED4614" w:rsidP="003A1183">
                            <w:pPr>
                              <w:pStyle w:val="BodyCopy"/>
                              <w:shd w:val="clear" w:color="auto" w:fill="9CC2E5" w:themeFill="accent1" w:themeFillTint="99"/>
                              <w:spacing w:after="0" w:line="276" w:lineRule="auto"/>
                              <w:jc w:val="both"/>
                              <w:rPr>
                                <w:color w:val="auto"/>
                              </w:rPr>
                            </w:pPr>
                            <w:r w:rsidRPr="003A1183">
                              <w:rPr>
                                <w:b/>
                                <w:color w:val="auto"/>
                                <w:szCs w:val="22"/>
                              </w:rPr>
                              <w:t xml:space="preserve">4.6 – </w:t>
                            </w:r>
                            <w:r w:rsidRPr="003A1183">
                              <w:rPr>
                                <w:color w:val="auto"/>
                              </w:rPr>
                              <w:t>Achieve equality in time taken for completion amongst PGRs</w:t>
                            </w:r>
                          </w:p>
                          <w:p w14:paraId="2D91ABE1" w14:textId="77777777" w:rsidR="00ED4614" w:rsidRDefault="00ED4614" w:rsidP="0033527D">
                            <w:pPr>
                              <w:spacing w:before="0"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56264" id="_x0000_s1029" type="#_x0000_t202" style="position:absolute;margin-left:0;margin-top:16.9pt;width:482.4pt;height:44.4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" fillcolor="#d5dce4 [671]">
                <v:textbox>
                  <w:txbxContent>
                    <w:p w14:paraId="18816706" w14:textId="6EC6FE2F" w:rsidR="00ED4614" w:rsidRPr="003A1183" w:rsidRDefault="00ED4614" w:rsidP="003A1183">
                      <w:pPr>
                        <w:pStyle w:val="BodyCopy"/>
                        <w:shd w:val="clear" w:color="auto" w:fill="9CC2E5" w:themeFill="accent1" w:themeFillTint="99"/>
                        <w:jc w:val="both"/>
                        <w:rPr>
                          <w:b/>
                          <w:color w:val="auto"/>
                          <w:szCs w:val="22"/>
                        </w:rPr>
                      </w:pPr>
                      <w:r w:rsidRPr="003A1183">
                        <w:rPr>
                          <w:b/>
                          <w:color w:val="auto"/>
                          <w:szCs w:val="22"/>
                        </w:rPr>
                        <w:t>Action</w:t>
                      </w:r>
                    </w:p>
                    <w:p w14:paraId="375A0781" w14:textId="2C2B1DE4" w:rsidR="00ED4614" w:rsidRPr="003A1183" w:rsidRDefault="00ED4614" w:rsidP="003A1183">
                      <w:pPr>
                        <w:pStyle w:val="BodyCopy"/>
                        <w:shd w:val="clear" w:color="auto" w:fill="9CC2E5" w:themeFill="accent1" w:themeFillTint="99"/>
                        <w:spacing w:after="0" w:line="276" w:lineRule="auto"/>
                        <w:jc w:val="both"/>
                        <w:rPr>
                          <w:color w:val="auto"/>
                        </w:rPr>
                      </w:pPr>
                      <w:r w:rsidRPr="003A1183">
                        <w:rPr>
                          <w:b/>
                          <w:color w:val="auto"/>
                          <w:szCs w:val="22"/>
                        </w:rPr>
                        <w:t xml:space="preserve">4.6 – </w:t>
                      </w:r>
                      <w:r w:rsidRPr="003A1183">
                        <w:rPr>
                          <w:color w:val="auto"/>
                        </w:rPr>
                        <w:t>Achieve equality in time taken for completion amongst PGRs</w:t>
                      </w:r>
                    </w:p>
                    <w:p w14:paraId="2D91ABE1" w14:textId="77777777" w:rsidR="00ED4614" w:rsidRDefault="00ED4614" w:rsidP="0033527D">
                      <w:pPr>
                        <w:spacing w:before="0" w:line="276" w:lineRule="auto"/>
                      </w:pPr>
                    </w:p>
                  </w:txbxContent>
                </v:textbox>
                <w10:wrap type="square" anchorx="margin"/>
              </v:shape>
            </w:pict>
          </mc:Fallback>
        </mc:AlternateContent>
      </w:r>
    </w:p>
    <w:p w14:paraId="6C2F38A4" w14:textId="77777777" w:rsidR="00B523FD" w:rsidRPr="006446AE" w:rsidRDefault="00B523FD" w:rsidP="006446AE">
      <w:pPr>
        <w:pStyle w:val="Heading4"/>
        <w:rPr>
          <w:b/>
          <w:i/>
          <w:szCs w:val="22"/>
        </w:rPr>
      </w:pPr>
      <w:r w:rsidRPr="006446AE">
        <w:rPr>
          <w:b/>
          <w:i/>
          <w:color w:val="auto"/>
          <w:szCs w:val="22"/>
        </w:rPr>
        <w:t>Progression pipeline between undergraduate and postgraduate student levels</w:t>
      </w:r>
    </w:p>
    <w:p w14:paraId="1BBB336C" w14:textId="77777777" w:rsidR="00A31313" w:rsidRPr="00DB64EC" w:rsidRDefault="00A31313" w:rsidP="00A31313">
      <w:pPr>
        <w:pStyle w:val="BodyCopyIndent"/>
        <w:rPr>
          <w:i/>
          <w:color w:val="7F7F7F" w:themeColor="text1" w:themeTint="80"/>
        </w:rPr>
      </w:pPr>
      <w:r w:rsidRPr="00DB64EC">
        <w:rPr>
          <w:i/>
          <w:color w:val="7F7F7F" w:themeColor="text1" w:themeTint="80"/>
        </w:rPr>
        <w:t xml:space="preserve">Identify and comment on any issues in the pipeline between undergraduate and postgraduate degrees. </w:t>
      </w:r>
    </w:p>
    <w:p w14:paraId="6A9CDE24" w14:textId="2D76266B" w:rsidR="00B523FD" w:rsidRPr="00322E01" w:rsidRDefault="00B523FD" w:rsidP="0033527D">
      <w:pPr>
        <w:pStyle w:val="Bullet"/>
        <w:numPr>
          <w:ilvl w:val="0"/>
          <w:numId w:val="137"/>
        </w:numPr>
        <w:ind w:left="709" w:hanging="283"/>
        <w:jc w:val="both"/>
        <w:rPr>
          <w:rFonts w:cstheme="minorHAnsi"/>
          <w:szCs w:val="22"/>
        </w:rPr>
      </w:pPr>
      <w:r w:rsidRPr="00322E01">
        <w:rPr>
          <w:rFonts w:cstheme="minorHAnsi"/>
          <w:szCs w:val="22"/>
        </w:rPr>
        <w:t xml:space="preserve">There is a drop in the % female after UG to postgraduate in SoG as shown in Figure 4.8. </w:t>
      </w:r>
      <w:r w:rsidRPr="00322E01">
        <w:rPr>
          <w:rFonts w:cstheme="minorHAnsi"/>
          <w:b/>
          <w:szCs w:val="22"/>
        </w:rPr>
        <w:t>Action 4.5</w:t>
      </w:r>
      <w:r w:rsidRPr="00322E01">
        <w:rPr>
          <w:rFonts w:cstheme="minorHAnsi"/>
          <w:szCs w:val="22"/>
        </w:rPr>
        <w:t xml:space="preserve"> will investigate this. </w:t>
      </w:r>
    </w:p>
    <w:p w14:paraId="1F0300F1" w14:textId="02AAF56B" w:rsidR="00B523FD" w:rsidRPr="00322E01" w:rsidRDefault="00B523FD" w:rsidP="0033527D">
      <w:pPr>
        <w:pStyle w:val="Bullet"/>
        <w:numPr>
          <w:ilvl w:val="0"/>
          <w:numId w:val="137"/>
        </w:numPr>
        <w:ind w:left="709" w:hanging="283"/>
        <w:jc w:val="both"/>
        <w:rPr>
          <w:rFonts w:cstheme="minorHAnsi"/>
          <w:szCs w:val="22"/>
        </w:rPr>
      </w:pPr>
      <w:r w:rsidRPr="00322E01">
        <w:rPr>
          <w:rFonts w:cstheme="minorHAnsi"/>
          <w:szCs w:val="22"/>
        </w:rPr>
        <w:t>The steady increase in % femal</w:t>
      </w:r>
      <w:r w:rsidR="004C161C">
        <w:rPr>
          <w:rFonts w:cstheme="minorHAnsi"/>
          <w:szCs w:val="22"/>
        </w:rPr>
        <w:t>e in UG i</w:t>
      </w:r>
      <w:r w:rsidRPr="00322E01">
        <w:rPr>
          <w:rFonts w:cstheme="minorHAnsi"/>
          <w:szCs w:val="22"/>
        </w:rPr>
        <w:t xml:space="preserve">n SEE is higher than PGT and PGR creating an impression of a drop in the pipeline in 2018. </w:t>
      </w:r>
    </w:p>
    <w:p w14:paraId="5147ECAD" w14:textId="77777777" w:rsidR="00B523FD" w:rsidRPr="00322E01" w:rsidRDefault="00B523FD" w:rsidP="0033527D">
      <w:pPr>
        <w:pStyle w:val="Bullet"/>
        <w:numPr>
          <w:ilvl w:val="0"/>
          <w:numId w:val="137"/>
        </w:numPr>
        <w:ind w:left="709" w:hanging="283"/>
        <w:jc w:val="both"/>
        <w:rPr>
          <w:rFonts w:cstheme="minorHAnsi"/>
          <w:szCs w:val="22"/>
        </w:rPr>
      </w:pPr>
      <w:r w:rsidRPr="00322E01">
        <w:rPr>
          <w:rFonts w:cstheme="minorHAnsi"/>
          <w:b/>
          <w:szCs w:val="22"/>
        </w:rPr>
        <w:t>Actions 4.4 and 4.5</w:t>
      </w:r>
      <w:r w:rsidRPr="00322E01">
        <w:rPr>
          <w:rFonts w:cstheme="minorHAnsi"/>
          <w:szCs w:val="22"/>
        </w:rPr>
        <w:t xml:space="preserve"> will work towards increasing the % female at PGR and PGT in the faculty. </w:t>
      </w:r>
    </w:p>
    <w:p w14:paraId="1F10641C" w14:textId="19755B2C" w:rsidR="0027213F" w:rsidRDefault="00B523FD" w:rsidP="0027213F">
      <w:pPr>
        <w:pStyle w:val="Bullet"/>
        <w:numPr>
          <w:ilvl w:val="0"/>
          <w:numId w:val="137"/>
        </w:numPr>
        <w:ind w:left="709" w:hanging="283"/>
        <w:jc w:val="both"/>
        <w:rPr>
          <w:rFonts w:cstheme="minorHAnsi"/>
          <w:szCs w:val="22"/>
        </w:rPr>
      </w:pPr>
      <w:r w:rsidRPr="00322E01">
        <w:rPr>
          <w:rFonts w:cstheme="minorHAnsi"/>
          <w:szCs w:val="22"/>
        </w:rPr>
        <w:t>Figure 4.9 shows the drop in %F from PGR to Researchers</w:t>
      </w:r>
      <w:r w:rsidR="0033527D">
        <w:rPr>
          <w:rFonts w:cstheme="minorHAnsi"/>
          <w:b/>
          <w:szCs w:val="22"/>
        </w:rPr>
        <w:t xml:space="preserve"> (</w:t>
      </w:r>
      <w:r w:rsidRPr="00322E01">
        <w:rPr>
          <w:rFonts w:cstheme="minorHAnsi"/>
          <w:b/>
          <w:szCs w:val="22"/>
        </w:rPr>
        <w:t xml:space="preserve">Action 4.8 </w:t>
      </w:r>
      <w:r w:rsidRPr="00CF05C5">
        <w:rPr>
          <w:rFonts w:cstheme="minorHAnsi"/>
          <w:szCs w:val="22"/>
        </w:rPr>
        <w:t>will inve</w:t>
      </w:r>
      <w:r w:rsidR="0033527D" w:rsidRPr="00CF05C5">
        <w:rPr>
          <w:rFonts w:cstheme="minorHAnsi"/>
          <w:szCs w:val="22"/>
        </w:rPr>
        <w:t>stigate this)</w:t>
      </w:r>
      <w:r w:rsidR="00CF05C5" w:rsidRPr="00CF05C5">
        <w:rPr>
          <w:rFonts w:cstheme="minorHAnsi"/>
          <w:szCs w:val="22"/>
        </w:rPr>
        <w:t>.</w:t>
      </w:r>
    </w:p>
    <w:p w14:paraId="4637561D" w14:textId="77777777" w:rsidR="0000210E" w:rsidRPr="0000210E" w:rsidRDefault="0000210E" w:rsidP="0000210E">
      <w:pPr>
        <w:pStyle w:val="Bullet"/>
        <w:ind w:left="709"/>
        <w:jc w:val="both"/>
        <w:rPr>
          <w:rFonts w:cstheme="minorHAnsi"/>
          <w:szCs w:val="22"/>
        </w:rPr>
      </w:pPr>
    </w:p>
    <w:p w14:paraId="37417807" w14:textId="0218EBAA" w:rsidR="00B523FD" w:rsidRPr="00CF05C5" w:rsidRDefault="0027213F" w:rsidP="00CF05C5">
      <w:pPr>
        <w:pStyle w:val="BodyCopy"/>
        <w:spacing w:before="240"/>
        <w:rPr>
          <w:b/>
          <w:color w:val="auto"/>
          <w:szCs w:val="22"/>
          <w:u w:val="single"/>
        </w:rPr>
      </w:pPr>
      <w:r w:rsidRPr="00CF05C5">
        <w:rPr>
          <w:b/>
          <w:color w:val="auto"/>
          <w:szCs w:val="22"/>
          <w:u w:val="single"/>
        </w:rPr>
        <w:t>Figure 4.</w:t>
      </w:r>
      <w:r w:rsidRPr="00CF05C5">
        <w:rPr>
          <w:b/>
          <w:noProof/>
          <w:color w:val="auto"/>
          <w:szCs w:val="22"/>
          <w:u w:val="single"/>
        </w:rPr>
        <w:t>8</w:t>
      </w:r>
      <w:r w:rsidR="00AA4F2B" w:rsidRPr="00CF05C5">
        <w:rPr>
          <w:b/>
          <w:noProof/>
          <w:color w:val="auto"/>
          <w:szCs w:val="22"/>
          <w:u w:val="single"/>
        </w:rPr>
        <w:t>:</w:t>
      </w:r>
      <w:r w:rsidRPr="00CF05C5">
        <w:rPr>
          <w:b/>
          <w:noProof/>
          <w:color w:val="auto"/>
          <w:szCs w:val="22"/>
          <w:u w:val="single"/>
        </w:rPr>
        <w:t xml:space="preserve"> </w:t>
      </w:r>
      <w:r w:rsidRPr="00CF05C5">
        <w:rPr>
          <w:b/>
          <w:color w:val="auto"/>
          <w:szCs w:val="22"/>
          <w:u w:val="single"/>
        </w:rPr>
        <w:t xml:space="preserve">Percentage of full time female students in SEE, SoG and ITS </w:t>
      </w:r>
      <w:r w:rsidR="00CF05C5">
        <w:rPr>
          <w:b/>
          <w:color w:val="auto"/>
          <w:szCs w:val="22"/>
          <w:u w:val="single"/>
        </w:rPr>
        <w:t>by degree type</w:t>
      </w:r>
    </w:p>
    <w:p w14:paraId="65A6638E" w14:textId="32633371" w:rsidR="00B523FD" w:rsidRPr="00322E01" w:rsidRDefault="00B523FD" w:rsidP="00B523FD">
      <w:pPr>
        <w:pStyle w:val="Bullet"/>
        <w:rPr>
          <w:szCs w:val="22"/>
        </w:rPr>
      </w:pPr>
      <w:r w:rsidRPr="00322E01">
        <w:rPr>
          <w:noProof/>
          <w:szCs w:val="22"/>
          <w:lang w:eastAsia="en-GB"/>
        </w:rPr>
        <w:drawing>
          <wp:inline distT="0" distB="0" distL="0" distR="0" wp14:anchorId="61640DCA" wp14:editId="1F12E18A">
            <wp:extent cx="5724525" cy="3190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190875"/>
                    </a:xfrm>
                    <a:prstGeom prst="rect">
                      <a:avLst/>
                    </a:prstGeom>
                    <a:noFill/>
                    <a:ln>
                      <a:noFill/>
                    </a:ln>
                  </pic:spPr>
                </pic:pic>
              </a:graphicData>
            </a:graphic>
          </wp:inline>
        </w:drawing>
      </w:r>
    </w:p>
    <w:p w14:paraId="1097E0A7" w14:textId="77777777" w:rsidR="0000210E" w:rsidRDefault="0000210E" w:rsidP="00CF05C5">
      <w:pPr>
        <w:spacing w:after="120"/>
        <w:rPr>
          <w:b/>
          <w:sz w:val="22"/>
          <w:szCs w:val="22"/>
          <w:u w:val="single"/>
        </w:rPr>
      </w:pPr>
    </w:p>
    <w:p w14:paraId="415811A4" w14:textId="77777777" w:rsidR="0000210E" w:rsidRDefault="0000210E" w:rsidP="00CF05C5">
      <w:pPr>
        <w:spacing w:after="120"/>
        <w:rPr>
          <w:b/>
          <w:sz w:val="22"/>
          <w:szCs w:val="22"/>
          <w:u w:val="single"/>
        </w:rPr>
      </w:pPr>
    </w:p>
    <w:p w14:paraId="5973177F" w14:textId="77777777" w:rsidR="0000210E" w:rsidRDefault="0000210E" w:rsidP="00CF05C5">
      <w:pPr>
        <w:spacing w:after="120"/>
        <w:rPr>
          <w:b/>
          <w:sz w:val="22"/>
          <w:szCs w:val="22"/>
          <w:u w:val="single"/>
        </w:rPr>
      </w:pPr>
    </w:p>
    <w:p w14:paraId="652F08BF" w14:textId="77777777" w:rsidR="0000210E" w:rsidRDefault="0000210E" w:rsidP="00CF05C5">
      <w:pPr>
        <w:spacing w:after="120"/>
        <w:rPr>
          <w:b/>
          <w:sz w:val="22"/>
          <w:szCs w:val="22"/>
          <w:u w:val="single"/>
        </w:rPr>
      </w:pPr>
    </w:p>
    <w:p w14:paraId="22AD91F3" w14:textId="77777777" w:rsidR="0000210E" w:rsidRDefault="0000210E" w:rsidP="00CF05C5">
      <w:pPr>
        <w:spacing w:after="120"/>
        <w:rPr>
          <w:b/>
          <w:sz w:val="22"/>
          <w:szCs w:val="22"/>
          <w:u w:val="single"/>
        </w:rPr>
      </w:pPr>
    </w:p>
    <w:p w14:paraId="287B433E" w14:textId="77777777" w:rsidR="009B49B7" w:rsidRDefault="009B49B7" w:rsidP="00CF05C5">
      <w:pPr>
        <w:spacing w:after="120"/>
        <w:rPr>
          <w:b/>
          <w:sz w:val="22"/>
          <w:szCs w:val="22"/>
          <w:u w:val="single"/>
        </w:rPr>
      </w:pPr>
    </w:p>
    <w:p w14:paraId="1BCF5C45" w14:textId="77777777" w:rsidR="009B49B7" w:rsidRDefault="009B49B7" w:rsidP="00CF05C5">
      <w:pPr>
        <w:spacing w:after="120"/>
        <w:rPr>
          <w:b/>
          <w:sz w:val="22"/>
          <w:szCs w:val="22"/>
          <w:u w:val="single"/>
        </w:rPr>
      </w:pPr>
    </w:p>
    <w:p w14:paraId="7D138620" w14:textId="77777777" w:rsidR="009B49B7" w:rsidRDefault="009B49B7" w:rsidP="00CF05C5">
      <w:pPr>
        <w:spacing w:after="120"/>
        <w:rPr>
          <w:b/>
          <w:sz w:val="22"/>
          <w:szCs w:val="22"/>
          <w:u w:val="single"/>
        </w:rPr>
      </w:pPr>
    </w:p>
    <w:p w14:paraId="0F820CF7" w14:textId="7131DC6A" w:rsidR="00B523FD" w:rsidRPr="00CF05C5" w:rsidRDefault="00AA4F2B" w:rsidP="00CF05C5">
      <w:pPr>
        <w:spacing w:after="120"/>
        <w:rPr>
          <w:b/>
          <w:sz w:val="22"/>
          <w:szCs w:val="22"/>
          <w:highlight w:val="yellow"/>
          <w:u w:val="single"/>
        </w:rPr>
      </w:pPr>
      <w:r w:rsidRPr="00CF05C5">
        <w:rPr>
          <w:b/>
          <w:sz w:val="22"/>
          <w:szCs w:val="22"/>
          <w:u w:val="single"/>
        </w:rPr>
        <w:t>Figure 4.9:</w:t>
      </w:r>
      <w:r w:rsidR="006446AE" w:rsidRPr="00CF05C5">
        <w:rPr>
          <w:b/>
          <w:sz w:val="22"/>
          <w:szCs w:val="22"/>
          <w:u w:val="single"/>
        </w:rPr>
        <w:t xml:space="preserve"> </w:t>
      </w:r>
      <w:r w:rsidRPr="00CF05C5">
        <w:rPr>
          <w:b/>
          <w:sz w:val="22"/>
          <w:szCs w:val="22"/>
          <w:u w:val="single"/>
        </w:rPr>
        <w:t>Percentage</w:t>
      </w:r>
      <w:r w:rsidR="006446AE" w:rsidRPr="00CF05C5">
        <w:rPr>
          <w:b/>
          <w:sz w:val="22"/>
          <w:szCs w:val="22"/>
          <w:u w:val="single"/>
        </w:rPr>
        <w:t xml:space="preserve"> of Females from U</w:t>
      </w:r>
      <w:r w:rsidR="00CF05C5">
        <w:rPr>
          <w:b/>
          <w:sz w:val="22"/>
          <w:szCs w:val="22"/>
          <w:u w:val="single"/>
        </w:rPr>
        <w:t>G to professor in the Faculty</w:t>
      </w:r>
    </w:p>
    <w:p w14:paraId="0B381AED" w14:textId="59DC50E1" w:rsidR="00B523FD" w:rsidRPr="00322E01" w:rsidRDefault="00B523FD" w:rsidP="00B523FD">
      <w:pPr>
        <w:pStyle w:val="BodyCopy"/>
        <w:rPr>
          <w:b/>
          <w:color w:val="auto"/>
          <w:szCs w:val="22"/>
        </w:rPr>
      </w:pPr>
      <w:r w:rsidRPr="00322E01">
        <w:rPr>
          <w:b/>
          <w:noProof/>
          <w:szCs w:val="22"/>
          <w:lang w:eastAsia="en-GB"/>
        </w:rPr>
        <w:drawing>
          <wp:inline distT="0" distB="0" distL="0" distR="0" wp14:anchorId="5671EE53" wp14:editId="151821FB">
            <wp:extent cx="5305425" cy="2895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5425" cy="2895600"/>
                    </a:xfrm>
                    <a:prstGeom prst="rect">
                      <a:avLst/>
                    </a:prstGeom>
                    <a:noFill/>
                    <a:ln>
                      <a:noFill/>
                    </a:ln>
                  </pic:spPr>
                </pic:pic>
              </a:graphicData>
            </a:graphic>
          </wp:inline>
        </w:drawing>
      </w:r>
    </w:p>
    <w:p w14:paraId="37E7EE07" w14:textId="77777777" w:rsidR="00B523FD" w:rsidRPr="00322E01" w:rsidRDefault="00B523FD" w:rsidP="00B523FD">
      <w:pPr>
        <w:pStyle w:val="Heading2"/>
        <w:numPr>
          <w:ilvl w:val="1"/>
          <w:numId w:val="112"/>
        </w:numPr>
        <w:ind w:left="567" w:hanging="567"/>
        <w:rPr>
          <w:color w:val="auto"/>
        </w:rPr>
      </w:pPr>
      <w:bookmarkStart w:id="24" w:name="_Toc106105"/>
      <w:r w:rsidRPr="00322E01">
        <w:rPr>
          <w:caps w:val="0"/>
          <w:color w:val="auto"/>
        </w:rPr>
        <w:t>Academic and research staff data</w:t>
      </w:r>
      <w:bookmarkEnd w:id="24"/>
    </w:p>
    <w:p w14:paraId="57A3489A" w14:textId="77777777" w:rsidR="00B523FD" w:rsidRPr="006446AE" w:rsidRDefault="00B523FD" w:rsidP="00B523FD">
      <w:pPr>
        <w:pStyle w:val="Heading4"/>
        <w:numPr>
          <w:ilvl w:val="0"/>
          <w:numId w:val="138"/>
        </w:numPr>
        <w:ind w:left="567" w:hanging="567"/>
        <w:rPr>
          <w:b/>
          <w:i/>
          <w:color w:val="auto"/>
          <w:szCs w:val="22"/>
        </w:rPr>
      </w:pPr>
      <w:r w:rsidRPr="006446AE">
        <w:rPr>
          <w:b/>
          <w:i/>
          <w:color w:val="auto"/>
          <w:szCs w:val="22"/>
        </w:rPr>
        <w:t>Academic staff by grade, contract function and gender: research-only, teaching and research or teaching-only</w:t>
      </w:r>
    </w:p>
    <w:p w14:paraId="4057101D" w14:textId="77777777" w:rsidR="00A31313" w:rsidRPr="00DB64EC" w:rsidRDefault="00A31313" w:rsidP="00A31313">
      <w:pPr>
        <w:pStyle w:val="BodyCopyIndent"/>
        <w:rPr>
          <w:i/>
          <w:color w:val="7F7F7F" w:themeColor="text1" w:themeTint="80"/>
        </w:rPr>
      </w:pPr>
      <w:bookmarkStart w:id="25" w:name="_Toc106140"/>
      <w:r w:rsidRPr="00DB64EC">
        <w:rPr>
          <w:i/>
          <w:color w:val="7F7F7F" w:themeColor="text1" w:themeTint="80"/>
        </w:rPr>
        <w:t>Look at the career pipeline and comment on and explain any differences between men and women. Identify any gender issues in the pipeline at particular grades/job type/academic contract type.</w:t>
      </w:r>
    </w:p>
    <w:p w14:paraId="6B0F42AF" w14:textId="4D1FA120" w:rsidR="0027213F" w:rsidRDefault="00CF05C5" w:rsidP="006446AE">
      <w:pPr>
        <w:pStyle w:val="BodyCopy"/>
        <w:rPr>
          <w:rFonts w:cstheme="minorHAnsi"/>
          <w:color w:val="auto"/>
          <w:szCs w:val="22"/>
        </w:rPr>
      </w:pPr>
      <w:r>
        <w:rPr>
          <w:rFonts w:cstheme="minorHAnsi"/>
          <w:color w:val="auto"/>
          <w:szCs w:val="22"/>
        </w:rPr>
        <w:t>The data presented below are based on staff head-count.</w:t>
      </w:r>
    </w:p>
    <w:p w14:paraId="5DDA75C4" w14:textId="0B8E7D36" w:rsidR="00CF05C5" w:rsidRPr="00322E01" w:rsidRDefault="00CF05C5" w:rsidP="00CF05C5">
      <w:pPr>
        <w:pStyle w:val="Bullet"/>
        <w:numPr>
          <w:ilvl w:val="0"/>
          <w:numId w:val="139"/>
        </w:numPr>
        <w:spacing w:after="0" w:line="276" w:lineRule="auto"/>
        <w:ind w:left="527" w:hanging="357"/>
        <w:jc w:val="both"/>
        <w:rPr>
          <w:rFonts w:cstheme="minorHAnsi"/>
          <w:szCs w:val="22"/>
        </w:rPr>
      </w:pPr>
      <w:r w:rsidRPr="00322E01">
        <w:rPr>
          <w:rFonts w:cstheme="minorHAnsi"/>
          <w:szCs w:val="22"/>
        </w:rPr>
        <w:t xml:space="preserve">The total number of </w:t>
      </w:r>
      <w:r w:rsidR="001968F2">
        <w:rPr>
          <w:rFonts w:cstheme="minorHAnsi"/>
          <w:szCs w:val="22"/>
        </w:rPr>
        <w:t xml:space="preserve">FoE </w:t>
      </w:r>
      <w:r w:rsidRPr="00322E01">
        <w:rPr>
          <w:rFonts w:cstheme="minorHAnsi"/>
          <w:szCs w:val="22"/>
        </w:rPr>
        <w:t xml:space="preserve">staff has increased over </w:t>
      </w:r>
      <w:r w:rsidR="001146FC">
        <w:rPr>
          <w:rFonts w:cstheme="minorHAnsi"/>
          <w:szCs w:val="22"/>
        </w:rPr>
        <w:t xml:space="preserve">and the last three years. </w:t>
      </w:r>
      <w:r w:rsidR="001968F2">
        <w:rPr>
          <w:rFonts w:cstheme="minorHAnsi"/>
          <w:szCs w:val="22"/>
        </w:rPr>
        <w:t xml:space="preserve"> </w:t>
      </w:r>
    </w:p>
    <w:p w14:paraId="20E4C330" w14:textId="77777777" w:rsidR="00CF05C5" w:rsidRPr="00322E01" w:rsidRDefault="00CF05C5" w:rsidP="00CF05C5">
      <w:pPr>
        <w:pStyle w:val="Bullet"/>
        <w:numPr>
          <w:ilvl w:val="0"/>
          <w:numId w:val="139"/>
        </w:numPr>
        <w:spacing w:after="0" w:line="276" w:lineRule="auto"/>
        <w:ind w:left="527" w:hanging="357"/>
        <w:jc w:val="both"/>
        <w:rPr>
          <w:rFonts w:cstheme="minorHAnsi"/>
          <w:szCs w:val="22"/>
        </w:rPr>
      </w:pPr>
      <w:r w:rsidRPr="00322E01">
        <w:rPr>
          <w:rFonts w:cstheme="minorHAnsi"/>
          <w:szCs w:val="22"/>
        </w:rPr>
        <w:t xml:space="preserve">The % of female staff in the faculty has remained the same since 2011 at ~32%. Table 4.15, </w:t>
      </w:r>
      <w:r>
        <w:rPr>
          <w:rFonts w:cstheme="minorHAnsi"/>
          <w:b/>
          <w:szCs w:val="22"/>
        </w:rPr>
        <w:t>(</w:t>
      </w:r>
      <w:r w:rsidRPr="00322E01">
        <w:rPr>
          <w:rFonts w:cstheme="minorHAnsi"/>
          <w:b/>
          <w:szCs w:val="22"/>
        </w:rPr>
        <w:t>Action 4.</w:t>
      </w:r>
      <w:r>
        <w:rPr>
          <w:rFonts w:cstheme="minorHAnsi"/>
          <w:b/>
          <w:szCs w:val="22"/>
        </w:rPr>
        <w:t>9)</w:t>
      </w:r>
      <w:r w:rsidRPr="00322E01">
        <w:rPr>
          <w:rFonts w:cstheme="minorHAnsi"/>
          <w:szCs w:val="22"/>
        </w:rPr>
        <w:t xml:space="preserve">. </w:t>
      </w:r>
    </w:p>
    <w:p w14:paraId="5ECD3CAF" w14:textId="4E83DFB5" w:rsidR="00B523FD" w:rsidRPr="001968F2" w:rsidRDefault="00B523FD" w:rsidP="001968F2">
      <w:pPr>
        <w:pStyle w:val="Caption"/>
        <w:spacing w:before="240" w:after="120"/>
        <w:rPr>
          <w:b/>
          <w:i w:val="0"/>
          <w:color w:val="auto"/>
          <w:sz w:val="22"/>
          <w:szCs w:val="22"/>
          <w:u w:val="single"/>
        </w:rPr>
      </w:pPr>
      <w:r w:rsidRPr="001968F2">
        <w:rPr>
          <w:b/>
          <w:i w:val="0"/>
          <w:color w:val="auto"/>
          <w:sz w:val="22"/>
          <w:szCs w:val="22"/>
          <w:u w:val="single"/>
        </w:rPr>
        <w:t>Table 4.</w:t>
      </w:r>
      <w:r w:rsidRPr="001968F2">
        <w:rPr>
          <w:b/>
          <w:i w:val="0"/>
          <w:noProof/>
          <w:color w:val="auto"/>
          <w:sz w:val="22"/>
          <w:szCs w:val="22"/>
          <w:u w:val="single"/>
        </w:rPr>
        <w:t>15</w:t>
      </w:r>
      <w:r w:rsidR="00AA4F2B" w:rsidRPr="001968F2">
        <w:rPr>
          <w:b/>
          <w:i w:val="0"/>
          <w:noProof/>
          <w:color w:val="auto"/>
          <w:sz w:val="22"/>
          <w:szCs w:val="22"/>
          <w:u w:val="single"/>
        </w:rPr>
        <w:t>:</w:t>
      </w:r>
      <w:r w:rsidRPr="001968F2">
        <w:rPr>
          <w:b/>
          <w:i w:val="0"/>
          <w:color w:val="auto"/>
          <w:sz w:val="22"/>
          <w:szCs w:val="22"/>
          <w:u w:val="single"/>
        </w:rPr>
        <w:t xml:space="preserve"> Total number of Staff in </w:t>
      </w:r>
      <w:r w:rsidR="001968F2">
        <w:rPr>
          <w:b/>
          <w:i w:val="0"/>
          <w:color w:val="auto"/>
          <w:sz w:val="22"/>
          <w:szCs w:val="22"/>
          <w:u w:val="single"/>
        </w:rPr>
        <w:t>FoE</w:t>
      </w:r>
      <w:r w:rsidRPr="001968F2">
        <w:rPr>
          <w:b/>
          <w:i w:val="0"/>
          <w:color w:val="auto"/>
          <w:sz w:val="22"/>
          <w:szCs w:val="22"/>
          <w:u w:val="single"/>
        </w:rPr>
        <w:t xml:space="preserve"> (Academic, Teaching and Research only)</w:t>
      </w:r>
      <w:bookmarkEnd w:id="25"/>
      <w:r w:rsidRPr="001968F2">
        <w:rPr>
          <w:b/>
          <w:i w:val="0"/>
          <w:color w:val="auto"/>
          <w:sz w:val="22"/>
          <w:szCs w:val="22"/>
          <w:u w:val="single"/>
        </w:rPr>
        <w:t xml:space="preserve"> </w:t>
      </w:r>
    </w:p>
    <w:tbl>
      <w:tblPr>
        <w:tblStyle w:val="TableGrid1"/>
        <w:tblW w:w="5070" w:type="dxa"/>
        <w:tblLayout w:type="fixed"/>
        <w:tblLook w:val="04A0" w:firstRow="1" w:lastRow="0" w:firstColumn="1" w:lastColumn="0" w:noHBand="0" w:noVBand="1"/>
      </w:tblPr>
      <w:tblGrid>
        <w:gridCol w:w="1242"/>
        <w:gridCol w:w="1218"/>
        <w:gridCol w:w="1334"/>
        <w:gridCol w:w="1276"/>
      </w:tblGrid>
      <w:tr w:rsidR="00B523FD" w:rsidRPr="00322E01" w14:paraId="722403FC" w14:textId="77777777" w:rsidTr="003A1183">
        <w:tc>
          <w:tcPr>
            <w:tcW w:w="124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29DE3FD" w14:textId="77777777" w:rsidR="00B523FD" w:rsidRPr="00322E01" w:rsidRDefault="00B523FD" w:rsidP="00A6053E">
            <w:pPr>
              <w:autoSpaceDE w:val="0"/>
              <w:autoSpaceDN w:val="0"/>
              <w:adjustRightInd w:val="0"/>
              <w:spacing w:before="120" w:after="120" w:line="240" w:lineRule="auto"/>
              <w:jc w:val="center"/>
              <w:rPr>
                <w:rFonts w:eastAsia="Times New Roman"/>
                <w:b/>
                <w:color w:val="000000"/>
                <w:sz w:val="22"/>
                <w:szCs w:val="22"/>
                <w:lang w:eastAsia="en-GB"/>
              </w:rPr>
            </w:pPr>
          </w:p>
        </w:tc>
        <w:tc>
          <w:tcPr>
            <w:tcW w:w="121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E400F4A"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rFonts w:eastAsia="Times New Roman"/>
                <w:b/>
                <w:color w:val="000000"/>
                <w:sz w:val="22"/>
                <w:szCs w:val="22"/>
                <w:lang w:eastAsia="en-GB"/>
              </w:rPr>
              <w:t>2016</w:t>
            </w:r>
          </w:p>
        </w:tc>
        <w:tc>
          <w:tcPr>
            <w:tcW w:w="13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A97746E"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b/>
                <w:sz w:val="22"/>
                <w:szCs w:val="22"/>
              </w:rPr>
              <w:t>2017</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F5A9C1F" w14:textId="77777777" w:rsidR="00B523FD" w:rsidRPr="00322E01"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322E01">
              <w:rPr>
                <w:b/>
                <w:sz w:val="22"/>
                <w:szCs w:val="22"/>
              </w:rPr>
              <w:t>2018</w:t>
            </w:r>
          </w:p>
        </w:tc>
      </w:tr>
      <w:tr w:rsidR="00B523FD" w:rsidRPr="00322E01" w14:paraId="5DAC46A7" w14:textId="77777777" w:rsidTr="00B523FD">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B9D99F"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sz w:val="22"/>
                <w:szCs w:val="22"/>
              </w:rPr>
              <w:t>Female</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DEAB5C"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125</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60D943"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133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7BCE76"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146</w:t>
            </w:r>
          </w:p>
        </w:tc>
      </w:tr>
      <w:tr w:rsidR="00B523FD" w:rsidRPr="00322E01" w14:paraId="3748A99B" w14:textId="77777777" w:rsidTr="00B523FD">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1F60F1"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rFonts w:eastAsia="Calibri" w:cs="Calibri"/>
                <w:color w:val="000000"/>
                <w:sz w:val="22"/>
                <w:szCs w:val="22"/>
              </w:rPr>
              <w:t>Male</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D6C316"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274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06EC0C"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292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9A6605"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306</w:t>
            </w:r>
          </w:p>
        </w:tc>
      </w:tr>
      <w:tr w:rsidR="00B523FD" w:rsidRPr="00322E01" w14:paraId="4B9AA0DD" w14:textId="77777777" w:rsidTr="0000210E">
        <w:trPr>
          <w:trHeight w:val="239"/>
        </w:trPr>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9F6656" w14:textId="77777777" w:rsidR="00B523FD" w:rsidRPr="00322E01" w:rsidRDefault="00B523FD" w:rsidP="00CD2F09">
            <w:pPr>
              <w:spacing w:before="0" w:line="276" w:lineRule="auto"/>
              <w:rPr>
                <w:rFonts w:eastAsia="Calibri" w:cs="Arial"/>
                <w:bCs/>
                <w:color w:val="000000"/>
                <w:sz w:val="22"/>
                <w:szCs w:val="22"/>
              </w:rPr>
            </w:pPr>
            <w:r w:rsidRPr="00322E01">
              <w:rPr>
                <w:rFonts w:eastAsia="Calibri" w:cs="Arial"/>
                <w:bCs/>
                <w:color w:val="000000"/>
                <w:sz w:val="22"/>
                <w:szCs w:val="22"/>
              </w:rPr>
              <w:t>Total</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25F8EF"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399</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CBE73B"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425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728665"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452</w:t>
            </w:r>
          </w:p>
        </w:tc>
      </w:tr>
      <w:tr w:rsidR="00B523FD" w:rsidRPr="00322E01" w14:paraId="65AFFDFA" w14:textId="77777777" w:rsidTr="0000210E">
        <w:trPr>
          <w:trHeight w:val="239"/>
        </w:trPr>
        <w:tc>
          <w:tcPr>
            <w:tcW w:w="1242" w:type="dxa"/>
            <w:tcBorders>
              <w:top w:val="single" w:sz="4" w:space="0" w:color="auto"/>
              <w:left w:val="single" w:sz="4" w:space="0" w:color="auto"/>
              <w:bottom w:val="single" w:sz="4" w:space="0" w:color="auto"/>
              <w:right w:val="single" w:sz="4" w:space="0" w:color="auto"/>
            </w:tcBorders>
            <w:shd w:val="clear" w:color="auto" w:fill="auto"/>
            <w:hideMark/>
          </w:tcPr>
          <w:p w14:paraId="061A25C4" w14:textId="77777777" w:rsidR="00B523FD" w:rsidRPr="00322E01" w:rsidRDefault="00B523FD" w:rsidP="00CD2F09">
            <w:pPr>
              <w:spacing w:before="0" w:line="276" w:lineRule="auto"/>
              <w:rPr>
                <w:rFonts w:eastAsia="Calibri" w:cs="Arial"/>
                <w:bCs/>
                <w:color w:val="00B050"/>
                <w:sz w:val="22"/>
                <w:szCs w:val="22"/>
              </w:rPr>
            </w:pPr>
            <w:r w:rsidRPr="00322E01">
              <w:rPr>
                <w:rFonts w:eastAsia="Calibri" w:cs="Calibri"/>
                <w:color w:val="00B050"/>
                <w:sz w:val="22"/>
                <w:szCs w:val="22"/>
              </w:rPr>
              <w:t>% Female</w:t>
            </w:r>
          </w:p>
        </w:tc>
        <w:tc>
          <w:tcPr>
            <w:tcW w:w="1218" w:type="dxa"/>
            <w:tcBorders>
              <w:top w:val="single" w:sz="4" w:space="0" w:color="auto"/>
              <w:left w:val="single" w:sz="4" w:space="0" w:color="auto"/>
              <w:bottom w:val="single" w:sz="4" w:space="0" w:color="auto"/>
              <w:right w:val="single" w:sz="4" w:space="0" w:color="auto"/>
            </w:tcBorders>
            <w:shd w:val="clear" w:color="auto" w:fill="auto"/>
            <w:hideMark/>
          </w:tcPr>
          <w:p w14:paraId="34277DC3" w14:textId="77777777" w:rsidR="00B523FD" w:rsidRPr="00322E01" w:rsidRDefault="00B523FD" w:rsidP="00CD2F09">
            <w:pPr>
              <w:spacing w:before="0" w:line="276" w:lineRule="auto"/>
              <w:jc w:val="center"/>
              <w:rPr>
                <w:color w:val="00B050"/>
                <w:sz w:val="22"/>
                <w:szCs w:val="22"/>
              </w:rPr>
            </w:pPr>
            <w:r w:rsidRPr="00322E01">
              <w:rPr>
                <w:color w:val="00B050"/>
                <w:sz w:val="22"/>
                <w:szCs w:val="22"/>
              </w:rPr>
              <w:t>31</w:t>
            </w:r>
          </w:p>
        </w:tc>
        <w:tc>
          <w:tcPr>
            <w:tcW w:w="1334" w:type="dxa"/>
            <w:tcBorders>
              <w:top w:val="single" w:sz="4" w:space="0" w:color="auto"/>
              <w:left w:val="single" w:sz="4" w:space="0" w:color="auto"/>
              <w:bottom w:val="single" w:sz="4" w:space="0" w:color="auto"/>
              <w:right w:val="single" w:sz="4" w:space="0" w:color="auto"/>
            </w:tcBorders>
            <w:shd w:val="clear" w:color="auto" w:fill="auto"/>
            <w:hideMark/>
          </w:tcPr>
          <w:p w14:paraId="6A106619" w14:textId="77777777" w:rsidR="00B523FD" w:rsidRPr="00322E01" w:rsidRDefault="00B523FD" w:rsidP="00CD2F09">
            <w:pPr>
              <w:spacing w:before="0" w:line="276" w:lineRule="auto"/>
              <w:jc w:val="center"/>
              <w:rPr>
                <w:color w:val="00B050"/>
                <w:sz w:val="22"/>
                <w:szCs w:val="22"/>
              </w:rPr>
            </w:pPr>
            <w:r w:rsidRPr="00322E01">
              <w:rPr>
                <w:color w:val="00B050"/>
                <w:sz w:val="22"/>
                <w:szCs w:val="22"/>
              </w:rPr>
              <w:t>31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229B922" w14:textId="77777777" w:rsidR="00B523FD" w:rsidRPr="00322E01" w:rsidRDefault="00B523FD" w:rsidP="00CD2F09">
            <w:pPr>
              <w:spacing w:before="0" w:line="276" w:lineRule="auto"/>
              <w:jc w:val="center"/>
              <w:rPr>
                <w:color w:val="00B050"/>
                <w:sz w:val="22"/>
                <w:szCs w:val="22"/>
              </w:rPr>
            </w:pPr>
            <w:r w:rsidRPr="00322E01">
              <w:rPr>
                <w:color w:val="00B050"/>
                <w:sz w:val="22"/>
                <w:szCs w:val="22"/>
              </w:rPr>
              <w:t>32</w:t>
            </w:r>
          </w:p>
        </w:tc>
      </w:tr>
    </w:tbl>
    <w:p w14:paraId="2BAF5B9A" w14:textId="77777777" w:rsidR="00B523FD" w:rsidRPr="00322E01" w:rsidRDefault="00B523FD" w:rsidP="00B523FD">
      <w:pPr>
        <w:rPr>
          <w:sz w:val="22"/>
          <w:szCs w:val="22"/>
        </w:rPr>
      </w:pPr>
    </w:p>
    <w:p w14:paraId="202E3E17" w14:textId="77777777" w:rsidR="001968F2" w:rsidRPr="00322E01" w:rsidRDefault="001968F2" w:rsidP="001968F2">
      <w:pPr>
        <w:pStyle w:val="Bullet"/>
        <w:numPr>
          <w:ilvl w:val="0"/>
          <w:numId w:val="139"/>
        </w:numPr>
        <w:spacing w:after="0" w:line="276" w:lineRule="auto"/>
        <w:ind w:left="527" w:hanging="357"/>
        <w:jc w:val="both"/>
        <w:rPr>
          <w:rFonts w:cstheme="minorHAnsi"/>
          <w:b/>
          <w:szCs w:val="22"/>
          <w:u w:val="single"/>
        </w:rPr>
      </w:pPr>
      <w:bookmarkStart w:id="26" w:name="_Toc106126"/>
      <w:r w:rsidRPr="00322E01">
        <w:rPr>
          <w:rFonts w:cstheme="minorHAnsi"/>
          <w:szCs w:val="22"/>
        </w:rPr>
        <w:t xml:space="preserve">Figure 4.10 shows the gender balance in all grades of staff in the faculty. </w:t>
      </w:r>
    </w:p>
    <w:p w14:paraId="2910C336" w14:textId="77777777" w:rsidR="001968F2" w:rsidRPr="00322E01" w:rsidRDefault="001968F2" w:rsidP="001968F2">
      <w:pPr>
        <w:pStyle w:val="Bullet"/>
        <w:numPr>
          <w:ilvl w:val="0"/>
          <w:numId w:val="139"/>
        </w:numPr>
        <w:spacing w:after="0" w:line="276" w:lineRule="auto"/>
        <w:ind w:left="527" w:hanging="357"/>
        <w:jc w:val="both"/>
        <w:rPr>
          <w:rFonts w:cstheme="minorHAnsi"/>
          <w:b/>
          <w:szCs w:val="22"/>
          <w:u w:val="single"/>
        </w:rPr>
      </w:pPr>
      <w:r w:rsidRPr="00322E01">
        <w:rPr>
          <w:rFonts w:cstheme="minorHAnsi"/>
          <w:szCs w:val="22"/>
        </w:rPr>
        <w:t>The UAFs, all recruited in the last 5 years, have an even gender balance at 59 – 53% Females.</w:t>
      </w:r>
    </w:p>
    <w:p w14:paraId="031DB3B5" w14:textId="77777777" w:rsidR="001968F2" w:rsidRPr="00322E01" w:rsidRDefault="001968F2" w:rsidP="001968F2">
      <w:pPr>
        <w:pStyle w:val="Bullet"/>
        <w:numPr>
          <w:ilvl w:val="0"/>
          <w:numId w:val="139"/>
        </w:numPr>
        <w:spacing w:after="0" w:line="276" w:lineRule="auto"/>
        <w:ind w:left="527" w:hanging="357"/>
        <w:jc w:val="both"/>
        <w:rPr>
          <w:rFonts w:cstheme="minorHAnsi"/>
          <w:b/>
          <w:szCs w:val="22"/>
          <w:u w:val="single"/>
        </w:rPr>
      </w:pPr>
      <w:r w:rsidRPr="00322E01">
        <w:rPr>
          <w:rFonts w:cstheme="minorHAnsi"/>
          <w:szCs w:val="22"/>
        </w:rPr>
        <w:t xml:space="preserve">There has been no change in the % female researchers (35%) and associate professors (AP) 23% which both remain biased low </w:t>
      </w:r>
      <w:r>
        <w:rPr>
          <w:rFonts w:cstheme="minorHAnsi"/>
          <w:b/>
          <w:szCs w:val="22"/>
        </w:rPr>
        <w:t>(Action 4.8 and 4.9)</w:t>
      </w:r>
      <w:r w:rsidRPr="00322E01">
        <w:rPr>
          <w:rFonts w:cstheme="minorHAnsi"/>
          <w:szCs w:val="22"/>
        </w:rPr>
        <w:t xml:space="preserve">. </w:t>
      </w:r>
    </w:p>
    <w:p w14:paraId="2583C600" w14:textId="77777777" w:rsidR="001968F2" w:rsidRPr="00322E01" w:rsidRDefault="001968F2" w:rsidP="001968F2">
      <w:pPr>
        <w:pStyle w:val="Bullet"/>
        <w:numPr>
          <w:ilvl w:val="0"/>
          <w:numId w:val="139"/>
        </w:numPr>
        <w:spacing w:after="0" w:line="276" w:lineRule="auto"/>
        <w:ind w:left="527" w:hanging="357"/>
        <w:jc w:val="both"/>
        <w:rPr>
          <w:rFonts w:cstheme="minorHAnsi"/>
          <w:b/>
          <w:szCs w:val="22"/>
          <w:u w:val="single"/>
        </w:rPr>
      </w:pPr>
      <w:r w:rsidRPr="00322E01">
        <w:rPr>
          <w:rFonts w:cstheme="minorHAnsi"/>
          <w:szCs w:val="22"/>
        </w:rPr>
        <w:t xml:space="preserve">There has been a steady increase in the % of female professors (12 to 18%) and lecturers (40 to 46%). </w:t>
      </w:r>
    </w:p>
    <w:p w14:paraId="34F03367" w14:textId="1DE19B3B" w:rsidR="006446AE" w:rsidRPr="001968F2" w:rsidRDefault="001968F2" w:rsidP="006446AE">
      <w:pPr>
        <w:pStyle w:val="Bullet"/>
        <w:numPr>
          <w:ilvl w:val="0"/>
          <w:numId w:val="139"/>
        </w:numPr>
        <w:spacing w:after="0" w:line="276" w:lineRule="auto"/>
        <w:ind w:left="527" w:hanging="357"/>
        <w:jc w:val="both"/>
        <w:rPr>
          <w:rFonts w:cstheme="minorHAnsi"/>
          <w:b/>
          <w:szCs w:val="22"/>
          <w:u w:val="single"/>
        </w:rPr>
      </w:pPr>
      <w:r w:rsidRPr="00322E01">
        <w:rPr>
          <w:rFonts w:cstheme="minorHAnsi"/>
          <w:szCs w:val="22"/>
        </w:rPr>
        <w:t>The numbers of Teaching Assistants (TA) and Teaching Fellows (TF) is very small across the faculty (&lt; 10) but no gender bias</w:t>
      </w:r>
      <w:r>
        <w:rPr>
          <w:rFonts w:cstheme="minorHAnsi"/>
          <w:szCs w:val="22"/>
        </w:rPr>
        <w:t xml:space="preserve"> is apparent.</w:t>
      </w:r>
    </w:p>
    <w:p w14:paraId="407BCB3B" w14:textId="2248AF2A" w:rsidR="0027213F" w:rsidRPr="001968F2" w:rsidRDefault="0027213F" w:rsidP="001968F2">
      <w:pPr>
        <w:pStyle w:val="Caption"/>
        <w:spacing w:before="240" w:after="120"/>
        <w:rPr>
          <w:b/>
          <w:i w:val="0"/>
          <w:color w:val="auto"/>
          <w:sz w:val="22"/>
          <w:szCs w:val="22"/>
          <w:u w:val="single"/>
        </w:rPr>
      </w:pPr>
      <w:r w:rsidRPr="001968F2">
        <w:rPr>
          <w:b/>
          <w:i w:val="0"/>
          <w:color w:val="auto"/>
          <w:sz w:val="22"/>
          <w:szCs w:val="22"/>
          <w:u w:val="single"/>
        </w:rPr>
        <w:t>Figure 4.</w:t>
      </w:r>
      <w:r w:rsidRPr="001968F2">
        <w:rPr>
          <w:b/>
          <w:i w:val="0"/>
          <w:noProof/>
          <w:color w:val="auto"/>
          <w:sz w:val="22"/>
          <w:szCs w:val="22"/>
          <w:u w:val="single"/>
        </w:rPr>
        <w:t>10</w:t>
      </w:r>
      <w:r w:rsidR="00AA4F2B" w:rsidRPr="001968F2">
        <w:rPr>
          <w:b/>
          <w:i w:val="0"/>
          <w:noProof/>
          <w:color w:val="auto"/>
          <w:sz w:val="22"/>
          <w:szCs w:val="22"/>
          <w:u w:val="single"/>
        </w:rPr>
        <w:t>:</w:t>
      </w:r>
      <w:r w:rsidRPr="001968F2">
        <w:rPr>
          <w:b/>
          <w:i w:val="0"/>
          <w:noProof/>
          <w:color w:val="auto"/>
          <w:sz w:val="22"/>
          <w:szCs w:val="22"/>
          <w:u w:val="single"/>
        </w:rPr>
        <w:t xml:space="preserve"> </w:t>
      </w:r>
      <w:r w:rsidRPr="001968F2">
        <w:rPr>
          <w:b/>
          <w:i w:val="0"/>
          <w:color w:val="auto"/>
          <w:sz w:val="22"/>
          <w:szCs w:val="22"/>
          <w:u w:val="single"/>
        </w:rPr>
        <w:t>Percentage of female staff in</w:t>
      </w:r>
      <w:r w:rsidR="001968F2">
        <w:rPr>
          <w:b/>
          <w:i w:val="0"/>
          <w:color w:val="auto"/>
          <w:sz w:val="22"/>
          <w:szCs w:val="22"/>
          <w:u w:val="single"/>
        </w:rPr>
        <w:t xml:space="preserve"> FoE </w:t>
      </w:r>
      <w:r w:rsidR="001968F2" w:rsidRPr="001968F2">
        <w:rPr>
          <w:b/>
          <w:i w:val="0"/>
          <w:color w:val="auto"/>
          <w:sz w:val="22"/>
          <w:szCs w:val="22"/>
          <w:u w:val="single"/>
        </w:rPr>
        <w:t>by staff category</w:t>
      </w:r>
    </w:p>
    <w:p w14:paraId="626AA852" w14:textId="329D61BF" w:rsidR="00B523FD" w:rsidRPr="00322E01" w:rsidRDefault="00B523FD" w:rsidP="00B523FD">
      <w:pPr>
        <w:pStyle w:val="Caption"/>
        <w:rPr>
          <w:sz w:val="22"/>
          <w:szCs w:val="22"/>
        </w:rPr>
      </w:pPr>
      <w:r w:rsidRPr="00322E01">
        <w:rPr>
          <w:noProof/>
          <w:sz w:val="22"/>
          <w:szCs w:val="22"/>
          <w:lang w:eastAsia="en-GB"/>
        </w:rPr>
        <w:drawing>
          <wp:inline distT="0" distB="0" distL="0" distR="0" wp14:anchorId="6BD0CE3A" wp14:editId="107421A9">
            <wp:extent cx="5686425" cy="3533775"/>
            <wp:effectExtent l="0" t="0" r="9525"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47B8EF" w14:textId="77777777" w:rsidR="001968F2" w:rsidRDefault="001968F2" w:rsidP="001968F2">
      <w:pPr>
        <w:pStyle w:val="Bullet"/>
        <w:spacing w:after="0" w:line="276" w:lineRule="auto"/>
        <w:jc w:val="both"/>
        <w:rPr>
          <w:rFonts w:cstheme="minorHAnsi"/>
          <w:szCs w:val="22"/>
        </w:rPr>
      </w:pPr>
      <w:bookmarkStart w:id="27" w:name="_Toc106142"/>
      <w:bookmarkEnd w:id="26"/>
    </w:p>
    <w:p w14:paraId="62C89393" w14:textId="77777777" w:rsidR="001968F2" w:rsidRDefault="001968F2" w:rsidP="001968F2">
      <w:pPr>
        <w:pStyle w:val="Bullet"/>
        <w:spacing w:after="0" w:line="276" w:lineRule="auto"/>
        <w:jc w:val="both"/>
        <w:rPr>
          <w:rFonts w:cstheme="minorHAnsi"/>
          <w:szCs w:val="22"/>
        </w:rPr>
      </w:pPr>
    </w:p>
    <w:p w14:paraId="0A0233E1" w14:textId="15A1F907" w:rsidR="00B523FD" w:rsidRPr="00322E01" w:rsidRDefault="00B523FD" w:rsidP="0027213F">
      <w:pPr>
        <w:pStyle w:val="Bullet"/>
        <w:numPr>
          <w:ilvl w:val="0"/>
          <w:numId w:val="1"/>
        </w:numPr>
        <w:spacing w:after="0" w:line="276" w:lineRule="auto"/>
        <w:jc w:val="both"/>
        <w:rPr>
          <w:rFonts w:cstheme="minorHAnsi"/>
          <w:szCs w:val="22"/>
        </w:rPr>
      </w:pPr>
      <w:r w:rsidRPr="00322E01">
        <w:rPr>
          <w:rFonts w:cstheme="minorHAnsi"/>
          <w:szCs w:val="22"/>
        </w:rPr>
        <w:t>The pattern seen at Faculty level</w:t>
      </w:r>
      <w:r w:rsidR="001968F2">
        <w:rPr>
          <w:rFonts w:cstheme="minorHAnsi"/>
          <w:szCs w:val="22"/>
        </w:rPr>
        <w:t xml:space="preserve"> is mirrored at</w:t>
      </w:r>
      <w:r w:rsidRPr="00322E01">
        <w:rPr>
          <w:rFonts w:cstheme="minorHAnsi"/>
          <w:szCs w:val="22"/>
        </w:rPr>
        <w:t xml:space="preserve"> school level too, T</w:t>
      </w:r>
      <w:r w:rsidR="001968F2">
        <w:rPr>
          <w:rFonts w:cstheme="minorHAnsi"/>
          <w:szCs w:val="22"/>
        </w:rPr>
        <w:t>able 4.16</w:t>
      </w:r>
      <w:r w:rsidRPr="00322E01">
        <w:rPr>
          <w:rFonts w:cstheme="minorHAnsi"/>
          <w:szCs w:val="22"/>
        </w:rPr>
        <w:t>.</w:t>
      </w:r>
    </w:p>
    <w:p w14:paraId="689C497C" w14:textId="6707E3BE" w:rsidR="00B523FD" w:rsidRPr="0027213F" w:rsidRDefault="00B523FD" w:rsidP="0027213F">
      <w:pPr>
        <w:pStyle w:val="Bullet"/>
        <w:numPr>
          <w:ilvl w:val="0"/>
          <w:numId w:val="1"/>
        </w:numPr>
        <w:spacing w:after="0" w:line="276" w:lineRule="auto"/>
        <w:jc w:val="both"/>
        <w:rPr>
          <w:rFonts w:cstheme="minorHAnsi"/>
          <w:szCs w:val="22"/>
        </w:rPr>
      </w:pPr>
      <w:r w:rsidRPr="00322E01">
        <w:rPr>
          <w:rFonts w:cstheme="minorHAnsi"/>
          <w:szCs w:val="22"/>
        </w:rPr>
        <w:t>Across SEE and ITS the gender balance at the UAF level has generally been at or above 50%. In SoG the % female has dropped from 67% to 33%. This is due to small numbers and an i</w:t>
      </w:r>
      <w:r w:rsidR="0027213F">
        <w:rPr>
          <w:rFonts w:cstheme="minorHAnsi"/>
          <w:szCs w:val="22"/>
        </w:rPr>
        <w:t xml:space="preserve">ncrease in number of male UAF. </w:t>
      </w:r>
    </w:p>
    <w:p w14:paraId="4EBC0964" w14:textId="77777777" w:rsidR="00B523FD" w:rsidRPr="00322E01" w:rsidRDefault="00B523FD" w:rsidP="0027213F">
      <w:pPr>
        <w:pStyle w:val="Bullet"/>
        <w:numPr>
          <w:ilvl w:val="0"/>
          <w:numId w:val="1"/>
        </w:numPr>
        <w:spacing w:after="0" w:line="276" w:lineRule="auto"/>
        <w:jc w:val="both"/>
        <w:rPr>
          <w:rFonts w:cstheme="minorHAnsi"/>
          <w:b/>
          <w:noProof/>
          <w:szCs w:val="22"/>
          <w:lang w:eastAsia="en-GB"/>
        </w:rPr>
      </w:pPr>
      <w:r w:rsidRPr="00322E01">
        <w:rPr>
          <w:rFonts w:cstheme="minorHAnsi"/>
          <w:szCs w:val="22"/>
        </w:rPr>
        <w:t>There is an increase in the % female researchers in SoG (35-44%) and ITS (19-24%) while there has been a decrease in the SEE (41-35%). The number of female researchers in SEE has remained the same, the change is due to a higher intake of male researchers since 2016.</w:t>
      </w:r>
      <w:r w:rsidRPr="00322E01">
        <w:rPr>
          <w:rFonts w:cstheme="minorHAnsi"/>
          <w:b/>
          <w:noProof/>
          <w:szCs w:val="22"/>
          <w:lang w:eastAsia="en-GB"/>
        </w:rPr>
        <w:t xml:space="preserve"> </w:t>
      </w:r>
    </w:p>
    <w:p w14:paraId="70C357B9" w14:textId="3B3F827D" w:rsidR="00B523FD" w:rsidRDefault="0027213F" w:rsidP="001968F2">
      <w:pPr>
        <w:pStyle w:val="ListParagraph"/>
        <w:numPr>
          <w:ilvl w:val="0"/>
          <w:numId w:val="1"/>
        </w:numPr>
        <w:spacing w:before="0" w:line="276" w:lineRule="auto"/>
        <w:jc w:val="both"/>
        <w:rPr>
          <w:rFonts w:cstheme="minorHAnsi"/>
          <w:noProof/>
          <w:sz w:val="22"/>
          <w:szCs w:val="22"/>
          <w:lang w:eastAsia="en-GB"/>
        </w:rPr>
      </w:pPr>
      <w:r>
        <w:rPr>
          <w:rFonts w:cstheme="minorHAnsi"/>
          <w:noProof/>
          <w:sz w:val="22"/>
          <w:szCs w:val="22"/>
          <w:lang w:eastAsia="en-GB"/>
        </w:rPr>
        <w:t>SoG ha</w:t>
      </w:r>
      <w:r w:rsidR="00B523FD" w:rsidRPr="00322E01">
        <w:rPr>
          <w:rFonts w:cstheme="minorHAnsi"/>
          <w:noProof/>
          <w:sz w:val="22"/>
          <w:szCs w:val="22"/>
          <w:lang w:eastAsia="en-GB"/>
        </w:rPr>
        <w:t>d 3 part time TA in 2016, 2 male and 1 female. In 2017 1 male and 1 female were promoted to part time TF and by 2018 there were 2 male and 2 female part time TF through promotion and recriument.</w:t>
      </w:r>
    </w:p>
    <w:p w14:paraId="0E7DD15A" w14:textId="3554F53D" w:rsidR="0000210E" w:rsidRDefault="0000210E" w:rsidP="0000210E">
      <w:pPr>
        <w:spacing w:before="0" w:line="276" w:lineRule="auto"/>
        <w:jc w:val="both"/>
        <w:rPr>
          <w:rFonts w:cstheme="minorHAnsi"/>
          <w:noProof/>
          <w:sz w:val="22"/>
          <w:szCs w:val="22"/>
          <w:lang w:eastAsia="en-GB"/>
        </w:rPr>
      </w:pPr>
    </w:p>
    <w:p w14:paraId="17510106" w14:textId="0C934BD7" w:rsidR="0000210E" w:rsidRDefault="0000210E" w:rsidP="0000210E">
      <w:pPr>
        <w:spacing w:before="0" w:line="276" w:lineRule="auto"/>
        <w:jc w:val="both"/>
        <w:rPr>
          <w:rFonts w:cstheme="minorHAnsi"/>
          <w:noProof/>
          <w:sz w:val="22"/>
          <w:szCs w:val="22"/>
          <w:lang w:eastAsia="en-GB"/>
        </w:rPr>
      </w:pPr>
    </w:p>
    <w:p w14:paraId="09D1300E" w14:textId="2214534D" w:rsidR="0000210E" w:rsidRDefault="0000210E" w:rsidP="0000210E">
      <w:pPr>
        <w:spacing w:before="0" w:line="276" w:lineRule="auto"/>
        <w:jc w:val="both"/>
        <w:rPr>
          <w:rFonts w:cstheme="minorHAnsi"/>
          <w:noProof/>
          <w:sz w:val="22"/>
          <w:szCs w:val="22"/>
          <w:lang w:eastAsia="en-GB"/>
        </w:rPr>
      </w:pPr>
    </w:p>
    <w:p w14:paraId="00CC6C9F" w14:textId="770A376D" w:rsidR="0000210E" w:rsidRDefault="0000210E" w:rsidP="0000210E">
      <w:pPr>
        <w:spacing w:before="0" w:line="276" w:lineRule="auto"/>
        <w:jc w:val="both"/>
        <w:rPr>
          <w:rFonts w:cstheme="minorHAnsi"/>
          <w:noProof/>
          <w:sz w:val="22"/>
          <w:szCs w:val="22"/>
          <w:lang w:eastAsia="en-GB"/>
        </w:rPr>
      </w:pPr>
    </w:p>
    <w:p w14:paraId="5DFD4350" w14:textId="73AAFC90" w:rsidR="0000210E" w:rsidRDefault="0000210E" w:rsidP="0000210E">
      <w:pPr>
        <w:spacing w:before="0" w:line="276" w:lineRule="auto"/>
        <w:jc w:val="both"/>
        <w:rPr>
          <w:rFonts w:cstheme="minorHAnsi"/>
          <w:noProof/>
          <w:sz w:val="22"/>
          <w:szCs w:val="22"/>
          <w:lang w:eastAsia="en-GB"/>
        </w:rPr>
      </w:pPr>
    </w:p>
    <w:p w14:paraId="01A825EA" w14:textId="77777777" w:rsidR="0000210E" w:rsidRDefault="0000210E" w:rsidP="0000210E">
      <w:pPr>
        <w:spacing w:before="0" w:line="276" w:lineRule="auto"/>
        <w:jc w:val="both"/>
        <w:rPr>
          <w:rFonts w:cstheme="minorHAnsi"/>
          <w:noProof/>
          <w:sz w:val="22"/>
          <w:szCs w:val="22"/>
          <w:lang w:eastAsia="en-GB"/>
        </w:rPr>
      </w:pPr>
    </w:p>
    <w:p w14:paraId="710D6944" w14:textId="77777777" w:rsidR="009B49B7" w:rsidRDefault="009B49B7" w:rsidP="0000210E">
      <w:pPr>
        <w:spacing w:before="0" w:line="276" w:lineRule="auto"/>
        <w:jc w:val="both"/>
        <w:rPr>
          <w:rFonts w:cstheme="minorHAnsi"/>
          <w:noProof/>
          <w:sz w:val="22"/>
          <w:szCs w:val="22"/>
          <w:lang w:eastAsia="en-GB"/>
        </w:rPr>
      </w:pPr>
    </w:p>
    <w:p w14:paraId="2A8C486C" w14:textId="77777777" w:rsidR="009B49B7" w:rsidRPr="0000210E" w:rsidRDefault="009B49B7" w:rsidP="0000210E">
      <w:pPr>
        <w:spacing w:before="0" w:line="276" w:lineRule="auto"/>
        <w:jc w:val="both"/>
        <w:rPr>
          <w:rFonts w:cstheme="minorHAnsi"/>
          <w:noProof/>
          <w:sz w:val="22"/>
          <w:szCs w:val="22"/>
          <w:lang w:eastAsia="en-GB"/>
        </w:rPr>
      </w:pPr>
    </w:p>
    <w:p w14:paraId="1109413B" w14:textId="16819299" w:rsidR="00B523FD" w:rsidRPr="001968F2" w:rsidRDefault="00B523FD" w:rsidP="001968F2">
      <w:pPr>
        <w:pStyle w:val="Caption"/>
        <w:spacing w:before="240" w:after="120"/>
        <w:rPr>
          <w:b/>
          <w:i w:val="0"/>
          <w:color w:val="auto"/>
          <w:sz w:val="22"/>
          <w:szCs w:val="22"/>
          <w:u w:val="single"/>
        </w:rPr>
      </w:pPr>
      <w:r w:rsidRPr="001968F2">
        <w:rPr>
          <w:b/>
          <w:i w:val="0"/>
          <w:color w:val="auto"/>
          <w:sz w:val="22"/>
          <w:szCs w:val="22"/>
          <w:u w:val="single"/>
        </w:rPr>
        <w:t>Table 4.</w:t>
      </w:r>
      <w:r w:rsidRPr="001968F2">
        <w:rPr>
          <w:b/>
          <w:i w:val="0"/>
          <w:noProof/>
          <w:color w:val="auto"/>
          <w:sz w:val="22"/>
          <w:szCs w:val="22"/>
          <w:u w:val="single"/>
        </w:rPr>
        <w:t>1</w:t>
      </w:r>
      <w:r w:rsidR="00AA4F2B" w:rsidRPr="001968F2">
        <w:rPr>
          <w:b/>
          <w:i w:val="0"/>
          <w:noProof/>
          <w:color w:val="auto"/>
          <w:sz w:val="22"/>
          <w:szCs w:val="22"/>
          <w:u w:val="single"/>
        </w:rPr>
        <w:t>6:</w:t>
      </w:r>
      <w:r w:rsidRPr="001968F2">
        <w:rPr>
          <w:b/>
          <w:i w:val="0"/>
          <w:color w:val="auto"/>
          <w:sz w:val="22"/>
          <w:szCs w:val="22"/>
          <w:u w:val="single"/>
        </w:rPr>
        <w:t xml:space="preserve"> Percentage of female staff by school and staff category for Academic staf</w:t>
      </w:r>
      <w:bookmarkEnd w:id="27"/>
      <w:r w:rsidR="001968F2" w:rsidRPr="001968F2">
        <w:rPr>
          <w:b/>
          <w:i w:val="0"/>
          <w:color w:val="auto"/>
          <w:sz w:val="22"/>
          <w:szCs w:val="22"/>
          <w:u w:val="single"/>
        </w:rPr>
        <w:t>f</w:t>
      </w:r>
    </w:p>
    <w:tbl>
      <w:tblPr>
        <w:tblStyle w:val="TableGrid"/>
        <w:tblW w:w="8926" w:type="dxa"/>
        <w:tblLayout w:type="fixed"/>
        <w:tblLook w:val="04A0" w:firstRow="1" w:lastRow="0" w:firstColumn="1" w:lastColumn="0" w:noHBand="0" w:noVBand="1"/>
      </w:tblPr>
      <w:tblGrid>
        <w:gridCol w:w="2673"/>
        <w:gridCol w:w="684"/>
        <w:gridCol w:w="694"/>
        <w:gridCol w:w="698"/>
        <w:gridCol w:w="695"/>
        <w:gridCol w:w="696"/>
        <w:gridCol w:w="695"/>
        <w:gridCol w:w="696"/>
        <w:gridCol w:w="695"/>
        <w:gridCol w:w="700"/>
      </w:tblGrid>
      <w:tr w:rsidR="00B523FD" w:rsidRPr="00A6053E" w14:paraId="25B82589" w14:textId="77777777" w:rsidTr="00A6053E">
        <w:trPr>
          <w:trHeight w:val="488"/>
        </w:trPr>
        <w:tc>
          <w:tcPr>
            <w:tcW w:w="267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B183300" w14:textId="77777777" w:rsidR="00B523FD" w:rsidRPr="00A6053E" w:rsidRDefault="00B523FD" w:rsidP="00A6053E">
            <w:pPr>
              <w:pStyle w:val="Default"/>
              <w:spacing w:before="120" w:after="120"/>
              <w:rPr>
                <w:b/>
                <w:sz w:val="22"/>
                <w:szCs w:val="22"/>
              </w:rPr>
            </w:pPr>
          </w:p>
        </w:tc>
        <w:tc>
          <w:tcPr>
            <w:tcW w:w="2076"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A69542D" w14:textId="77777777" w:rsidR="00B523FD" w:rsidRPr="00A6053E" w:rsidRDefault="00B523FD" w:rsidP="00A6053E">
            <w:pPr>
              <w:pStyle w:val="Default"/>
              <w:spacing w:before="120" w:after="120"/>
              <w:jc w:val="center"/>
              <w:rPr>
                <w:rFonts w:cstheme="minorHAnsi"/>
                <w:b/>
                <w:sz w:val="22"/>
                <w:szCs w:val="22"/>
              </w:rPr>
            </w:pPr>
            <w:r w:rsidRPr="00A6053E">
              <w:rPr>
                <w:rFonts w:cstheme="minorHAnsi"/>
                <w:b/>
                <w:sz w:val="22"/>
                <w:szCs w:val="22"/>
              </w:rPr>
              <w:t>SEE</w:t>
            </w:r>
          </w:p>
        </w:tc>
        <w:tc>
          <w:tcPr>
            <w:tcW w:w="2086"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5CF1FA3" w14:textId="77777777" w:rsidR="00B523FD" w:rsidRPr="00A6053E" w:rsidRDefault="00B523FD" w:rsidP="00A6053E">
            <w:pPr>
              <w:pStyle w:val="Default"/>
              <w:spacing w:before="120" w:after="120"/>
              <w:jc w:val="center"/>
              <w:rPr>
                <w:rFonts w:cstheme="minorHAnsi"/>
                <w:b/>
                <w:sz w:val="22"/>
                <w:szCs w:val="22"/>
              </w:rPr>
            </w:pPr>
            <w:r w:rsidRPr="00A6053E">
              <w:rPr>
                <w:rFonts w:cstheme="minorHAnsi"/>
                <w:b/>
                <w:sz w:val="22"/>
                <w:szCs w:val="22"/>
              </w:rPr>
              <w:t>SoG</w:t>
            </w:r>
          </w:p>
        </w:tc>
        <w:tc>
          <w:tcPr>
            <w:tcW w:w="209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5FD6929" w14:textId="77777777" w:rsidR="00B523FD" w:rsidRPr="00A6053E" w:rsidRDefault="00B523FD" w:rsidP="00A6053E">
            <w:pPr>
              <w:pStyle w:val="Default"/>
              <w:spacing w:before="120" w:after="120"/>
              <w:jc w:val="center"/>
              <w:rPr>
                <w:rFonts w:cstheme="minorHAnsi"/>
                <w:b/>
                <w:sz w:val="22"/>
                <w:szCs w:val="22"/>
              </w:rPr>
            </w:pPr>
            <w:r w:rsidRPr="00A6053E">
              <w:rPr>
                <w:rFonts w:cstheme="minorHAnsi"/>
                <w:b/>
                <w:sz w:val="22"/>
                <w:szCs w:val="22"/>
              </w:rPr>
              <w:t>ITS</w:t>
            </w:r>
          </w:p>
        </w:tc>
      </w:tr>
      <w:tr w:rsidR="00B523FD" w:rsidRPr="00322E01" w14:paraId="63A30D6A" w14:textId="77777777" w:rsidTr="00A6053E">
        <w:trPr>
          <w:trHeight w:val="488"/>
        </w:trPr>
        <w:tc>
          <w:tcPr>
            <w:tcW w:w="267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484B1DE" w14:textId="77777777" w:rsidR="00B523FD" w:rsidRPr="00A6053E" w:rsidRDefault="00B523FD" w:rsidP="00A6053E">
            <w:pPr>
              <w:pStyle w:val="Default"/>
              <w:spacing w:before="120" w:after="120"/>
              <w:rPr>
                <w:b/>
                <w:sz w:val="22"/>
                <w:szCs w:val="22"/>
              </w:rPr>
            </w:pPr>
          </w:p>
        </w:tc>
        <w:tc>
          <w:tcPr>
            <w:tcW w:w="68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1A854DD" w14:textId="77777777" w:rsidR="00B523FD" w:rsidRPr="00A6053E" w:rsidRDefault="00B523FD" w:rsidP="00A6053E">
            <w:pPr>
              <w:pStyle w:val="Default"/>
              <w:spacing w:before="120" w:after="120"/>
              <w:jc w:val="center"/>
              <w:rPr>
                <w:rFonts w:cstheme="minorHAnsi"/>
                <w:b/>
                <w:sz w:val="22"/>
                <w:szCs w:val="22"/>
              </w:rPr>
            </w:pPr>
            <w:r w:rsidRPr="00A6053E">
              <w:rPr>
                <w:rFonts w:cstheme="minorHAnsi"/>
                <w:b/>
                <w:sz w:val="22"/>
                <w:szCs w:val="22"/>
              </w:rPr>
              <w:t>2016</w:t>
            </w:r>
          </w:p>
        </w:tc>
        <w:tc>
          <w:tcPr>
            <w:tcW w:w="69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1CC5324" w14:textId="77777777" w:rsidR="00B523FD" w:rsidRPr="00A6053E" w:rsidRDefault="00B523FD" w:rsidP="00A6053E">
            <w:pPr>
              <w:pStyle w:val="Default"/>
              <w:spacing w:before="120" w:after="120"/>
              <w:jc w:val="center"/>
              <w:rPr>
                <w:rFonts w:cstheme="minorHAnsi"/>
                <w:b/>
                <w:sz w:val="22"/>
                <w:szCs w:val="22"/>
              </w:rPr>
            </w:pPr>
            <w:r w:rsidRPr="00A6053E">
              <w:rPr>
                <w:rFonts w:cstheme="minorHAnsi"/>
                <w:b/>
                <w:sz w:val="22"/>
                <w:szCs w:val="22"/>
              </w:rPr>
              <w:t>2017</w:t>
            </w:r>
          </w:p>
        </w:tc>
        <w:tc>
          <w:tcPr>
            <w:tcW w:w="69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69E500A" w14:textId="77777777" w:rsidR="00B523FD" w:rsidRPr="00A6053E" w:rsidRDefault="00B523FD" w:rsidP="00A6053E">
            <w:pPr>
              <w:pStyle w:val="Default"/>
              <w:spacing w:before="120" w:after="120"/>
              <w:jc w:val="center"/>
              <w:rPr>
                <w:rFonts w:cstheme="minorHAnsi"/>
                <w:b/>
                <w:sz w:val="22"/>
                <w:szCs w:val="22"/>
              </w:rPr>
            </w:pPr>
            <w:r w:rsidRPr="00A6053E">
              <w:rPr>
                <w:rFonts w:cstheme="minorHAnsi"/>
                <w:b/>
                <w:sz w:val="22"/>
                <w:szCs w:val="22"/>
              </w:rPr>
              <w:t>2018</w:t>
            </w:r>
          </w:p>
        </w:tc>
        <w:tc>
          <w:tcPr>
            <w:tcW w:w="69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2715FCF" w14:textId="77777777" w:rsidR="00B523FD" w:rsidRPr="00A6053E" w:rsidRDefault="00B523FD" w:rsidP="00A6053E">
            <w:pPr>
              <w:pStyle w:val="Default"/>
              <w:spacing w:before="120" w:after="120"/>
              <w:jc w:val="center"/>
              <w:rPr>
                <w:rFonts w:cstheme="minorHAnsi"/>
                <w:b/>
                <w:sz w:val="22"/>
                <w:szCs w:val="22"/>
              </w:rPr>
            </w:pPr>
            <w:r w:rsidRPr="00A6053E">
              <w:rPr>
                <w:rFonts w:cstheme="minorHAnsi"/>
                <w:b/>
                <w:sz w:val="22"/>
                <w:szCs w:val="22"/>
              </w:rPr>
              <w:t>2016</w:t>
            </w:r>
          </w:p>
        </w:tc>
        <w:tc>
          <w:tcPr>
            <w:tcW w:w="69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2756050" w14:textId="77777777" w:rsidR="00B523FD" w:rsidRPr="00A6053E" w:rsidRDefault="00B523FD" w:rsidP="00A6053E">
            <w:pPr>
              <w:pStyle w:val="Default"/>
              <w:spacing w:before="120" w:after="120"/>
              <w:jc w:val="center"/>
              <w:rPr>
                <w:rFonts w:cstheme="minorHAnsi"/>
                <w:b/>
                <w:sz w:val="22"/>
                <w:szCs w:val="22"/>
              </w:rPr>
            </w:pPr>
            <w:r w:rsidRPr="00A6053E">
              <w:rPr>
                <w:rFonts w:cstheme="minorHAnsi"/>
                <w:b/>
                <w:sz w:val="22"/>
                <w:szCs w:val="22"/>
              </w:rPr>
              <w:t>2017</w:t>
            </w:r>
          </w:p>
        </w:tc>
        <w:tc>
          <w:tcPr>
            <w:tcW w:w="69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BFCCE47" w14:textId="77777777" w:rsidR="00B523FD" w:rsidRPr="00A6053E" w:rsidRDefault="00B523FD" w:rsidP="00A6053E">
            <w:pPr>
              <w:pStyle w:val="Default"/>
              <w:spacing w:before="120" w:after="120"/>
              <w:jc w:val="center"/>
              <w:rPr>
                <w:rFonts w:cstheme="minorHAnsi"/>
                <w:b/>
                <w:sz w:val="22"/>
                <w:szCs w:val="22"/>
              </w:rPr>
            </w:pPr>
            <w:r w:rsidRPr="00A6053E">
              <w:rPr>
                <w:rFonts w:cstheme="minorHAnsi"/>
                <w:b/>
                <w:sz w:val="22"/>
                <w:szCs w:val="22"/>
              </w:rPr>
              <w:t>2018</w:t>
            </w:r>
          </w:p>
        </w:tc>
        <w:tc>
          <w:tcPr>
            <w:tcW w:w="69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C82653E" w14:textId="77777777" w:rsidR="00B523FD" w:rsidRPr="00A6053E" w:rsidRDefault="00B523FD" w:rsidP="00A6053E">
            <w:pPr>
              <w:pStyle w:val="Default"/>
              <w:spacing w:before="120" w:after="120"/>
              <w:jc w:val="center"/>
              <w:rPr>
                <w:rFonts w:cstheme="minorHAnsi"/>
                <w:b/>
                <w:sz w:val="22"/>
                <w:szCs w:val="22"/>
              </w:rPr>
            </w:pPr>
            <w:r w:rsidRPr="00A6053E">
              <w:rPr>
                <w:rFonts w:cstheme="minorHAnsi"/>
                <w:b/>
                <w:sz w:val="22"/>
                <w:szCs w:val="22"/>
              </w:rPr>
              <w:t>2016</w:t>
            </w:r>
          </w:p>
        </w:tc>
        <w:tc>
          <w:tcPr>
            <w:tcW w:w="69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172C121" w14:textId="77777777" w:rsidR="00B523FD" w:rsidRPr="00A6053E" w:rsidRDefault="00B523FD" w:rsidP="00A6053E">
            <w:pPr>
              <w:pStyle w:val="Default"/>
              <w:spacing w:before="120" w:after="120"/>
              <w:jc w:val="center"/>
              <w:rPr>
                <w:rFonts w:cstheme="minorHAnsi"/>
                <w:b/>
                <w:sz w:val="22"/>
                <w:szCs w:val="22"/>
              </w:rPr>
            </w:pPr>
            <w:r w:rsidRPr="00A6053E">
              <w:rPr>
                <w:rFonts w:cstheme="minorHAnsi"/>
                <w:b/>
                <w:sz w:val="22"/>
                <w:szCs w:val="22"/>
              </w:rPr>
              <w:t>2017</w:t>
            </w:r>
          </w:p>
        </w:tc>
        <w:tc>
          <w:tcPr>
            <w:tcW w:w="70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A680560" w14:textId="77777777" w:rsidR="00B523FD" w:rsidRPr="00A6053E" w:rsidRDefault="00B523FD" w:rsidP="00A6053E">
            <w:pPr>
              <w:pStyle w:val="Default"/>
              <w:spacing w:before="120" w:after="120"/>
              <w:jc w:val="center"/>
              <w:rPr>
                <w:rFonts w:cstheme="minorHAnsi"/>
                <w:b/>
                <w:sz w:val="22"/>
                <w:szCs w:val="22"/>
              </w:rPr>
            </w:pPr>
            <w:r w:rsidRPr="00A6053E">
              <w:rPr>
                <w:rFonts w:cstheme="minorHAnsi"/>
                <w:b/>
                <w:sz w:val="22"/>
                <w:szCs w:val="22"/>
              </w:rPr>
              <w:t>2018</w:t>
            </w:r>
          </w:p>
        </w:tc>
      </w:tr>
      <w:tr w:rsidR="00B523FD" w:rsidRPr="00322E01" w14:paraId="4447FAB7" w14:textId="77777777" w:rsidTr="00A6053E">
        <w:trPr>
          <w:trHeight w:val="488"/>
        </w:trPr>
        <w:tc>
          <w:tcPr>
            <w:tcW w:w="2673" w:type="dxa"/>
            <w:tcBorders>
              <w:top w:val="single" w:sz="4" w:space="0" w:color="auto"/>
              <w:left w:val="single" w:sz="4" w:space="0" w:color="auto"/>
              <w:bottom w:val="single" w:sz="4" w:space="0" w:color="auto"/>
              <w:right w:val="single" w:sz="4" w:space="0" w:color="auto"/>
            </w:tcBorders>
            <w:vAlign w:val="center"/>
            <w:hideMark/>
          </w:tcPr>
          <w:p w14:paraId="014677AC" w14:textId="77777777" w:rsidR="00B523FD" w:rsidRPr="00A6053E" w:rsidRDefault="00B523FD" w:rsidP="00CD2F09">
            <w:pPr>
              <w:pStyle w:val="Default"/>
              <w:spacing w:line="276" w:lineRule="auto"/>
              <w:rPr>
                <w:sz w:val="22"/>
                <w:szCs w:val="22"/>
              </w:rPr>
            </w:pPr>
            <w:r w:rsidRPr="00A6053E">
              <w:rPr>
                <w:sz w:val="22"/>
                <w:szCs w:val="22"/>
              </w:rPr>
              <w:t xml:space="preserve">Research </w:t>
            </w:r>
          </w:p>
        </w:tc>
        <w:tc>
          <w:tcPr>
            <w:tcW w:w="684" w:type="dxa"/>
            <w:tcBorders>
              <w:top w:val="single" w:sz="4" w:space="0" w:color="auto"/>
              <w:left w:val="single" w:sz="4" w:space="0" w:color="auto"/>
              <w:bottom w:val="single" w:sz="4" w:space="0" w:color="auto"/>
              <w:right w:val="single" w:sz="4" w:space="0" w:color="auto"/>
            </w:tcBorders>
            <w:vAlign w:val="center"/>
            <w:hideMark/>
          </w:tcPr>
          <w:p w14:paraId="0769C500"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41</w:t>
            </w:r>
          </w:p>
        </w:tc>
        <w:tc>
          <w:tcPr>
            <w:tcW w:w="694" w:type="dxa"/>
            <w:tcBorders>
              <w:top w:val="single" w:sz="4" w:space="0" w:color="auto"/>
              <w:left w:val="single" w:sz="4" w:space="0" w:color="auto"/>
              <w:bottom w:val="single" w:sz="4" w:space="0" w:color="auto"/>
              <w:right w:val="single" w:sz="4" w:space="0" w:color="auto"/>
            </w:tcBorders>
            <w:vAlign w:val="center"/>
            <w:hideMark/>
          </w:tcPr>
          <w:p w14:paraId="7FB7375C"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38</w:t>
            </w:r>
          </w:p>
        </w:tc>
        <w:tc>
          <w:tcPr>
            <w:tcW w:w="698" w:type="dxa"/>
            <w:tcBorders>
              <w:top w:val="single" w:sz="4" w:space="0" w:color="auto"/>
              <w:left w:val="single" w:sz="4" w:space="0" w:color="auto"/>
              <w:bottom w:val="single" w:sz="4" w:space="0" w:color="auto"/>
              <w:right w:val="single" w:sz="4" w:space="0" w:color="auto"/>
            </w:tcBorders>
            <w:vAlign w:val="center"/>
            <w:hideMark/>
          </w:tcPr>
          <w:p w14:paraId="32D3D020"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35</w:t>
            </w:r>
          </w:p>
        </w:tc>
        <w:tc>
          <w:tcPr>
            <w:tcW w:w="695" w:type="dxa"/>
            <w:tcBorders>
              <w:top w:val="single" w:sz="4" w:space="0" w:color="auto"/>
              <w:left w:val="single" w:sz="4" w:space="0" w:color="auto"/>
              <w:bottom w:val="single" w:sz="4" w:space="0" w:color="auto"/>
              <w:right w:val="single" w:sz="4" w:space="0" w:color="auto"/>
            </w:tcBorders>
            <w:vAlign w:val="center"/>
            <w:hideMark/>
          </w:tcPr>
          <w:p w14:paraId="02E43C10"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35</w:t>
            </w:r>
          </w:p>
        </w:tc>
        <w:tc>
          <w:tcPr>
            <w:tcW w:w="696" w:type="dxa"/>
            <w:tcBorders>
              <w:top w:val="single" w:sz="4" w:space="0" w:color="auto"/>
              <w:left w:val="single" w:sz="4" w:space="0" w:color="auto"/>
              <w:bottom w:val="single" w:sz="4" w:space="0" w:color="auto"/>
              <w:right w:val="single" w:sz="4" w:space="0" w:color="auto"/>
            </w:tcBorders>
            <w:vAlign w:val="center"/>
            <w:hideMark/>
          </w:tcPr>
          <w:p w14:paraId="08E0DC86"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31</w:t>
            </w:r>
          </w:p>
        </w:tc>
        <w:tc>
          <w:tcPr>
            <w:tcW w:w="695" w:type="dxa"/>
            <w:tcBorders>
              <w:top w:val="single" w:sz="4" w:space="0" w:color="auto"/>
              <w:left w:val="single" w:sz="4" w:space="0" w:color="auto"/>
              <w:bottom w:val="single" w:sz="4" w:space="0" w:color="auto"/>
              <w:right w:val="single" w:sz="4" w:space="0" w:color="auto"/>
            </w:tcBorders>
            <w:vAlign w:val="center"/>
            <w:hideMark/>
          </w:tcPr>
          <w:p w14:paraId="3578C8B0"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44</w:t>
            </w:r>
          </w:p>
        </w:tc>
        <w:tc>
          <w:tcPr>
            <w:tcW w:w="696" w:type="dxa"/>
            <w:tcBorders>
              <w:top w:val="single" w:sz="4" w:space="0" w:color="auto"/>
              <w:left w:val="single" w:sz="4" w:space="0" w:color="auto"/>
              <w:bottom w:val="single" w:sz="4" w:space="0" w:color="auto"/>
              <w:right w:val="single" w:sz="4" w:space="0" w:color="auto"/>
            </w:tcBorders>
            <w:vAlign w:val="center"/>
            <w:hideMark/>
          </w:tcPr>
          <w:p w14:paraId="75B7E7C2"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19</w:t>
            </w:r>
          </w:p>
        </w:tc>
        <w:tc>
          <w:tcPr>
            <w:tcW w:w="695" w:type="dxa"/>
            <w:tcBorders>
              <w:top w:val="single" w:sz="4" w:space="0" w:color="auto"/>
              <w:left w:val="single" w:sz="4" w:space="0" w:color="auto"/>
              <w:bottom w:val="single" w:sz="4" w:space="0" w:color="auto"/>
              <w:right w:val="single" w:sz="4" w:space="0" w:color="auto"/>
            </w:tcBorders>
            <w:vAlign w:val="center"/>
            <w:hideMark/>
          </w:tcPr>
          <w:p w14:paraId="2B42FA9C"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22</w:t>
            </w:r>
          </w:p>
        </w:tc>
        <w:tc>
          <w:tcPr>
            <w:tcW w:w="700" w:type="dxa"/>
            <w:tcBorders>
              <w:top w:val="single" w:sz="4" w:space="0" w:color="auto"/>
              <w:left w:val="single" w:sz="4" w:space="0" w:color="auto"/>
              <w:bottom w:val="single" w:sz="4" w:space="0" w:color="auto"/>
              <w:right w:val="single" w:sz="4" w:space="0" w:color="auto"/>
            </w:tcBorders>
            <w:vAlign w:val="center"/>
            <w:hideMark/>
          </w:tcPr>
          <w:p w14:paraId="4394F356"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24</w:t>
            </w:r>
          </w:p>
        </w:tc>
      </w:tr>
      <w:tr w:rsidR="00B523FD" w:rsidRPr="00322E01" w14:paraId="6EE68882" w14:textId="77777777" w:rsidTr="00A6053E">
        <w:trPr>
          <w:trHeight w:val="488"/>
        </w:trPr>
        <w:tc>
          <w:tcPr>
            <w:tcW w:w="2673" w:type="dxa"/>
            <w:tcBorders>
              <w:top w:val="single" w:sz="4" w:space="0" w:color="auto"/>
              <w:left w:val="single" w:sz="4" w:space="0" w:color="auto"/>
              <w:bottom w:val="single" w:sz="4" w:space="0" w:color="auto"/>
              <w:right w:val="single" w:sz="4" w:space="0" w:color="auto"/>
            </w:tcBorders>
            <w:vAlign w:val="center"/>
            <w:hideMark/>
          </w:tcPr>
          <w:p w14:paraId="186A1B78" w14:textId="77777777" w:rsidR="00B523FD" w:rsidRPr="00A6053E" w:rsidRDefault="00B523FD" w:rsidP="00CD2F09">
            <w:pPr>
              <w:pStyle w:val="Default"/>
              <w:spacing w:line="276" w:lineRule="auto"/>
              <w:rPr>
                <w:sz w:val="22"/>
                <w:szCs w:val="22"/>
              </w:rPr>
            </w:pPr>
            <w:r w:rsidRPr="00A6053E">
              <w:rPr>
                <w:sz w:val="22"/>
                <w:szCs w:val="22"/>
              </w:rPr>
              <w:t xml:space="preserve">Lecturer </w:t>
            </w:r>
          </w:p>
        </w:tc>
        <w:tc>
          <w:tcPr>
            <w:tcW w:w="684" w:type="dxa"/>
            <w:tcBorders>
              <w:top w:val="single" w:sz="4" w:space="0" w:color="auto"/>
              <w:left w:val="single" w:sz="4" w:space="0" w:color="auto"/>
              <w:bottom w:val="single" w:sz="4" w:space="0" w:color="auto"/>
              <w:right w:val="single" w:sz="4" w:space="0" w:color="auto"/>
            </w:tcBorders>
            <w:vAlign w:val="center"/>
            <w:hideMark/>
          </w:tcPr>
          <w:p w14:paraId="39AC8E08"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39</w:t>
            </w:r>
          </w:p>
        </w:tc>
        <w:tc>
          <w:tcPr>
            <w:tcW w:w="694" w:type="dxa"/>
            <w:tcBorders>
              <w:top w:val="single" w:sz="4" w:space="0" w:color="auto"/>
              <w:left w:val="single" w:sz="4" w:space="0" w:color="auto"/>
              <w:bottom w:val="single" w:sz="4" w:space="0" w:color="auto"/>
              <w:right w:val="single" w:sz="4" w:space="0" w:color="auto"/>
            </w:tcBorders>
            <w:vAlign w:val="center"/>
            <w:hideMark/>
          </w:tcPr>
          <w:p w14:paraId="2BD18EAB"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42</w:t>
            </w:r>
          </w:p>
        </w:tc>
        <w:tc>
          <w:tcPr>
            <w:tcW w:w="698" w:type="dxa"/>
            <w:tcBorders>
              <w:top w:val="single" w:sz="4" w:space="0" w:color="auto"/>
              <w:left w:val="single" w:sz="4" w:space="0" w:color="auto"/>
              <w:bottom w:val="single" w:sz="4" w:space="0" w:color="auto"/>
              <w:right w:val="single" w:sz="4" w:space="0" w:color="auto"/>
            </w:tcBorders>
            <w:vAlign w:val="center"/>
            <w:hideMark/>
          </w:tcPr>
          <w:p w14:paraId="215AEDB8"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49</w:t>
            </w:r>
          </w:p>
        </w:tc>
        <w:tc>
          <w:tcPr>
            <w:tcW w:w="695" w:type="dxa"/>
            <w:tcBorders>
              <w:top w:val="single" w:sz="4" w:space="0" w:color="auto"/>
              <w:left w:val="single" w:sz="4" w:space="0" w:color="auto"/>
              <w:bottom w:val="single" w:sz="4" w:space="0" w:color="auto"/>
              <w:right w:val="single" w:sz="4" w:space="0" w:color="auto"/>
            </w:tcBorders>
            <w:vAlign w:val="center"/>
            <w:hideMark/>
          </w:tcPr>
          <w:p w14:paraId="385E7D24"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41</w:t>
            </w:r>
          </w:p>
        </w:tc>
        <w:tc>
          <w:tcPr>
            <w:tcW w:w="696" w:type="dxa"/>
            <w:tcBorders>
              <w:top w:val="single" w:sz="4" w:space="0" w:color="auto"/>
              <w:left w:val="single" w:sz="4" w:space="0" w:color="auto"/>
              <w:bottom w:val="single" w:sz="4" w:space="0" w:color="auto"/>
              <w:right w:val="single" w:sz="4" w:space="0" w:color="auto"/>
            </w:tcBorders>
            <w:vAlign w:val="center"/>
            <w:hideMark/>
          </w:tcPr>
          <w:p w14:paraId="1BF3AAFE"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44</w:t>
            </w:r>
          </w:p>
        </w:tc>
        <w:tc>
          <w:tcPr>
            <w:tcW w:w="695" w:type="dxa"/>
            <w:tcBorders>
              <w:top w:val="single" w:sz="4" w:space="0" w:color="auto"/>
              <w:left w:val="single" w:sz="4" w:space="0" w:color="auto"/>
              <w:bottom w:val="single" w:sz="4" w:space="0" w:color="auto"/>
              <w:right w:val="single" w:sz="4" w:space="0" w:color="auto"/>
            </w:tcBorders>
            <w:vAlign w:val="center"/>
            <w:hideMark/>
          </w:tcPr>
          <w:p w14:paraId="6DF38EBD"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46</w:t>
            </w:r>
          </w:p>
        </w:tc>
        <w:tc>
          <w:tcPr>
            <w:tcW w:w="696" w:type="dxa"/>
            <w:tcBorders>
              <w:top w:val="single" w:sz="4" w:space="0" w:color="auto"/>
              <w:left w:val="single" w:sz="4" w:space="0" w:color="auto"/>
              <w:bottom w:val="single" w:sz="4" w:space="0" w:color="auto"/>
              <w:right w:val="single" w:sz="4" w:space="0" w:color="auto"/>
            </w:tcBorders>
            <w:vAlign w:val="center"/>
            <w:hideMark/>
          </w:tcPr>
          <w:p w14:paraId="33B7D8E7"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43</w:t>
            </w:r>
          </w:p>
        </w:tc>
        <w:tc>
          <w:tcPr>
            <w:tcW w:w="695" w:type="dxa"/>
            <w:tcBorders>
              <w:top w:val="single" w:sz="4" w:space="0" w:color="auto"/>
              <w:left w:val="single" w:sz="4" w:space="0" w:color="auto"/>
              <w:bottom w:val="single" w:sz="4" w:space="0" w:color="auto"/>
              <w:right w:val="single" w:sz="4" w:space="0" w:color="auto"/>
            </w:tcBorders>
            <w:vAlign w:val="center"/>
            <w:hideMark/>
          </w:tcPr>
          <w:p w14:paraId="2F08F3A8"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38</w:t>
            </w:r>
          </w:p>
        </w:tc>
        <w:tc>
          <w:tcPr>
            <w:tcW w:w="700" w:type="dxa"/>
            <w:tcBorders>
              <w:top w:val="single" w:sz="4" w:space="0" w:color="auto"/>
              <w:left w:val="single" w:sz="4" w:space="0" w:color="auto"/>
              <w:bottom w:val="single" w:sz="4" w:space="0" w:color="auto"/>
              <w:right w:val="single" w:sz="4" w:space="0" w:color="auto"/>
            </w:tcBorders>
            <w:vAlign w:val="center"/>
            <w:hideMark/>
          </w:tcPr>
          <w:p w14:paraId="0578306D"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38</w:t>
            </w:r>
          </w:p>
        </w:tc>
      </w:tr>
      <w:tr w:rsidR="00B523FD" w:rsidRPr="00322E01" w14:paraId="21AA26DF" w14:textId="77777777" w:rsidTr="00A6053E">
        <w:trPr>
          <w:trHeight w:val="488"/>
        </w:trPr>
        <w:tc>
          <w:tcPr>
            <w:tcW w:w="2673" w:type="dxa"/>
            <w:tcBorders>
              <w:top w:val="single" w:sz="4" w:space="0" w:color="auto"/>
              <w:left w:val="single" w:sz="4" w:space="0" w:color="auto"/>
              <w:bottom w:val="single" w:sz="4" w:space="0" w:color="auto"/>
              <w:right w:val="single" w:sz="4" w:space="0" w:color="auto"/>
            </w:tcBorders>
            <w:vAlign w:val="center"/>
            <w:hideMark/>
          </w:tcPr>
          <w:p w14:paraId="1D0FC4EF" w14:textId="77777777" w:rsidR="00B523FD" w:rsidRPr="00A6053E" w:rsidRDefault="00B523FD" w:rsidP="00CD2F09">
            <w:pPr>
              <w:pStyle w:val="Default"/>
              <w:spacing w:line="276" w:lineRule="auto"/>
              <w:rPr>
                <w:sz w:val="22"/>
                <w:szCs w:val="22"/>
              </w:rPr>
            </w:pPr>
            <w:r w:rsidRPr="00A6053E">
              <w:rPr>
                <w:sz w:val="22"/>
                <w:szCs w:val="22"/>
              </w:rPr>
              <w:t>University Academic Fellow</w:t>
            </w:r>
          </w:p>
        </w:tc>
        <w:tc>
          <w:tcPr>
            <w:tcW w:w="684" w:type="dxa"/>
            <w:tcBorders>
              <w:top w:val="single" w:sz="4" w:space="0" w:color="auto"/>
              <w:left w:val="single" w:sz="4" w:space="0" w:color="auto"/>
              <w:bottom w:val="single" w:sz="4" w:space="0" w:color="auto"/>
              <w:right w:val="single" w:sz="4" w:space="0" w:color="auto"/>
            </w:tcBorders>
            <w:vAlign w:val="center"/>
            <w:hideMark/>
          </w:tcPr>
          <w:p w14:paraId="0102D946"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55</w:t>
            </w:r>
          </w:p>
        </w:tc>
        <w:tc>
          <w:tcPr>
            <w:tcW w:w="694" w:type="dxa"/>
            <w:tcBorders>
              <w:top w:val="single" w:sz="4" w:space="0" w:color="auto"/>
              <w:left w:val="single" w:sz="4" w:space="0" w:color="auto"/>
              <w:bottom w:val="single" w:sz="4" w:space="0" w:color="auto"/>
              <w:right w:val="single" w:sz="4" w:space="0" w:color="auto"/>
            </w:tcBorders>
            <w:vAlign w:val="center"/>
            <w:hideMark/>
          </w:tcPr>
          <w:p w14:paraId="6555FABD"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54</w:t>
            </w:r>
          </w:p>
        </w:tc>
        <w:tc>
          <w:tcPr>
            <w:tcW w:w="698" w:type="dxa"/>
            <w:tcBorders>
              <w:top w:val="single" w:sz="4" w:space="0" w:color="auto"/>
              <w:left w:val="single" w:sz="4" w:space="0" w:color="auto"/>
              <w:bottom w:val="single" w:sz="4" w:space="0" w:color="auto"/>
              <w:right w:val="single" w:sz="4" w:space="0" w:color="auto"/>
            </w:tcBorders>
            <w:vAlign w:val="center"/>
            <w:hideMark/>
          </w:tcPr>
          <w:p w14:paraId="2E811A3A"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54</w:t>
            </w:r>
          </w:p>
        </w:tc>
        <w:tc>
          <w:tcPr>
            <w:tcW w:w="695" w:type="dxa"/>
            <w:tcBorders>
              <w:top w:val="single" w:sz="4" w:space="0" w:color="auto"/>
              <w:left w:val="single" w:sz="4" w:space="0" w:color="auto"/>
              <w:bottom w:val="single" w:sz="4" w:space="0" w:color="auto"/>
              <w:right w:val="single" w:sz="4" w:space="0" w:color="auto"/>
            </w:tcBorders>
            <w:vAlign w:val="center"/>
            <w:hideMark/>
          </w:tcPr>
          <w:p w14:paraId="29D7E1C9"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67</w:t>
            </w:r>
          </w:p>
        </w:tc>
        <w:tc>
          <w:tcPr>
            <w:tcW w:w="696" w:type="dxa"/>
            <w:tcBorders>
              <w:top w:val="single" w:sz="4" w:space="0" w:color="auto"/>
              <w:left w:val="single" w:sz="4" w:space="0" w:color="auto"/>
              <w:bottom w:val="single" w:sz="4" w:space="0" w:color="auto"/>
              <w:right w:val="single" w:sz="4" w:space="0" w:color="auto"/>
            </w:tcBorders>
            <w:vAlign w:val="center"/>
            <w:hideMark/>
          </w:tcPr>
          <w:p w14:paraId="59FDB722"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50</w:t>
            </w:r>
          </w:p>
        </w:tc>
        <w:tc>
          <w:tcPr>
            <w:tcW w:w="695" w:type="dxa"/>
            <w:tcBorders>
              <w:top w:val="single" w:sz="4" w:space="0" w:color="auto"/>
              <w:left w:val="single" w:sz="4" w:space="0" w:color="auto"/>
              <w:bottom w:val="single" w:sz="4" w:space="0" w:color="auto"/>
              <w:right w:val="single" w:sz="4" w:space="0" w:color="auto"/>
            </w:tcBorders>
            <w:vAlign w:val="center"/>
            <w:hideMark/>
          </w:tcPr>
          <w:p w14:paraId="75676864"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33</w:t>
            </w:r>
          </w:p>
        </w:tc>
        <w:tc>
          <w:tcPr>
            <w:tcW w:w="696" w:type="dxa"/>
            <w:tcBorders>
              <w:top w:val="single" w:sz="4" w:space="0" w:color="auto"/>
              <w:left w:val="single" w:sz="4" w:space="0" w:color="auto"/>
              <w:bottom w:val="single" w:sz="4" w:space="0" w:color="auto"/>
              <w:right w:val="single" w:sz="4" w:space="0" w:color="auto"/>
            </w:tcBorders>
            <w:vAlign w:val="center"/>
            <w:hideMark/>
          </w:tcPr>
          <w:p w14:paraId="1B1CCAC1"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67</w:t>
            </w:r>
          </w:p>
        </w:tc>
        <w:tc>
          <w:tcPr>
            <w:tcW w:w="695" w:type="dxa"/>
            <w:tcBorders>
              <w:top w:val="single" w:sz="4" w:space="0" w:color="auto"/>
              <w:left w:val="single" w:sz="4" w:space="0" w:color="auto"/>
              <w:bottom w:val="single" w:sz="4" w:space="0" w:color="auto"/>
              <w:right w:val="single" w:sz="4" w:space="0" w:color="auto"/>
            </w:tcBorders>
            <w:vAlign w:val="center"/>
            <w:hideMark/>
          </w:tcPr>
          <w:p w14:paraId="3A9AFC7F"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50</w:t>
            </w:r>
          </w:p>
        </w:tc>
        <w:tc>
          <w:tcPr>
            <w:tcW w:w="700" w:type="dxa"/>
            <w:tcBorders>
              <w:top w:val="single" w:sz="4" w:space="0" w:color="auto"/>
              <w:left w:val="single" w:sz="4" w:space="0" w:color="auto"/>
              <w:bottom w:val="single" w:sz="4" w:space="0" w:color="auto"/>
              <w:right w:val="single" w:sz="4" w:space="0" w:color="auto"/>
            </w:tcBorders>
            <w:vAlign w:val="center"/>
            <w:hideMark/>
          </w:tcPr>
          <w:p w14:paraId="66D55852"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67</w:t>
            </w:r>
          </w:p>
        </w:tc>
      </w:tr>
      <w:tr w:rsidR="00B523FD" w:rsidRPr="00322E01" w14:paraId="27C1919F" w14:textId="77777777" w:rsidTr="00A6053E">
        <w:trPr>
          <w:trHeight w:val="488"/>
        </w:trPr>
        <w:tc>
          <w:tcPr>
            <w:tcW w:w="2673" w:type="dxa"/>
            <w:tcBorders>
              <w:top w:val="single" w:sz="4" w:space="0" w:color="auto"/>
              <w:left w:val="single" w:sz="4" w:space="0" w:color="auto"/>
              <w:bottom w:val="single" w:sz="4" w:space="0" w:color="auto"/>
              <w:right w:val="single" w:sz="4" w:space="0" w:color="auto"/>
            </w:tcBorders>
            <w:vAlign w:val="center"/>
            <w:hideMark/>
          </w:tcPr>
          <w:p w14:paraId="17A1EDC4" w14:textId="77777777" w:rsidR="00B523FD" w:rsidRPr="00A6053E" w:rsidRDefault="00B523FD" w:rsidP="00CD2F09">
            <w:pPr>
              <w:pStyle w:val="Default"/>
              <w:spacing w:line="276" w:lineRule="auto"/>
              <w:rPr>
                <w:sz w:val="22"/>
                <w:szCs w:val="22"/>
              </w:rPr>
            </w:pPr>
            <w:r w:rsidRPr="00A6053E">
              <w:rPr>
                <w:sz w:val="22"/>
                <w:szCs w:val="22"/>
              </w:rPr>
              <w:t>Associate Professor</w:t>
            </w:r>
          </w:p>
        </w:tc>
        <w:tc>
          <w:tcPr>
            <w:tcW w:w="684" w:type="dxa"/>
            <w:tcBorders>
              <w:top w:val="single" w:sz="4" w:space="0" w:color="auto"/>
              <w:left w:val="single" w:sz="4" w:space="0" w:color="auto"/>
              <w:bottom w:val="single" w:sz="4" w:space="0" w:color="auto"/>
              <w:right w:val="single" w:sz="4" w:space="0" w:color="auto"/>
            </w:tcBorders>
            <w:vAlign w:val="center"/>
            <w:hideMark/>
          </w:tcPr>
          <w:p w14:paraId="3A2B26E2"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21</w:t>
            </w:r>
          </w:p>
        </w:tc>
        <w:tc>
          <w:tcPr>
            <w:tcW w:w="694" w:type="dxa"/>
            <w:tcBorders>
              <w:top w:val="single" w:sz="4" w:space="0" w:color="auto"/>
              <w:left w:val="single" w:sz="4" w:space="0" w:color="auto"/>
              <w:bottom w:val="single" w:sz="4" w:space="0" w:color="auto"/>
              <w:right w:val="single" w:sz="4" w:space="0" w:color="auto"/>
            </w:tcBorders>
            <w:vAlign w:val="center"/>
            <w:hideMark/>
          </w:tcPr>
          <w:p w14:paraId="247F8C29"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30</w:t>
            </w:r>
          </w:p>
        </w:tc>
        <w:tc>
          <w:tcPr>
            <w:tcW w:w="698" w:type="dxa"/>
            <w:tcBorders>
              <w:top w:val="single" w:sz="4" w:space="0" w:color="auto"/>
              <w:left w:val="single" w:sz="4" w:space="0" w:color="auto"/>
              <w:bottom w:val="single" w:sz="4" w:space="0" w:color="auto"/>
              <w:right w:val="single" w:sz="4" w:space="0" w:color="auto"/>
            </w:tcBorders>
            <w:vAlign w:val="center"/>
            <w:hideMark/>
          </w:tcPr>
          <w:p w14:paraId="4C30D57D"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27</w:t>
            </w:r>
          </w:p>
        </w:tc>
        <w:tc>
          <w:tcPr>
            <w:tcW w:w="695" w:type="dxa"/>
            <w:tcBorders>
              <w:top w:val="single" w:sz="4" w:space="0" w:color="auto"/>
              <w:left w:val="single" w:sz="4" w:space="0" w:color="auto"/>
              <w:bottom w:val="single" w:sz="4" w:space="0" w:color="auto"/>
              <w:right w:val="single" w:sz="4" w:space="0" w:color="auto"/>
            </w:tcBorders>
            <w:vAlign w:val="center"/>
            <w:hideMark/>
          </w:tcPr>
          <w:p w14:paraId="087AF906"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24</w:t>
            </w:r>
          </w:p>
        </w:tc>
        <w:tc>
          <w:tcPr>
            <w:tcW w:w="696" w:type="dxa"/>
            <w:tcBorders>
              <w:top w:val="single" w:sz="4" w:space="0" w:color="auto"/>
              <w:left w:val="single" w:sz="4" w:space="0" w:color="auto"/>
              <w:bottom w:val="single" w:sz="4" w:space="0" w:color="auto"/>
              <w:right w:val="single" w:sz="4" w:space="0" w:color="auto"/>
            </w:tcBorders>
            <w:vAlign w:val="center"/>
            <w:hideMark/>
          </w:tcPr>
          <w:p w14:paraId="70B02222"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18</w:t>
            </w:r>
          </w:p>
        </w:tc>
        <w:tc>
          <w:tcPr>
            <w:tcW w:w="695" w:type="dxa"/>
            <w:tcBorders>
              <w:top w:val="single" w:sz="4" w:space="0" w:color="auto"/>
              <w:left w:val="single" w:sz="4" w:space="0" w:color="auto"/>
              <w:bottom w:val="single" w:sz="4" w:space="0" w:color="auto"/>
              <w:right w:val="single" w:sz="4" w:space="0" w:color="auto"/>
            </w:tcBorders>
            <w:vAlign w:val="center"/>
            <w:hideMark/>
          </w:tcPr>
          <w:p w14:paraId="301A7314"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18</w:t>
            </w:r>
          </w:p>
        </w:tc>
        <w:tc>
          <w:tcPr>
            <w:tcW w:w="696" w:type="dxa"/>
            <w:tcBorders>
              <w:top w:val="single" w:sz="4" w:space="0" w:color="auto"/>
              <w:left w:val="single" w:sz="4" w:space="0" w:color="auto"/>
              <w:bottom w:val="single" w:sz="4" w:space="0" w:color="auto"/>
              <w:right w:val="single" w:sz="4" w:space="0" w:color="auto"/>
            </w:tcBorders>
            <w:vAlign w:val="center"/>
            <w:hideMark/>
          </w:tcPr>
          <w:p w14:paraId="01BDA282"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25</w:t>
            </w:r>
          </w:p>
        </w:tc>
        <w:tc>
          <w:tcPr>
            <w:tcW w:w="695" w:type="dxa"/>
            <w:tcBorders>
              <w:top w:val="single" w:sz="4" w:space="0" w:color="auto"/>
              <w:left w:val="single" w:sz="4" w:space="0" w:color="auto"/>
              <w:bottom w:val="single" w:sz="4" w:space="0" w:color="auto"/>
              <w:right w:val="single" w:sz="4" w:space="0" w:color="auto"/>
            </w:tcBorders>
            <w:vAlign w:val="center"/>
            <w:hideMark/>
          </w:tcPr>
          <w:p w14:paraId="630FF957"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17</w:t>
            </w:r>
          </w:p>
        </w:tc>
        <w:tc>
          <w:tcPr>
            <w:tcW w:w="700" w:type="dxa"/>
            <w:tcBorders>
              <w:top w:val="single" w:sz="4" w:space="0" w:color="auto"/>
              <w:left w:val="single" w:sz="4" w:space="0" w:color="auto"/>
              <w:bottom w:val="single" w:sz="4" w:space="0" w:color="auto"/>
              <w:right w:val="single" w:sz="4" w:space="0" w:color="auto"/>
            </w:tcBorders>
            <w:vAlign w:val="center"/>
            <w:hideMark/>
          </w:tcPr>
          <w:p w14:paraId="76DD6D93"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14</w:t>
            </w:r>
          </w:p>
        </w:tc>
      </w:tr>
      <w:tr w:rsidR="00B523FD" w:rsidRPr="00322E01" w14:paraId="0E84FC83" w14:textId="77777777" w:rsidTr="00A6053E">
        <w:trPr>
          <w:trHeight w:val="488"/>
        </w:trPr>
        <w:tc>
          <w:tcPr>
            <w:tcW w:w="2673" w:type="dxa"/>
            <w:tcBorders>
              <w:top w:val="single" w:sz="4" w:space="0" w:color="auto"/>
              <w:left w:val="single" w:sz="4" w:space="0" w:color="auto"/>
              <w:bottom w:val="single" w:sz="4" w:space="0" w:color="auto"/>
              <w:right w:val="single" w:sz="4" w:space="0" w:color="auto"/>
            </w:tcBorders>
            <w:vAlign w:val="center"/>
            <w:hideMark/>
          </w:tcPr>
          <w:p w14:paraId="47FC45EC" w14:textId="77777777" w:rsidR="00B523FD" w:rsidRPr="00A6053E" w:rsidRDefault="00B523FD" w:rsidP="00CD2F09">
            <w:pPr>
              <w:pStyle w:val="Default"/>
              <w:spacing w:line="276" w:lineRule="auto"/>
              <w:rPr>
                <w:sz w:val="22"/>
                <w:szCs w:val="22"/>
              </w:rPr>
            </w:pPr>
            <w:r w:rsidRPr="00A6053E">
              <w:rPr>
                <w:sz w:val="22"/>
                <w:szCs w:val="22"/>
              </w:rPr>
              <w:t xml:space="preserve">Professor </w:t>
            </w:r>
          </w:p>
        </w:tc>
        <w:tc>
          <w:tcPr>
            <w:tcW w:w="684" w:type="dxa"/>
            <w:tcBorders>
              <w:top w:val="single" w:sz="4" w:space="0" w:color="auto"/>
              <w:left w:val="single" w:sz="4" w:space="0" w:color="auto"/>
              <w:bottom w:val="single" w:sz="4" w:space="0" w:color="auto"/>
              <w:right w:val="single" w:sz="4" w:space="0" w:color="auto"/>
            </w:tcBorders>
            <w:vAlign w:val="center"/>
            <w:hideMark/>
          </w:tcPr>
          <w:p w14:paraId="34133B50"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8</w:t>
            </w:r>
          </w:p>
        </w:tc>
        <w:tc>
          <w:tcPr>
            <w:tcW w:w="694" w:type="dxa"/>
            <w:tcBorders>
              <w:top w:val="single" w:sz="4" w:space="0" w:color="auto"/>
              <w:left w:val="single" w:sz="4" w:space="0" w:color="auto"/>
              <w:bottom w:val="single" w:sz="4" w:space="0" w:color="auto"/>
              <w:right w:val="single" w:sz="4" w:space="0" w:color="auto"/>
            </w:tcBorders>
            <w:vAlign w:val="center"/>
            <w:hideMark/>
          </w:tcPr>
          <w:p w14:paraId="60D737F7"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7</w:t>
            </w:r>
          </w:p>
        </w:tc>
        <w:tc>
          <w:tcPr>
            <w:tcW w:w="698" w:type="dxa"/>
            <w:tcBorders>
              <w:top w:val="single" w:sz="4" w:space="0" w:color="auto"/>
              <w:left w:val="single" w:sz="4" w:space="0" w:color="auto"/>
              <w:bottom w:val="single" w:sz="4" w:space="0" w:color="auto"/>
              <w:right w:val="single" w:sz="4" w:space="0" w:color="auto"/>
            </w:tcBorders>
            <w:vAlign w:val="center"/>
            <w:hideMark/>
          </w:tcPr>
          <w:p w14:paraId="3B8AD8A5"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sz w:val="22"/>
                <w:szCs w:val="22"/>
                <w:lang w:eastAsia="en-GB"/>
              </w:rPr>
              <w:t>13</w:t>
            </w:r>
          </w:p>
        </w:tc>
        <w:tc>
          <w:tcPr>
            <w:tcW w:w="695" w:type="dxa"/>
            <w:tcBorders>
              <w:top w:val="single" w:sz="4" w:space="0" w:color="auto"/>
              <w:left w:val="single" w:sz="4" w:space="0" w:color="auto"/>
              <w:bottom w:val="single" w:sz="4" w:space="0" w:color="auto"/>
              <w:right w:val="single" w:sz="4" w:space="0" w:color="auto"/>
            </w:tcBorders>
            <w:vAlign w:val="center"/>
            <w:hideMark/>
          </w:tcPr>
          <w:p w14:paraId="58A60A95"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6</w:t>
            </w:r>
          </w:p>
        </w:tc>
        <w:tc>
          <w:tcPr>
            <w:tcW w:w="696" w:type="dxa"/>
            <w:tcBorders>
              <w:top w:val="single" w:sz="4" w:space="0" w:color="auto"/>
              <w:left w:val="single" w:sz="4" w:space="0" w:color="auto"/>
              <w:bottom w:val="single" w:sz="4" w:space="0" w:color="auto"/>
              <w:right w:val="single" w:sz="4" w:space="0" w:color="auto"/>
            </w:tcBorders>
            <w:vAlign w:val="center"/>
            <w:hideMark/>
          </w:tcPr>
          <w:p w14:paraId="74F0CB65"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11</w:t>
            </w:r>
          </w:p>
        </w:tc>
        <w:tc>
          <w:tcPr>
            <w:tcW w:w="695" w:type="dxa"/>
            <w:tcBorders>
              <w:top w:val="single" w:sz="4" w:space="0" w:color="auto"/>
              <w:left w:val="single" w:sz="4" w:space="0" w:color="auto"/>
              <w:bottom w:val="single" w:sz="4" w:space="0" w:color="auto"/>
              <w:right w:val="single" w:sz="4" w:space="0" w:color="auto"/>
            </w:tcBorders>
            <w:vAlign w:val="center"/>
            <w:hideMark/>
          </w:tcPr>
          <w:p w14:paraId="54B7D6A7"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14</w:t>
            </w:r>
          </w:p>
        </w:tc>
        <w:tc>
          <w:tcPr>
            <w:tcW w:w="696" w:type="dxa"/>
            <w:tcBorders>
              <w:top w:val="single" w:sz="4" w:space="0" w:color="auto"/>
              <w:left w:val="single" w:sz="4" w:space="0" w:color="auto"/>
              <w:bottom w:val="single" w:sz="4" w:space="0" w:color="auto"/>
              <w:right w:val="single" w:sz="4" w:space="0" w:color="auto"/>
            </w:tcBorders>
            <w:vAlign w:val="center"/>
            <w:hideMark/>
          </w:tcPr>
          <w:p w14:paraId="2BB2B357"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29</w:t>
            </w:r>
          </w:p>
        </w:tc>
        <w:tc>
          <w:tcPr>
            <w:tcW w:w="695" w:type="dxa"/>
            <w:tcBorders>
              <w:top w:val="single" w:sz="4" w:space="0" w:color="auto"/>
              <w:left w:val="single" w:sz="4" w:space="0" w:color="auto"/>
              <w:bottom w:val="single" w:sz="4" w:space="0" w:color="auto"/>
              <w:right w:val="single" w:sz="4" w:space="0" w:color="auto"/>
            </w:tcBorders>
            <w:vAlign w:val="center"/>
            <w:hideMark/>
          </w:tcPr>
          <w:p w14:paraId="0196CEF3"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33</w:t>
            </w:r>
          </w:p>
        </w:tc>
        <w:tc>
          <w:tcPr>
            <w:tcW w:w="700" w:type="dxa"/>
            <w:tcBorders>
              <w:top w:val="single" w:sz="4" w:space="0" w:color="auto"/>
              <w:left w:val="single" w:sz="4" w:space="0" w:color="auto"/>
              <w:bottom w:val="single" w:sz="4" w:space="0" w:color="auto"/>
              <w:right w:val="single" w:sz="4" w:space="0" w:color="auto"/>
            </w:tcBorders>
            <w:vAlign w:val="center"/>
            <w:hideMark/>
          </w:tcPr>
          <w:p w14:paraId="118DF88D" w14:textId="77777777" w:rsidR="00B523FD" w:rsidRPr="00A6053E" w:rsidRDefault="00B523FD" w:rsidP="00CD2F09">
            <w:pPr>
              <w:pStyle w:val="Default"/>
              <w:spacing w:line="276" w:lineRule="auto"/>
              <w:jc w:val="center"/>
              <w:rPr>
                <w:rFonts w:cstheme="minorHAnsi"/>
                <w:sz w:val="22"/>
                <w:szCs w:val="22"/>
              </w:rPr>
            </w:pPr>
            <w:r w:rsidRPr="00A6053E">
              <w:rPr>
                <w:rFonts w:eastAsia="Times New Roman" w:cstheme="minorHAnsi"/>
                <w:bCs/>
                <w:sz w:val="22"/>
                <w:szCs w:val="22"/>
                <w:lang w:eastAsia="en-GB"/>
              </w:rPr>
              <w:t>38</w:t>
            </w:r>
          </w:p>
        </w:tc>
      </w:tr>
      <w:tr w:rsidR="00B523FD" w:rsidRPr="00322E01" w14:paraId="0116D939" w14:textId="77777777" w:rsidTr="00A6053E">
        <w:trPr>
          <w:trHeight w:val="488"/>
        </w:trPr>
        <w:tc>
          <w:tcPr>
            <w:tcW w:w="2673" w:type="dxa"/>
            <w:tcBorders>
              <w:top w:val="single" w:sz="4" w:space="0" w:color="auto"/>
              <w:left w:val="single" w:sz="4" w:space="0" w:color="auto"/>
              <w:bottom w:val="single" w:sz="4" w:space="0" w:color="auto"/>
              <w:right w:val="single" w:sz="4" w:space="0" w:color="auto"/>
            </w:tcBorders>
            <w:vAlign w:val="center"/>
            <w:hideMark/>
          </w:tcPr>
          <w:p w14:paraId="1ED7F0EA" w14:textId="77777777" w:rsidR="00B523FD" w:rsidRPr="00A6053E" w:rsidRDefault="00B523FD" w:rsidP="00CD2F09">
            <w:pPr>
              <w:pStyle w:val="Default"/>
              <w:spacing w:line="276" w:lineRule="auto"/>
              <w:rPr>
                <w:sz w:val="22"/>
                <w:szCs w:val="22"/>
              </w:rPr>
            </w:pPr>
            <w:r w:rsidRPr="00A6053E">
              <w:rPr>
                <w:sz w:val="22"/>
                <w:szCs w:val="22"/>
              </w:rPr>
              <w:t>Teaching Assistant</w:t>
            </w:r>
          </w:p>
        </w:tc>
        <w:tc>
          <w:tcPr>
            <w:tcW w:w="684" w:type="dxa"/>
            <w:tcBorders>
              <w:top w:val="single" w:sz="4" w:space="0" w:color="auto"/>
              <w:left w:val="single" w:sz="4" w:space="0" w:color="auto"/>
              <w:bottom w:val="single" w:sz="4" w:space="0" w:color="auto"/>
              <w:right w:val="single" w:sz="4" w:space="0" w:color="auto"/>
            </w:tcBorders>
            <w:vAlign w:val="center"/>
            <w:hideMark/>
          </w:tcPr>
          <w:p w14:paraId="5D420F7E" w14:textId="77777777" w:rsidR="00B523FD" w:rsidRPr="00A6053E" w:rsidRDefault="00B523FD" w:rsidP="00CD2F09">
            <w:pPr>
              <w:pStyle w:val="Default"/>
              <w:spacing w:line="276" w:lineRule="auto"/>
              <w:jc w:val="center"/>
              <w:rPr>
                <w:rFonts w:eastAsia="Times New Roman" w:cstheme="minorHAnsi"/>
                <w:sz w:val="22"/>
                <w:szCs w:val="22"/>
                <w:lang w:eastAsia="en-GB"/>
              </w:rPr>
            </w:pPr>
            <w:r w:rsidRPr="00A6053E">
              <w:rPr>
                <w:rFonts w:eastAsia="Times New Roman" w:cstheme="minorHAnsi"/>
                <w:sz w:val="22"/>
                <w:szCs w:val="22"/>
                <w:lang w:eastAsia="en-GB"/>
              </w:rPr>
              <w:t>57</w:t>
            </w:r>
          </w:p>
        </w:tc>
        <w:tc>
          <w:tcPr>
            <w:tcW w:w="694" w:type="dxa"/>
            <w:tcBorders>
              <w:top w:val="single" w:sz="4" w:space="0" w:color="auto"/>
              <w:left w:val="single" w:sz="4" w:space="0" w:color="auto"/>
              <w:bottom w:val="single" w:sz="4" w:space="0" w:color="auto"/>
              <w:right w:val="single" w:sz="4" w:space="0" w:color="auto"/>
            </w:tcBorders>
            <w:vAlign w:val="center"/>
            <w:hideMark/>
          </w:tcPr>
          <w:p w14:paraId="4A594C19" w14:textId="77777777" w:rsidR="00B523FD" w:rsidRPr="00A6053E" w:rsidRDefault="00B523FD" w:rsidP="00CD2F09">
            <w:pPr>
              <w:pStyle w:val="Default"/>
              <w:spacing w:line="276" w:lineRule="auto"/>
              <w:jc w:val="center"/>
              <w:rPr>
                <w:rFonts w:eastAsia="Times New Roman" w:cstheme="minorHAnsi"/>
                <w:sz w:val="22"/>
                <w:szCs w:val="22"/>
                <w:lang w:eastAsia="en-GB"/>
              </w:rPr>
            </w:pPr>
            <w:r w:rsidRPr="00A6053E">
              <w:rPr>
                <w:rFonts w:eastAsia="Times New Roman" w:cstheme="minorHAnsi"/>
                <w:sz w:val="22"/>
                <w:szCs w:val="22"/>
                <w:lang w:eastAsia="en-GB"/>
              </w:rPr>
              <w:t>63</w:t>
            </w:r>
          </w:p>
        </w:tc>
        <w:tc>
          <w:tcPr>
            <w:tcW w:w="698" w:type="dxa"/>
            <w:tcBorders>
              <w:top w:val="single" w:sz="4" w:space="0" w:color="auto"/>
              <w:left w:val="single" w:sz="4" w:space="0" w:color="auto"/>
              <w:bottom w:val="single" w:sz="4" w:space="0" w:color="auto"/>
              <w:right w:val="single" w:sz="4" w:space="0" w:color="auto"/>
            </w:tcBorders>
            <w:vAlign w:val="center"/>
            <w:hideMark/>
          </w:tcPr>
          <w:p w14:paraId="5EC92BDA" w14:textId="77777777" w:rsidR="00B523FD" w:rsidRPr="00A6053E" w:rsidRDefault="00B523FD" w:rsidP="00CD2F09">
            <w:pPr>
              <w:pStyle w:val="Default"/>
              <w:spacing w:line="276" w:lineRule="auto"/>
              <w:jc w:val="center"/>
              <w:rPr>
                <w:rFonts w:eastAsia="Times New Roman" w:cstheme="minorHAnsi"/>
                <w:sz w:val="22"/>
                <w:szCs w:val="22"/>
                <w:lang w:eastAsia="en-GB"/>
              </w:rPr>
            </w:pPr>
            <w:r w:rsidRPr="00A6053E">
              <w:rPr>
                <w:rFonts w:eastAsia="Times New Roman" w:cstheme="minorHAnsi"/>
                <w:sz w:val="22"/>
                <w:szCs w:val="22"/>
                <w:lang w:eastAsia="en-GB"/>
              </w:rPr>
              <w:t>57</w:t>
            </w:r>
          </w:p>
        </w:tc>
        <w:tc>
          <w:tcPr>
            <w:tcW w:w="695" w:type="dxa"/>
            <w:tcBorders>
              <w:top w:val="single" w:sz="4" w:space="0" w:color="auto"/>
              <w:left w:val="single" w:sz="4" w:space="0" w:color="auto"/>
              <w:bottom w:val="single" w:sz="4" w:space="0" w:color="auto"/>
              <w:right w:val="single" w:sz="4" w:space="0" w:color="auto"/>
            </w:tcBorders>
            <w:vAlign w:val="center"/>
            <w:hideMark/>
          </w:tcPr>
          <w:p w14:paraId="66A4430D" w14:textId="77777777" w:rsidR="00B523FD" w:rsidRPr="00A6053E" w:rsidRDefault="00B523FD" w:rsidP="00CD2F09">
            <w:pPr>
              <w:pStyle w:val="Default"/>
              <w:spacing w:line="276" w:lineRule="auto"/>
              <w:jc w:val="center"/>
              <w:rPr>
                <w:rFonts w:eastAsia="Times New Roman" w:cstheme="minorHAnsi"/>
                <w:bCs/>
                <w:sz w:val="22"/>
                <w:szCs w:val="22"/>
                <w:lang w:eastAsia="en-GB"/>
              </w:rPr>
            </w:pPr>
            <w:r w:rsidRPr="00A6053E">
              <w:rPr>
                <w:rFonts w:eastAsia="Times New Roman" w:cstheme="minorHAnsi"/>
                <w:bCs/>
                <w:sz w:val="22"/>
                <w:szCs w:val="22"/>
                <w:lang w:eastAsia="en-GB"/>
              </w:rPr>
              <w:t>33</w:t>
            </w:r>
          </w:p>
        </w:tc>
        <w:tc>
          <w:tcPr>
            <w:tcW w:w="696" w:type="dxa"/>
            <w:tcBorders>
              <w:top w:val="single" w:sz="4" w:space="0" w:color="auto"/>
              <w:left w:val="single" w:sz="4" w:space="0" w:color="auto"/>
              <w:bottom w:val="single" w:sz="4" w:space="0" w:color="auto"/>
              <w:right w:val="single" w:sz="4" w:space="0" w:color="auto"/>
            </w:tcBorders>
            <w:vAlign w:val="center"/>
            <w:hideMark/>
          </w:tcPr>
          <w:p w14:paraId="46AD4966" w14:textId="77777777" w:rsidR="00B523FD" w:rsidRPr="00A6053E" w:rsidRDefault="00B523FD" w:rsidP="00CD2F09">
            <w:pPr>
              <w:pStyle w:val="Default"/>
              <w:spacing w:line="276" w:lineRule="auto"/>
              <w:jc w:val="center"/>
              <w:rPr>
                <w:rFonts w:eastAsia="Times New Roman" w:cstheme="minorHAnsi"/>
                <w:bCs/>
                <w:sz w:val="22"/>
                <w:szCs w:val="22"/>
                <w:lang w:eastAsia="en-GB"/>
              </w:rPr>
            </w:pPr>
            <w:r w:rsidRPr="00A6053E">
              <w:rPr>
                <w:rFonts w:eastAsia="Times New Roman" w:cstheme="minorHAnsi"/>
                <w:bCs/>
                <w:sz w:val="22"/>
                <w:szCs w:val="22"/>
                <w:lang w:eastAsia="en-GB"/>
              </w:rPr>
              <w:t>0</w:t>
            </w:r>
          </w:p>
        </w:tc>
        <w:tc>
          <w:tcPr>
            <w:tcW w:w="695" w:type="dxa"/>
            <w:tcBorders>
              <w:top w:val="single" w:sz="4" w:space="0" w:color="auto"/>
              <w:left w:val="single" w:sz="4" w:space="0" w:color="auto"/>
              <w:bottom w:val="single" w:sz="4" w:space="0" w:color="auto"/>
              <w:right w:val="single" w:sz="4" w:space="0" w:color="auto"/>
            </w:tcBorders>
            <w:vAlign w:val="center"/>
            <w:hideMark/>
          </w:tcPr>
          <w:p w14:paraId="00E5BBAE" w14:textId="77777777" w:rsidR="00B523FD" w:rsidRPr="00A6053E" w:rsidRDefault="00B523FD" w:rsidP="00CD2F09">
            <w:pPr>
              <w:pStyle w:val="Default"/>
              <w:spacing w:line="276" w:lineRule="auto"/>
              <w:jc w:val="center"/>
              <w:rPr>
                <w:rFonts w:eastAsia="Times New Roman" w:cstheme="minorHAnsi"/>
                <w:bCs/>
                <w:sz w:val="22"/>
                <w:szCs w:val="22"/>
                <w:lang w:eastAsia="en-GB"/>
              </w:rPr>
            </w:pPr>
            <w:r w:rsidRPr="00A6053E">
              <w:rPr>
                <w:rFonts w:eastAsia="Times New Roman" w:cstheme="minorHAnsi"/>
                <w:bCs/>
                <w:sz w:val="22"/>
                <w:szCs w:val="22"/>
                <w:lang w:eastAsia="en-GB"/>
              </w:rPr>
              <w:t>0</w:t>
            </w:r>
          </w:p>
        </w:tc>
        <w:tc>
          <w:tcPr>
            <w:tcW w:w="696" w:type="dxa"/>
            <w:tcBorders>
              <w:top w:val="single" w:sz="4" w:space="0" w:color="auto"/>
              <w:left w:val="single" w:sz="4" w:space="0" w:color="auto"/>
              <w:bottom w:val="single" w:sz="4" w:space="0" w:color="auto"/>
              <w:right w:val="single" w:sz="4" w:space="0" w:color="auto"/>
            </w:tcBorders>
            <w:vAlign w:val="center"/>
            <w:hideMark/>
          </w:tcPr>
          <w:p w14:paraId="085DABBA" w14:textId="77777777" w:rsidR="00B523FD" w:rsidRPr="00A6053E" w:rsidRDefault="00B523FD" w:rsidP="00CD2F09">
            <w:pPr>
              <w:pStyle w:val="Default"/>
              <w:spacing w:line="276" w:lineRule="auto"/>
              <w:jc w:val="center"/>
              <w:rPr>
                <w:rFonts w:eastAsia="Times New Roman" w:cstheme="minorHAnsi"/>
                <w:bCs/>
                <w:sz w:val="22"/>
                <w:szCs w:val="22"/>
                <w:lang w:eastAsia="en-GB"/>
              </w:rPr>
            </w:pPr>
            <w:r w:rsidRPr="00A6053E">
              <w:rPr>
                <w:rFonts w:eastAsia="Times New Roman" w:cstheme="minorHAnsi"/>
                <w:bCs/>
                <w:sz w:val="22"/>
                <w:szCs w:val="22"/>
                <w:lang w:eastAsia="en-GB"/>
              </w:rPr>
              <w:t>0</w:t>
            </w:r>
          </w:p>
        </w:tc>
        <w:tc>
          <w:tcPr>
            <w:tcW w:w="695" w:type="dxa"/>
            <w:tcBorders>
              <w:top w:val="single" w:sz="4" w:space="0" w:color="auto"/>
              <w:left w:val="single" w:sz="4" w:space="0" w:color="auto"/>
              <w:bottom w:val="single" w:sz="4" w:space="0" w:color="auto"/>
              <w:right w:val="single" w:sz="4" w:space="0" w:color="auto"/>
            </w:tcBorders>
            <w:vAlign w:val="center"/>
            <w:hideMark/>
          </w:tcPr>
          <w:p w14:paraId="0C91A3D0" w14:textId="77777777" w:rsidR="00B523FD" w:rsidRPr="00A6053E" w:rsidRDefault="00B523FD" w:rsidP="00CD2F09">
            <w:pPr>
              <w:pStyle w:val="Default"/>
              <w:spacing w:line="276" w:lineRule="auto"/>
              <w:jc w:val="center"/>
              <w:rPr>
                <w:rFonts w:eastAsia="Times New Roman" w:cstheme="minorHAnsi"/>
                <w:bCs/>
                <w:sz w:val="22"/>
                <w:szCs w:val="22"/>
                <w:lang w:eastAsia="en-GB"/>
              </w:rPr>
            </w:pPr>
            <w:r w:rsidRPr="00A6053E">
              <w:rPr>
                <w:rFonts w:eastAsia="Times New Roman" w:cstheme="minorHAnsi"/>
                <w:bCs/>
                <w:sz w:val="22"/>
                <w:szCs w:val="22"/>
                <w:lang w:eastAsia="en-GB"/>
              </w:rPr>
              <w:t>0</w:t>
            </w:r>
          </w:p>
        </w:tc>
        <w:tc>
          <w:tcPr>
            <w:tcW w:w="700" w:type="dxa"/>
            <w:tcBorders>
              <w:top w:val="single" w:sz="4" w:space="0" w:color="auto"/>
              <w:left w:val="single" w:sz="4" w:space="0" w:color="auto"/>
              <w:bottom w:val="single" w:sz="4" w:space="0" w:color="auto"/>
              <w:right w:val="single" w:sz="4" w:space="0" w:color="auto"/>
            </w:tcBorders>
            <w:vAlign w:val="center"/>
            <w:hideMark/>
          </w:tcPr>
          <w:p w14:paraId="4A462C1B" w14:textId="77777777" w:rsidR="00B523FD" w:rsidRPr="00A6053E" w:rsidRDefault="00B523FD" w:rsidP="00CD2F09">
            <w:pPr>
              <w:pStyle w:val="Default"/>
              <w:spacing w:line="276" w:lineRule="auto"/>
              <w:jc w:val="center"/>
              <w:rPr>
                <w:rFonts w:eastAsia="Times New Roman" w:cstheme="minorHAnsi"/>
                <w:bCs/>
                <w:sz w:val="22"/>
                <w:szCs w:val="22"/>
                <w:lang w:eastAsia="en-GB"/>
              </w:rPr>
            </w:pPr>
            <w:r w:rsidRPr="00A6053E">
              <w:rPr>
                <w:rFonts w:eastAsia="Times New Roman" w:cstheme="minorHAnsi"/>
                <w:bCs/>
                <w:sz w:val="22"/>
                <w:szCs w:val="22"/>
                <w:lang w:eastAsia="en-GB"/>
              </w:rPr>
              <w:t>0</w:t>
            </w:r>
          </w:p>
        </w:tc>
      </w:tr>
      <w:tr w:rsidR="00B523FD" w:rsidRPr="00322E01" w14:paraId="099DE998" w14:textId="77777777" w:rsidTr="00A6053E">
        <w:trPr>
          <w:trHeight w:val="488"/>
        </w:trPr>
        <w:tc>
          <w:tcPr>
            <w:tcW w:w="2673" w:type="dxa"/>
            <w:tcBorders>
              <w:top w:val="single" w:sz="4" w:space="0" w:color="auto"/>
              <w:left w:val="single" w:sz="4" w:space="0" w:color="auto"/>
              <w:bottom w:val="single" w:sz="4" w:space="0" w:color="auto"/>
              <w:right w:val="single" w:sz="4" w:space="0" w:color="auto"/>
            </w:tcBorders>
            <w:vAlign w:val="center"/>
            <w:hideMark/>
          </w:tcPr>
          <w:p w14:paraId="64980D90" w14:textId="77777777" w:rsidR="00B523FD" w:rsidRPr="00A6053E" w:rsidRDefault="00B523FD" w:rsidP="00CD2F09">
            <w:pPr>
              <w:pStyle w:val="Default"/>
              <w:spacing w:line="276" w:lineRule="auto"/>
              <w:rPr>
                <w:sz w:val="22"/>
                <w:szCs w:val="22"/>
              </w:rPr>
            </w:pPr>
            <w:r w:rsidRPr="00A6053E">
              <w:rPr>
                <w:sz w:val="22"/>
                <w:szCs w:val="22"/>
              </w:rPr>
              <w:t>Teaching Fellow</w:t>
            </w:r>
          </w:p>
        </w:tc>
        <w:tc>
          <w:tcPr>
            <w:tcW w:w="684" w:type="dxa"/>
            <w:tcBorders>
              <w:top w:val="single" w:sz="4" w:space="0" w:color="auto"/>
              <w:left w:val="single" w:sz="4" w:space="0" w:color="auto"/>
              <w:bottom w:val="single" w:sz="4" w:space="0" w:color="auto"/>
              <w:right w:val="single" w:sz="4" w:space="0" w:color="auto"/>
            </w:tcBorders>
            <w:vAlign w:val="center"/>
            <w:hideMark/>
          </w:tcPr>
          <w:p w14:paraId="384D2D73" w14:textId="77777777" w:rsidR="00B523FD" w:rsidRPr="00A6053E" w:rsidRDefault="00B523FD" w:rsidP="00CD2F09">
            <w:pPr>
              <w:pStyle w:val="Default"/>
              <w:spacing w:line="276" w:lineRule="auto"/>
              <w:jc w:val="center"/>
              <w:rPr>
                <w:rFonts w:eastAsia="Times New Roman" w:cstheme="minorHAnsi"/>
                <w:sz w:val="22"/>
                <w:szCs w:val="22"/>
                <w:lang w:eastAsia="en-GB"/>
              </w:rPr>
            </w:pPr>
            <w:r w:rsidRPr="00A6053E">
              <w:rPr>
                <w:rFonts w:eastAsia="Times New Roman" w:cstheme="minorHAnsi"/>
                <w:sz w:val="22"/>
                <w:szCs w:val="22"/>
                <w:lang w:eastAsia="en-GB"/>
              </w:rPr>
              <w:t>0</w:t>
            </w:r>
          </w:p>
        </w:tc>
        <w:tc>
          <w:tcPr>
            <w:tcW w:w="694" w:type="dxa"/>
            <w:tcBorders>
              <w:top w:val="single" w:sz="4" w:space="0" w:color="auto"/>
              <w:left w:val="single" w:sz="4" w:space="0" w:color="auto"/>
              <w:bottom w:val="single" w:sz="4" w:space="0" w:color="auto"/>
              <w:right w:val="single" w:sz="4" w:space="0" w:color="auto"/>
            </w:tcBorders>
            <w:vAlign w:val="center"/>
            <w:hideMark/>
          </w:tcPr>
          <w:p w14:paraId="03D55572" w14:textId="77777777" w:rsidR="00B523FD" w:rsidRPr="00A6053E" w:rsidRDefault="00B523FD" w:rsidP="00CD2F09">
            <w:pPr>
              <w:pStyle w:val="Default"/>
              <w:spacing w:line="276" w:lineRule="auto"/>
              <w:jc w:val="center"/>
              <w:rPr>
                <w:rFonts w:eastAsia="Times New Roman" w:cstheme="minorHAnsi"/>
                <w:sz w:val="22"/>
                <w:szCs w:val="22"/>
                <w:lang w:eastAsia="en-GB"/>
              </w:rPr>
            </w:pPr>
            <w:r w:rsidRPr="00A6053E">
              <w:rPr>
                <w:rFonts w:eastAsia="Times New Roman" w:cstheme="minorHAnsi"/>
                <w:sz w:val="22"/>
                <w:szCs w:val="22"/>
                <w:lang w:eastAsia="en-GB"/>
              </w:rPr>
              <w:t>0</w:t>
            </w:r>
          </w:p>
        </w:tc>
        <w:tc>
          <w:tcPr>
            <w:tcW w:w="698" w:type="dxa"/>
            <w:tcBorders>
              <w:top w:val="single" w:sz="4" w:space="0" w:color="auto"/>
              <w:left w:val="single" w:sz="4" w:space="0" w:color="auto"/>
              <w:bottom w:val="single" w:sz="4" w:space="0" w:color="auto"/>
              <w:right w:val="single" w:sz="4" w:space="0" w:color="auto"/>
            </w:tcBorders>
            <w:vAlign w:val="center"/>
            <w:hideMark/>
          </w:tcPr>
          <w:p w14:paraId="2A3BA087" w14:textId="77777777" w:rsidR="00B523FD" w:rsidRPr="00A6053E" w:rsidRDefault="00B523FD" w:rsidP="00CD2F09">
            <w:pPr>
              <w:pStyle w:val="Default"/>
              <w:spacing w:line="276" w:lineRule="auto"/>
              <w:jc w:val="center"/>
              <w:rPr>
                <w:rFonts w:eastAsia="Times New Roman" w:cstheme="minorHAnsi"/>
                <w:sz w:val="22"/>
                <w:szCs w:val="22"/>
                <w:lang w:eastAsia="en-GB"/>
              </w:rPr>
            </w:pPr>
            <w:r w:rsidRPr="00A6053E">
              <w:rPr>
                <w:rFonts w:eastAsia="Times New Roman" w:cstheme="minorHAnsi"/>
                <w:sz w:val="22"/>
                <w:szCs w:val="22"/>
                <w:lang w:eastAsia="en-GB"/>
              </w:rPr>
              <w:t>50</w:t>
            </w:r>
          </w:p>
        </w:tc>
        <w:tc>
          <w:tcPr>
            <w:tcW w:w="695" w:type="dxa"/>
            <w:tcBorders>
              <w:top w:val="single" w:sz="4" w:space="0" w:color="auto"/>
              <w:left w:val="single" w:sz="4" w:space="0" w:color="auto"/>
              <w:bottom w:val="single" w:sz="4" w:space="0" w:color="auto"/>
              <w:right w:val="single" w:sz="4" w:space="0" w:color="auto"/>
            </w:tcBorders>
            <w:vAlign w:val="center"/>
            <w:hideMark/>
          </w:tcPr>
          <w:p w14:paraId="4C8A11AA" w14:textId="77777777" w:rsidR="00B523FD" w:rsidRPr="00A6053E" w:rsidRDefault="00B523FD" w:rsidP="00CD2F09">
            <w:pPr>
              <w:pStyle w:val="Default"/>
              <w:spacing w:line="276" w:lineRule="auto"/>
              <w:jc w:val="center"/>
              <w:rPr>
                <w:rFonts w:eastAsia="Times New Roman" w:cstheme="minorHAnsi"/>
                <w:bCs/>
                <w:sz w:val="22"/>
                <w:szCs w:val="22"/>
                <w:lang w:eastAsia="en-GB"/>
              </w:rPr>
            </w:pPr>
            <w:r w:rsidRPr="00A6053E">
              <w:rPr>
                <w:rFonts w:eastAsia="Times New Roman" w:cstheme="minorHAnsi"/>
                <w:bCs/>
                <w:sz w:val="22"/>
                <w:szCs w:val="22"/>
                <w:lang w:eastAsia="en-GB"/>
              </w:rPr>
              <w:t>0</w:t>
            </w:r>
          </w:p>
        </w:tc>
        <w:tc>
          <w:tcPr>
            <w:tcW w:w="696" w:type="dxa"/>
            <w:tcBorders>
              <w:top w:val="single" w:sz="4" w:space="0" w:color="auto"/>
              <w:left w:val="single" w:sz="4" w:space="0" w:color="auto"/>
              <w:bottom w:val="single" w:sz="4" w:space="0" w:color="auto"/>
              <w:right w:val="single" w:sz="4" w:space="0" w:color="auto"/>
            </w:tcBorders>
            <w:vAlign w:val="center"/>
            <w:hideMark/>
          </w:tcPr>
          <w:p w14:paraId="67D4908E" w14:textId="77777777" w:rsidR="00B523FD" w:rsidRPr="00A6053E" w:rsidRDefault="00B523FD" w:rsidP="00CD2F09">
            <w:pPr>
              <w:pStyle w:val="Default"/>
              <w:spacing w:line="276" w:lineRule="auto"/>
              <w:jc w:val="center"/>
              <w:rPr>
                <w:rFonts w:eastAsia="Times New Roman" w:cstheme="minorHAnsi"/>
                <w:bCs/>
                <w:sz w:val="22"/>
                <w:szCs w:val="22"/>
                <w:lang w:eastAsia="en-GB"/>
              </w:rPr>
            </w:pPr>
            <w:r w:rsidRPr="00A6053E">
              <w:rPr>
                <w:rFonts w:eastAsia="Times New Roman" w:cstheme="minorHAnsi"/>
                <w:bCs/>
                <w:sz w:val="22"/>
                <w:szCs w:val="22"/>
                <w:lang w:eastAsia="en-GB"/>
              </w:rPr>
              <w:t>50</w:t>
            </w:r>
          </w:p>
        </w:tc>
        <w:tc>
          <w:tcPr>
            <w:tcW w:w="695" w:type="dxa"/>
            <w:tcBorders>
              <w:top w:val="single" w:sz="4" w:space="0" w:color="auto"/>
              <w:left w:val="single" w:sz="4" w:space="0" w:color="auto"/>
              <w:bottom w:val="single" w:sz="4" w:space="0" w:color="auto"/>
              <w:right w:val="single" w:sz="4" w:space="0" w:color="auto"/>
            </w:tcBorders>
            <w:vAlign w:val="center"/>
            <w:hideMark/>
          </w:tcPr>
          <w:p w14:paraId="60BA83B5" w14:textId="77777777" w:rsidR="00B523FD" w:rsidRPr="00A6053E" w:rsidRDefault="00B523FD" w:rsidP="00CD2F09">
            <w:pPr>
              <w:pStyle w:val="Default"/>
              <w:spacing w:line="276" w:lineRule="auto"/>
              <w:jc w:val="center"/>
              <w:rPr>
                <w:rFonts w:eastAsia="Times New Roman" w:cstheme="minorHAnsi"/>
                <w:bCs/>
                <w:sz w:val="22"/>
                <w:szCs w:val="22"/>
                <w:lang w:eastAsia="en-GB"/>
              </w:rPr>
            </w:pPr>
            <w:r w:rsidRPr="00A6053E">
              <w:rPr>
                <w:rFonts w:eastAsia="Times New Roman" w:cstheme="minorHAnsi"/>
                <w:bCs/>
                <w:sz w:val="22"/>
                <w:szCs w:val="22"/>
                <w:lang w:eastAsia="en-GB"/>
              </w:rPr>
              <w:t>50</w:t>
            </w:r>
          </w:p>
        </w:tc>
        <w:tc>
          <w:tcPr>
            <w:tcW w:w="696" w:type="dxa"/>
            <w:tcBorders>
              <w:top w:val="single" w:sz="4" w:space="0" w:color="auto"/>
              <w:left w:val="single" w:sz="4" w:space="0" w:color="auto"/>
              <w:bottom w:val="single" w:sz="4" w:space="0" w:color="auto"/>
              <w:right w:val="single" w:sz="4" w:space="0" w:color="auto"/>
            </w:tcBorders>
            <w:vAlign w:val="center"/>
            <w:hideMark/>
          </w:tcPr>
          <w:p w14:paraId="6E5B94B6" w14:textId="77777777" w:rsidR="00B523FD" w:rsidRPr="00A6053E" w:rsidRDefault="00B523FD" w:rsidP="00CD2F09">
            <w:pPr>
              <w:pStyle w:val="Default"/>
              <w:spacing w:line="276" w:lineRule="auto"/>
              <w:jc w:val="center"/>
              <w:rPr>
                <w:rFonts w:eastAsia="Times New Roman" w:cstheme="minorHAnsi"/>
                <w:bCs/>
                <w:sz w:val="22"/>
                <w:szCs w:val="22"/>
                <w:lang w:eastAsia="en-GB"/>
              </w:rPr>
            </w:pPr>
            <w:r w:rsidRPr="00A6053E">
              <w:rPr>
                <w:rFonts w:eastAsia="Times New Roman" w:cstheme="minorHAnsi"/>
                <w:bCs/>
                <w:sz w:val="22"/>
                <w:szCs w:val="22"/>
                <w:lang w:eastAsia="en-GB"/>
              </w:rPr>
              <w:t>0</w:t>
            </w:r>
          </w:p>
        </w:tc>
        <w:tc>
          <w:tcPr>
            <w:tcW w:w="695" w:type="dxa"/>
            <w:tcBorders>
              <w:top w:val="single" w:sz="4" w:space="0" w:color="auto"/>
              <w:left w:val="single" w:sz="4" w:space="0" w:color="auto"/>
              <w:bottom w:val="single" w:sz="4" w:space="0" w:color="auto"/>
              <w:right w:val="single" w:sz="4" w:space="0" w:color="auto"/>
            </w:tcBorders>
            <w:vAlign w:val="center"/>
            <w:hideMark/>
          </w:tcPr>
          <w:p w14:paraId="4A6501C7" w14:textId="77777777" w:rsidR="00B523FD" w:rsidRPr="00A6053E" w:rsidRDefault="00B523FD" w:rsidP="00CD2F09">
            <w:pPr>
              <w:pStyle w:val="Default"/>
              <w:spacing w:line="276" w:lineRule="auto"/>
              <w:jc w:val="center"/>
              <w:rPr>
                <w:rFonts w:eastAsia="Times New Roman" w:cstheme="minorHAnsi"/>
                <w:bCs/>
                <w:sz w:val="22"/>
                <w:szCs w:val="22"/>
                <w:lang w:eastAsia="en-GB"/>
              </w:rPr>
            </w:pPr>
            <w:r w:rsidRPr="00A6053E">
              <w:rPr>
                <w:rFonts w:eastAsia="Times New Roman" w:cstheme="minorHAnsi"/>
                <w:bCs/>
                <w:sz w:val="22"/>
                <w:szCs w:val="22"/>
                <w:lang w:eastAsia="en-GB"/>
              </w:rPr>
              <w:t>0</w:t>
            </w:r>
          </w:p>
        </w:tc>
        <w:tc>
          <w:tcPr>
            <w:tcW w:w="700" w:type="dxa"/>
            <w:tcBorders>
              <w:top w:val="single" w:sz="4" w:space="0" w:color="auto"/>
              <w:left w:val="single" w:sz="4" w:space="0" w:color="auto"/>
              <w:bottom w:val="single" w:sz="4" w:space="0" w:color="auto"/>
              <w:right w:val="single" w:sz="4" w:space="0" w:color="auto"/>
            </w:tcBorders>
            <w:vAlign w:val="center"/>
            <w:hideMark/>
          </w:tcPr>
          <w:p w14:paraId="20020C48" w14:textId="77777777" w:rsidR="00B523FD" w:rsidRPr="00A6053E" w:rsidRDefault="00B523FD" w:rsidP="00CD2F09">
            <w:pPr>
              <w:pStyle w:val="Default"/>
              <w:spacing w:line="276" w:lineRule="auto"/>
              <w:jc w:val="center"/>
              <w:rPr>
                <w:rFonts w:eastAsia="Times New Roman" w:cstheme="minorHAnsi"/>
                <w:bCs/>
                <w:sz w:val="22"/>
                <w:szCs w:val="22"/>
                <w:lang w:eastAsia="en-GB"/>
              </w:rPr>
            </w:pPr>
            <w:r w:rsidRPr="00A6053E">
              <w:rPr>
                <w:rFonts w:eastAsia="Times New Roman" w:cstheme="minorHAnsi"/>
                <w:bCs/>
                <w:sz w:val="22"/>
                <w:szCs w:val="22"/>
                <w:lang w:eastAsia="en-GB"/>
              </w:rPr>
              <w:t>0</w:t>
            </w:r>
          </w:p>
        </w:tc>
      </w:tr>
    </w:tbl>
    <w:p w14:paraId="0A1731FB" w14:textId="77777777" w:rsidR="00B523FD" w:rsidRPr="00322E01" w:rsidRDefault="00B523FD" w:rsidP="00B523FD">
      <w:pPr>
        <w:pStyle w:val="Default"/>
        <w:rPr>
          <w:sz w:val="22"/>
          <w:szCs w:val="22"/>
        </w:rPr>
      </w:pPr>
    </w:p>
    <w:p w14:paraId="0F4DC6F5" w14:textId="72D8A44D" w:rsidR="00B523FD" w:rsidRDefault="00B523FD" w:rsidP="0027213F">
      <w:pPr>
        <w:pStyle w:val="Default"/>
        <w:jc w:val="both"/>
        <w:rPr>
          <w:rFonts w:cstheme="minorHAnsi"/>
          <w:sz w:val="22"/>
          <w:szCs w:val="22"/>
        </w:rPr>
      </w:pPr>
      <w:r w:rsidRPr="00322E01">
        <w:rPr>
          <w:rFonts w:cstheme="minorHAnsi"/>
          <w:sz w:val="22"/>
          <w:szCs w:val="22"/>
        </w:rPr>
        <w:t>There is not a standard pathway for transitioning technical staff to academic roles</w:t>
      </w:r>
      <w:r w:rsidR="00322E01">
        <w:rPr>
          <w:rFonts w:cstheme="minorHAnsi"/>
          <w:sz w:val="22"/>
          <w:szCs w:val="22"/>
        </w:rPr>
        <w:t xml:space="preserve">. </w:t>
      </w:r>
    </w:p>
    <w:p w14:paraId="5015909A" w14:textId="77777777" w:rsidR="0027213F" w:rsidRPr="00322E01" w:rsidRDefault="0027213F" w:rsidP="00322E01">
      <w:pPr>
        <w:pStyle w:val="Default"/>
        <w:rPr>
          <w:rFonts w:cstheme="minorHAnsi"/>
          <w:sz w:val="22"/>
          <w:szCs w:val="22"/>
        </w:rPr>
      </w:pPr>
    </w:p>
    <w:p w14:paraId="35D65B8D" w14:textId="77777777" w:rsidR="00B523FD" w:rsidRPr="006446AE" w:rsidRDefault="00B523FD" w:rsidP="006446AE">
      <w:pPr>
        <w:pStyle w:val="Heading4"/>
        <w:rPr>
          <w:b/>
          <w:i/>
          <w:color w:val="auto"/>
          <w:szCs w:val="22"/>
        </w:rPr>
      </w:pPr>
      <w:r w:rsidRPr="006446AE">
        <w:rPr>
          <w:b/>
          <w:i/>
          <w:color w:val="auto"/>
          <w:szCs w:val="22"/>
        </w:rPr>
        <w:t>Academic and research staff by grade on fixed-term, open-ended/permanent and zero-hour contracts by gender</w:t>
      </w:r>
    </w:p>
    <w:p w14:paraId="4CC811C3" w14:textId="77777777" w:rsidR="00A31313" w:rsidRPr="00DB64EC" w:rsidRDefault="00A31313" w:rsidP="00A31313">
      <w:pPr>
        <w:pStyle w:val="BodyCopyIndent"/>
        <w:rPr>
          <w:i/>
          <w:color w:val="7F7F7F" w:themeColor="text1" w:themeTint="80"/>
        </w:rPr>
      </w:pPr>
      <w:r w:rsidRPr="00DB64EC">
        <w:rPr>
          <w:i/>
          <w:color w:val="7F7F7F" w:themeColor="text1" w:themeTint="80"/>
        </w:rPr>
        <w:t xml:space="preserve">Comment on the proportions of men and women on these contracts. Comment on what is being done to ensure continuity of employment and to address any other issues, including redeployment schemes.  </w:t>
      </w:r>
    </w:p>
    <w:p w14:paraId="7B83130D" w14:textId="242E1631" w:rsidR="00B523FD" w:rsidRPr="00322E01" w:rsidRDefault="00B523FD" w:rsidP="0027213F">
      <w:pPr>
        <w:autoSpaceDE w:val="0"/>
        <w:autoSpaceDN w:val="0"/>
        <w:adjustRightInd w:val="0"/>
        <w:spacing w:before="0" w:line="240" w:lineRule="auto"/>
        <w:jc w:val="both"/>
        <w:rPr>
          <w:rFonts w:eastAsia="Calibri" w:cs="Calibri"/>
          <w:sz w:val="22"/>
          <w:szCs w:val="22"/>
        </w:rPr>
      </w:pPr>
      <w:r w:rsidRPr="00322E01">
        <w:rPr>
          <w:rFonts w:eastAsia="Calibri" w:cstheme="minorHAnsi"/>
          <w:sz w:val="22"/>
          <w:szCs w:val="22"/>
        </w:rPr>
        <w:t>There are 3 types of contracts used in the faculty, they are Permanent (P), open-ended contracts with fixed funding (FF) and Fixed Term (FT) contracts. FF contracts are used for those people who have been employed for more than 4 years on FT contacts. The FF contracts give the staff the same security and benefits as P contract staff, such as redundancy policies. They are still under pinned by short term funding so there is the risk of redundancy at the end of each funding term.</w:t>
      </w:r>
    </w:p>
    <w:p w14:paraId="6E7EC9F6" w14:textId="77777777" w:rsidR="00B523FD" w:rsidRPr="00322E01" w:rsidRDefault="00B523FD" w:rsidP="0027213F">
      <w:pPr>
        <w:autoSpaceDE w:val="0"/>
        <w:autoSpaceDN w:val="0"/>
        <w:adjustRightInd w:val="0"/>
        <w:spacing w:before="0" w:line="240" w:lineRule="auto"/>
        <w:jc w:val="both"/>
        <w:rPr>
          <w:rFonts w:eastAsia="Calibri" w:cs="Calibri"/>
          <w:b/>
          <w:color w:val="000000"/>
          <w:sz w:val="22"/>
          <w:szCs w:val="22"/>
        </w:rPr>
      </w:pPr>
    </w:p>
    <w:p w14:paraId="1116E678" w14:textId="66A0B775" w:rsidR="00B523FD" w:rsidRDefault="00B523FD" w:rsidP="0027213F">
      <w:pPr>
        <w:pStyle w:val="Bullet"/>
        <w:jc w:val="both"/>
        <w:rPr>
          <w:rFonts w:cstheme="minorHAnsi"/>
          <w:b/>
          <w:noProof/>
          <w:szCs w:val="22"/>
          <w:lang w:eastAsia="en-GB"/>
        </w:rPr>
      </w:pPr>
      <w:r w:rsidRPr="00322E01">
        <w:rPr>
          <w:rFonts w:cstheme="minorHAnsi"/>
          <w:szCs w:val="22"/>
        </w:rPr>
        <w:t>The main contact type in the faculty is Permanent (P) for both genders, as shown in Figure 4.11. More females are on FT contracts than males (35% compared to 25%) wit</w:t>
      </w:r>
      <w:r w:rsidR="0027213F">
        <w:rPr>
          <w:rFonts w:cstheme="minorHAnsi"/>
          <w:szCs w:val="22"/>
        </w:rPr>
        <w:t>h the males being on P instead</w:t>
      </w:r>
      <w:r w:rsidRPr="00322E01">
        <w:rPr>
          <w:rFonts w:cstheme="minorHAnsi"/>
          <w:szCs w:val="22"/>
        </w:rPr>
        <w:t>.</w:t>
      </w:r>
      <w:r w:rsidRPr="00322E01">
        <w:rPr>
          <w:rFonts w:cstheme="minorHAnsi"/>
          <w:b/>
          <w:noProof/>
          <w:szCs w:val="22"/>
          <w:lang w:eastAsia="en-GB"/>
        </w:rPr>
        <w:t xml:space="preserve"> </w:t>
      </w:r>
      <w:r w:rsidRPr="00322E01">
        <w:rPr>
          <w:rFonts w:cstheme="minorHAnsi"/>
          <w:noProof/>
          <w:szCs w:val="22"/>
          <w:lang w:eastAsia="en-GB"/>
        </w:rPr>
        <w:t xml:space="preserve">This may be due to the higher % males in the higher pay grades, which are typically on P contracts. </w:t>
      </w:r>
      <w:r w:rsidR="0027213F">
        <w:rPr>
          <w:rFonts w:cstheme="minorHAnsi"/>
          <w:b/>
          <w:noProof/>
          <w:szCs w:val="22"/>
          <w:lang w:eastAsia="en-GB"/>
        </w:rPr>
        <w:t>(Action 4.7)</w:t>
      </w:r>
    </w:p>
    <w:p w14:paraId="3EAAF4F2" w14:textId="183A817C" w:rsidR="0000210E" w:rsidRDefault="0000210E" w:rsidP="0027213F">
      <w:pPr>
        <w:pStyle w:val="Bullet"/>
        <w:jc w:val="both"/>
        <w:rPr>
          <w:rFonts w:cstheme="minorHAnsi"/>
          <w:b/>
          <w:noProof/>
          <w:szCs w:val="22"/>
          <w:lang w:eastAsia="en-GB"/>
        </w:rPr>
      </w:pPr>
    </w:p>
    <w:p w14:paraId="17861EA2" w14:textId="6CE93636" w:rsidR="0000210E" w:rsidRDefault="0000210E" w:rsidP="0027213F">
      <w:pPr>
        <w:pStyle w:val="Bullet"/>
        <w:jc w:val="both"/>
        <w:rPr>
          <w:rFonts w:cstheme="minorHAnsi"/>
          <w:b/>
          <w:noProof/>
          <w:szCs w:val="22"/>
          <w:lang w:eastAsia="en-GB"/>
        </w:rPr>
      </w:pPr>
    </w:p>
    <w:p w14:paraId="49D1AC14" w14:textId="11DA6D93" w:rsidR="0000210E" w:rsidRDefault="0000210E" w:rsidP="0027213F">
      <w:pPr>
        <w:pStyle w:val="Bullet"/>
        <w:jc w:val="both"/>
        <w:rPr>
          <w:rFonts w:cstheme="minorHAnsi"/>
          <w:b/>
          <w:noProof/>
          <w:szCs w:val="22"/>
          <w:lang w:eastAsia="en-GB"/>
        </w:rPr>
      </w:pPr>
    </w:p>
    <w:p w14:paraId="03AA4EDD" w14:textId="3C05034E" w:rsidR="0000210E" w:rsidRDefault="0000210E" w:rsidP="0027213F">
      <w:pPr>
        <w:pStyle w:val="Bullet"/>
        <w:jc w:val="both"/>
        <w:rPr>
          <w:rFonts w:cstheme="minorHAnsi"/>
          <w:b/>
          <w:noProof/>
          <w:szCs w:val="22"/>
          <w:lang w:eastAsia="en-GB"/>
        </w:rPr>
      </w:pPr>
    </w:p>
    <w:p w14:paraId="275C9676" w14:textId="1C87F948" w:rsidR="0000210E" w:rsidRDefault="0000210E" w:rsidP="0027213F">
      <w:pPr>
        <w:pStyle w:val="Bullet"/>
        <w:jc w:val="both"/>
        <w:rPr>
          <w:rFonts w:cstheme="minorHAnsi"/>
          <w:b/>
          <w:noProof/>
          <w:szCs w:val="22"/>
          <w:lang w:eastAsia="en-GB"/>
        </w:rPr>
      </w:pPr>
    </w:p>
    <w:p w14:paraId="27730A3C" w14:textId="4C372302" w:rsidR="0000210E" w:rsidRDefault="0000210E" w:rsidP="0027213F">
      <w:pPr>
        <w:pStyle w:val="Bullet"/>
        <w:jc w:val="both"/>
        <w:rPr>
          <w:rFonts w:cstheme="minorHAnsi"/>
          <w:b/>
          <w:noProof/>
          <w:szCs w:val="22"/>
          <w:lang w:eastAsia="en-GB"/>
        </w:rPr>
      </w:pPr>
    </w:p>
    <w:p w14:paraId="7A46E402" w14:textId="7A4E9B8A" w:rsidR="0000210E" w:rsidRDefault="0000210E" w:rsidP="0027213F">
      <w:pPr>
        <w:pStyle w:val="Bullet"/>
        <w:jc w:val="both"/>
        <w:rPr>
          <w:rFonts w:cstheme="minorHAnsi"/>
          <w:b/>
          <w:noProof/>
          <w:szCs w:val="22"/>
          <w:lang w:eastAsia="en-GB"/>
        </w:rPr>
      </w:pPr>
    </w:p>
    <w:p w14:paraId="34B1F94A" w14:textId="6EBDC8EA" w:rsidR="0000210E" w:rsidRDefault="0000210E" w:rsidP="0027213F">
      <w:pPr>
        <w:pStyle w:val="Bullet"/>
        <w:jc w:val="both"/>
        <w:rPr>
          <w:rFonts w:cstheme="minorHAnsi"/>
          <w:b/>
          <w:noProof/>
          <w:szCs w:val="22"/>
          <w:lang w:eastAsia="en-GB"/>
        </w:rPr>
      </w:pPr>
    </w:p>
    <w:p w14:paraId="01D1A728" w14:textId="77777777" w:rsidR="0000210E" w:rsidRPr="0027213F" w:rsidRDefault="0000210E" w:rsidP="0027213F">
      <w:pPr>
        <w:pStyle w:val="Bullet"/>
        <w:jc w:val="both"/>
        <w:rPr>
          <w:rFonts w:cstheme="minorHAnsi"/>
          <w:b/>
          <w:bCs/>
          <w:szCs w:val="22"/>
          <w:u w:val="single"/>
        </w:rPr>
      </w:pPr>
    </w:p>
    <w:p w14:paraId="32EC2B70" w14:textId="773A4B76" w:rsidR="0000210E" w:rsidRDefault="00322E01" w:rsidP="0000210E">
      <w:pPr>
        <w:pStyle w:val="Bullet"/>
        <w:spacing w:before="240"/>
        <w:ind w:left="357" w:hanging="357"/>
        <w:rPr>
          <w:b/>
          <w:u w:val="single"/>
        </w:rPr>
      </w:pPr>
      <w:bookmarkStart w:id="28" w:name="_Toc106127"/>
      <w:r w:rsidRPr="001968F2">
        <w:rPr>
          <w:b/>
          <w:u w:val="single"/>
        </w:rPr>
        <w:t>Figure 4.11</w:t>
      </w:r>
      <w:r w:rsidR="00AA4F2B" w:rsidRPr="001968F2">
        <w:rPr>
          <w:b/>
          <w:u w:val="single"/>
        </w:rPr>
        <w:t>:</w:t>
      </w:r>
      <w:r w:rsidRPr="001968F2">
        <w:rPr>
          <w:b/>
          <w:u w:val="single"/>
        </w:rPr>
        <w:t xml:space="preserve"> Faculty of Environment gender split </w:t>
      </w:r>
      <w:r w:rsidR="0027213F" w:rsidRPr="001968F2">
        <w:rPr>
          <w:b/>
          <w:u w:val="single"/>
        </w:rPr>
        <w:t xml:space="preserve">by contract types for </w:t>
      </w:r>
      <w:r w:rsidRPr="001968F2">
        <w:rPr>
          <w:b/>
          <w:u w:val="single"/>
        </w:rPr>
        <w:t>the last 3 years</w:t>
      </w:r>
      <w:bookmarkEnd w:id="28"/>
    </w:p>
    <w:p w14:paraId="126DD2CC" w14:textId="77777777" w:rsidR="0000210E" w:rsidRPr="0000210E" w:rsidRDefault="0000210E" w:rsidP="0000210E">
      <w:pPr>
        <w:pStyle w:val="Bullet"/>
        <w:spacing w:before="240"/>
        <w:ind w:left="357" w:hanging="357"/>
        <w:rPr>
          <w:b/>
          <w:sz w:val="16"/>
          <w:szCs w:val="16"/>
          <w:u w:val="single"/>
        </w:rPr>
      </w:pPr>
    </w:p>
    <w:p w14:paraId="2271D063" w14:textId="355C59C2" w:rsidR="0000210E" w:rsidRPr="0000210E" w:rsidRDefault="00B523FD" w:rsidP="0000210E">
      <w:pPr>
        <w:pStyle w:val="Bullet"/>
        <w:spacing w:before="240"/>
        <w:ind w:left="357" w:hanging="357"/>
        <w:rPr>
          <w:szCs w:val="22"/>
        </w:rPr>
      </w:pPr>
      <w:r w:rsidRPr="00322E01">
        <w:rPr>
          <w:noProof/>
          <w:szCs w:val="22"/>
          <w:lang w:eastAsia="en-GB"/>
        </w:rPr>
        <w:drawing>
          <wp:inline distT="0" distB="0" distL="0" distR="0" wp14:anchorId="44846C60" wp14:editId="0C9EA3D0">
            <wp:extent cx="4982845" cy="3000104"/>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t="2694" b="3013"/>
                    <a:stretch/>
                  </pic:blipFill>
                  <pic:spPr bwMode="auto">
                    <a:xfrm>
                      <a:off x="0" y="0"/>
                      <a:ext cx="4987942" cy="3003173"/>
                    </a:xfrm>
                    <a:prstGeom prst="rect">
                      <a:avLst/>
                    </a:prstGeom>
                    <a:noFill/>
                    <a:ln>
                      <a:noFill/>
                    </a:ln>
                    <a:extLst>
                      <a:ext uri="{53640926-AAD7-44D8-BBD7-CCE9431645EC}">
                        <a14:shadowObscured xmlns:a14="http://schemas.microsoft.com/office/drawing/2010/main"/>
                      </a:ext>
                    </a:extLst>
                  </pic:spPr>
                </pic:pic>
              </a:graphicData>
            </a:graphic>
          </wp:inline>
        </w:drawing>
      </w:r>
    </w:p>
    <w:p w14:paraId="733C4FCC" w14:textId="77777777" w:rsidR="0000210E" w:rsidRDefault="0000210E" w:rsidP="0000210E">
      <w:pPr>
        <w:pStyle w:val="Bullet"/>
        <w:ind w:left="720"/>
        <w:jc w:val="both"/>
        <w:rPr>
          <w:rFonts w:cstheme="minorHAnsi"/>
          <w:szCs w:val="22"/>
        </w:rPr>
      </w:pPr>
    </w:p>
    <w:p w14:paraId="3CBE6CE3" w14:textId="505BF7C0" w:rsidR="00B523FD" w:rsidRPr="00322E01" w:rsidRDefault="00B523FD" w:rsidP="00322E01">
      <w:pPr>
        <w:pStyle w:val="Bullet"/>
        <w:numPr>
          <w:ilvl w:val="0"/>
          <w:numId w:val="143"/>
        </w:numPr>
        <w:jc w:val="both"/>
        <w:rPr>
          <w:rFonts w:cstheme="minorHAnsi"/>
          <w:szCs w:val="22"/>
        </w:rPr>
      </w:pPr>
      <w:r w:rsidRPr="00322E01">
        <w:rPr>
          <w:rFonts w:cstheme="minorHAnsi"/>
          <w:szCs w:val="22"/>
        </w:rPr>
        <w:t>In SEE, there is a bias in staff on P contracts, female staff (40, 45, 45%)</w:t>
      </w:r>
      <w:r w:rsidRPr="00322E01">
        <w:rPr>
          <w:rFonts w:cstheme="minorHAnsi"/>
          <w:bCs/>
          <w:szCs w:val="22"/>
        </w:rPr>
        <w:t xml:space="preserve"> compared to m</w:t>
      </w:r>
      <w:r w:rsidRPr="00322E01">
        <w:rPr>
          <w:rFonts w:cstheme="minorHAnsi"/>
          <w:szCs w:val="22"/>
        </w:rPr>
        <w:t>ale s</w:t>
      </w:r>
      <w:r w:rsidR="001968F2">
        <w:rPr>
          <w:rFonts w:cstheme="minorHAnsi"/>
          <w:szCs w:val="22"/>
        </w:rPr>
        <w:t>taff (61, 59, 58%), Figure 4.12,</w:t>
      </w:r>
      <w:r w:rsidRPr="00322E01">
        <w:rPr>
          <w:rFonts w:cstheme="minorHAnsi"/>
          <w:szCs w:val="22"/>
        </w:rPr>
        <w:t xml:space="preserve"> resulting in a higher proportion of females on both FF and FT contracts. SEE have started to address this with having </w:t>
      </w:r>
      <w:r w:rsidR="001968F2">
        <w:rPr>
          <w:rFonts w:cstheme="minorHAnsi"/>
          <w:szCs w:val="22"/>
        </w:rPr>
        <w:t>gender-</w:t>
      </w:r>
      <w:r w:rsidRPr="00322E01">
        <w:rPr>
          <w:rFonts w:cstheme="minorHAnsi"/>
          <w:szCs w:val="22"/>
        </w:rPr>
        <w:t xml:space="preserve">balanced interview panels and </w:t>
      </w:r>
      <w:r w:rsidR="00322E01">
        <w:rPr>
          <w:rFonts w:cstheme="minorHAnsi"/>
          <w:b/>
          <w:szCs w:val="22"/>
        </w:rPr>
        <w:t>(Action 4.7)</w:t>
      </w:r>
      <w:r w:rsidRPr="00322E01">
        <w:rPr>
          <w:rFonts w:cstheme="minorHAnsi"/>
          <w:b/>
          <w:szCs w:val="22"/>
        </w:rPr>
        <w:t>.</w:t>
      </w:r>
    </w:p>
    <w:p w14:paraId="7064155B" w14:textId="77777777" w:rsidR="00B523FD" w:rsidRPr="00322E01" w:rsidRDefault="00B523FD" w:rsidP="00322E01">
      <w:pPr>
        <w:pStyle w:val="Bullet"/>
        <w:numPr>
          <w:ilvl w:val="0"/>
          <w:numId w:val="144"/>
        </w:numPr>
        <w:jc w:val="both"/>
        <w:rPr>
          <w:rFonts w:cstheme="minorHAnsi"/>
          <w:szCs w:val="22"/>
        </w:rPr>
      </w:pPr>
      <w:r w:rsidRPr="00322E01">
        <w:rPr>
          <w:rFonts w:cstheme="minorHAnsi"/>
          <w:szCs w:val="22"/>
        </w:rPr>
        <w:t xml:space="preserve">SoG has ~66% of its staff from both genders on P contracts, Figure 4.13. </w:t>
      </w:r>
    </w:p>
    <w:p w14:paraId="4A943C8B" w14:textId="77777777" w:rsidR="00B523FD" w:rsidRPr="00322E01" w:rsidRDefault="00B523FD" w:rsidP="00322E01">
      <w:pPr>
        <w:pStyle w:val="Bullet"/>
        <w:numPr>
          <w:ilvl w:val="0"/>
          <w:numId w:val="144"/>
        </w:numPr>
        <w:jc w:val="both"/>
        <w:rPr>
          <w:rFonts w:cstheme="minorHAnsi"/>
          <w:szCs w:val="22"/>
        </w:rPr>
      </w:pPr>
      <w:r w:rsidRPr="00322E01">
        <w:rPr>
          <w:rFonts w:cstheme="minorHAnsi"/>
          <w:szCs w:val="22"/>
        </w:rPr>
        <w:t>ITS has more females than males on P contracts, Figure 4.14.</w:t>
      </w:r>
    </w:p>
    <w:p w14:paraId="33E37D55" w14:textId="485019C2" w:rsidR="00B523FD" w:rsidRDefault="001968F2" w:rsidP="00322E01">
      <w:pPr>
        <w:pStyle w:val="Bullet"/>
        <w:numPr>
          <w:ilvl w:val="0"/>
          <w:numId w:val="144"/>
        </w:numPr>
        <w:jc w:val="both"/>
        <w:rPr>
          <w:rFonts w:cstheme="minorHAnsi"/>
          <w:szCs w:val="22"/>
        </w:rPr>
      </w:pPr>
      <w:r>
        <w:rPr>
          <w:rFonts w:cstheme="minorHAnsi"/>
          <w:szCs w:val="22"/>
        </w:rPr>
        <w:t>In</w:t>
      </w:r>
      <w:r w:rsidR="00B523FD" w:rsidRPr="00322E01">
        <w:rPr>
          <w:rFonts w:cstheme="minorHAnsi"/>
          <w:szCs w:val="22"/>
        </w:rPr>
        <w:t xml:space="preserve"> </w:t>
      </w:r>
      <w:r>
        <w:rPr>
          <w:rFonts w:cstheme="minorHAnsi"/>
          <w:szCs w:val="22"/>
        </w:rPr>
        <w:t>ITS and SoG,</w:t>
      </w:r>
      <w:r w:rsidR="00B523FD" w:rsidRPr="00322E01">
        <w:rPr>
          <w:rFonts w:cstheme="minorHAnsi"/>
          <w:szCs w:val="22"/>
        </w:rPr>
        <w:t xml:space="preserve"> only a very small proportion of staff </w:t>
      </w:r>
      <w:r>
        <w:rPr>
          <w:rFonts w:cstheme="minorHAnsi"/>
          <w:szCs w:val="22"/>
        </w:rPr>
        <w:t xml:space="preserve">are </w:t>
      </w:r>
      <w:r w:rsidR="00B523FD" w:rsidRPr="00322E01">
        <w:rPr>
          <w:rFonts w:cstheme="minorHAnsi"/>
          <w:szCs w:val="22"/>
        </w:rPr>
        <w:t>on FF contracts with no gender bias.</w:t>
      </w:r>
    </w:p>
    <w:p w14:paraId="43F9043D" w14:textId="77777777" w:rsidR="0000210E" w:rsidRDefault="0000210E" w:rsidP="0000210E">
      <w:pPr>
        <w:pStyle w:val="Bullet"/>
        <w:ind w:left="720"/>
        <w:jc w:val="both"/>
        <w:rPr>
          <w:rFonts w:cstheme="minorHAnsi"/>
          <w:szCs w:val="22"/>
        </w:rPr>
      </w:pPr>
    </w:p>
    <w:p w14:paraId="0BD7DF8C" w14:textId="686B018F" w:rsidR="006C54CA" w:rsidRPr="001968F2" w:rsidRDefault="006C54CA" w:rsidP="006C54CA">
      <w:pPr>
        <w:pStyle w:val="Bullet"/>
        <w:spacing w:before="240"/>
        <w:rPr>
          <w:b/>
          <w:u w:val="single"/>
        </w:rPr>
      </w:pPr>
      <w:bookmarkStart w:id="29" w:name="_Toc106128"/>
      <w:r w:rsidRPr="001968F2">
        <w:rPr>
          <w:b/>
          <w:u w:val="single"/>
        </w:rPr>
        <w:t>Figure 4.</w:t>
      </w:r>
      <w:r w:rsidRPr="001968F2">
        <w:rPr>
          <w:b/>
          <w:noProof/>
          <w:u w:val="single"/>
        </w:rPr>
        <w:t>12:</w:t>
      </w:r>
      <w:r w:rsidRPr="001968F2">
        <w:rPr>
          <w:b/>
          <w:u w:val="single"/>
        </w:rPr>
        <w:t xml:space="preserve"> Gender split for staff in SEE across the 3 contract </w:t>
      </w:r>
      <w:bookmarkEnd w:id="29"/>
      <w:r>
        <w:rPr>
          <w:b/>
          <w:u w:val="single"/>
        </w:rPr>
        <w:t>types</w:t>
      </w:r>
      <w:r w:rsidRPr="001968F2">
        <w:rPr>
          <w:b/>
          <w:u w:val="single"/>
        </w:rPr>
        <w:t xml:space="preserve"> </w:t>
      </w:r>
      <w:r w:rsidR="0000210E" w:rsidRPr="00322E01">
        <w:rPr>
          <w:rFonts w:eastAsia="Calibri" w:cs="Calibri"/>
          <w:noProof/>
          <w:color w:val="000000"/>
          <w:szCs w:val="22"/>
          <w:lang w:eastAsia="en-GB"/>
        </w:rPr>
        <w:drawing>
          <wp:inline distT="0" distB="0" distL="0" distR="0" wp14:anchorId="6C27AA55" wp14:editId="38BD5EEB">
            <wp:extent cx="5003800" cy="3347720"/>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3800" cy="3347720"/>
                    </a:xfrm>
                    <a:prstGeom prst="rect">
                      <a:avLst/>
                    </a:prstGeom>
                    <a:noFill/>
                    <a:ln>
                      <a:noFill/>
                    </a:ln>
                  </pic:spPr>
                </pic:pic>
              </a:graphicData>
            </a:graphic>
          </wp:inline>
        </w:drawing>
      </w:r>
    </w:p>
    <w:p w14:paraId="625EC0B1" w14:textId="1D237838" w:rsidR="00B523FD" w:rsidRPr="00CA6CED" w:rsidRDefault="00322E01" w:rsidP="00CA6CED">
      <w:pPr>
        <w:pStyle w:val="Caption"/>
        <w:spacing w:before="240" w:after="120"/>
        <w:rPr>
          <w:b/>
          <w:i w:val="0"/>
          <w:color w:val="auto"/>
          <w:sz w:val="22"/>
          <w:szCs w:val="22"/>
          <w:u w:val="single"/>
        </w:rPr>
      </w:pPr>
      <w:r w:rsidRPr="00CA6CED">
        <w:rPr>
          <w:b/>
          <w:i w:val="0"/>
          <w:color w:val="auto"/>
          <w:sz w:val="22"/>
          <w:szCs w:val="22"/>
          <w:u w:val="single"/>
        </w:rPr>
        <w:t>Figure 4.</w:t>
      </w:r>
      <w:r w:rsidRPr="00CA6CED">
        <w:rPr>
          <w:b/>
          <w:i w:val="0"/>
          <w:noProof/>
          <w:color w:val="auto"/>
          <w:sz w:val="22"/>
          <w:szCs w:val="22"/>
          <w:u w:val="single"/>
        </w:rPr>
        <w:t>13</w:t>
      </w:r>
      <w:r w:rsidR="00AA4F2B" w:rsidRPr="00CA6CED">
        <w:rPr>
          <w:b/>
          <w:i w:val="0"/>
          <w:noProof/>
          <w:color w:val="auto"/>
          <w:sz w:val="22"/>
          <w:szCs w:val="22"/>
          <w:u w:val="single"/>
        </w:rPr>
        <w:t>:</w:t>
      </w:r>
      <w:r w:rsidRPr="00CA6CED">
        <w:rPr>
          <w:b/>
          <w:i w:val="0"/>
          <w:color w:val="auto"/>
          <w:sz w:val="22"/>
          <w:szCs w:val="22"/>
          <w:u w:val="single"/>
        </w:rPr>
        <w:t xml:space="preserve"> Gender split for staff in SoG ac</w:t>
      </w:r>
      <w:r w:rsidR="006446AE" w:rsidRPr="00CA6CED">
        <w:rPr>
          <w:b/>
          <w:i w:val="0"/>
          <w:color w:val="auto"/>
          <w:sz w:val="22"/>
          <w:szCs w:val="22"/>
          <w:u w:val="single"/>
        </w:rPr>
        <w:t xml:space="preserve">ross the 3 contract </w:t>
      </w:r>
      <w:r w:rsidR="00CA6CED" w:rsidRPr="00CA6CED">
        <w:rPr>
          <w:b/>
          <w:i w:val="0"/>
          <w:color w:val="auto"/>
          <w:sz w:val="22"/>
          <w:szCs w:val="22"/>
          <w:u w:val="single"/>
        </w:rPr>
        <w:t>types</w:t>
      </w:r>
    </w:p>
    <w:p w14:paraId="4810A104" w14:textId="77777777" w:rsidR="0000210E" w:rsidRDefault="00B523FD" w:rsidP="0000210E">
      <w:pPr>
        <w:pStyle w:val="Caption"/>
        <w:rPr>
          <w:i w:val="0"/>
          <w:color w:val="auto"/>
          <w:sz w:val="22"/>
          <w:szCs w:val="22"/>
          <w:u w:val="single"/>
        </w:rPr>
      </w:pPr>
      <w:bookmarkStart w:id="30" w:name="_Toc106129"/>
      <w:r w:rsidRPr="00322E01">
        <w:rPr>
          <w:noProof/>
          <w:sz w:val="22"/>
          <w:szCs w:val="22"/>
          <w:lang w:eastAsia="en-GB"/>
        </w:rPr>
        <w:drawing>
          <wp:inline distT="0" distB="0" distL="0" distR="0" wp14:anchorId="203CF217" wp14:editId="725E1313">
            <wp:extent cx="5153025" cy="35655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2445" cy="3572043"/>
                    </a:xfrm>
                    <a:prstGeom prst="rect">
                      <a:avLst/>
                    </a:prstGeom>
                    <a:noFill/>
                    <a:ln>
                      <a:noFill/>
                    </a:ln>
                  </pic:spPr>
                </pic:pic>
              </a:graphicData>
            </a:graphic>
          </wp:inline>
        </w:drawing>
      </w:r>
      <w:bookmarkStart w:id="31" w:name="_Toc106130"/>
      <w:bookmarkEnd w:id="30"/>
    </w:p>
    <w:p w14:paraId="0F8B44DC" w14:textId="77777777" w:rsidR="0000210E" w:rsidRDefault="0000210E" w:rsidP="0000210E">
      <w:pPr>
        <w:pStyle w:val="Caption"/>
        <w:rPr>
          <w:i w:val="0"/>
          <w:color w:val="auto"/>
          <w:sz w:val="22"/>
          <w:szCs w:val="22"/>
          <w:u w:val="single"/>
        </w:rPr>
      </w:pPr>
    </w:p>
    <w:p w14:paraId="5DFEEB0D" w14:textId="5AF8A2D2" w:rsidR="00B523FD" w:rsidRPr="0000210E" w:rsidRDefault="00322E01" w:rsidP="0000210E">
      <w:pPr>
        <w:pStyle w:val="Caption"/>
        <w:rPr>
          <w:i w:val="0"/>
          <w:color w:val="auto"/>
          <w:sz w:val="22"/>
          <w:szCs w:val="22"/>
          <w:u w:val="single"/>
        </w:rPr>
      </w:pPr>
      <w:r w:rsidRPr="00CA6CED">
        <w:rPr>
          <w:b/>
          <w:i w:val="0"/>
          <w:color w:val="auto"/>
          <w:sz w:val="22"/>
          <w:szCs w:val="22"/>
          <w:u w:val="single"/>
        </w:rPr>
        <w:t>Figure 4.1</w:t>
      </w:r>
      <w:r w:rsidRPr="00CA6CED">
        <w:rPr>
          <w:b/>
          <w:i w:val="0"/>
          <w:color w:val="auto"/>
          <w:sz w:val="22"/>
          <w:szCs w:val="22"/>
          <w:u w:val="single"/>
        </w:rPr>
        <w:fldChar w:fldCharType="begin"/>
      </w:r>
      <w:r w:rsidRPr="00CA6CED">
        <w:rPr>
          <w:b/>
          <w:i w:val="0"/>
          <w:noProof/>
          <w:color w:val="auto"/>
          <w:sz w:val="22"/>
          <w:szCs w:val="22"/>
          <w:u w:val="single"/>
        </w:rPr>
        <w:instrText xml:space="preserve"> SEQ Figure \* ARABIC </w:instrText>
      </w:r>
      <w:r w:rsidRPr="00CA6CED">
        <w:rPr>
          <w:b/>
          <w:i w:val="0"/>
          <w:color w:val="auto"/>
          <w:sz w:val="22"/>
          <w:szCs w:val="22"/>
          <w:u w:val="single"/>
        </w:rPr>
        <w:fldChar w:fldCharType="separate"/>
      </w:r>
      <w:r w:rsidR="00DB53D1">
        <w:rPr>
          <w:b/>
          <w:i w:val="0"/>
          <w:noProof/>
          <w:color w:val="auto"/>
          <w:sz w:val="22"/>
          <w:szCs w:val="22"/>
          <w:u w:val="single"/>
        </w:rPr>
        <w:t>2</w:t>
      </w:r>
      <w:r w:rsidRPr="00CA6CED">
        <w:rPr>
          <w:b/>
          <w:i w:val="0"/>
          <w:color w:val="auto"/>
          <w:sz w:val="22"/>
          <w:szCs w:val="22"/>
          <w:u w:val="single"/>
        </w:rPr>
        <w:fldChar w:fldCharType="end"/>
      </w:r>
      <w:r w:rsidR="00AA4F2B" w:rsidRPr="00CA6CED">
        <w:rPr>
          <w:b/>
          <w:i w:val="0"/>
          <w:color w:val="auto"/>
          <w:sz w:val="22"/>
          <w:szCs w:val="22"/>
          <w:u w:val="single"/>
        </w:rPr>
        <w:t xml:space="preserve">: </w:t>
      </w:r>
      <w:r w:rsidRPr="00CA6CED">
        <w:rPr>
          <w:b/>
          <w:i w:val="0"/>
          <w:color w:val="auto"/>
          <w:sz w:val="22"/>
          <w:szCs w:val="22"/>
          <w:u w:val="single"/>
        </w:rPr>
        <w:t xml:space="preserve">Gender split for staff in ITS across the 3 contract </w:t>
      </w:r>
      <w:bookmarkEnd w:id="31"/>
      <w:r w:rsidR="00CA6CED">
        <w:rPr>
          <w:b/>
          <w:i w:val="0"/>
          <w:color w:val="auto"/>
          <w:sz w:val="22"/>
          <w:szCs w:val="22"/>
          <w:u w:val="single"/>
        </w:rPr>
        <w:t>types</w:t>
      </w:r>
      <w:r w:rsidRPr="00CA6CED">
        <w:rPr>
          <w:b/>
          <w:i w:val="0"/>
          <w:color w:val="auto"/>
          <w:sz w:val="22"/>
          <w:szCs w:val="22"/>
          <w:u w:val="single"/>
        </w:rPr>
        <w:t xml:space="preserve"> </w:t>
      </w:r>
    </w:p>
    <w:p w14:paraId="178C4544" w14:textId="6769FE35" w:rsidR="00B523FD" w:rsidRDefault="00B523FD" w:rsidP="00B523FD">
      <w:pPr>
        <w:autoSpaceDE w:val="0"/>
        <w:autoSpaceDN w:val="0"/>
        <w:adjustRightInd w:val="0"/>
        <w:spacing w:before="0" w:line="240" w:lineRule="auto"/>
        <w:rPr>
          <w:rFonts w:eastAsia="Calibri" w:cs="Calibri"/>
          <w:color w:val="000000"/>
          <w:sz w:val="22"/>
          <w:szCs w:val="22"/>
        </w:rPr>
      </w:pPr>
      <w:r w:rsidRPr="00322E01">
        <w:rPr>
          <w:rFonts w:eastAsia="Calibri" w:cs="Calibri"/>
          <w:noProof/>
          <w:color w:val="000000"/>
          <w:sz w:val="22"/>
          <w:szCs w:val="22"/>
          <w:lang w:eastAsia="en-GB"/>
        </w:rPr>
        <w:drawing>
          <wp:inline distT="0" distB="0" distL="0" distR="0" wp14:anchorId="5D20172C" wp14:editId="084558BD">
            <wp:extent cx="5181600" cy="3552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0" cy="3552825"/>
                    </a:xfrm>
                    <a:prstGeom prst="rect">
                      <a:avLst/>
                    </a:prstGeom>
                    <a:noFill/>
                    <a:ln>
                      <a:noFill/>
                    </a:ln>
                  </pic:spPr>
                </pic:pic>
              </a:graphicData>
            </a:graphic>
          </wp:inline>
        </w:drawing>
      </w:r>
    </w:p>
    <w:p w14:paraId="51A90112" w14:textId="77777777" w:rsidR="003A1183" w:rsidRPr="00322E01" w:rsidRDefault="003A1183" w:rsidP="00B523FD">
      <w:pPr>
        <w:autoSpaceDE w:val="0"/>
        <w:autoSpaceDN w:val="0"/>
        <w:adjustRightInd w:val="0"/>
        <w:spacing w:before="0" w:line="240" w:lineRule="auto"/>
        <w:rPr>
          <w:rFonts w:eastAsia="Calibri" w:cs="Calibri"/>
          <w:color w:val="000000"/>
          <w:sz w:val="22"/>
          <w:szCs w:val="22"/>
        </w:rPr>
      </w:pPr>
    </w:p>
    <w:p w14:paraId="5FD3F16F" w14:textId="77777777" w:rsidR="00B523FD" w:rsidRPr="00322E01" w:rsidRDefault="00B523FD" w:rsidP="00322E01">
      <w:pPr>
        <w:pStyle w:val="Bullet"/>
        <w:numPr>
          <w:ilvl w:val="0"/>
          <w:numId w:val="145"/>
        </w:numPr>
        <w:jc w:val="both"/>
        <w:rPr>
          <w:rFonts w:cstheme="minorHAnsi"/>
          <w:szCs w:val="22"/>
        </w:rPr>
      </w:pPr>
      <w:r w:rsidRPr="00322E01">
        <w:rPr>
          <w:rFonts w:cstheme="minorHAnsi"/>
          <w:szCs w:val="22"/>
        </w:rPr>
        <w:t xml:space="preserve">Figure 4.15 shows the use of contracts for the whole faculty at different pay grades. FF contracts are only used in the lower grade jobs. </w:t>
      </w:r>
    </w:p>
    <w:p w14:paraId="1391658F" w14:textId="43019742" w:rsidR="003A1183" w:rsidRDefault="00B523FD" w:rsidP="003A1183">
      <w:pPr>
        <w:pStyle w:val="Bullet"/>
        <w:numPr>
          <w:ilvl w:val="0"/>
          <w:numId w:val="145"/>
        </w:numPr>
        <w:jc w:val="both"/>
        <w:rPr>
          <w:rFonts w:cstheme="minorHAnsi"/>
          <w:szCs w:val="22"/>
        </w:rPr>
      </w:pPr>
      <w:r w:rsidRPr="00322E01">
        <w:rPr>
          <w:rFonts w:cstheme="minorHAnsi"/>
          <w:szCs w:val="22"/>
        </w:rPr>
        <w:t>There is a small % of lecturers and professors on FT cont</w:t>
      </w:r>
      <w:r w:rsidR="00FB0290">
        <w:rPr>
          <w:rFonts w:cstheme="minorHAnsi"/>
          <w:szCs w:val="22"/>
        </w:rPr>
        <w:t>racts with a higher % of female staff than male</w:t>
      </w:r>
      <w:r w:rsidRPr="00322E01">
        <w:rPr>
          <w:rFonts w:cstheme="minorHAnsi"/>
          <w:szCs w:val="22"/>
        </w:rPr>
        <w:t xml:space="preserve"> staff </w:t>
      </w:r>
      <w:r w:rsidR="00322E01">
        <w:rPr>
          <w:rFonts w:cstheme="minorHAnsi"/>
          <w:b/>
          <w:szCs w:val="22"/>
        </w:rPr>
        <w:t>(Action 4.7)</w:t>
      </w:r>
      <w:r w:rsidRPr="00322E01">
        <w:rPr>
          <w:rFonts w:cstheme="minorHAnsi"/>
          <w:b/>
          <w:szCs w:val="22"/>
        </w:rPr>
        <w:t>.</w:t>
      </w:r>
      <w:r w:rsidRPr="00322E01">
        <w:rPr>
          <w:rFonts w:cstheme="minorHAnsi"/>
          <w:szCs w:val="22"/>
        </w:rPr>
        <w:t xml:space="preserve"> </w:t>
      </w:r>
    </w:p>
    <w:p w14:paraId="5ACB5ED3" w14:textId="12F6BFFD" w:rsidR="00B523FD" w:rsidRPr="00CA6CED" w:rsidRDefault="00322E01" w:rsidP="00CA6CED">
      <w:pPr>
        <w:pStyle w:val="Caption"/>
        <w:spacing w:before="240" w:after="120"/>
        <w:rPr>
          <w:b/>
          <w:i w:val="0"/>
          <w:color w:val="auto"/>
          <w:sz w:val="22"/>
          <w:szCs w:val="22"/>
          <w:u w:val="single"/>
        </w:rPr>
      </w:pPr>
      <w:bookmarkStart w:id="32" w:name="_Toc106131"/>
      <w:r w:rsidRPr="00CA6CED">
        <w:rPr>
          <w:b/>
          <w:i w:val="0"/>
          <w:color w:val="auto"/>
          <w:sz w:val="22"/>
          <w:szCs w:val="22"/>
          <w:u w:val="single"/>
        </w:rPr>
        <w:t>Figure 4.</w:t>
      </w:r>
      <w:r w:rsidRPr="00CA6CED">
        <w:rPr>
          <w:b/>
          <w:i w:val="0"/>
          <w:noProof/>
          <w:color w:val="auto"/>
          <w:sz w:val="22"/>
          <w:szCs w:val="22"/>
          <w:u w:val="single"/>
        </w:rPr>
        <w:t>15</w:t>
      </w:r>
      <w:r w:rsidR="00AA4F2B" w:rsidRPr="00CA6CED">
        <w:rPr>
          <w:b/>
          <w:i w:val="0"/>
          <w:noProof/>
          <w:color w:val="auto"/>
          <w:sz w:val="22"/>
          <w:szCs w:val="22"/>
          <w:u w:val="single"/>
        </w:rPr>
        <w:t>:</w:t>
      </w:r>
      <w:r w:rsidRPr="00CA6CED">
        <w:rPr>
          <w:b/>
          <w:i w:val="0"/>
          <w:color w:val="auto"/>
          <w:sz w:val="22"/>
          <w:szCs w:val="22"/>
          <w:u w:val="single"/>
        </w:rPr>
        <w:t xml:space="preserve"> Contract type for the different job types across the last three years and for both genders for the whole faculty</w:t>
      </w:r>
      <w:bookmarkEnd w:id="32"/>
    </w:p>
    <w:p w14:paraId="4701AE3A" w14:textId="25C8F938" w:rsidR="00B523FD" w:rsidRPr="00322E01" w:rsidRDefault="00B523FD" w:rsidP="00B523FD">
      <w:pPr>
        <w:autoSpaceDE w:val="0"/>
        <w:autoSpaceDN w:val="0"/>
        <w:adjustRightInd w:val="0"/>
        <w:spacing w:before="0" w:line="240" w:lineRule="auto"/>
        <w:rPr>
          <w:rFonts w:eastAsia="Calibri" w:cs="Calibri"/>
          <w:color w:val="000000"/>
          <w:sz w:val="22"/>
          <w:szCs w:val="22"/>
        </w:rPr>
      </w:pPr>
      <w:r w:rsidRPr="00322E01">
        <w:rPr>
          <w:rFonts w:eastAsia="Calibri" w:cs="Calibri"/>
          <w:noProof/>
          <w:color w:val="000000"/>
          <w:sz w:val="22"/>
          <w:szCs w:val="22"/>
          <w:lang w:eastAsia="en-GB"/>
        </w:rPr>
        <w:drawing>
          <wp:inline distT="0" distB="0" distL="0" distR="0" wp14:anchorId="3325E361" wp14:editId="31ABC59E">
            <wp:extent cx="6067425" cy="2181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67425" cy="2181225"/>
                    </a:xfrm>
                    <a:prstGeom prst="rect">
                      <a:avLst/>
                    </a:prstGeom>
                    <a:noFill/>
                    <a:ln>
                      <a:noFill/>
                    </a:ln>
                  </pic:spPr>
                </pic:pic>
              </a:graphicData>
            </a:graphic>
          </wp:inline>
        </w:drawing>
      </w:r>
    </w:p>
    <w:p w14:paraId="73E1E0D7" w14:textId="77777777" w:rsidR="00B523FD" w:rsidRPr="00322E01" w:rsidRDefault="00B523FD" w:rsidP="00B523FD">
      <w:pPr>
        <w:autoSpaceDE w:val="0"/>
        <w:autoSpaceDN w:val="0"/>
        <w:adjustRightInd w:val="0"/>
        <w:spacing w:before="0" w:line="240" w:lineRule="auto"/>
        <w:rPr>
          <w:rFonts w:eastAsia="Calibri" w:cs="Calibri"/>
          <w:color w:val="000000"/>
          <w:sz w:val="22"/>
          <w:szCs w:val="22"/>
        </w:rPr>
      </w:pPr>
    </w:p>
    <w:p w14:paraId="0E1C1135" w14:textId="49B7439A" w:rsidR="00B523FD" w:rsidRPr="006446AE" w:rsidRDefault="00B523FD" w:rsidP="006446AE">
      <w:pPr>
        <w:pStyle w:val="Heading4"/>
        <w:rPr>
          <w:b/>
          <w:i/>
          <w:color w:val="auto"/>
          <w:szCs w:val="22"/>
        </w:rPr>
      </w:pPr>
      <w:r w:rsidRPr="006446AE">
        <w:rPr>
          <w:b/>
          <w:i/>
          <w:color w:val="auto"/>
          <w:szCs w:val="22"/>
        </w:rPr>
        <w:t xml:space="preserve">Academic leavers by grade and gender and full/part-time status </w:t>
      </w:r>
    </w:p>
    <w:p w14:paraId="1A9ADC40" w14:textId="77777777" w:rsidR="00A31313" w:rsidRPr="00DB64EC" w:rsidRDefault="00A31313" w:rsidP="00A31313">
      <w:pPr>
        <w:pStyle w:val="BodyCopyIndent"/>
        <w:rPr>
          <w:i/>
          <w:color w:val="7F7F7F" w:themeColor="text1" w:themeTint="80"/>
        </w:rPr>
      </w:pPr>
      <w:r w:rsidRPr="00DB64EC">
        <w:rPr>
          <w:i/>
          <w:color w:val="7F7F7F" w:themeColor="text1" w:themeTint="80"/>
        </w:rPr>
        <w:t xml:space="preserve">Comment on the reasons academic staff leave the department, any differences by gender and the mechanisms for collecting this data.  </w:t>
      </w:r>
    </w:p>
    <w:p w14:paraId="336F8A00" w14:textId="2CB6D839" w:rsidR="00B523FD" w:rsidRPr="003A1183" w:rsidRDefault="00B523FD" w:rsidP="006446AE">
      <w:pPr>
        <w:pStyle w:val="Bullet"/>
        <w:numPr>
          <w:ilvl w:val="0"/>
          <w:numId w:val="1"/>
        </w:numPr>
        <w:jc w:val="both"/>
        <w:rPr>
          <w:rFonts w:cstheme="minorHAnsi"/>
          <w:szCs w:val="22"/>
        </w:rPr>
      </w:pPr>
      <w:r w:rsidRPr="00322E01">
        <w:rPr>
          <w:rFonts w:cstheme="minorHAnsi"/>
          <w:szCs w:val="22"/>
        </w:rPr>
        <w:t xml:space="preserve">Overall turnover is low for the faculty, averaging 50 staff </w:t>
      </w:r>
      <w:r w:rsidR="00A31313">
        <w:rPr>
          <w:rFonts w:cstheme="minorHAnsi"/>
          <w:szCs w:val="22"/>
        </w:rPr>
        <w:t xml:space="preserve">(full and part time) </w:t>
      </w:r>
      <w:r w:rsidRPr="00322E01">
        <w:rPr>
          <w:rFonts w:cstheme="minorHAnsi"/>
          <w:szCs w:val="22"/>
        </w:rPr>
        <w:t>across the three schools (11% of the 2018 staff total) and so the analysis is not broken down further by Sc</w:t>
      </w:r>
      <w:r w:rsidR="00322E01">
        <w:rPr>
          <w:rFonts w:cstheme="minorHAnsi"/>
          <w:szCs w:val="22"/>
        </w:rPr>
        <w:t xml:space="preserve">hool. </w:t>
      </w:r>
      <w:r w:rsidRPr="003A1183">
        <w:rPr>
          <w:rFonts w:cstheme="minorHAnsi"/>
          <w:szCs w:val="22"/>
        </w:rPr>
        <w:t>Tables 4.1</w:t>
      </w:r>
      <w:r w:rsidR="00CA6CED">
        <w:rPr>
          <w:rFonts w:cstheme="minorHAnsi"/>
          <w:szCs w:val="22"/>
        </w:rPr>
        <w:t>7</w:t>
      </w:r>
      <w:r w:rsidRPr="003A1183">
        <w:rPr>
          <w:rFonts w:cstheme="minorHAnsi"/>
          <w:szCs w:val="22"/>
        </w:rPr>
        <w:t xml:space="preserve"> – 4.</w:t>
      </w:r>
      <w:r w:rsidR="00CA6CED">
        <w:rPr>
          <w:rFonts w:cstheme="minorHAnsi"/>
          <w:szCs w:val="22"/>
        </w:rPr>
        <w:t>19</w:t>
      </w:r>
      <w:r w:rsidRPr="003A1183">
        <w:rPr>
          <w:rFonts w:cstheme="minorHAnsi"/>
          <w:szCs w:val="22"/>
        </w:rPr>
        <w:t xml:space="preserve"> show the staff turnover for the faculty by gender and job category. </w:t>
      </w:r>
    </w:p>
    <w:p w14:paraId="590DF1F3" w14:textId="77777777" w:rsidR="00B523FD" w:rsidRPr="00322E01" w:rsidRDefault="00B523FD" w:rsidP="006446AE">
      <w:pPr>
        <w:pStyle w:val="Bullet"/>
        <w:numPr>
          <w:ilvl w:val="0"/>
          <w:numId w:val="145"/>
        </w:numPr>
        <w:jc w:val="both"/>
        <w:rPr>
          <w:rFonts w:cstheme="minorHAnsi"/>
          <w:szCs w:val="22"/>
        </w:rPr>
      </w:pPr>
      <w:r w:rsidRPr="00322E01">
        <w:rPr>
          <w:rFonts w:cstheme="minorHAnsi"/>
          <w:szCs w:val="22"/>
        </w:rPr>
        <w:t xml:space="preserve">There is no gender bias in the % leavers for any staff category. </w:t>
      </w:r>
    </w:p>
    <w:p w14:paraId="0707C9DA" w14:textId="77777777" w:rsidR="00B523FD" w:rsidRPr="00322E01" w:rsidRDefault="00B523FD" w:rsidP="006446AE">
      <w:pPr>
        <w:pStyle w:val="Bullet"/>
        <w:numPr>
          <w:ilvl w:val="0"/>
          <w:numId w:val="145"/>
        </w:numPr>
        <w:jc w:val="both"/>
        <w:rPr>
          <w:rFonts w:cstheme="minorHAnsi"/>
          <w:szCs w:val="22"/>
          <w:u w:val="single"/>
        </w:rPr>
      </w:pPr>
      <w:r w:rsidRPr="00322E01">
        <w:rPr>
          <w:rFonts w:cstheme="minorHAnsi"/>
          <w:szCs w:val="22"/>
        </w:rPr>
        <w:t xml:space="preserve">There was high turnover in the TF and TA categories in 2018 in both genders. The high % were due to the small numbers of these staff. </w:t>
      </w:r>
    </w:p>
    <w:p w14:paraId="730EC408" w14:textId="0D5DD1F3" w:rsidR="00B523FD" w:rsidRPr="0000210E" w:rsidRDefault="00B523FD" w:rsidP="0000210E">
      <w:pPr>
        <w:pStyle w:val="Bullet"/>
        <w:numPr>
          <w:ilvl w:val="0"/>
          <w:numId w:val="145"/>
        </w:numPr>
        <w:jc w:val="both"/>
        <w:rPr>
          <w:rFonts w:cstheme="minorHAnsi"/>
          <w:szCs w:val="22"/>
          <w:u w:val="single"/>
        </w:rPr>
      </w:pPr>
      <w:r w:rsidRPr="00322E01">
        <w:rPr>
          <w:rFonts w:cstheme="minorHAnsi"/>
          <w:szCs w:val="22"/>
        </w:rPr>
        <w:t xml:space="preserve">In 2018 there was a higher % of male lecturers who left but these a down to a few extra individuals leaving. </w:t>
      </w:r>
    </w:p>
    <w:p w14:paraId="18835D85" w14:textId="59BAF442" w:rsidR="00B523FD" w:rsidRPr="00CA6CED" w:rsidRDefault="00B523FD" w:rsidP="00CA6CED">
      <w:pPr>
        <w:pStyle w:val="Caption"/>
        <w:spacing w:before="240" w:after="120"/>
        <w:rPr>
          <w:b/>
          <w:i w:val="0"/>
          <w:color w:val="auto"/>
          <w:sz w:val="22"/>
          <w:szCs w:val="22"/>
          <w:u w:val="single"/>
        </w:rPr>
      </w:pPr>
      <w:bookmarkStart w:id="33" w:name="_Toc106143"/>
      <w:r w:rsidRPr="00CA6CED">
        <w:rPr>
          <w:b/>
          <w:i w:val="0"/>
          <w:color w:val="auto"/>
          <w:sz w:val="22"/>
          <w:szCs w:val="22"/>
          <w:u w:val="single"/>
        </w:rPr>
        <w:t xml:space="preserve">Table </w:t>
      </w:r>
      <w:r w:rsidR="00322E01" w:rsidRPr="00CA6CED">
        <w:rPr>
          <w:b/>
          <w:i w:val="0"/>
          <w:color w:val="auto"/>
          <w:sz w:val="22"/>
          <w:szCs w:val="22"/>
          <w:u w:val="single"/>
        </w:rPr>
        <w:t>4.</w:t>
      </w:r>
      <w:r w:rsidRPr="00CA6CED">
        <w:rPr>
          <w:b/>
          <w:i w:val="0"/>
          <w:color w:val="auto"/>
          <w:sz w:val="22"/>
          <w:szCs w:val="22"/>
          <w:u w:val="single"/>
        </w:rPr>
        <w:fldChar w:fldCharType="begin"/>
      </w:r>
      <w:r w:rsidRPr="00CA6CED">
        <w:rPr>
          <w:b/>
          <w:i w:val="0"/>
          <w:noProof/>
          <w:color w:val="auto"/>
          <w:sz w:val="22"/>
          <w:szCs w:val="22"/>
          <w:u w:val="single"/>
        </w:rPr>
        <w:instrText xml:space="preserve"> SEQ Table \* ARABIC </w:instrText>
      </w:r>
      <w:r w:rsidRPr="00CA6CED">
        <w:rPr>
          <w:b/>
          <w:i w:val="0"/>
          <w:color w:val="auto"/>
          <w:sz w:val="22"/>
          <w:szCs w:val="22"/>
          <w:u w:val="single"/>
        </w:rPr>
        <w:fldChar w:fldCharType="separate"/>
      </w:r>
      <w:r w:rsidR="00DB53D1">
        <w:rPr>
          <w:b/>
          <w:i w:val="0"/>
          <w:noProof/>
          <w:color w:val="auto"/>
          <w:sz w:val="22"/>
          <w:szCs w:val="22"/>
          <w:u w:val="single"/>
        </w:rPr>
        <w:t>2</w:t>
      </w:r>
      <w:r w:rsidRPr="00CA6CED">
        <w:rPr>
          <w:b/>
          <w:i w:val="0"/>
          <w:color w:val="auto"/>
          <w:sz w:val="22"/>
          <w:szCs w:val="22"/>
          <w:u w:val="single"/>
        </w:rPr>
        <w:fldChar w:fldCharType="end"/>
      </w:r>
      <w:r w:rsidR="00AA4F2B" w:rsidRPr="00CA6CED">
        <w:rPr>
          <w:b/>
          <w:i w:val="0"/>
          <w:noProof/>
          <w:color w:val="auto"/>
          <w:sz w:val="22"/>
          <w:szCs w:val="22"/>
          <w:u w:val="single"/>
        </w:rPr>
        <w:t>7:</w:t>
      </w:r>
      <w:r w:rsidRPr="00CA6CED">
        <w:rPr>
          <w:b/>
          <w:i w:val="0"/>
          <w:color w:val="auto"/>
          <w:sz w:val="22"/>
          <w:szCs w:val="22"/>
          <w:u w:val="single"/>
        </w:rPr>
        <w:t xml:space="preserve"> F</w:t>
      </w:r>
      <w:r w:rsidR="00CA6CED">
        <w:rPr>
          <w:b/>
          <w:i w:val="0"/>
          <w:color w:val="auto"/>
          <w:sz w:val="22"/>
          <w:szCs w:val="22"/>
          <w:u w:val="single"/>
        </w:rPr>
        <w:t>oE</w:t>
      </w:r>
      <w:r w:rsidRPr="00CA6CED">
        <w:rPr>
          <w:b/>
          <w:i w:val="0"/>
          <w:color w:val="auto"/>
          <w:sz w:val="22"/>
          <w:szCs w:val="22"/>
          <w:u w:val="single"/>
        </w:rPr>
        <w:t xml:space="preserve"> staff turnover numbers for 2015/2016 by staff category</w:t>
      </w:r>
      <w:bookmarkEnd w:id="33"/>
    </w:p>
    <w:tbl>
      <w:tblPr>
        <w:tblStyle w:val="TableGrid1"/>
        <w:tblW w:w="10035" w:type="dxa"/>
        <w:tblLayout w:type="fixed"/>
        <w:tblLook w:val="04A0" w:firstRow="1" w:lastRow="0" w:firstColumn="1" w:lastColumn="0" w:noHBand="0" w:noVBand="1"/>
      </w:tblPr>
      <w:tblGrid>
        <w:gridCol w:w="2689"/>
        <w:gridCol w:w="850"/>
        <w:gridCol w:w="992"/>
        <w:gridCol w:w="709"/>
        <w:gridCol w:w="709"/>
        <w:gridCol w:w="992"/>
        <w:gridCol w:w="709"/>
        <w:gridCol w:w="684"/>
        <w:gridCol w:w="992"/>
        <w:gridCol w:w="709"/>
      </w:tblGrid>
      <w:tr w:rsidR="00B523FD" w:rsidRPr="00322E01" w14:paraId="16B4D592" w14:textId="77777777" w:rsidTr="00A6053E">
        <w:tc>
          <w:tcPr>
            <w:tcW w:w="268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2A77F7A" w14:textId="77777777" w:rsidR="00B523FD" w:rsidRPr="00A6053E" w:rsidRDefault="00B523FD" w:rsidP="00A6053E">
            <w:pPr>
              <w:autoSpaceDE w:val="0"/>
              <w:autoSpaceDN w:val="0"/>
              <w:adjustRightInd w:val="0"/>
              <w:spacing w:before="120" w:after="120" w:line="240" w:lineRule="auto"/>
              <w:jc w:val="center"/>
              <w:rPr>
                <w:rFonts w:eastAsia="Times New Roman"/>
                <w:b/>
                <w:color w:val="000000"/>
                <w:sz w:val="22"/>
                <w:szCs w:val="22"/>
                <w:lang w:eastAsia="en-GB"/>
              </w:rPr>
            </w:pPr>
            <w:r w:rsidRPr="00A6053E">
              <w:rPr>
                <w:rFonts w:eastAsia="Times New Roman"/>
                <w:b/>
                <w:color w:val="000000"/>
                <w:sz w:val="22"/>
                <w:szCs w:val="22"/>
                <w:lang w:eastAsia="en-GB"/>
              </w:rPr>
              <w:t>2016</w:t>
            </w:r>
          </w:p>
        </w:tc>
        <w:tc>
          <w:tcPr>
            <w:tcW w:w="2551" w:type="dxa"/>
            <w:gridSpan w:val="3"/>
            <w:tcBorders>
              <w:top w:val="single" w:sz="4" w:space="0" w:color="auto"/>
              <w:left w:val="single" w:sz="4" w:space="0" w:color="auto"/>
              <w:bottom w:val="single" w:sz="4" w:space="0" w:color="auto"/>
              <w:right w:val="single" w:sz="12" w:space="0" w:color="auto"/>
            </w:tcBorders>
            <w:shd w:val="clear" w:color="auto" w:fill="9CC2E5" w:themeFill="accent1" w:themeFillTint="99"/>
            <w:hideMark/>
          </w:tcPr>
          <w:p w14:paraId="6ED21BB9"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Staff in post</w:t>
            </w:r>
          </w:p>
        </w:tc>
        <w:tc>
          <w:tcPr>
            <w:tcW w:w="2410" w:type="dxa"/>
            <w:gridSpan w:val="3"/>
            <w:tcBorders>
              <w:top w:val="single" w:sz="4" w:space="0" w:color="auto"/>
              <w:left w:val="single" w:sz="12" w:space="0" w:color="auto"/>
              <w:bottom w:val="single" w:sz="4" w:space="0" w:color="auto"/>
              <w:right w:val="single" w:sz="12" w:space="0" w:color="auto"/>
            </w:tcBorders>
            <w:shd w:val="clear" w:color="auto" w:fill="9CC2E5" w:themeFill="accent1" w:themeFillTint="99"/>
            <w:hideMark/>
          </w:tcPr>
          <w:p w14:paraId="0D7E6F17"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No. of leavers</w:t>
            </w:r>
          </w:p>
        </w:tc>
        <w:tc>
          <w:tcPr>
            <w:tcW w:w="2385" w:type="dxa"/>
            <w:gridSpan w:val="3"/>
            <w:tcBorders>
              <w:top w:val="single" w:sz="4" w:space="0" w:color="auto"/>
              <w:left w:val="single" w:sz="12" w:space="0" w:color="auto"/>
              <w:bottom w:val="single" w:sz="4" w:space="0" w:color="auto"/>
              <w:right w:val="single" w:sz="4" w:space="0" w:color="auto"/>
            </w:tcBorders>
            <w:shd w:val="clear" w:color="auto" w:fill="9CC2E5" w:themeFill="accent1" w:themeFillTint="99"/>
            <w:hideMark/>
          </w:tcPr>
          <w:p w14:paraId="46787888"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 Turnover</w:t>
            </w:r>
          </w:p>
        </w:tc>
      </w:tr>
      <w:tr w:rsidR="00B523FD" w:rsidRPr="00322E01" w14:paraId="20B9B14B" w14:textId="77777777" w:rsidTr="00A6053E">
        <w:tc>
          <w:tcPr>
            <w:tcW w:w="268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272058D" w14:textId="77777777" w:rsidR="00B523FD" w:rsidRPr="00A6053E" w:rsidRDefault="00B523FD" w:rsidP="00A6053E">
            <w:pPr>
              <w:autoSpaceDE w:val="0"/>
              <w:autoSpaceDN w:val="0"/>
              <w:adjustRightInd w:val="0"/>
              <w:spacing w:before="120" w:after="120" w:line="240" w:lineRule="auto"/>
              <w:rPr>
                <w:b/>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B4BBEF3"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Male</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3E94A1F"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Female</w:t>
            </w:r>
          </w:p>
        </w:tc>
        <w:tc>
          <w:tcPr>
            <w:tcW w:w="709" w:type="dxa"/>
            <w:tcBorders>
              <w:top w:val="single" w:sz="4" w:space="0" w:color="auto"/>
              <w:left w:val="single" w:sz="4" w:space="0" w:color="auto"/>
              <w:bottom w:val="single" w:sz="4" w:space="0" w:color="auto"/>
              <w:right w:val="single" w:sz="12" w:space="0" w:color="auto"/>
            </w:tcBorders>
            <w:shd w:val="clear" w:color="auto" w:fill="9CC2E5" w:themeFill="accent1" w:themeFillTint="99"/>
            <w:hideMark/>
          </w:tcPr>
          <w:p w14:paraId="27CD3292"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Total</w:t>
            </w:r>
          </w:p>
        </w:tc>
        <w:tc>
          <w:tcPr>
            <w:tcW w:w="709" w:type="dxa"/>
            <w:tcBorders>
              <w:top w:val="single" w:sz="4" w:space="0" w:color="auto"/>
              <w:left w:val="single" w:sz="12" w:space="0" w:color="auto"/>
              <w:bottom w:val="single" w:sz="4" w:space="0" w:color="auto"/>
              <w:right w:val="single" w:sz="4" w:space="0" w:color="auto"/>
            </w:tcBorders>
            <w:shd w:val="clear" w:color="auto" w:fill="9CC2E5" w:themeFill="accent1" w:themeFillTint="99"/>
            <w:hideMark/>
          </w:tcPr>
          <w:p w14:paraId="0619E46F"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Male</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A5D1E30"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Female</w:t>
            </w:r>
          </w:p>
        </w:tc>
        <w:tc>
          <w:tcPr>
            <w:tcW w:w="709" w:type="dxa"/>
            <w:tcBorders>
              <w:top w:val="single" w:sz="4" w:space="0" w:color="auto"/>
              <w:left w:val="single" w:sz="4" w:space="0" w:color="auto"/>
              <w:bottom w:val="single" w:sz="4" w:space="0" w:color="auto"/>
              <w:right w:val="single" w:sz="12" w:space="0" w:color="auto"/>
            </w:tcBorders>
            <w:shd w:val="clear" w:color="auto" w:fill="9CC2E5" w:themeFill="accent1" w:themeFillTint="99"/>
            <w:hideMark/>
          </w:tcPr>
          <w:p w14:paraId="515BE330"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Total</w:t>
            </w:r>
          </w:p>
        </w:tc>
        <w:tc>
          <w:tcPr>
            <w:tcW w:w="684" w:type="dxa"/>
            <w:tcBorders>
              <w:top w:val="single" w:sz="4" w:space="0" w:color="auto"/>
              <w:left w:val="single" w:sz="12" w:space="0" w:color="auto"/>
              <w:bottom w:val="single" w:sz="4" w:space="0" w:color="auto"/>
              <w:right w:val="single" w:sz="4" w:space="0" w:color="auto"/>
            </w:tcBorders>
            <w:shd w:val="clear" w:color="auto" w:fill="9CC2E5" w:themeFill="accent1" w:themeFillTint="99"/>
            <w:hideMark/>
          </w:tcPr>
          <w:p w14:paraId="4D279AC7"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Male</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369A52E"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Female</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6F283DF"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Total</w:t>
            </w:r>
          </w:p>
        </w:tc>
      </w:tr>
      <w:tr w:rsidR="00B523FD" w:rsidRPr="00322E01" w14:paraId="15E4BBA7" w14:textId="77777777" w:rsidTr="00A6053E">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D35554"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sz w:val="22"/>
                <w:szCs w:val="22"/>
              </w:rPr>
              <w:t xml:space="preserve">Research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7D2B24"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106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ECE3B0"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60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42E7A816"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166</w:t>
            </w: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4C2822F7"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D248CE"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12</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303FCFF8"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35</w:t>
            </w:r>
          </w:p>
        </w:tc>
        <w:tc>
          <w:tcPr>
            <w:tcW w:w="684"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1B1A1B5D"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987016"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10E9C4"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21</w:t>
            </w:r>
          </w:p>
        </w:tc>
      </w:tr>
      <w:tr w:rsidR="00B523FD" w:rsidRPr="00322E01" w14:paraId="04CCDF16" w14:textId="77777777" w:rsidTr="00A6053E">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FFB908"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sz w:val="22"/>
                <w:szCs w:val="22"/>
              </w:rPr>
              <w:t xml:space="preserve">Lecturer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6A26B3"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39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5B5CC0"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26</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0201F351"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65</w:t>
            </w: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1FE01B6E"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891CDB"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6E2502DB"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1</w:t>
            </w:r>
          </w:p>
        </w:tc>
        <w:tc>
          <w:tcPr>
            <w:tcW w:w="684"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1CEB6ACC"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CC27E"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6E1FF4"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w:t>
            </w:r>
          </w:p>
        </w:tc>
      </w:tr>
      <w:tr w:rsidR="00B523FD" w:rsidRPr="00322E01" w14:paraId="2F1E0BE5"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hideMark/>
          </w:tcPr>
          <w:p w14:paraId="429703D1" w14:textId="77777777" w:rsidR="00B523FD" w:rsidRPr="00322E01" w:rsidRDefault="00B523FD" w:rsidP="00CD2F09">
            <w:pPr>
              <w:spacing w:before="0" w:line="276" w:lineRule="auto"/>
              <w:rPr>
                <w:rFonts w:eastAsia="Calibri" w:cs="Arial"/>
                <w:bCs/>
                <w:color w:val="00B050"/>
                <w:sz w:val="22"/>
                <w:szCs w:val="22"/>
              </w:rPr>
            </w:pPr>
            <w:r w:rsidRPr="00322E01">
              <w:rPr>
                <w:sz w:val="22"/>
                <w:szCs w:val="22"/>
              </w:rPr>
              <w:t>University Academic Fellow</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7A44F0" w14:textId="77777777" w:rsidR="00B523FD" w:rsidRPr="00322E01" w:rsidRDefault="00B523FD" w:rsidP="00CD2F09">
            <w:pPr>
              <w:spacing w:before="0" w:line="276" w:lineRule="auto"/>
              <w:jc w:val="center"/>
              <w:rPr>
                <w:color w:val="00B050"/>
                <w:sz w:val="22"/>
                <w:szCs w:val="22"/>
              </w:rPr>
            </w:pPr>
            <w:r w:rsidRPr="00322E01">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B38721" w14:textId="77777777" w:rsidR="00B523FD" w:rsidRPr="00322E01" w:rsidRDefault="00B523FD" w:rsidP="00CD2F09">
            <w:pPr>
              <w:spacing w:before="0" w:line="276" w:lineRule="auto"/>
              <w:jc w:val="center"/>
              <w:rPr>
                <w:color w:val="00B050"/>
                <w:sz w:val="22"/>
                <w:szCs w:val="22"/>
              </w:rPr>
            </w:pPr>
            <w:r w:rsidRPr="00322E01">
              <w:rPr>
                <w:sz w:val="22"/>
                <w:szCs w:val="22"/>
              </w:rPr>
              <w:t>10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0153AB99" w14:textId="77777777" w:rsidR="00B523FD" w:rsidRPr="00322E01" w:rsidRDefault="00B523FD" w:rsidP="00CD2F09">
            <w:pPr>
              <w:spacing w:before="0" w:line="276" w:lineRule="auto"/>
              <w:jc w:val="center"/>
              <w:rPr>
                <w:color w:val="00B050"/>
                <w:sz w:val="22"/>
                <w:szCs w:val="22"/>
              </w:rPr>
            </w:pPr>
            <w:r w:rsidRPr="00322E01">
              <w:rPr>
                <w:sz w:val="22"/>
                <w:szCs w:val="22"/>
              </w:rPr>
              <w:t>17</w:t>
            </w: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01EABF50"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BA126B"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6E61543E"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684"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26E9B703"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1EC049"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C39454" w14:textId="77777777" w:rsidR="00B523FD" w:rsidRPr="00322E01" w:rsidRDefault="00B523FD" w:rsidP="00CD2F09">
            <w:pPr>
              <w:spacing w:before="0" w:line="276" w:lineRule="auto"/>
              <w:jc w:val="center"/>
              <w:rPr>
                <w:color w:val="00B050"/>
                <w:sz w:val="22"/>
                <w:szCs w:val="22"/>
              </w:rPr>
            </w:pPr>
            <w:r w:rsidRPr="00322E01">
              <w:rPr>
                <w:sz w:val="22"/>
                <w:szCs w:val="22"/>
              </w:rPr>
              <w:t>0</w:t>
            </w:r>
          </w:p>
        </w:tc>
      </w:tr>
      <w:tr w:rsidR="00B523FD" w:rsidRPr="00322E01" w14:paraId="5DA35811"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hideMark/>
          </w:tcPr>
          <w:p w14:paraId="2EBB1E91" w14:textId="77777777" w:rsidR="00B523FD" w:rsidRPr="00322E01" w:rsidRDefault="00B523FD" w:rsidP="00CD2F09">
            <w:pPr>
              <w:spacing w:before="0" w:line="276" w:lineRule="auto"/>
              <w:rPr>
                <w:rFonts w:eastAsia="Calibri" w:cs="Calibri"/>
                <w:color w:val="00B050"/>
                <w:sz w:val="22"/>
                <w:szCs w:val="22"/>
              </w:rPr>
            </w:pPr>
            <w:r w:rsidRPr="00322E01">
              <w:rPr>
                <w:sz w:val="22"/>
                <w:szCs w:val="22"/>
              </w:rPr>
              <w:t>Associate Professor</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907A5D" w14:textId="77777777" w:rsidR="00B523FD" w:rsidRPr="00322E01" w:rsidRDefault="00B523FD" w:rsidP="00CD2F09">
            <w:pPr>
              <w:spacing w:before="0" w:line="276" w:lineRule="auto"/>
              <w:jc w:val="center"/>
              <w:rPr>
                <w:color w:val="00B050"/>
                <w:sz w:val="22"/>
                <w:szCs w:val="22"/>
              </w:rPr>
            </w:pPr>
            <w:r w:rsidRPr="00322E01">
              <w:rPr>
                <w:sz w:val="22"/>
                <w:szCs w:val="22"/>
              </w:rPr>
              <w:t>56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B32BE2" w14:textId="77777777" w:rsidR="00B523FD" w:rsidRPr="00322E01" w:rsidRDefault="00B523FD" w:rsidP="00CD2F09">
            <w:pPr>
              <w:spacing w:before="0" w:line="276" w:lineRule="auto"/>
              <w:jc w:val="center"/>
              <w:rPr>
                <w:color w:val="00B050"/>
                <w:sz w:val="22"/>
                <w:szCs w:val="22"/>
              </w:rPr>
            </w:pPr>
            <w:r w:rsidRPr="00322E01">
              <w:rPr>
                <w:sz w:val="22"/>
                <w:szCs w:val="22"/>
              </w:rPr>
              <w:t>16</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04A75EBD" w14:textId="77777777" w:rsidR="00B523FD" w:rsidRPr="00322E01" w:rsidRDefault="00B523FD" w:rsidP="00CD2F09">
            <w:pPr>
              <w:spacing w:before="0" w:line="276" w:lineRule="auto"/>
              <w:jc w:val="center"/>
              <w:rPr>
                <w:color w:val="00B050"/>
                <w:sz w:val="22"/>
                <w:szCs w:val="22"/>
              </w:rPr>
            </w:pPr>
            <w:r w:rsidRPr="00322E01">
              <w:rPr>
                <w:sz w:val="22"/>
                <w:szCs w:val="22"/>
              </w:rPr>
              <w:t>72</w:t>
            </w: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23EA1FC6" w14:textId="77777777" w:rsidR="00B523FD" w:rsidRPr="00322E01" w:rsidRDefault="00B523FD" w:rsidP="00CD2F09">
            <w:pPr>
              <w:spacing w:before="0" w:line="276" w:lineRule="auto"/>
              <w:jc w:val="center"/>
              <w:rPr>
                <w:color w:val="00B050"/>
                <w:sz w:val="22"/>
                <w:szCs w:val="22"/>
              </w:rPr>
            </w:pPr>
            <w:r w:rsidRPr="00322E01">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D1C1B9"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7501CB64" w14:textId="77777777" w:rsidR="00B523FD" w:rsidRPr="00322E01" w:rsidRDefault="00B523FD" w:rsidP="00CD2F09">
            <w:pPr>
              <w:spacing w:before="0" w:line="276" w:lineRule="auto"/>
              <w:jc w:val="center"/>
              <w:rPr>
                <w:color w:val="00B050"/>
                <w:sz w:val="22"/>
                <w:szCs w:val="22"/>
              </w:rPr>
            </w:pPr>
            <w:r w:rsidRPr="00322E01">
              <w:rPr>
                <w:sz w:val="22"/>
                <w:szCs w:val="22"/>
              </w:rPr>
              <w:t>3</w:t>
            </w:r>
          </w:p>
        </w:tc>
        <w:tc>
          <w:tcPr>
            <w:tcW w:w="684"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60E4BED3" w14:textId="77777777" w:rsidR="00B523FD" w:rsidRPr="00322E01" w:rsidRDefault="00B523FD" w:rsidP="00CD2F09">
            <w:pPr>
              <w:spacing w:before="0" w:line="276" w:lineRule="auto"/>
              <w:jc w:val="center"/>
              <w:rPr>
                <w:color w:val="00B050"/>
                <w:sz w:val="22"/>
                <w:szCs w:val="22"/>
              </w:rPr>
            </w:pPr>
            <w:r w:rsidRPr="00322E01">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799C76"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7445B7" w14:textId="77777777" w:rsidR="00B523FD" w:rsidRPr="00322E01" w:rsidRDefault="00B523FD" w:rsidP="00CD2F09">
            <w:pPr>
              <w:spacing w:before="0" w:line="276" w:lineRule="auto"/>
              <w:jc w:val="center"/>
              <w:rPr>
                <w:color w:val="00B050"/>
                <w:sz w:val="22"/>
                <w:szCs w:val="22"/>
              </w:rPr>
            </w:pPr>
            <w:r w:rsidRPr="00322E01">
              <w:rPr>
                <w:sz w:val="22"/>
                <w:szCs w:val="22"/>
              </w:rPr>
              <w:t>4</w:t>
            </w:r>
          </w:p>
        </w:tc>
      </w:tr>
      <w:tr w:rsidR="00B523FD" w:rsidRPr="00322E01" w14:paraId="3F727411"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hideMark/>
          </w:tcPr>
          <w:p w14:paraId="5E76752B" w14:textId="77777777" w:rsidR="00B523FD" w:rsidRPr="00322E01" w:rsidRDefault="00B523FD" w:rsidP="00CD2F09">
            <w:pPr>
              <w:spacing w:before="0" w:line="276" w:lineRule="auto"/>
              <w:rPr>
                <w:rFonts w:eastAsia="Calibri" w:cs="Calibri"/>
                <w:color w:val="00B050"/>
                <w:sz w:val="22"/>
                <w:szCs w:val="22"/>
              </w:rPr>
            </w:pPr>
            <w:r w:rsidRPr="00322E01">
              <w:rPr>
                <w:sz w:val="22"/>
                <w:szCs w:val="22"/>
              </w:rPr>
              <w:t xml:space="preserve">Professor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9C92B" w14:textId="77777777" w:rsidR="00B523FD" w:rsidRPr="00322E01" w:rsidRDefault="00B523FD" w:rsidP="00CD2F09">
            <w:pPr>
              <w:spacing w:before="0" w:line="276" w:lineRule="auto"/>
              <w:jc w:val="center"/>
              <w:rPr>
                <w:color w:val="00B050"/>
                <w:sz w:val="22"/>
                <w:szCs w:val="22"/>
              </w:rPr>
            </w:pPr>
            <w:r w:rsidRPr="00322E01">
              <w:rPr>
                <w:sz w:val="22"/>
                <w:szCs w:val="22"/>
              </w:rPr>
              <w:t>61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27223B" w14:textId="77777777" w:rsidR="00B523FD" w:rsidRPr="00322E01" w:rsidRDefault="00B523FD" w:rsidP="00CD2F09">
            <w:pPr>
              <w:spacing w:before="0" w:line="276" w:lineRule="auto"/>
              <w:jc w:val="center"/>
              <w:rPr>
                <w:color w:val="00B050"/>
                <w:sz w:val="22"/>
                <w:szCs w:val="22"/>
              </w:rPr>
            </w:pPr>
            <w:r w:rsidRPr="00322E01">
              <w:rPr>
                <w:sz w:val="22"/>
                <w:szCs w:val="22"/>
              </w:rPr>
              <w:t>8</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50590055" w14:textId="77777777" w:rsidR="00B523FD" w:rsidRPr="00322E01" w:rsidRDefault="00B523FD" w:rsidP="00CD2F09">
            <w:pPr>
              <w:spacing w:before="0" w:line="276" w:lineRule="auto"/>
              <w:jc w:val="center"/>
              <w:rPr>
                <w:color w:val="00B050"/>
                <w:sz w:val="22"/>
                <w:szCs w:val="22"/>
              </w:rPr>
            </w:pPr>
            <w:r w:rsidRPr="00322E01">
              <w:rPr>
                <w:sz w:val="22"/>
                <w:szCs w:val="22"/>
              </w:rPr>
              <w:t>69</w:t>
            </w: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016EAC74" w14:textId="77777777" w:rsidR="00B523FD" w:rsidRPr="00322E01" w:rsidRDefault="00B523FD" w:rsidP="00CD2F09">
            <w:pPr>
              <w:spacing w:before="0" w:line="276" w:lineRule="auto"/>
              <w:jc w:val="center"/>
              <w:rPr>
                <w:color w:val="00B050"/>
                <w:sz w:val="22"/>
                <w:szCs w:val="22"/>
              </w:rPr>
            </w:pPr>
            <w:r w:rsidRPr="00322E01">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DA7D04"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11FAAFA4" w14:textId="77777777" w:rsidR="00B523FD" w:rsidRPr="00322E01" w:rsidRDefault="00B523FD" w:rsidP="00CD2F09">
            <w:pPr>
              <w:spacing w:before="0" w:line="276" w:lineRule="auto"/>
              <w:jc w:val="center"/>
              <w:rPr>
                <w:color w:val="00B050"/>
                <w:sz w:val="22"/>
                <w:szCs w:val="22"/>
              </w:rPr>
            </w:pPr>
            <w:r w:rsidRPr="00322E01">
              <w:rPr>
                <w:sz w:val="22"/>
                <w:szCs w:val="22"/>
              </w:rPr>
              <w:t>4</w:t>
            </w:r>
          </w:p>
        </w:tc>
        <w:tc>
          <w:tcPr>
            <w:tcW w:w="684"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5930D37F" w14:textId="77777777" w:rsidR="00B523FD" w:rsidRPr="00322E01" w:rsidRDefault="00B523FD" w:rsidP="00CD2F09">
            <w:pPr>
              <w:spacing w:before="0" w:line="276" w:lineRule="auto"/>
              <w:jc w:val="center"/>
              <w:rPr>
                <w:color w:val="00B050"/>
                <w:sz w:val="22"/>
                <w:szCs w:val="22"/>
              </w:rPr>
            </w:pPr>
            <w:r w:rsidRPr="00322E01">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2E9813"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8CE679" w14:textId="77777777" w:rsidR="00B523FD" w:rsidRPr="00322E01" w:rsidRDefault="00B523FD" w:rsidP="00CD2F09">
            <w:pPr>
              <w:spacing w:before="0" w:line="276" w:lineRule="auto"/>
              <w:jc w:val="center"/>
              <w:rPr>
                <w:color w:val="00B050"/>
                <w:sz w:val="22"/>
                <w:szCs w:val="22"/>
              </w:rPr>
            </w:pPr>
            <w:r w:rsidRPr="00322E01">
              <w:rPr>
                <w:sz w:val="22"/>
                <w:szCs w:val="22"/>
              </w:rPr>
              <w:t>6</w:t>
            </w:r>
          </w:p>
        </w:tc>
      </w:tr>
      <w:tr w:rsidR="00B523FD" w:rsidRPr="00322E01" w14:paraId="629723DA"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tcPr>
          <w:p w14:paraId="24DB8E4A" w14:textId="77777777" w:rsidR="00B523FD" w:rsidRPr="00322E01" w:rsidRDefault="00B523FD" w:rsidP="00CD2F09">
            <w:pPr>
              <w:spacing w:before="0" w:line="276" w:lineRule="auto"/>
              <w:rPr>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5EE65C2" w14:textId="77777777" w:rsidR="00B523FD" w:rsidRPr="00322E01" w:rsidRDefault="00B523FD" w:rsidP="00CD2F09">
            <w:pPr>
              <w:spacing w:before="0" w:line="276" w:lineRule="auto"/>
              <w:jc w:val="center"/>
              <w:rPr>
                <w:rFonts w:eastAsia="Times New Roman" w:cs="Calibri"/>
                <w:color w:val="000000"/>
                <w:sz w:val="22"/>
                <w:szCs w:val="22"/>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5C271C7" w14:textId="77777777" w:rsidR="00B523FD" w:rsidRPr="00322E01" w:rsidRDefault="00B523FD" w:rsidP="00CD2F09">
            <w:pPr>
              <w:spacing w:before="0" w:line="276" w:lineRule="auto"/>
              <w:jc w:val="center"/>
              <w:rPr>
                <w:rFonts w:eastAsia="Times New Roman" w:cs="Arial"/>
                <w:bCs/>
                <w:color w:val="000000"/>
                <w:sz w:val="22"/>
                <w:szCs w:val="22"/>
                <w:lang w:eastAsia="en-GB"/>
              </w:rPr>
            </w:pP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tcPr>
          <w:p w14:paraId="3F93E93C" w14:textId="77777777" w:rsidR="00B523FD" w:rsidRPr="00322E01" w:rsidRDefault="00B523FD" w:rsidP="00CD2F09">
            <w:pPr>
              <w:spacing w:before="0" w:line="276" w:lineRule="auto"/>
              <w:jc w:val="center"/>
              <w:rPr>
                <w:rFonts w:eastAsia="Times New Roman" w:cs="Arial"/>
                <w:bCs/>
                <w:color w:val="000000"/>
                <w:sz w:val="22"/>
                <w:szCs w:val="22"/>
                <w:lang w:eastAsia="en-GB"/>
              </w:rPr>
            </w:pP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tcPr>
          <w:p w14:paraId="28678C13" w14:textId="77777777" w:rsidR="00B523FD" w:rsidRPr="00322E01" w:rsidRDefault="00B523FD" w:rsidP="00CD2F09">
            <w:pPr>
              <w:spacing w:before="0" w:line="276" w:lineRule="auto"/>
              <w:jc w:val="center"/>
              <w:rPr>
                <w:rFonts w:eastAsia="Times New Roman" w:cs="Calibri"/>
                <w:color w:val="000000"/>
                <w:sz w:val="22"/>
                <w:szCs w:val="22"/>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775703F" w14:textId="77777777" w:rsidR="00B523FD" w:rsidRPr="00322E01" w:rsidRDefault="00B523FD" w:rsidP="00CD2F09">
            <w:pPr>
              <w:spacing w:before="0" w:line="276" w:lineRule="auto"/>
              <w:jc w:val="center"/>
              <w:rPr>
                <w:rFonts w:eastAsia="Times New Roman" w:cs="Arial"/>
                <w:bCs/>
                <w:color w:val="000000"/>
                <w:sz w:val="22"/>
                <w:szCs w:val="22"/>
                <w:lang w:eastAsia="en-GB"/>
              </w:rPr>
            </w:pP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tcPr>
          <w:p w14:paraId="5F5FF554" w14:textId="77777777" w:rsidR="00B523FD" w:rsidRPr="00322E01" w:rsidRDefault="00B523FD" w:rsidP="00CD2F09">
            <w:pPr>
              <w:spacing w:before="0" w:line="276" w:lineRule="auto"/>
              <w:jc w:val="center"/>
              <w:rPr>
                <w:rFonts w:eastAsia="Times New Roman" w:cs="Arial"/>
                <w:bCs/>
                <w:color w:val="000000"/>
                <w:sz w:val="22"/>
                <w:szCs w:val="22"/>
                <w:lang w:eastAsia="en-GB"/>
              </w:rPr>
            </w:pPr>
          </w:p>
        </w:tc>
        <w:tc>
          <w:tcPr>
            <w:tcW w:w="684" w:type="dxa"/>
            <w:tcBorders>
              <w:top w:val="single" w:sz="4" w:space="0" w:color="auto"/>
              <w:left w:val="single" w:sz="12" w:space="0" w:color="auto"/>
              <w:bottom w:val="single" w:sz="4" w:space="0" w:color="auto"/>
              <w:right w:val="single" w:sz="4" w:space="0" w:color="auto"/>
            </w:tcBorders>
            <w:shd w:val="clear" w:color="auto" w:fill="FFFFFF" w:themeFill="background1"/>
          </w:tcPr>
          <w:p w14:paraId="7F538C8D" w14:textId="77777777" w:rsidR="00B523FD" w:rsidRPr="00322E01" w:rsidRDefault="00B523FD" w:rsidP="00CD2F09">
            <w:pPr>
              <w:spacing w:before="0" w:line="276" w:lineRule="auto"/>
              <w:jc w:val="center"/>
              <w:rPr>
                <w:rFonts w:eastAsia="Times New Roman" w:cs="Calibri"/>
                <w:color w:val="000000"/>
                <w:sz w:val="22"/>
                <w:szCs w:val="22"/>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343F2C9" w14:textId="77777777" w:rsidR="00B523FD" w:rsidRPr="00322E01" w:rsidRDefault="00B523FD" w:rsidP="00CD2F09">
            <w:pPr>
              <w:spacing w:before="0" w:line="276" w:lineRule="auto"/>
              <w:jc w:val="center"/>
              <w:rPr>
                <w:rFonts w:eastAsia="Times New Roman" w:cs="Arial"/>
                <w:bCs/>
                <w:color w:val="000000"/>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0C5E2B6" w14:textId="77777777" w:rsidR="00B523FD" w:rsidRPr="00322E01" w:rsidRDefault="00B523FD" w:rsidP="00CD2F09">
            <w:pPr>
              <w:spacing w:before="0" w:line="276" w:lineRule="auto"/>
              <w:jc w:val="center"/>
              <w:rPr>
                <w:rFonts w:eastAsia="Times New Roman" w:cs="Arial"/>
                <w:bCs/>
                <w:color w:val="000000"/>
                <w:sz w:val="22"/>
                <w:szCs w:val="22"/>
                <w:lang w:eastAsia="en-GB"/>
              </w:rPr>
            </w:pPr>
          </w:p>
        </w:tc>
      </w:tr>
      <w:tr w:rsidR="00B523FD" w:rsidRPr="00322E01" w14:paraId="6C0B9E2A"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hideMark/>
          </w:tcPr>
          <w:p w14:paraId="5B4743D3" w14:textId="77777777" w:rsidR="00B523FD" w:rsidRPr="00322E01" w:rsidRDefault="00B523FD" w:rsidP="00CD2F09">
            <w:pPr>
              <w:spacing w:before="0" w:line="276" w:lineRule="auto"/>
              <w:rPr>
                <w:rFonts w:eastAsia="Calibri" w:cs="Arial"/>
                <w:bCs/>
                <w:color w:val="000000"/>
                <w:sz w:val="22"/>
                <w:szCs w:val="22"/>
              </w:rPr>
            </w:pPr>
            <w:r w:rsidRPr="00322E01">
              <w:rPr>
                <w:sz w:val="22"/>
                <w:szCs w:val="22"/>
              </w:rPr>
              <w:t>Teaching Assistant</w:t>
            </w:r>
          </w:p>
        </w:tc>
        <w:tc>
          <w:tcPr>
            <w:tcW w:w="850" w:type="dxa"/>
            <w:tcBorders>
              <w:top w:val="single" w:sz="4" w:space="0" w:color="auto"/>
              <w:left w:val="single" w:sz="4" w:space="0" w:color="auto"/>
              <w:bottom w:val="single" w:sz="4" w:space="0" w:color="auto"/>
              <w:right w:val="single" w:sz="4" w:space="0" w:color="auto"/>
            </w:tcBorders>
            <w:hideMark/>
          </w:tcPr>
          <w:p w14:paraId="5801E97E"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14:paraId="5C675991"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5</w:t>
            </w:r>
          </w:p>
        </w:tc>
        <w:tc>
          <w:tcPr>
            <w:tcW w:w="709" w:type="dxa"/>
            <w:tcBorders>
              <w:top w:val="single" w:sz="4" w:space="0" w:color="auto"/>
              <w:left w:val="single" w:sz="4" w:space="0" w:color="auto"/>
              <w:bottom w:val="single" w:sz="2" w:space="0" w:color="auto"/>
              <w:right w:val="single" w:sz="12" w:space="0" w:color="auto"/>
            </w:tcBorders>
            <w:hideMark/>
          </w:tcPr>
          <w:p w14:paraId="03E404DE"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10</w:t>
            </w:r>
          </w:p>
        </w:tc>
        <w:tc>
          <w:tcPr>
            <w:tcW w:w="709" w:type="dxa"/>
            <w:tcBorders>
              <w:top w:val="single" w:sz="4" w:space="0" w:color="auto"/>
              <w:left w:val="single" w:sz="12" w:space="0" w:color="auto"/>
              <w:bottom w:val="single" w:sz="4" w:space="0" w:color="auto"/>
              <w:right w:val="single" w:sz="4" w:space="0" w:color="auto"/>
            </w:tcBorders>
            <w:hideMark/>
          </w:tcPr>
          <w:p w14:paraId="5D9B6F6B"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14:paraId="2F0E539C"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1</w:t>
            </w:r>
          </w:p>
        </w:tc>
        <w:tc>
          <w:tcPr>
            <w:tcW w:w="709" w:type="dxa"/>
            <w:tcBorders>
              <w:top w:val="single" w:sz="4" w:space="0" w:color="auto"/>
              <w:left w:val="single" w:sz="4" w:space="0" w:color="auto"/>
              <w:bottom w:val="single" w:sz="4" w:space="0" w:color="auto"/>
              <w:right w:val="single" w:sz="12" w:space="0" w:color="auto"/>
            </w:tcBorders>
            <w:hideMark/>
          </w:tcPr>
          <w:p w14:paraId="53AA4530"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1</w:t>
            </w:r>
          </w:p>
        </w:tc>
        <w:tc>
          <w:tcPr>
            <w:tcW w:w="684" w:type="dxa"/>
            <w:tcBorders>
              <w:top w:val="single" w:sz="4" w:space="0" w:color="auto"/>
              <w:left w:val="single" w:sz="12" w:space="0" w:color="auto"/>
              <w:bottom w:val="single" w:sz="4" w:space="0" w:color="auto"/>
              <w:right w:val="single" w:sz="4" w:space="0" w:color="auto"/>
            </w:tcBorders>
            <w:hideMark/>
          </w:tcPr>
          <w:p w14:paraId="462D2126"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14:paraId="4C5D790F"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20</w:t>
            </w:r>
          </w:p>
        </w:tc>
        <w:tc>
          <w:tcPr>
            <w:tcW w:w="709" w:type="dxa"/>
            <w:tcBorders>
              <w:top w:val="single" w:sz="4" w:space="0" w:color="auto"/>
              <w:left w:val="single" w:sz="4" w:space="0" w:color="auto"/>
              <w:bottom w:val="single" w:sz="4" w:space="0" w:color="auto"/>
              <w:right w:val="single" w:sz="4" w:space="0" w:color="auto"/>
            </w:tcBorders>
            <w:hideMark/>
          </w:tcPr>
          <w:p w14:paraId="38FA0E84"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10</w:t>
            </w:r>
          </w:p>
        </w:tc>
      </w:tr>
      <w:tr w:rsidR="00B523FD" w:rsidRPr="00322E01" w14:paraId="4BC00C13"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hideMark/>
          </w:tcPr>
          <w:p w14:paraId="14BFA4A6" w14:textId="77777777" w:rsidR="00B523FD" w:rsidRPr="00322E01" w:rsidRDefault="00B523FD" w:rsidP="00CD2F09">
            <w:pPr>
              <w:spacing w:before="0" w:line="276" w:lineRule="auto"/>
              <w:rPr>
                <w:rFonts w:eastAsia="Calibri" w:cs="Calibri"/>
                <w:color w:val="00B050"/>
                <w:sz w:val="22"/>
                <w:szCs w:val="22"/>
              </w:rPr>
            </w:pPr>
            <w:r w:rsidRPr="00322E01">
              <w:rPr>
                <w:sz w:val="22"/>
                <w:szCs w:val="22"/>
              </w:rPr>
              <w:t>Teaching Fellow</w:t>
            </w:r>
          </w:p>
        </w:tc>
        <w:tc>
          <w:tcPr>
            <w:tcW w:w="850" w:type="dxa"/>
            <w:tcBorders>
              <w:top w:val="single" w:sz="4" w:space="0" w:color="auto"/>
              <w:left w:val="single" w:sz="4" w:space="0" w:color="auto"/>
              <w:bottom w:val="single" w:sz="4" w:space="0" w:color="auto"/>
              <w:right w:val="single" w:sz="4" w:space="0" w:color="auto"/>
            </w:tcBorders>
            <w:hideMark/>
          </w:tcPr>
          <w:p w14:paraId="171C43A8"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14:paraId="325C4538"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2" w:space="0" w:color="auto"/>
              <w:left w:val="single" w:sz="4" w:space="0" w:color="auto"/>
              <w:bottom w:val="single" w:sz="2" w:space="0" w:color="auto"/>
              <w:right w:val="single" w:sz="12" w:space="0" w:color="auto"/>
            </w:tcBorders>
            <w:hideMark/>
          </w:tcPr>
          <w:p w14:paraId="18D8503C"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12" w:space="0" w:color="auto"/>
              <w:bottom w:val="single" w:sz="4" w:space="0" w:color="auto"/>
              <w:right w:val="single" w:sz="4" w:space="0" w:color="auto"/>
            </w:tcBorders>
            <w:hideMark/>
          </w:tcPr>
          <w:p w14:paraId="3D8ACDF0"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14:paraId="110B3640"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12" w:space="0" w:color="auto"/>
            </w:tcBorders>
            <w:hideMark/>
          </w:tcPr>
          <w:p w14:paraId="762CE25B"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684" w:type="dxa"/>
            <w:tcBorders>
              <w:top w:val="single" w:sz="4" w:space="0" w:color="auto"/>
              <w:left w:val="single" w:sz="12" w:space="0" w:color="auto"/>
              <w:bottom w:val="single" w:sz="4" w:space="0" w:color="auto"/>
              <w:right w:val="single" w:sz="4" w:space="0" w:color="auto"/>
            </w:tcBorders>
            <w:hideMark/>
          </w:tcPr>
          <w:p w14:paraId="32F4A43C"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14:paraId="6E4D7047"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4" w:space="0" w:color="auto"/>
            </w:tcBorders>
            <w:hideMark/>
          </w:tcPr>
          <w:p w14:paraId="2BD955DF" w14:textId="77777777" w:rsidR="00B523FD" w:rsidRPr="00322E01" w:rsidRDefault="00B523FD" w:rsidP="00CD2F09">
            <w:pPr>
              <w:spacing w:before="0" w:line="276" w:lineRule="auto"/>
              <w:jc w:val="center"/>
              <w:rPr>
                <w:color w:val="00B050"/>
                <w:sz w:val="22"/>
                <w:szCs w:val="22"/>
              </w:rPr>
            </w:pPr>
            <w:r w:rsidRPr="00322E01">
              <w:rPr>
                <w:sz w:val="22"/>
                <w:szCs w:val="22"/>
              </w:rPr>
              <w:t>0</w:t>
            </w:r>
          </w:p>
        </w:tc>
      </w:tr>
      <w:tr w:rsidR="00B523FD" w:rsidRPr="00322E01" w14:paraId="27571A88"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19C1A5C" w14:textId="77777777" w:rsidR="00B523FD" w:rsidRPr="00322E01" w:rsidRDefault="00B523FD" w:rsidP="00CD2F09">
            <w:pPr>
              <w:spacing w:before="0" w:line="276" w:lineRule="auto"/>
              <w:rPr>
                <w:sz w:val="22"/>
                <w:szCs w:val="22"/>
              </w:rPr>
            </w:pPr>
            <w:r w:rsidRPr="00322E01">
              <w:rPr>
                <w:sz w:val="22"/>
                <w:szCs w:val="22"/>
              </w:rPr>
              <w:t xml:space="preserve">Total </w:t>
            </w:r>
          </w:p>
        </w:tc>
        <w:tc>
          <w:tcPr>
            <w:tcW w:w="85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CABECA5"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274</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AA2831B"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125</w:t>
            </w:r>
          </w:p>
        </w:tc>
        <w:tc>
          <w:tcPr>
            <w:tcW w:w="709" w:type="dxa"/>
            <w:tcBorders>
              <w:top w:val="single" w:sz="2" w:space="0" w:color="auto"/>
              <w:left w:val="single" w:sz="4" w:space="0" w:color="auto"/>
              <w:bottom w:val="single" w:sz="4" w:space="0" w:color="auto"/>
              <w:right w:val="single" w:sz="12" w:space="0" w:color="auto"/>
            </w:tcBorders>
            <w:shd w:val="clear" w:color="auto" w:fill="9CC2E5" w:themeFill="accent1" w:themeFillTint="99"/>
            <w:vAlign w:val="center"/>
            <w:hideMark/>
          </w:tcPr>
          <w:p w14:paraId="778C84BD"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399</w:t>
            </w:r>
          </w:p>
        </w:tc>
        <w:tc>
          <w:tcPr>
            <w:tcW w:w="709" w:type="dxa"/>
            <w:tcBorders>
              <w:top w:val="single" w:sz="4" w:space="0" w:color="auto"/>
              <w:left w:val="single" w:sz="12" w:space="0" w:color="auto"/>
              <w:bottom w:val="single" w:sz="4" w:space="0" w:color="auto"/>
              <w:right w:val="single" w:sz="4" w:space="0" w:color="auto"/>
            </w:tcBorders>
            <w:shd w:val="clear" w:color="auto" w:fill="9CC2E5" w:themeFill="accent1" w:themeFillTint="99"/>
            <w:vAlign w:val="center"/>
            <w:hideMark/>
          </w:tcPr>
          <w:p w14:paraId="64CD3002"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31</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EB7A58D"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13</w:t>
            </w:r>
          </w:p>
        </w:tc>
        <w:tc>
          <w:tcPr>
            <w:tcW w:w="709" w:type="dxa"/>
            <w:tcBorders>
              <w:top w:val="single" w:sz="4" w:space="0" w:color="auto"/>
              <w:left w:val="single" w:sz="4" w:space="0" w:color="auto"/>
              <w:bottom w:val="single" w:sz="4" w:space="0" w:color="auto"/>
              <w:right w:val="single" w:sz="12" w:space="0" w:color="auto"/>
            </w:tcBorders>
            <w:shd w:val="clear" w:color="auto" w:fill="9CC2E5" w:themeFill="accent1" w:themeFillTint="99"/>
            <w:vAlign w:val="center"/>
            <w:hideMark/>
          </w:tcPr>
          <w:p w14:paraId="5656F07B"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44</w:t>
            </w:r>
          </w:p>
        </w:tc>
        <w:tc>
          <w:tcPr>
            <w:tcW w:w="684" w:type="dxa"/>
            <w:tcBorders>
              <w:top w:val="single" w:sz="4" w:space="0" w:color="auto"/>
              <w:left w:val="single" w:sz="12" w:space="0" w:color="auto"/>
              <w:bottom w:val="single" w:sz="4" w:space="0" w:color="auto"/>
              <w:right w:val="single" w:sz="4" w:space="0" w:color="auto"/>
            </w:tcBorders>
            <w:shd w:val="clear" w:color="auto" w:fill="9CC2E5" w:themeFill="accent1" w:themeFillTint="99"/>
            <w:vAlign w:val="center"/>
            <w:hideMark/>
          </w:tcPr>
          <w:p w14:paraId="60548BDA"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11</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6861CFD"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6</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212D3E1"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11</w:t>
            </w:r>
          </w:p>
        </w:tc>
      </w:tr>
    </w:tbl>
    <w:p w14:paraId="7C3575EC" w14:textId="098F6630" w:rsidR="00B523FD" w:rsidRPr="00CA6CED" w:rsidRDefault="00B523FD" w:rsidP="00CA6CED">
      <w:pPr>
        <w:pStyle w:val="Caption"/>
        <w:spacing w:before="240" w:after="120"/>
        <w:rPr>
          <w:b/>
          <w:i w:val="0"/>
          <w:color w:val="auto"/>
          <w:sz w:val="22"/>
          <w:szCs w:val="22"/>
          <w:u w:val="single"/>
        </w:rPr>
      </w:pPr>
      <w:bookmarkStart w:id="34" w:name="_Toc106144"/>
      <w:r w:rsidRPr="00CA6CED">
        <w:rPr>
          <w:b/>
          <w:i w:val="0"/>
          <w:color w:val="auto"/>
          <w:sz w:val="22"/>
          <w:szCs w:val="22"/>
          <w:u w:val="single"/>
        </w:rPr>
        <w:t xml:space="preserve">Table </w:t>
      </w:r>
      <w:r w:rsidR="00322E01" w:rsidRPr="00CA6CED">
        <w:rPr>
          <w:b/>
          <w:i w:val="0"/>
          <w:color w:val="auto"/>
          <w:sz w:val="22"/>
          <w:szCs w:val="22"/>
          <w:u w:val="single"/>
        </w:rPr>
        <w:t>4.</w:t>
      </w:r>
      <w:r w:rsidRPr="00CA6CED">
        <w:rPr>
          <w:b/>
          <w:i w:val="0"/>
          <w:color w:val="auto"/>
          <w:sz w:val="22"/>
          <w:szCs w:val="22"/>
          <w:u w:val="single"/>
        </w:rPr>
        <w:fldChar w:fldCharType="begin"/>
      </w:r>
      <w:r w:rsidRPr="00CA6CED">
        <w:rPr>
          <w:b/>
          <w:i w:val="0"/>
          <w:noProof/>
          <w:color w:val="auto"/>
          <w:sz w:val="22"/>
          <w:szCs w:val="22"/>
          <w:u w:val="single"/>
        </w:rPr>
        <w:instrText xml:space="preserve"> SEQ Table \* ARABIC </w:instrText>
      </w:r>
      <w:r w:rsidRPr="00CA6CED">
        <w:rPr>
          <w:b/>
          <w:i w:val="0"/>
          <w:color w:val="auto"/>
          <w:sz w:val="22"/>
          <w:szCs w:val="22"/>
          <w:u w:val="single"/>
        </w:rPr>
        <w:fldChar w:fldCharType="separate"/>
      </w:r>
      <w:r w:rsidR="00DB53D1">
        <w:rPr>
          <w:b/>
          <w:i w:val="0"/>
          <w:noProof/>
          <w:color w:val="auto"/>
          <w:sz w:val="22"/>
          <w:szCs w:val="22"/>
          <w:u w:val="single"/>
        </w:rPr>
        <w:t>3</w:t>
      </w:r>
      <w:r w:rsidRPr="00CA6CED">
        <w:rPr>
          <w:b/>
          <w:i w:val="0"/>
          <w:color w:val="auto"/>
          <w:sz w:val="22"/>
          <w:szCs w:val="22"/>
          <w:u w:val="single"/>
        </w:rPr>
        <w:fldChar w:fldCharType="end"/>
      </w:r>
      <w:r w:rsidR="00AA4F2B" w:rsidRPr="00CA6CED">
        <w:rPr>
          <w:b/>
          <w:i w:val="0"/>
          <w:noProof/>
          <w:color w:val="auto"/>
          <w:sz w:val="22"/>
          <w:szCs w:val="22"/>
          <w:u w:val="single"/>
        </w:rPr>
        <w:t>8:</w:t>
      </w:r>
      <w:r w:rsidRPr="00CA6CED">
        <w:rPr>
          <w:b/>
          <w:i w:val="0"/>
          <w:color w:val="auto"/>
          <w:sz w:val="22"/>
          <w:szCs w:val="22"/>
          <w:u w:val="single"/>
        </w:rPr>
        <w:t xml:space="preserve"> </w:t>
      </w:r>
      <w:r w:rsidR="00CA6CED">
        <w:rPr>
          <w:b/>
          <w:i w:val="0"/>
          <w:color w:val="auto"/>
          <w:sz w:val="22"/>
          <w:szCs w:val="22"/>
          <w:u w:val="single"/>
        </w:rPr>
        <w:t xml:space="preserve">FoE </w:t>
      </w:r>
      <w:r w:rsidRPr="00CA6CED">
        <w:rPr>
          <w:b/>
          <w:i w:val="0"/>
          <w:color w:val="auto"/>
          <w:sz w:val="22"/>
          <w:szCs w:val="22"/>
          <w:u w:val="single"/>
        </w:rPr>
        <w:t>staff turnover numbers for 2016/2017 by staff category</w:t>
      </w:r>
      <w:bookmarkEnd w:id="34"/>
    </w:p>
    <w:tbl>
      <w:tblPr>
        <w:tblStyle w:val="TableGrid1"/>
        <w:tblW w:w="10035" w:type="dxa"/>
        <w:tblLayout w:type="fixed"/>
        <w:tblLook w:val="04A0" w:firstRow="1" w:lastRow="0" w:firstColumn="1" w:lastColumn="0" w:noHBand="0" w:noVBand="1"/>
      </w:tblPr>
      <w:tblGrid>
        <w:gridCol w:w="2830"/>
        <w:gridCol w:w="709"/>
        <w:gridCol w:w="992"/>
        <w:gridCol w:w="709"/>
        <w:gridCol w:w="795"/>
        <w:gridCol w:w="881"/>
        <w:gridCol w:w="709"/>
        <w:gridCol w:w="709"/>
        <w:gridCol w:w="992"/>
        <w:gridCol w:w="709"/>
      </w:tblGrid>
      <w:tr w:rsidR="00B523FD" w:rsidRPr="00322E01" w14:paraId="42403BE2" w14:textId="77777777" w:rsidTr="00A6053E">
        <w:tc>
          <w:tcPr>
            <w:tcW w:w="28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9F9CD7B" w14:textId="77777777" w:rsidR="00B523FD" w:rsidRPr="00A6053E" w:rsidRDefault="00B523FD" w:rsidP="00A6053E">
            <w:pPr>
              <w:autoSpaceDE w:val="0"/>
              <w:autoSpaceDN w:val="0"/>
              <w:adjustRightInd w:val="0"/>
              <w:spacing w:before="120" w:after="120" w:line="240" w:lineRule="auto"/>
              <w:jc w:val="center"/>
              <w:rPr>
                <w:rFonts w:eastAsia="Times New Roman"/>
                <w:b/>
                <w:color w:val="000000"/>
                <w:sz w:val="22"/>
                <w:szCs w:val="22"/>
                <w:lang w:eastAsia="en-GB"/>
              </w:rPr>
            </w:pPr>
            <w:r w:rsidRPr="00A6053E">
              <w:rPr>
                <w:rFonts w:eastAsia="Times New Roman"/>
                <w:b/>
                <w:color w:val="000000"/>
                <w:sz w:val="22"/>
                <w:szCs w:val="22"/>
                <w:lang w:eastAsia="en-GB"/>
              </w:rPr>
              <w:t>2017</w:t>
            </w:r>
          </w:p>
        </w:tc>
        <w:tc>
          <w:tcPr>
            <w:tcW w:w="2410" w:type="dxa"/>
            <w:gridSpan w:val="3"/>
            <w:tcBorders>
              <w:top w:val="single" w:sz="4" w:space="0" w:color="auto"/>
              <w:left w:val="single" w:sz="4" w:space="0" w:color="auto"/>
              <w:bottom w:val="single" w:sz="4" w:space="0" w:color="auto"/>
              <w:right w:val="single" w:sz="12" w:space="0" w:color="auto"/>
            </w:tcBorders>
            <w:shd w:val="clear" w:color="auto" w:fill="9CC2E5" w:themeFill="accent1" w:themeFillTint="99"/>
            <w:hideMark/>
          </w:tcPr>
          <w:p w14:paraId="6F4CAD24"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Staff in post</w:t>
            </w:r>
          </w:p>
        </w:tc>
        <w:tc>
          <w:tcPr>
            <w:tcW w:w="2385" w:type="dxa"/>
            <w:gridSpan w:val="3"/>
            <w:tcBorders>
              <w:top w:val="single" w:sz="4" w:space="0" w:color="auto"/>
              <w:left w:val="single" w:sz="12" w:space="0" w:color="auto"/>
              <w:bottom w:val="single" w:sz="4" w:space="0" w:color="auto"/>
              <w:right w:val="single" w:sz="12" w:space="0" w:color="auto"/>
            </w:tcBorders>
            <w:shd w:val="clear" w:color="auto" w:fill="9CC2E5" w:themeFill="accent1" w:themeFillTint="99"/>
            <w:hideMark/>
          </w:tcPr>
          <w:p w14:paraId="6B9B2687"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No. of leavers</w:t>
            </w:r>
          </w:p>
        </w:tc>
        <w:tc>
          <w:tcPr>
            <w:tcW w:w="2410" w:type="dxa"/>
            <w:gridSpan w:val="3"/>
            <w:tcBorders>
              <w:top w:val="single" w:sz="4" w:space="0" w:color="auto"/>
              <w:left w:val="single" w:sz="12" w:space="0" w:color="auto"/>
              <w:bottom w:val="single" w:sz="4" w:space="0" w:color="auto"/>
              <w:right w:val="single" w:sz="4" w:space="0" w:color="auto"/>
            </w:tcBorders>
            <w:shd w:val="clear" w:color="auto" w:fill="9CC2E5" w:themeFill="accent1" w:themeFillTint="99"/>
            <w:hideMark/>
          </w:tcPr>
          <w:p w14:paraId="3A21EAFA"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 Turnover</w:t>
            </w:r>
          </w:p>
        </w:tc>
      </w:tr>
      <w:tr w:rsidR="00B523FD" w:rsidRPr="00322E01" w14:paraId="5C243053" w14:textId="77777777" w:rsidTr="00A6053E">
        <w:tc>
          <w:tcPr>
            <w:tcW w:w="283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5461662" w14:textId="77777777" w:rsidR="00B523FD" w:rsidRPr="00A6053E" w:rsidRDefault="00B523FD" w:rsidP="00A6053E">
            <w:pPr>
              <w:autoSpaceDE w:val="0"/>
              <w:autoSpaceDN w:val="0"/>
              <w:adjustRightInd w:val="0"/>
              <w:spacing w:before="120" w:after="120" w:line="240" w:lineRule="auto"/>
              <w:rPr>
                <w:b/>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CD579CD"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Male</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4AEA344"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Female</w:t>
            </w:r>
          </w:p>
        </w:tc>
        <w:tc>
          <w:tcPr>
            <w:tcW w:w="709" w:type="dxa"/>
            <w:tcBorders>
              <w:top w:val="single" w:sz="4" w:space="0" w:color="auto"/>
              <w:left w:val="single" w:sz="4" w:space="0" w:color="auto"/>
              <w:bottom w:val="single" w:sz="4" w:space="0" w:color="auto"/>
              <w:right w:val="single" w:sz="12" w:space="0" w:color="auto"/>
            </w:tcBorders>
            <w:shd w:val="clear" w:color="auto" w:fill="9CC2E5" w:themeFill="accent1" w:themeFillTint="99"/>
            <w:hideMark/>
          </w:tcPr>
          <w:p w14:paraId="3ABA097F"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Total</w:t>
            </w:r>
          </w:p>
        </w:tc>
        <w:tc>
          <w:tcPr>
            <w:tcW w:w="795" w:type="dxa"/>
            <w:tcBorders>
              <w:top w:val="single" w:sz="4" w:space="0" w:color="auto"/>
              <w:left w:val="single" w:sz="12" w:space="0" w:color="auto"/>
              <w:bottom w:val="single" w:sz="4" w:space="0" w:color="auto"/>
              <w:right w:val="single" w:sz="4" w:space="0" w:color="auto"/>
            </w:tcBorders>
            <w:shd w:val="clear" w:color="auto" w:fill="9CC2E5" w:themeFill="accent1" w:themeFillTint="99"/>
            <w:hideMark/>
          </w:tcPr>
          <w:p w14:paraId="0E0B23E8"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Male</w:t>
            </w:r>
          </w:p>
        </w:tc>
        <w:tc>
          <w:tcPr>
            <w:tcW w:w="8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C6D3BCB"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Female</w:t>
            </w:r>
          </w:p>
        </w:tc>
        <w:tc>
          <w:tcPr>
            <w:tcW w:w="709" w:type="dxa"/>
            <w:tcBorders>
              <w:top w:val="single" w:sz="4" w:space="0" w:color="auto"/>
              <w:left w:val="single" w:sz="4" w:space="0" w:color="auto"/>
              <w:bottom w:val="single" w:sz="4" w:space="0" w:color="auto"/>
              <w:right w:val="single" w:sz="12" w:space="0" w:color="auto"/>
            </w:tcBorders>
            <w:shd w:val="clear" w:color="auto" w:fill="9CC2E5" w:themeFill="accent1" w:themeFillTint="99"/>
            <w:hideMark/>
          </w:tcPr>
          <w:p w14:paraId="659BC3A5"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Total</w:t>
            </w:r>
          </w:p>
        </w:tc>
        <w:tc>
          <w:tcPr>
            <w:tcW w:w="709" w:type="dxa"/>
            <w:tcBorders>
              <w:top w:val="single" w:sz="4" w:space="0" w:color="auto"/>
              <w:left w:val="single" w:sz="12" w:space="0" w:color="auto"/>
              <w:bottom w:val="single" w:sz="4" w:space="0" w:color="auto"/>
              <w:right w:val="single" w:sz="4" w:space="0" w:color="auto"/>
            </w:tcBorders>
            <w:shd w:val="clear" w:color="auto" w:fill="9CC2E5" w:themeFill="accent1" w:themeFillTint="99"/>
            <w:hideMark/>
          </w:tcPr>
          <w:p w14:paraId="23AD762C"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Male</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09B38AB"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Female</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DD9EB49"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Total</w:t>
            </w:r>
          </w:p>
        </w:tc>
      </w:tr>
      <w:tr w:rsidR="00B523FD" w:rsidRPr="00322E01" w14:paraId="0A89F836" w14:textId="77777777" w:rsidTr="00A6053E">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5ED410"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sz w:val="22"/>
                <w:szCs w:val="22"/>
              </w:rPr>
              <w:t xml:space="preserve">Research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FA69F1"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123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BF0D67"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63</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487213DD"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186</w:t>
            </w:r>
          </w:p>
        </w:tc>
        <w:tc>
          <w:tcPr>
            <w:tcW w:w="79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5B70F168"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24</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EA00BF"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18</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2A2B4A53"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42</w:t>
            </w: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59CF08B3"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8D9DDB"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EDCACD"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23</w:t>
            </w:r>
          </w:p>
        </w:tc>
      </w:tr>
      <w:tr w:rsidR="00B523FD" w:rsidRPr="00322E01" w14:paraId="3D8B12C9" w14:textId="77777777" w:rsidTr="00A6053E">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3EC02"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sz w:val="22"/>
                <w:szCs w:val="22"/>
              </w:rPr>
              <w:t xml:space="preserve">Lecturer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81F200"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2DCBB6"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25</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46ECB333"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60</w:t>
            </w:r>
          </w:p>
        </w:tc>
        <w:tc>
          <w:tcPr>
            <w:tcW w:w="79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01A37A35"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93EC16"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00D507FA"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2</w:t>
            </w: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079FA3C4"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5A548C"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6A42A2" w14:textId="77777777" w:rsidR="00B523FD" w:rsidRPr="00322E01" w:rsidRDefault="00B523FD" w:rsidP="00CD2F09">
            <w:pPr>
              <w:autoSpaceDE w:val="0"/>
              <w:autoSpaceDN w:val="0"/>
              <w:adjustRightInd w:val="0"/>
              <w:spacing w:before="0" w:line="276" w:lineRule="auto"/>
              <w:jc w:val="center"/>
              <w:rPr>
                <w:rFonts w:eastAsia="Calibri" w:cs="Calibri"/>
                <w:color w:val="000000"/>
                <w:sz w:val="22"/>
                <w:szCs w:val="22"/>
              </w:rPr>
            </w:pPr>
            <w:r w:rsidRPr="00322E01">
              <w:rPr>
                <w:sz w:val="22"/>
                <w:szCs w:val="22"/>
              </w:rPr>
              <w:t>3</w:t>
            </w:r>
          </w:p>
        </w:tc>
      </w:tr>
      <w:tr w:rsidR="00B523FD" w:rsidRPr="00322E01" w14:paraId="4425F8DA" w14:textId="77777777" w:rsidTr="00A6053E">
        <w:trPr>
          <w:trHeight w:val="239"/>
        </w:trPr>
        <w:tc>
          <w:tcPr>
            <w:tcW w:w="2830" w:type="dxa"/>
            <w:tcBorders>
              <w:top w:val="single" w:sz="4" w:space="0" w:color="auto"/>
              <w:left w:val="single" w:sz="4" w:space="0" w:color="auto"/>
              <w:bottom w:val="single" w:sz="4" w:space="0" w:color="auto"/>
              <w:right w:val="single" w:sz="4" w:space="0" w:color="auto"/>
            </w:tcBorders>
            <w:hideMark/>
          </w:tcPr>
          <w:p w14:paraId="1B5C879E" w14:textId="77777777" w:rsidR="00B523FD" w:rsidRPr="00322E01" w:rsidRDefault="00B523FD" w:rsidP="00CD2F09">
            <w:pPr>
              <w:spacing w:before="0" w:line="276" w:lineRule="auto"/>
              <w:rPr>
                <w:rFonts w:eastAsia="Calibri" w:cs="Arial"/>
                <w:bCs/>
                <w:color w:val="00B050"/>
                <w:sz w:val="22"/>
                <w:szCs w:val="22"/>
              </w:rPr>
            </w:pPr>
            <w:r w:rsidRPr="00322E01">
              <w:rPr>
                <w:sz w:val="22"/>
                <w:szCs w:val="22"/>
              </w:rPr>
              <w:t>University Academic Fellow</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CB8B6B" w14:textId="77777777" w:rsidR="00B523FD" w:rsidRPr="00322E01" w:rsidRDefault="00B523FD" w:rsidP="00CD2F09">
            <w:pPr>
              <w:spacing w:before="0" w:line="276" w:lineRule="auto"/>
              <w:jc w:val="center"/>
              <w:rPr>
                <w:color w:val="00B050"/>
                <w:sz w:val="22"/>
                <w:szCs w:val="22"/>
              </w:rPr>
            </w:pPr>
            <w:r w:rsidRPr="00322E01">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B06B99" w14:textId="77777777" w:rsidR="00B523FD" w:rsidRPr="00322E01" w:rsidRDefault="00B523FD" w:rsidP="00CD2F09">
            <w:pPr>
              <w:spacing w:before="0" w:line="276" w:lineRule="auto"/>
              <w:jc w:val="center"/>
              <w:rPr>
                <w:color w:val="00B050"/>
                <w:sz w:val="22"/>
                <w:szCs w:val="22"/>
              </w:rPr>
            </w:pPr>
            <w:r w:rsidRPr="00322E01">
              <w:rPr>
                <w:sz w:val="22"/>
                <w:szCs w:val="22"/>
              </w:rPr>
              <w:t>11</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191CC3B9" w14:textId="77777777" w:rsidR="00B523FD" w:rsidRPr="00322E01" w:rsidRDefault="00B523FD" w:rsidP="00CD2F09">
            <w:pPr>
              <w:spacing w:before="0" w:line="276" w:lineRule="auto"/>
              <w:jc w:val="center"/>
              <w:rPr>
                <w:color w:val="00B050"/>
                <w:sz w:val="22"/>
                <w:szCs w:val="22"/>
              </w:rPr>
            </w:pPr>
            <w:r w:rsidRPr="00322E01">
              <w:rPr>
                <w:sz w:val="22"/>
                <w:szCs w:val="22"/>
              </w:rPr>
              <w:t>21</w:t>
            </w:r>
          </w:p>
        </w:tc>
        <w:tc>
          <w:tcPr>
            <w:tcW w:w="79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7F8D3C56"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50AEEB"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7A535AFD"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6AD69225"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B1878F"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AA4500" w14:textId="77777777" w:rsidR="00B523FD" w:rsidRPr="00322E01" w:rsidRDefault="00B523FD" w:rsidP="00CD2F09">
            <w:pPr>
              <w:spacing w:before="0" w:line="276" w:lineRule="auto"/>
              <w:jc w:val="center"/>
              <w:rPr>
                <w:color w:val="00B050"/>
                <w:sz w:val="22"/>
                <w:szCs w:val="22"/>
              </w:rPr>
            </w:pPr>
            <w:r w:rsidRPr="00322E01">
              <w:rPr>
                <w:sz w:val="22"/>
                <w:szCs w:val="22"/>
              </w:rPr>
              <w:t>0</w:t>
            </w:r>
          </w:p>
        </w:tc>
      </w:tr>
      <w:tr w:rsidR="00B523FD" w:rsidRPr="00322E01" w14:paraId="140D6FC2" w14:textId="77777777" w:rsidTr="00A6053E">
        <w:trPr>
          <w:trHeight w:val="239"/>
        </w:trPr>
        <w:tc>
          <w:tcPr>
            <w:tcW w:w="2830" w:type="dxa"/>
            <w:tcBorders>
              <w:top w:val="single" w:sz="4" w:space="0" w:color="auto"/>
              <w:left w:val="single" w:sz="4" w:space="0" w:color="auto"/>
              <w:bottom w:val="single" w:sz="4" w:space="0" w:color="auto"/>
              <w:right w:val="single" w:sz="4" w:space="0" w:color="auto"/>
            </w:tcBorders>
            <w:hideMark/>
          </w:tcPr>
          <w:p w14:paraId="7FC89397" w14:textId="77777777" w:rsidR="00B523FD" w:rsidRPr="00322E01" w:rsidRDefault="00B523FD" w:rsidP="00CD2F09">
            <w:pPr>
              <w:spacing w:before="0" w:line="276" w:lineRule="auto"/>
              <w:rPr>
                <w:rFonts w:eastAsia="Calibri" w:cs="Calibri"/>
                <w:color w:val="00B050"/>
                <w:sz w:val="22"/>
                <w:szCs w:val="22"/>
              </w:rPr>
            </w:pPr>
            <w:r w:rsidRPr="00322E01">
              <w:rPr>
                <w:sz w:val="22"/>
                <w:szCs w:val="22"/>
              </w:rPr>
              <w:t>Associate Professor</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D3043C" w14:textId="77777777" w:rsidR="00B523FD" w:rsidRPr="00322E01" w:rsidRDefault="00B523FD" w:rsidP="00CD2F09">
            <w:pPr>
              <w:spacing w:before="0" w:line="276" w:lineRule="auto"/>
              <w:jc w:val="center"/>
              <w:rPr>
                <w:color w:val="00B050"/>
                <w:sz w:val="22"/>
                <w:szCs w:val="22"/>
              </w:rPr>
            </w:pPr>
            <w:r w:rsidRPr="00322E01">
              <w:rPr>
                <w:sz w:val="22"/>
                <w:szCs w:val="22"/>
              </w:rPr>
              <w:t>53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565FB7" w14:textId="77777777" w:rsidR="00B523FD" w:rsidRPr="00322E01" w:rsidRDefault="00B523FD" w:rsidP="00CD2F09">
            <w:pPr>
              <w:spacing w:before="0" w:line="276" w:lineRule="auto"/>
              <w:jc w:val="center"/>
              <w:rPr>
                <w:color w:val="00B050"/>
                <w:sz w:val="22"/>
                <w:szCs w:val="22"/>
              </w:rPr>
            </w:pPr>
            <w:r w:rsidRPr="00322E01">
              <w:rPr>
                <w:sz w:val="22"/>
                <w:szCs w:val="22"/>
              </w:rPr>
              <w:t>18</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4AA2DB3A" w14:textId="77777777" w:rsidR="00B523FD" w:rsidRPr="00322E01" w:rsidRDefault="00B523FD" w:rsidP="00CD2F09">
            <w:pPr>
              <w:spacing w:before="0" w:line="276" w:lineRule="auto"/>
              <w:jc w:val="center"/>
              <w:rPr>
                <w:color w:val="00B050"/>
                <w:sz w:val="22"/>
                <w:szCs w:val="22"/>
              </w:rPr>
            </w:pPr>
            <w:r w:rsidRPr="00322E01">
              <w:rPr>
                <w:sz w:val="22"/>
                <w:szCs w:val="22"/>
              </w:rPr>
              <w:t>71</w:t>
            </w:r>
          </w:p>
        </w:tc>
        <w:tc>
          <w:tcPr>
            <w:tcW w:w="79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64C1218D" w14:textId="77777777" w:rsidR="00B523FD" w:rsidRPr="00322E01" w:rsidRDefault="00B523FD" w:rsidP="00CD2F09">
            <w:pPr>
              <w:spacing w:before="0" w:line="276" w:lineRule="auto"/>
              <w:jc w:val="center"/>
              <w:rPr>
                <w:color w:val="00B050"/>
                <w:sz w:val="22"/>
                <w:szCs w:val="22"/>
              </w:rPr>
            </w:pPr>
            <w:r w:rsidRPr="00322E01">
              <w:rPr>
                <w:sz w:val="22"/>
                <w:szCs w:val="22"/>
              </w:rPr>
              <w:t>1</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310420" w14:textId="77777777" w:rsidR="00B523FD" w:rsidRPr="00322E01" w:rsidRDefault="00B523FD" w:rsidP="00CD2F09">
            <w:pPr>
              <w:spacing w:before="0" w:line="276" w:lineRule="auto"/>
              <w:jc w:val="center"/>
              <w:rPr>
                <w:color w:val="00B050"/>
                <w:sz w:val="22"/>
                <w:szCs w:val="22"/>
              </w:rPr>
            </w:pPr>
            <w:r w:rsidRPr="00322E01">
              <w:rPr>
                <w:sz w:val="22"/>
                <w:szCs w:val="22"/>
              </w:rPr>
              <w:t>2</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53781AA9" w14:textId="77777777" w:rsidR="00B523FD" w:rsidRPr="00322E01" w:rsidRDefault="00B523FD" w:rsidP="00CD2F09">
            <w:pPr>
              <w:spacing w:before="0" w:line="276" w:lineRule="auto"/>
              <w:jc w:val="center"/>
              <w:rPr>
                <w:color w:val="00B050"/>
                <w:sz w:val="22"/>
                <w:szCs w:val="22"/>
              </w:rPr>
            </w:pPr>
            <w:r w:rsidRPr="00322E01">
              <w:rPr>
                <w:sz w:val="22"/>
                <w:szCs w:val="22"/>
              </w:rPr>
              <w:t>3</w:t>
            </w: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41A3B9D5" w14:textId="77777777" w:rsidR="00B523FD" w:rsidRPr="00322E01" w:rsidRDefault="00B523FD" w:rsidP="00CD2F09">
            <w:pPr>
              <w:spacing w:before="0" w:line="276" w:lineRule="auto"/>
              <w:jc w:val="center"/>
              <w:rPr>
                <w:color w:val="00B050"/>
                <w:sz w:val="22"/>
                <w:szCs w:val="22"/>
              </w:rPr>
            </w:pPr>
            <w:r w:rsidRPr="00322E01">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1D048F"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44B62C" w14:textId="77777777" w:rsidR="00B523FD" w:rsidRPr="00322E01" w:rsidRDefault="00B523FD" w:rsidP="00CD2F09">
            <w:pPr>
              <w:spacing w:before="0" w:line="276" w:lineRule="auto"/>
              <w:jc w:val="center"/>
              <w:rPr>
                <w:color w:val="00B050"/>
                <w:sz w:val="22"/>
                <w:szCs w:val="22"/>
              </w:rPr>
            </w:pPr>
            <w:r w:rsidRPr="00322E01">
              <w:rPr>
                <w:sz w:val="22"/>
                <w:szCs w:val="22"/>
              </w:rPr>
              <w:t>4</w:t>
            </w:r>
          </w:p>
        </w:tc>
      </w:tr>
      <w:tr w:rsidR="00B523FD" w:rsidRPr="00322E01" w14:paraId="5E67220E" w14:textId="77777777" w:rsidTr="00A6053E">
        <w:trPr>
          <w:trHeight w:val="239"/>
        </w:trPr>
        <w:tc>
          <w:tcPr>
            <w:tcW w:w="2830" w:type="dxa"/>
            <w:tcBorders>
              <w:top w:val="single" w:sz="4" w:space="0" w:color="auto"/>
              <w:left w:val="single" w:sz="4" w:space="0" w:color="auto"/>
              <w:bottom w:val="single" w:sz="4" w:space="0" w:color="auto"/>
              <w:right w:val="single" w:sz="4" w:space="0" w:color="auto"/>
            </w:tcBorders>
            <w:hideMark/>
          </w:tcPr>
          <w:p w14:paraId="62851AAD" w14:textId="77777777" w:rsidR="00B523FD" w:rsidRPr="00322E01" w:rsidRDefault="00B523FD" w:rsidP="00CD2F09">
            <w:pPr>
              <w:spacing w:before="0" w:line="276" w:lineRule="auto"/>
              <w:rPr>
                <w:rFonts w:eastAsia="Calibri" w:cs="Calibri"/>
                <w:color w:val="00B050"/>
                <w:sz w:val="22"/>
                <w:szCs w:val="22"/>
              </w:rPr>
            </w:pPr>
            <w:r w:rsidRPr="00322E01">
              <w:rPr>
                <w:sz w:val="22"/>
                <w:szCs w:val="22"/>
              </w:rPr>
              <w:t xml:space="preserve">Professor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D3757" w14:textId="77777777" w:rsidR="00B523FD" w:rsidRPr="00322E01" w:rsidRDefault="00B523FD" w:rsidP="00CD2F09">
            <w:pPr>
              <w:spacing w:before="0" w:line="276" w:lineRule="auto"/>
              <w:jc w:val="center"/>
              <w:rPr>
                <w:color w:val="00B050"/>
                <w:sz w:val="22"/>
                <w:szCs w:val="22"/>
              </w:rPr>
            </w:pPr>
            <w:r w:rsidRPr="00322E01">
              <w:rPr>
                <w:sz w:val="22"/>
                <w:szCs w:val="22"/>
              </w:rPr>
              <w:t>66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20CBF0" w14:textId="77777777" w:rsidR="00B523FD" w:rsidRPr="00322E01" w:rsidRDefault="00B523FD" w:rsidP="00CD2F09">
            <w:pPr>
              <w:spacing w:before="0" w:line="276" w:lineRule="auto"/>
              <w:jc w:val="center"/>
              <w:rPr>
                <w:color w:val="00B050"/>
                <w:sz w:val="22"/>
                <w:szCs w:val="22"/>
              </w:rPr>
            </w:pPr>
            <w:r w:rsidRPr="00322E01">
              <w:rPr>
                <w:sz w:val="22"/>
                <w:szCs w:val="22"/>
              </w:rPr>
              <w:t>10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0B3C8D08" w14:textId="77777777" w:rsidR="00B523FD" w:rsidRPr="00322E01" w:rsidRDefault="00B523FD" w:rsidP="00CD2F09">
            <w:pPr>
              <w:spacing w:before="0" w:line="276" w:lineRule="auto"/>
              <w:jc w:val="center"/>
              <w:rPr>
                <w:color w:val="00B050"/>
                <w:sz w:val="22"/>
                <w:szCs w:val="22"/>
              </w:rPr>
            </w:pPr>
            <w:r w:rsidRPr="00322E01">
              <w:rPr>
                <w:sz w:val="22"/>
                <w:szCs w:val="22"/>
              </w:rPr>
              <w:t>76</w:t>
            </w:r>
          </w:p>
        </w:tc>
        <w:tc>
          <w:tcPr>
            <w:tcW w:w="795"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2CFB3364" w14:textId="77777777" w:rsidR="00B523FD" w:rsidRPr="00322E01" w:rsidRDefault="00B523FD" w:rsidP="00CD2F09">
            <w:pPr>
              <w:spacing w:before="0" w:line="276" w:lineRule="auto"/>
              <w:jc w:val="center"/>
              <w:rPr>
                <w:color w:val="00B050"/>
                <w:sz w:val="22"/>
                <w:szCs w:val="22"/>
              </w:rPr>
            </w:pPr>
            <w:r w:rsidRPr="00322E01">
              <w:rPr>
                <w:sz w:val="22"/>
                <w:szCs w:val="22"/>
              </w:rPr>
              <w:t>1</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EF41BE"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64B9FBA0" w14:textId="77777777" w:rsidR="00B523FD" w:rsidRPr="00322E01" w:rsidRDefault="00B523FD" w:rsidP="00CD2F09">
            <w:pPr>
              <w:spacing w:before="0" w:line="276" w:lineRule="auto"/>
              <w:jc w:val="center"/>
              <w:rPr>
                <w:color w:val="00B050"/>
                <w:sz w:val="22"/>
                <w:szCs w:val="22"/>
              </w:rPr>
            </w:pPr>
            <w:r w:rsidRPr="00322E01">
              <w:rPr>
                <w:sz w:val="22"/>
                <w:szCs w:val="22"/>
              </w:rPr>
              <w:t>1</w:t>
            </w: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hideMark/>
          </w:tcPr>
          <w:p w14:paraId="4DF70EA7" w14:textId="77777777" w:rsidR="00B523FD" w:rsidRPr="00322E01" w:rsidRDefault="00B523FD" w:rsidP="00CD2F09">
            <w:pPr>
              <w:spacing w:before="0" w:line="276" w:lineRule="auto"/>
              <w:jc w:val="center"/>
              <w:rPr>
                <w:color w:val="00B050"/>
                <w:sz w:val="22"/>
                <w:szCs w:val="22"/>
              </w:rPr>
            </w:pPr>
            <w:r w:rsidRPr="00322E01">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F9FB3B" w14:textId="77777777" w:rsidR="00B523FD" w:rsidRPr="00322E01" w:rsidRDefault="00B523FD" w:rsidP="00CD2F09">
            <w:pPr>
              <w:spacing w:before="0" w:line="276" w:lineRule="auto"/>
              <w:jc w:val="center"/>
              <w:rPr>
                <w:color w:val="00B05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27C2C1" w14:textId="77777777" w:rsidR="00B523FD" w:rsidRPr="00322E01" w:rsidRDefault="00B523FD" w:rsidP="00CD2F09">
            <w:pPr>
              <w:spacing w:before="0" w:line="276" w:lineRule="auto"/>
              <w:jc w:val="center"/>
              <w:rPr>
                <w:color w:val="00B050"/>
                <w:sz w:val="22"/>
                <w:szCs w:val="22"/>
              </w:rPr>
            </w:pPr>
            <w:r w:rsidRPr="00322E01">
              <w:rPr>
                <w:sz w:val="22"/>
                <w:szCs w:val="22"/>
              </w:rPr>
              <w:t>1</w:t>
            </w:r>
          </w:p>
        </w:tc>
      </w:tr>
      <w:tr w:rsidR="00B523FD" w:rsidRPr="00322E01" w14:paraId="4C797007" w14:textId="77777777" w:rsidTr="00A6053E">
        <w:trPr>
          <w:trHeight w:val="239"/>
        </w:trPr>
        <w:tc>
          <w:tcPr>
            <w:tcW w:w="2830" w:type="dxa"/>
            <w:tcBorders>
              <w:top w:val="single" w:sz="4" w:space="0" w:color="auto"/>
              <w:left w:val="single" w:sz="4" w:space="0" w:color="auto"/>
              <w:bottom w:val="single" w:sz="4" w:space="0" w:color="auto"/>
              <w:right w:val="single" w:sz="4" w:space="0" w:color="auto"/>
            </w:tcBorders>
          </w:tcPr>
          <w:p w14:paraId="359258EA" w14:textId="77777777" w:rsidR="00B523FD" w:rsidRPr="00322E01" w:rsidRDefault="00B523FD" w:rsidP="00CD2F09">
            <w:pPr>
              <w:spacing w:before="0" w:line="276" w:lineRule="auto"/>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A69DD14" w14:textId="77777777" w:rsidR="00B523FD" w:rsidRPr="00322E01" w:rsidRDefault="00B523FD" w:rsidP="00CD2F09">
            <w:pPr>
              <w:spacing w:before="0" w:line="276" w:lineRule="auto"/>
              <w:jc w:val="center"/>
              <w:rPr>
                <w:rFonts w:eastAsia="Times New Roman" w:cs="Calibri"/>
                <w:color w:val="000000"/>
                <w:sz w:val="22"/>
                <w:szCs w:val="22"/>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A531A76" w14:textId="77777777" w:rsidR="00B523FD" w:rsidRPr="00322E01" w:rsidRDefault="00B523FD" w:rsidP="00CD2F09">
            <w:pPr>
              <w:spacing w:before="0" w:line="276" w:lineRule="auto"/>
              <w:jc w:val="center"/>
              <w:rPr>
                <w:rFonts w:eastAsia="Times New Roman" w:cs="Arial"/>
                <w:bCs/>
                <w:color w:val="000000"/>
                <w:sz w:val="22"/>
                <w:szCs w:val="22"/>
                <w:lang w:eastAsia="en-GB"/>
              </w:rPr>
            </w:pP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tcPr>
          <w:p w14:paraId="412B04AC" w14:textId="77777777" w:rsidR="00B523FD" w:rsidRPr="00322E01" w:rsidRDefault="00B523FD" w:rsidP="00CD2F09">
            <w:pPr>
              <w:spacing w:before="0" w:line="276" w:lineRule="auto"/>
              <w:jc w:val="center"/>
              <w:rPr>
                <w:rFonts w:eastAsia="Times New Roman" w:cs="Arial"/>
                <w:bCs/>
                <w:color w:val="000000"/>
                <w:sz w:val="22"/>
                <w:szCs w:val="22"/>
                <w:lang w:eastAsia="en-GB"/>
              </w:rPr>
            </w:pPr>
          </w:p>
        </w:tc>
        <w:tc>
          <w:tcPr>
            <w:tcW w:w="795" w:type="dxa"/>
            <w:tcBorders>
              <w:top w:val="single" w:sz="4" w:space="0" w:color="auto"/>
              <w:left w:val="single" w:sz="12" w:space="0" w:color="auto"/>
              <w:bottom w:val="single" w:sz="4" w:space="0" w:color="auto"/>
              <w:right w:val="single" w:sz="4" w:space="0" w:color="auto"/>
            </w:tcBorders>
            <w:shd w:val="clear" w:color="auto" w:fill="FFFFFF" w:themeFill="background1"/>
          </w:tcPr>
          <w:p w14:paraId="2A5F123A" w14:textId="77777777" w:rsidR="00B523FD" w:rsidRPr="00322E01" w:rsidRDefault="00B523FD" w:rsidP="00CD2F09">
            <w:pPr>
              <w:spacing w:before="0" w:line="276" w:lineRule="auto"/>
              <w:jc w:val="center"/>
              <w:rPr>
                <w:rFonts w:eastAsia="Times New Roman" w:cs="Calibri"/>
                <w:color w:val="000000"/>
                <w:sz w:val="22"/>
                <w:szCs w:val="22"/>
                <w:lang w:eastAsia="en-GB"/>
              </w:rPr>
            </w:pP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tcPr>
          <w:p w14:paraId="1C4B0973" w14:textId="77777777" w:rsidR="00B523FD" w:rsidRPr="00322E01" w:rsidRDefault="00B523FD" w:rsidP="00CD2F09">
            <w:pPr>
              <w:spacing w:before="0" w:line="276" w:lineRule="auto"/>
              <w:jc w:val="center"/>
              <w:rPr>
                <w:rFonts w:eastAsia="Times New Roman" w:cs="Arial"/>
                <w:bCs/>
                <w:color w:val="000000"/>
                <w:sz w:val="22"/>
                <w:szCs w:val="22"/>
                <w:lang w:eastAsia="en-GB"/>
              </w:rPr>
            </w:pP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tcPr>
          <w:p w14:paraId="05B6341B" w14:textId="77777777" w:rsidR="00B523FD" w:rsidRPr="00322E01" w:rsidRDefault="00B523FD" w:rsidP="00CD2F09">
            <w:pPr>
              <w:spacing w:before="0" w:line="276" w:lineRule="auto"/>
              <w:jc w:val="center"/>
              <w:rPr>
                <w:rFonts w:eastAsia="Times New Roman" w:cs="Arial"/>
                <w:bCs/>
                <w:color w:val="000000"/>
                <w:sz w:val="22"/>
                <w:szCs w:val="22"/>
                <w:lang w:eastAsia="en-GB"/>
              </w:rPr>
            </w:pP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tcPr>
          <w:p w14:paraId="39F9B38B" w14:textId="77777777" w:rsidR="00B523FD" w:rsidRPr="00322E01" w:rsidRDefault="00B523FD" w:rsidP="00CD2F09">
            <w:pPr>
              <w:spacing w:before="0" w:line="276" w:lineRule="auto"/>
              <w:jc w:val="center"/>
              <w:rPr>
                <w:rFonts w:eastAsia="Times New Roman" w:cs="Calibri"/>
                <w:color w:val="000000"/>
                <w:sz w:val="22"/>
                <w:szCs w:val="22"/>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B69BD21" w14:textId="77777777" w:rsidR="00B523FD" w:rsidRPr="00322E01" w:rsidRDefault="00B523FD" w:rsidP="00CD2F09">
            <w:pPr>
              <w:spacing w:before="0" w:line="276" w:lineRule="auto"/>
              <w:jc w:val="center"/>
              <w:rPr>
                <w:rFonts w:eastAsia="Times New Roman" w:cs="Arial"/>
                <w:bCs/>
                <w:color w:val="000000"/>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2896876" w14:textId="77777777" w:rsidR="00B523FD" w:rsidRPr="00322E01" w:rsidRDefault="00B523FD" w:rsidP="00CD2F09">
            <w:pPr>
              <w:spacing w:before="0" w:line="276" w:lineRule="auto"/>
              <w:jc w:val="center"/>
              <w:rPr>
                <w:rFonts w:eastAsia="Times New Roman" w:cs="Arial"/>
                <w:bCs/>
                <w:color w:val="000000"/>
                <w:sz w:val="22"/>
                <w:szCs w:val="22"/>
                <w:lang w:eastAsia="en-GB"/>
              </w:rPr>
            </w:pPr>
          </w:p>
        </w:tc>
      </w:tr>
      <w:tr w:rsidR="00B523FD" w:rsidRPr="00322E01" w14:paraId="51ABA348" w14:textId="77777777" w:rsidTr="00A6053E">
        <w:trPr>
          <w:trHeight w:val="239"/>
        </w:trPr>
        <w:tc>
          <w:tcPr>
            <w:tcW w:w="2830" w:type="dxa"/>
            <w:tcBorders>
              <w:top w:val="single" w:sz="4" w:space="0" w:color="auto"/>
              <w:left w:val="single" w:sz="4" w:space="0" w:color="auto"/>
              <w:bottom w:val="single" w:sz="4" w:space="0" w:color="auto"/>
              <w:right w:val="single" w:sz="4" w:space="0" w:color="auto"/>
            </w:tcBorders>
            <w:hideMark/>
          </w:tcPr>
          <w:p w14:paraId="69CB8B5E" w14:textId="77777777" w:rsidR="00B523FD" w:rsidRPr="00322E01" w:rsidRDefault="00B523FD" w:rsidP="00CD2F09">
            <w:pPr>
              <w:spacing w:before="0" w:line="276" w:lineRule="auto"/>
              <w:rPr>
                <w:sz w:val="22"/>
                <w:szCs w:val="22"/>
              </w:rPr>
            </w:pPr>
            <w:r w:rsidRPr="00322E01">
              <w:rPr>
                <w:sz w:val="22"/>
                <w:szCs w:val="22"/>
              </w:rPr>
              <w:t>Teaching Assistant</w:t>
            </w:r>
          </w:p>
        </w:tc>
        <w:tc>
          <w:tcPr>
            <w:tcW w:w="709" w:type="dxa"/>
            <w:tcBorders>
              <w:top w:val="single" w:sz="4" w:space="0" w:color="auto"/>
              <w:left w:val="single" w:sz="4" w:space="0" w:color="auto"/>
              <w:bottom w:val="single" w:sz="4" w:space="0" w:color="auto"/>
              <w:right w:val="single" w:sz="4" w:space="0" w:color="auto"/>
            </w:tcBorders>
            <w:hideMark/>
          </w:tcPr>
          <w:p w14:paraId="40AE7249" w14:textId="77777777" w:rsidR="00B523FD" w:rsidRPr="00322E01" w:rsidRDefault="00B523FD" w:rsidP="00CD2F09">
            <w:pPr>
              <w:spacing w:before="0" w:line="276" w:lineRule="auto"/>
              <w:jc w:val="center"/>
              <w:rPr>
                <w:sz w:val="22"/>
                <w:szCs w:val="22"/>
              </w:rPr>
            </w:pPr>
            <w:r w:rsidRPr="00322E01">
              <w:rPr>
                <w:sz w:val="22"/>
                <w:szCs w:val="22"/>
              </w:rPr>
              <w:t>4</w:t>
            </w:r>
          </w:p>
        </w:tc>
        <w:tc>
          <w:tcPr>
            <w:tcW w:w="992" w:type="dxa"/>
            <w:tcBorders>
              <w:top w:val="single" w:sz="4" w:space="0" w:color="auto"/>
              <w:left w:val="single" w:sz="4" w:space="0" w:color="auto"/>
              <w:bottom w:val="single" w:sz="4" w:space="0" w:color="auto"/>
              <w:right w:val="single" w:sz="4" w:space="0" w:color="auto"/>
            </w:tcBorders>
            <w:hideMark/>
          </w:tcPr>
          <w:p w14:paraId="7F632BE3" w14:textId="77777777" w:rsidR="00B523FD" w:rsidRPr="00322E01" w:rsidRDefault="00B523FD" w:rsidP="00CD2F09">
            <w:pPr>
              <w:spacing w:before="0" w:line="276" w:lineRule="auto"/>
              <w:jc w:val="center"/>
              <w:rPr>
                <w:sz w:val="22"/>
                <w:szCs w:val="22"/>
              </w:rPr>
            </w:pPr>
            <w:r w:rsidRPr="00322E01">
              <w:rPr>
                <w:sz w:val="22"/>
                <w:szCs w:val="22"/>
              </w:rPr>
              <w:t>5</w:t>
            </w:r>
          </w:p>
        </w:tc>
        <w:tc>
          <w:tcPr>
            <w:tcW w:w="709" w:type="dxa"/>
            <w:tcBorders>
              <w:top w:val="single" w:sz="4" w:space="0" w:color="auto"/>
              <w:left w:val="single" w:sz="4" w:space="0" w:color="auto"/>
              <w:bottom w:val="single" w:sz="4" w:space="0" w:color="auto"/>
              <w:right w:val="single" w:sz="12" w:space="0" w:color="auto"/>
            </w:tcBorders>
            <w:hideMark/>
          </w:tcPr>
          <w:p w14:paraId="1A97ADB6" w14:textId="77777777" w:rsidR="00B523FD" w:rsidRPr="00322E01" w:rsidRDefault="00B523FD" w:rsidP="00CD2F09">
            <w:pPr>
              <w:spacing w:before="0" w:line="276" w:lineRule="auto"/>
              <w:jc w:val="center"/>
              <w:rPr>
                <w:sz w:val="22"/>
                <w:szCs w:val="22"/>
              </w:rPr>
            </w:pPr>
            <w:r w:rsidRPr="00322E01">
              <w:rPr>
                <w:sz w:val="22"/>
                <w:szCs w:val="22"/>
              </w:rPr>
              <w:t>9</w:t>
            </w:r>
          </w:p>
        </w:tc>
        <w:tc>
          <w:tcPr>
            <w:tcW w:w="795" w:type="dxa"/>
            <w:tcBorders>
              <w:top w:val="single" w:sz="4" w:space="0" w:color="auto"/>
              <w:left w:val="single" w:sz="12" w:space="0" w:color="auto"/>
              <w:bottom w:val="single" w:sz="4" w:space="0" w:color="auto"/>
              <w:right w:val="single" w:sz="4" w:space="0" w:color="auto"/>
            </w:tcBorders>
            <w:hideMark/>
          </w:tcPr>
          <w:p w14:paraId="47EFD78A" w14:textId="77777777" w:rsidR="00B523FD" w:rsidRPr="00322E01" w:rsidRDefault="00B523FD" w:rsidP="00CD2F09">
            <w:pPr>
              <w:spacing w:before="0" w:line="276" w:lineRule="auto"/>
              <w:jc w:val="center"/>
              <w:rPr>
                <w:sz w:val="22"/>
                <w:szCs w:val="22"/>
              </w:rPr>
            </w:pPr>
            <w:r w:rsidRPr="00322E01">
              <w:rPr>
                <w:sz w:val="22"/>
                <w:szCs w:val="22"/>
              </w:rPr>
              <w:t>0</w:t>
            </w:r>
          </w:p>
        </w:tc>
        <w:tc>
          <w:tcPr>
            <w:tcW w:w="881" w:type="dxa"/>
            <w:tcBorders>
              <w:top w:val="single" w:sz="4" w:space="0" w:color="auto"/>
              <w:left w:val="single" w:sz="4" w:space="0" w:color="auto"/>
              <w:bottom w:val="single" w:sz="4" w:space="0" w:color="auto"/>
              <w:right w:val="single" w:sz="4" w:space="0" w:color="auto"/>
            </w:tcBorders>
            <w:hideMark/>
          </w:tcPr>
          <w:p w14:paraId="572C9A5B" w14:textId="77777777" w:rsidR="00B523FD" w:rsidRPr="00322E01" w:rsidRDefault="00B523FD" w:rsidP="00CD2F09">
            <w:pPr>
              <w:spacing w:before="0" w:line="276" w:lineRule="auto"/>
              <w:jc w:val="center"/>
              <w:rPr>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12" w:space="0" w:color="auto"/>
            </w:tcBorders>
            <w:hideMark/>
          </w:tcPr>
          <w:p w14:paraId="652A6B00" w14:textId="77777777" w:rsidR="00B523FD" w:rsidRPr="00322E01" w:rsidRDefault="00B523FD" w:rsidP="00CD2F09">
            <w:pPr>
              <w:spacing w:before="0" w:line="276" w:lineRule="auto"/>
              <w:jc w:val="center"/>
              <w:rPr>
                <w:sz w:val="22"/>
                <w:szCs w:val="22"/>
              </w:rPr>
            </w:pPr>
            <w:r w:rsidRPr="00322E01">
              <w:rPr>
                <w:sz w:val="22"/>
                <w:szCs w:val="22"/>
              </w:rPr>
              <w:t>0</w:t>
            </w:r>
          </w:p>
        </w:tc>
        <w:tc>
          <w:tcPr>
            <w:tcW w:w="709" w:type="dxa"/>
            <w:tcBorders>
              <w:top w:val="single" w:sz="4" w:space="0" w:color="auto"/>
              <w:left w:val="single" w:sz="12" w:space="0" w:color="auto"/>
              <w:bottom w:val="single" w:sz="4" w:space="0" w:color="auto"/>
              <w:right w:val="single" w:sz="4" w:space="0" w:color="auto"/>
            </w:tcBorders>
            <w:hideMark/>
          </w:tcPr>
          <w:p w14:paraId="2757C5F4" w14:textId="77777777" w:rsidR="00B523FD" w:rsidRPr="00322E01" w:rsidRDefault="00B523FD" w:rsidP="00CD2F09">
            <w:pPr>
              <w:spacing w:before="0" w:line="276" w:lineRule="auto"/>
              <w:jc w:val="center"/>
              <w:rPr>
                <w:sz w:val="22"/>
                <w:szCs w:val="22"/>
              </w:rPr>
            </w:pPr>
            <w:r w:rsidRPr="00322E01">
              <w:rPr>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14:paraId="6D51EB25" w14:textId="77777777" w:rsidR="00B523FD" w:rsidRPr="00322E01" w:rsidRDefault="00B523FD" w:rsidP="00CD2F09">
            <w:pPr>
              <w:spacing w:before="0" w:line="276" w:lineRule="auto"/>
              <w:jc w:val="center"/>
              <w:rPr>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4" w:space="0" w:color="auto"/>
            </w:tcBorders>
            <w:hideMark/>
          </w:tcPr>
          <w:p w14:paraId="7AB6CB8C" w14:textId="77777777" w:rsidR="00B523FD" w:rsidRPr="00322E01" w:rsidRDefault="00B523FD" w:rsidP="00CD2F09">
            <w:pPr>
              <w:spacing w:before="0" w:line="276" w:lineRule="auto"/>
              <w:jc w:val="center"/>
              <w:rPr>
                <w:sz w:val="22"/>
                <w:szCs w:val="22"/>
              </w:rPr>
            </w:pPr>
            <w:r w:rsidRPr="00322E01">
              <w:rPr>
                <w:sz w:val="22"/>
                <w:szCs w:val="22"/>
              </w:rPr>
              <w:t>0</w:t>
            </w:r>
          </w:p>
        </w:tc>
      </w:tr>
      <w:tr w:rsidR="00B523FD" w:rsidRPr="00322E01" w14:paraId="2907C709" w14:textId="77777777" w:rsidTr="00A6053E">
        <w:trPr>
          <w:trHeight w:val="239"/>
        </w:trPr>
        <w:tc>
          <w:tcPr>
            <w:tcW w:w="2830" w:type="dxa"/>
            <w:tcBorders>
              <w:top w:val="single" w:sz="4" w:space="0" w:color="auto"/>
              <w:left w:val="single" w:sz="4" w:space="0" w:color="auto"/>
              <w:bottom w:val="single" w:sz="4" w:space="0" w:color="auto"/>
              <w:right w:val="single" w:sz="4" w:space="0" w:color="auto"/>
            </w:tcBorders>
            <w:hideMark/>
          </w:tcPr>
          <w:p w14:paraId="40A3F0E0" w14:textId="77777777" w:rsidR="00B523FD" w:rsidRPr="00322E01" w:rsidRDefault="00B523FD" w:rsidP="00CD2F09">
            <w:pPr>
              <w:spacing w:before="0" w:line="276" w:lineRule="auto"/>
              <w:rPr>
                <w:rFonts w:eastAsia="Calibri" w:cs="Arial"/>
                <w:bCs/>
                <w:color w:val="000000"/>
                <w:sz w:val="22"/>
                <w:szCs w:val="22"/>
              </w:rPr>
            </w:pPr>
            <w:r w:rsidRPr="00322E01">
              <w:rPr>
                <w:sz w:val="22"/>
                <w:szCs w:val="22"/>
              </w:rPr>
              <w:t>Teaching Fellow</w:t>
            </w:r>
          </w:p>
        </w:tc>
        <w:tc>
          <w:tcPr>
            <w:tcW w:w="709" w:type="dxa"/>
            <w:tcBorders>
              <w:top w:val="single" w:sz="4" w:space="0" w:color="auto"/>
              <w:left w:val="single" w:sz="4" w:space="0" w:color="auto"/>
              <w:bottom w:val="single" w:sz="4" w:space="0" w:color="auto"/>
              <w:right w:val="single" w:sz="4" w:space="0" w:color="auto"/>
            </w:tcBorders>
            <w:hideMark/>
          </w:tcPr>
          <w:p w14:paraId="6C5C948B"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14:paraId="36BB8A2A"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1</w:t>
            </w:r>
          </w:p>
        </w:tc>
        <w:tc>
          <w:tcPr>
            <w:tcW w:w="709" w:type="dxa"/>
            <w:tcBorders>
              <w:top w:val="single" w:sz="4" w:space="0" w:color="auto"/>
              <w:left w:val="single" w:sz="4" w:space="0" w:color="auto"/>
              <w:bottom w:val="single" w:sz="4" w:space="0" w:color="auto"/>
              <w:right w:val="single" w:sz="12" w:space="0" w:color="auto"/>
            </w:tcBorders>
            <w:hideMark/>
          </w:tcPr>
          <w:p w14:paraId="53B035DD"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2</w:t>
            </w:r>
          </w:p>
        </w:tc>
        <w:tc>
          <w:tcPr>
            <w:tcW w:w="795" w:type="dxa"/>
            <w:tcBorders>
              <w:top w:val="single" w:sz="4" w:space="0" w:color="auto"/>
              <w:left w:val="single" w:sz="12" w:space="0" w:color="auto"/>
              <w:bottom w:val="single" w:sz="4" w:space="0" w:color="auto"/>
              <w:right w:val="single" w:sz="4" w:space="0" w:color="auto"/>
            </w:tcBorders>
            <w:hideMark/>
          </w:tcPr>
          <w:p w14:paraId="2A0F3980"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0</w:t>
            </w:r>
          </w:p>
        </w:tc>
        <w:tc>
          <w:tcPr>
            <w:tcW w:w="881" w:type="dxa"/>
            <w:tcBorders>
              <w:top w:val="single" w:sz="4" w:space="0" w:color="auto"/>
              <w:left w:val="single" w:sz="4" w:space="0" w:color="auto"/>
              <w:bottom w:val="single" w:sz="4" w:space="0" w:color="auto"/>
              <w:right w:val="single" w:sz="4" w:space="0" w:color="auto"/>
            </w:tcBorders>
            <w:hideMark/>
          </w:tcPr>
          <w:p w14:paraId="251DB1A7"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12" w:space="0" w:color="auto"/>
            </w:tcBorders>
            <w:hideMark/>
          </w:tcPr>
          <w:p w14:paraId="7F351873"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0</w:t>
            </w:r>
          </w:p>
        </w:tc>
        <w:tc>
          <w:tcPr>
            <w:tcW w:w="709" w:type="dxa"/>
            <w:tcBorders>
              <w:top w:val="single" w:sz="4" w:space="0" w:color="auto"/>
              <w:left w:val="single" w:sz="12" w:space="0" w:color="auto"/>
              <w:bottom w:val="single" w:sz="4" w:space="0" w:color="auto"/>
              <w:right w:val="single" w:sz="4" w:space="0" w:color="auto"/>
            </w:tcBorders>
            <w:hideMark/>
          </w:tcPr>
          <w:p w14:paraId="32F7EA3D"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14:paraId="6BE206BE"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0</w:t>
            </w:r>
          </w:p>
        </w:tc>
        <w:tc>
          <w:tcPr>
            <w:tcW w:w="709" w:type="dxa"/>
            <w:tcBorders>
              <w:top w:val="single" w:sz="4" w:space="0" w:color="auto"/>
              <w:left w:val="single" w:sz="4" w:space="0" w:color="auto"/>
              <w:bottom w:val="single" w:sz="4" w:space="0" w:color="auto"/>
              <w:right w:val="single" w:sz="4" w:space="0" w:color="auto"/>
            </w:tcBorders>
            <w:hideMark/>
          </w:tcPr>
          <w:p w14:paraId="59298608" w14:textId="77777777" w:rsidR="00B523FD" w:rsidRPr="00322E01" w:rsidRDefault="00B523FD" w:rsidP="00CD2F09">
            <w:pPr>
              <w:spacing w:before="0" w:line="276" w:lineRule="auto"/>
              <w:jc w:val="center"/>
              <w:rPr>
                <w:rFonts w:eastAsia="Calibri" w:cs="Arial"/>
                <w:bCs/>
                <w:color w:val="000000"/>
                <w:sz w:val="22"/>
                <w:szCs w:val="22"/>
              </w:rPr>
            </w:pPr>
            <w:r w:rsidRPr="00322E01">
              <w:rPr>
                <w:sz w:val="22"/>
                <w:szCs w:val="22"/>
              </w:rPr>
              <w:t>0</w:t>
            </w:r>
          </w:p>
        </w:tc>
      </w:tr>
      <w:tr w:rsidR="00B523FD" w:rsidRPr="00322E01" w14:paraId="758825FC" w14:textId="77777777" w:rsidTr="00A6053E">
        <w:trPr>
          <w:trHeight w:val="239"/>
        </w:trPr>
        <w:tc>
          <w:tcPr>
            <w:tcW w:w="28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A6B6DDA" w14:textId="77777777" w:rsidR="00B523FD" w:rsidRPr="00322E01" w:rsidRDefault="00B523FD" w:rsidP="00CD2F09">
            <w:pPr>
              <w:spacing w:before="0" w:line="276" w:lineRule="auto"/>
              <w:rPr>
                <w:rFonts w:cstheme="minorHAnsi"/>
                <w:sz w:val="22"/>
                <w:szCs w:val="22"/>
              </w:rPr>
            </w:pPr>
            <w:r w:rsidRPr="00322E01">
              <w:rPr>
                <w:rFonts w:cstheme="minorHAnsi"/>
                <w:sz w:val="22"/>
                <w:szCs w:val="22"/>
              </w:rPr>
              <w:t>Total</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66205E8"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292</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9897A96"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133</w:t>
            </w:r>
          </w:p>
        </w:tc>
        <w:tc>
          <w:tcPr>
            <w:tcW w:w="709" w:type="dxa"/>
            <w:tcBorders>
              <w:top w:val="single" w:sz="4" w:space="0" w:color="auto"/>
              <w:left w:val="single" w:sz="4" w:space="0" w:color="auto"/>
              <w:bottom w:val="single" w:sz="4" w:space="0" w:color="auto"/>
              <w:right w:val="single" w:sz="12" w:space="0" w:color="auto"/>
            </w:tcBorders>
            <w:shd w:val="clear" w:color="auto" w:fill="9CC2E5" w:themeFill="accent1" w:themeFillTint="99"/>
            <w:vAlign w:val="center"/>
            <w:hideMark/>
          </w:tcPr>
          <w:p w14:paraId="1A309626"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425</w:t>
            </w:r>
          </w:p>
        </w:tc>
        <w:tc>
          <w:tcPr>
            <w:tcW w:w="795" w:type="dxa"/>
            <w:tcBorders>
              <w:top w:val="single" w:sz="4" w:space="0" w:color="auto"/>
              <w:left w:val="single" w:sz="12" w:space="0" w:color="auto"/>
              <w:bottom w:val="single" w:sz="4" w:space="0" w:color="auto"/>
              <w:right w:val="single" w:sz="4" w:space="0" w:color="auto"/>
            </w:tcBorders>
            <w:shd w:val="clear" w:color="auto" w:fill="9CC2E5" w:themeFill="accent1" w:themeFillTint="99"/>
            <w:vAlign w:val="center"/>
            <w:hideMark/>
          </w:tcPr>
          <w:p w14:paraId="54FCF87C"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28</w:t>
            </w:r>
          </w:p>
        </w:tc>
        <w:tc>
          <w:tcPr>
            <w:tcW w:w="88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7D58E3C"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20</w:t>
            </w:r>
          </w:p>
        </w:tc>
        <w:tc>
          <w:tcPr>
            <w:tcW w:w="709" w:type="dxa"/>
            <w:tcBorders>
              <w:top w:val="single" w:sz="4" w:space="0" w:color="auto"/>
              <w:left w:val="single" w:sz="4" w:space="0" w:color="auto"/>
              <w:bottom w:val="single" w:sz="4" w:space="0" w:color="auto"/>
              <w:right w:val="single" w:sz="12" w:space="0" w:color="auto"/>
            </w:tcBorders>
            <w:shd w:val="clear" w:color="auto" w:fill="9CC2E5" w:themeFill="accent1" w:themeFillTint="99"/>
            <w:vAlign w:val="center"/>
            <w:hideMark/>
          </w:tcPr>
          <w:p w14:paraId="26BE3777"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48</w:t>
            </w:r>
          </w:p>
        </w:tc>
        <w:tc>
          <w:tcPr>
            <w:tcW w:w="709" w:type="dxa"/>
            <w:tcBorders>
              <w:top w:val="single" w:sz="4" w:space="0" w:color="auto"/>
              <w:left w:val="single" w:sz="12" w:space="0" w:color="auto"/>
              <w:bottom w:val="single" w:sz="4" w:space="0" w:color="auto"/>
              <w:right w:val="single" w:sz="4" w:space="0" w:color="auto"/>
            </w:tcBorders>
            <w:shd w:val="clear" w:color="auto" w:fill="9CC2E5" w:themeFill="accent1" w:themeFillTint="99"/>
            <w:vAlign w:val="center"/>
            <w:hideMark/>
          </w:tcPr>
          <w:p w14:paraId="6A629563"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309E9E7"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6</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E5F3530"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11</w:t>
            </w:r>
          </w:p>
        </w:tc>
      </w:tr>
    </w:tbl>
    <w:p w14:paraId="6B947D90" w14:textId="61022B45" w:rsidR="00B523FD" w:rsidRPr="00CA6CED" w:rsidRDefault="00B523FD" w:rsidP="00CA6CED">
      <w:pPr>
        <w:pStyle w:val="Caption"/>
        <w:spacing w:before="240" w:after="120"/>
        <w:rPr>
          <w:rFonts w:eastAsia="Calibri" w:cs="Calibri"/>
          <w:b/>
          <w:bCs/>
          <w:i w:val="0"/>
          <w:color w:val="auto"/>
          <w:sz w:val="22"/>
          <w:szCs w:val="22"/>
          <w:u w:val="single"/>
        </w:rPr>
      </w:pPr>
      <w:r w:rsidRPr="00CA6CED">
        <w:rPr>
          <w:b/>
          <w:i w:val="0"/>
          <w:color w:val="auto"/>
          <w:sz w:val="22"/>
          <w:szCs w:val="22"/>
          <w:u w:val="single"/>
        </w:rPr>
        <w:t xml:space="preserve">Table </w:t>
      </w:r>
      <w:r w:rsidR="00322E01" w:rsidRPr="00CA6CED">
        <w:rPr>
          <w:b/>
          <w:i w:val="0"/>
          <w:color w:val="auto"/>
          <w:sz w:val="22"/>
          <w:szCs w:val="22"/>
          <w:u w:val="single"/>
        </w:rPr>
        <w:t>4.</w:t>
      </w:r>
      <w:r w:rsidR="00AA4F2B" w:rsidRPr="00CA6CED">
        <w:rPr>
          <w:b/>
          <w:i w:val="0"/>
          <w:noProof/>
          <w:color w:val="auto"/>
          <w:sz w:val="22"/>
          <w:szCs w:val="22"/>
          <w:u w:val="single"/>
        </w:rPr>
        <w:t xml:space="preserve">19: </w:t>
      </w:r>
      <w:r w:rsidRPr="00CA6CED">
        <w:rPr>
          <w:b/>
          <w:i w:val="0"/>
          <w:color w:val="auto"/>
          <w:sz w:val="22"/>
          <w:szCs w:val="22"/>
          <w:u w:val="single"/>
        </w:rPr>
        <w:t>F</w:t>
      </w:r>
      <w:r w:rsidR="00CA6CED">
        <w:rPr>
          <w:b/>
          <w:i w:val="0"/>
          <w:color w:val="auto"/>
          <w:sz w:val="22"/>
          <w:szCs w:val="22"/>
          <w:u w:val="single"/>
        </w:rPr>
        <w:t xml:space="preserve">oE </w:t>
      </w:r>
      <w:r w:rsidRPr="00CA6CED">
        <w:rPr>
          <w:b/>
          <w:i w:val="0"/>
          <w:color w:val="auto"/>
          <w:sz w:val="22"/>
          <w:szCs w:val="22"/>
          <w:u w:val="single"/>
        </w:rPr>
        <w:t>staff turnover numbers for 2017/2018 by staff category</w:t>
      </w:r>
    </w:p>
    <w:tbl>
      <w:tblPr>
        <w:tblStyle w:val="TableGrid1"/>
        <w:tblW w:w="10035" w:type="dxa"/>
        <w:tblLayout w:type="fixed"/>
        <w:tblLook w:val="04A0" w:firstRow="1" w:lastRow="0" w:firstColumn="1" w:lastColumn="0" w:noHBand="0" w:noVBand="1"/>
      </w:tblPr>
      <w:tblGrid>
        <w:gridCol w:w="2689"/>
        <w:gridCol w:w="708"/>
        <w:gridCol w:w="993"/>
        <w:gridCol w:w="708"/>
        <w:gridCol w:w="937"/>
        <w:gridCol w:w="881"/>
        <w:gridCol w:w="709"/>
        <w:gridCol w:w="709"/>
        <w:gridCol w:w="992"/>
        <w:gridCol w:w="709"/>
      </w:tblGrid>
      <w:tr w:rsidR="00B523FD" w:rsidRPr="00322E01" w14:paraId="7C14EDE1" w14:textId="77777777" w:rsidTr="00A6053E">
        <w:tc>
          <w:tcPr>
            <w:tcW w:w="268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AA1F93F" w14:textId="77777777" w:rsidR="00B523FD" w:rsidRPr="00A6053E" w:rsidRDefault="00B523FD" w:rsidP="00A6053E">
            <w:pPr>
              <w:autoSpaceDE w:val="0"/>
              <w:autoSpaceDN w:val="0"/>
              <w:adjustRightInd w:val="0"/>
              <w:spacing w:before="120" w:after="120" w:line="240" w:lineRule="auto"/>
              <w:jc w:val="center"/>
              <w:rPr>
                <w:rFonts w:eastAsia="Times New Roman"/>
                <w:b/>
                <w:color w:val="000000"/>
                <w:sz w:val="22"/>
                <w:szCs w:val="22"/>
                <w:lang w:eastAsia="en-GB"/>
              </w:rPr>
            </w:pPr>
            <w:r w:rsidRPr="00A6053E">
              <w:rPr>
                <w:rFonts w:eastAsia="Times New Roman"/>
                <w:b/>
                <w:color w:val="000000"/>
                <w:sz w:val="22"/>
                <w:szCs w:val="22"/>
                <w:lang w:eastAsia="en-GB"/>
              </w:rPr>
              <w:t>2018</w:t>
            </w:r>
          </w:p>
        </w:tc>
        <w:tc>
          <w:tcPr>
            <w:tcW w:w="2409" w:type="dxa"/>
            <w:gridSpan w:val="3"/>
            <w:tcBorders>
              <w:top w:val="single" w:sz="4" w:space="0" w:color="auto"/>
              <w:left w:val="single" w:sz="4" w:space="0" w:color="auto"/>
              <w:bottom w:val="single" w:sz="4" w:space="0" w:color="auto"/>
              <w:right w:val="single" w:sz="12" w:space="0" w:color="auto"/>
            </w:tcBorders>
            <w:shd w:val="clear" w:color="auto" w:fill="9CC2E5" w:themeFill="accent1" w:themeFillTint="99"/>
            <w:hideMark/>
          </w:tcPr>
          <w:p w14:paraId="72E3C112"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Staff in post</w:t>
            </w:r>
          </w:p>
        </w:tc>
        <w:tc>
          <w:tcPr>
            <w:tcW w:w="2527" w:type="dxa"/>
            <w:gridSpan w:val="3"/>
            <w:tcBorders>
              <w:top w:val="single" w:sz="4" w:space="0" w:color="auto"/>
              <w:left w:val="single" w:sz="12" w:space="0" w:color="auto"/>
              <w:bottom w:val="single" w:sz="4" w:space="0" w:color="auto"/>
              <w:right w:val="single" w:sz="12" w:space="0" w:color="auto"/>
            </w:tcBorders>
            <w:shd w:val="clear" w:color="auto" w:fill="9CC2E5" w:themeFill="accent1" w:themeFillTint="99"/>
            <w:hideMark/>
          </w:tcPr>
          <w:p w14:paraId="2672D1EB"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No. of leavers</w:t>
            </w:r>
          </w:p>
        </w:tc>
        <w:tc>
          <w:tcPr>
            <w:tcW w:w="2410" w:type="dxa"/>
            <w:gridSpan w:val="3"/>
            <w:tcBorders>
              <w:top w:val="single" w:sz="4" w:space="0" w:color="auto"/>
              <w:left w:val="single" w:sz="12" w:space="0" w:color="auto"/>
              <w:bottom w:val="single" w:sz="4" w:space="0" w:color="auto"/>
              <w:right w:val="single" w:sz="4" w:space="0" w:color="auto"/>
            </w:tcBorders>
            <w:shd w:val="clear" w:color="auto" w:fill="9CC2E5" w:themeFill="accent1" w:themeFillTint="99"/>
            <w:hideMark/>
          </w:tcPr>
          <w:p w14:paraId="1DEBD9F2"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 Turnover</w:t>
            </w:r>
          </w:p>
        </w:tc>
      </w:tr>
      <w:tr w:rsidR="00B523FD" w:rsidRPr="00322E01" w14:paraId="25802075" w14:textId="77777777" w:rsidTr="00A6053E">
        <w:tc>
          <w:tcPr>
            <w:tcW w:w="268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9F6D031" w14:textId="77777777" w:rsidR="00B523FD" w:rsidRPr="00A6053E" w:rsidRDefault="00B523FD" w:rsidP="00A6053E">
            <w:pPr>
              <w:autoSpaceDE w:val="0"/>
              <w:autoSpaceDN w:val="0"/>
              <w:adjustRightInd w:val="0"/>
              <w:spacing w:before="120" w:after="120" w:line="240" w:lineRule="auto"/>
              <w:rPr>
                <w:b/>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C9DC098"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Male</w:t>
            </w:r>
          </w:p>
        </w:tc>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AF2440F"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Female</w:t>
            </w:r>
          </w:p>
        </w:tc>
        <w:tc>
          <w:tcPr>
            <w:tcW w:w="708" w:type="dxa"/>
            <w:tcBorders>
              <w:top w:val="single" w:sz="4" w:space="0" w:color="auto"/>
              <w:left w:val="single" w:sz="4" w:space="0" w:color="auto"/>
              <w:bottom w:val="single" w:sz="4" w:space="0" w:color="auto"/>
              <w:right w:val="single" w:sz="12" w:space="0" w:color="auto"/>
            </w:tcBorders>
            <w:shd w:val="clear" w:color="auto" w:fill="9CC2E5" w:themeFill="accent1" w:themeFillTint="99"/>
            <w:hideMark/>
          </w:tcPr>
          <w:p w14:paraId="6B29E02B"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Total</w:t>
            </w:r>
          </w:p>
        </w:tc>
        <w:tc>
          <w:tcPr>
            <w:tcW w:w="937" w:type="dxa"/>
            <w:tcBorders>
              <w:top w:val="single" w:sz="4" w:space="0" w:color="auto"/>
              <w:left w:val="single" w:sz="12" w:space="0" w:color="auto"/>
              <w:bottom w:val="single" w:sz="4" w:space="0" w:color="auto"/>
              <w:right w:val="single" w:sz="4" w:space="0" w:color="auto"/>
            </w:tcBorders>
            <w:shd w:val="clear" w:color="auto" w:fill="9CC2E5" w:themeFill="accent1" w:themeFillTint="99"/>
            <w:hideMark/>
          </w:tcPr>
          <w:p w14:paraId="4089C10A"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Male</w:t>
            </w:r>
          </w:p>
        </w:tc>
        <w:tc>
          <w:tcPr>
            <w:tcW w:w="8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FBF7A5D"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Female</w:t>
            </w:r>
          </w:p>
        </w:tc>
        <w:tc>
          <w:tcPr>
            <w:tcW w:w="709" w:type="dxa"/>
            <w:tcBorders>
              <w:top w:val="single" w:sz="4" w:space="0" w:color="auto"/>
              <w:left w:val="single" w:sz="4" w:space="0" w:color="auto"/>
              <w:bottom w:val="single" w:sz="4" w:space="0" w:color="auto"/>
              <w:right w:val="single" w:sz="12" w:space="0" w:color="auto"/>
            </w:tcBorders>
            <w:shd w:val="clear" w:color="auto" w:fill="9CC2E5" w:themeFill="accent1" w:themeFillTint="99"/>
            <w:hideMark/>
          </w:tcPr>
          <w:p w14:paraId="6FC64AE7"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Total</w:t>
            </w:r>
          </w:p>
        </w:tc>
        <w:tc>
          <w:tcPr>
            <w:tcW w:w="709" w:type="dxa"/>
            <w:tcBorders>
              <w:top w:val="single" w:sz="4" w:space="0" w:color="auto"/>
              <w:left w:val="single" w:sz="12" w:space="0" w:color="auto"/>
              <w:bottom w:val="single" w:sz="4" w:space="0" w:color="auto"/>
              <w:right w:val="single" w:sz="4" w:space="0" w:color="auto"/>
            </w:tcBorders>
            <w:shd w:val="clear" w:color="auto" w:fill="9CC2E5" w:themeFill="accent1" w:themeFillTint="99"/>
            <w:hideMark/>
          </w:tcPr>
          <w:p w14:paraId="25346958"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Male</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6BA1E52"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Female</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D2A2954" w14:textId="77777777" w:rsidR="00B523FD" w:rsidRPr="00A6053E" w:rsidRDefault="00B523FD" w:rsidP="00A6053E">
            <w:pPr>
              <w:autoSpaceDE w:val="0"/>
              <w:autoSpaceDN w:val="0"/>
              <w:adjustRightInd w:val="0"/>
              <w:spacing w:before="120" w:after="120" w:line="240" w:lineRule="auto"/>
              <w:jc w:val="center"/>
              <w:rPr>
                <w:rFonts w:eastAsia="Calibri" w:cs="Calibri"/>
                <w:b/>
                <w:color w:val="000000"/>
                <w:sz w:val="22"/>
                <w:szCs w:val="22"/>
              </w:rPr>
            </w:pPr>
            <w:r w:rsidRPr="00A6053E">
              <w:rPr>
                <w:b/>
                <w:sz w:val="22"/>
                <w:szCs w:val="22"/>
              </w:rPr>
              <w:t>Total</w:t>
            </w:r>
          </w:p>
        </w:tc>
      </w:tr>
      <w:tr w:rsidR="00B523FD" w:rsidRPr="00322E01" w14:paraId="6C427882" w14:textId="77777777" w:rsidTr="00A6053E">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9F109"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sz w:val="22"/>
                <w:szCs w:val="22"/>
              </w:rPr>
              <w:t xml:space="preserve">Research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50B983"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133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E9CF39"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70</w:t>
            </w:r>
          </w:p>
        </w:tc>
        <w:tc>
          <w:tcPr>
            <w:tcW w:w="70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79BFA87A"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203</w:t>
            </w:r>
          </w:p>
        </w:tc>
        <w:tc>
          <w:tcPr>
            <w:tcW w:w="9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48AF4A4E"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32</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26117"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10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47135F29"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42</w:t>
            </w:r>
          </w:p>
        </w:tc>
        <w:tc>
          <w:tcPr>
            <w:tcW w:w="709" w:type="dxa"/>
            <w:tcBorders>
              <w:top w:val="nil"/>
              <w:left w:val="nil"/>
              <w:bottom w:val="single" w:sz="8" w:space="0" w:color="auto"/>
              <w:right w:val="single" w:sz="8" w:space="0" w:color="auto"/>
            </w:tcBorders>
            <w:vAlign w:val="center"/>
            <w:hideMark/>
          </w:tcPr>
          <w:p w14:paraId="4D367D63"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24</w:t>
            </w:r>
          </w:p>
        </w:tc>
        <w:tc>
          <w:tcPr>
            <w:tcW w:w="992" w:type="dxa"/>
            <w:tcBorders>
              <w:top w:val="nil"/>
              <w:left w:val="nil"/>
              <w:bottom w:val="single" w:sz="8" w:space="0" w:color="auto"/>
              <w:right w:val="single" w:sz="8" w:space="0" w:color="auto"/>
            </w:tcBorders>
            <w:vAlign w:val="center"/>
            <w:hideMark/>
          </w:tcPr>
          <w:p w14:paraId="3E752278"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14</w:t>
            </w:r>
          </w:p>
        </w:tc>
        <w:tc>
          <w:tcPr>
            <w:tcW w:w="709" w:type="dxa"/>
            <w:tcBorders>
              <w:top w:val="nil"/>
              <w:left w:val="nil"/>
              <w:bottom w:val="single" w:sz="8" w:space="0" w:color="auto"/>
              <w:right w:val="single" w:sz="8" w:space="0" w:color="auto"/>
            </w:tcBorders>
            <w:vAlign w:val="center"/>
            <w:hideMark/>
          </w:tcPr>
          <w:p w14:paraId="2EB837D3"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21</w:t>
            </w:r>
          </w:p>
        </w:tc>
      </w:tr>
      <w:tr w:rsidR="00B523FD" w:rsidRPr="00322E01" w14:paraId="5FE4D34B" w14:textId="77777777" w:rsidTr="00A6053E">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1611C8" w14:textId="77777777" w:rsidR="00B523FD" w:rsidRPr="00322E01" w:rsidRDefault="00B523FD" w:rsidP="00CD2F09">
            <w:pPr>
              <w:autoSpaceDE w:val="0"/>
              <w:autoSpaceDN w:val="0"/>
              <w:adjustRightInd w:val="0"/>
              <w:spacing w:before="0" w:line="276" w:lineRule="auto"/>
              <w:rPr>
                <w:rFonts w:eastAsia="Calibri" w:cs="Calibri"/>
                <w:color w:val="000000"/>
                <w:sz w:val="22"/>
                <w:szCs w:val="22"/>
              </w:rPr>
            </w:pPr>
            <w:r w:rsidRPr="00322E01">
              <w:rPr>
                <w:sz w:val="22"/>
                <w:szCs w:val="22"/>
              </w:rPr>
              <w:t xml:space="preserve">Lecturer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2B4F78D"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30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89CA84"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26</w:t>
            </w:r>
          </w:p>
        </w:tc>
        <w:tc>
          <w:tcPr>
            <w:tcW w:w="70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682B122D"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56</w:t>
            </w:r>
          </w:p>
        </w:tc>
        <w:tc>
          <w:tcPr>
            <w:tcW w:w="9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57653B96"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5</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ABD144"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2</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17880D80"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7</w:t>
            </w:r>
          </w:p>
        </w:tc>
        <w:tc>
          <w:tcPr>
            <w:tcW w:w="709" w:type="dxa"/>
            <w:tcBorders>
              <w:top w:val="nil"/>
              <w:left w:val="nil"/>
              <w:bottom w:val="single" w:sz="8" w:space="0" w:color="auto"/>
              <w:right w:val="single" w:sz="8" w:space="0" w:color="auto"/>
            </w:tcBorders>
            <w:vAlign w:val="center"/>
            <w:hideMark/>
          </w:tcPr>
          <w:p w14:paraId="597A9B46"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17</w:t>
            </w:r>
          </w:p>
        </w:tc>
        <w:tc>
          <w:tcPr>
            <w:tcW w:w="992" w:type="dxa"/>
            <w:tcBorders>
              <w:top w:val="nil"/>
              <w:left w:val="nil"/>
              <w:bottom w:val="single" w:sz="8" w:space="0" w:color="auto"/>
              <w:right w:val="single" w:sz="8" w:space="0" w:color="auto"/>
            </w:tcBorders>
            <w:vAlign w:val="center"/>
            <w:hideMark/>
          </w:tcPr>
          <w:p w14:paraId="4FA3B9F9"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8</w:t>
            </w:r>
          </w:p>
        </w:tc>
        <w:tc>
          <w:tcPr>
            <w:tcW w:w="709" w:type="dxa"/>
            <w:tcBorders>
              <w:top w:val="nil"/>
              <w:left w:val="nil"/>
              <w:bottom w:val="single" w:sz="8" w:space="0" w:color="auto"/>
              <w:right w:val="single" w:sz="8" w:space="0" w:color="auto"/>
            </w:tcBorders>
            <w:vAlign w:val="center"/>
            <w:hideMark/>
          </w:tcPr>
          <w:p w14:paraId="572274B9" w14:textId="77777777" w:rsidR="00B523FD" w:rsidRPr="00322E01" w:rsidRDefault="00B523FD" w:rsidP="00CD2F09">
            <w:pPr>
              <w:autoSpaceDE w:val="0"/>
              <w:autoSpaceDN w:val="0"/>
              <w:adjustRightInd w:val="0"/>
              <w:spacing w:before="0" w:line="276" w:lineRule="auto"/>
              <w:jc w:val="center"/>
              <w:rPr>
                <w:rFonts w:eastAsia="Calibri" w:cstheme="minorHAnsi"/>
                <w:color w:val="000000"/>
                <w:sz w:val="22"/>
                <w:szCs w:val="22"/>
              </w:rPr>
            </w:pPr>
            <w:r w:rsidRPr="00322E01">
              <w:rPr>
                <w:rFonts w:cstheme="minorHAnsi"/>
                <w:color w:val="000000"/>
                <w:sz w:val="22"/>
                <w:szCs w:val="22"/>
              </w:rPr>
              <w:t>13</w:t>
            </w:r>
          </w:p>
        </w:tc>
      </w:tr>
      <w:tr w:rsidR="00B523FD" w:rsidRPr="00322E01" w14:paraId="5A516CD8"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hideMark/>
          </w:tcPr>
          <w:p w14:paraId="688AC846" w14:textId="77777777" w:rsidR="00B523FD" w:rsidRPr="00322E01" w:rsidRDefault="00B523FD" w:rsidP="00CD2F09">
            <w:pPr>
              <w:spacing w:before="0" w:line="276" w:lineRule="auto"/>
              <w:rPr>
                <w:rFonts w:eastAsia="Calibri" w:cs="Arial"/>
                <w:bCs/>
                <w:color w:val="00B050"/>
                <w:sz w:val="22"/>
                <w:szCs w:val="22"/>
              </w:rPr>
            </w:pPr>
            <w:r w:rsidRPr="00322E01">
              <w:rPr>
                <w:sz w:val="22"/>
                <w:szCs w:val="22"/>
              </w:rPr>
              <w:t>University Academic Fellow</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F321214"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EC4B47"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10</w:t>
            </w:r>
          </w:p>
        </w:tc>
        <w:tc>
          <w:tcPr>
            <w:tcW w:w="70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3A10BD9B"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19</w:t>
            </w:r>
          </w:p>
        </w:tc>
        <w:tc>
          <w:tcPr>
            <w:tcW w:w="9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2F46C2D8"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1</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ADA2A6"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48458D66"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1</w:t>
            </w: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2F4E6CC1"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F4C3"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0D613"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5</w:t>
            </w:r>
          </w:p>
        </w:tc>
      </w:tr>
      <w:tr w:rsidR="00B523FD" w:rsidRPr="00322E01" w14:paraId="02D9B012"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hideMark/>
          </w:tcPr>
          <w:p w14:paraId="00C9816D" w14:textId="77777777" w:rsidR="00B523FD" w:rsidRPr="00322E01" w:rsidRDefault="00B523FD" w:rsidP="00CD2F09">
            <w:pPr>
              <w:spacing w:before="0" w:line="276" w:lineRule="auto"/>
              <w:rPr>
                <w:rFonts w:eastAsia="Calibri" w:cs="Calibri"/>
                <w:color w:val="00B050"/>
                <w:sz w:val="22"/>
                <w:szCs w:val="22"/>
              </w:rPr>
            </w:pPr>
            <w:r w:rsidRPr="00322E01">
              <w:rPr>
                <w:sz w:val="22"/>
                <w:szCs w:val="22"/>
              </w:rPr>
              <w:t>Associate Professor</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76D5BD"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57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F294C4"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17</w:t>
            </w:r>
          </w:p>
        </w:tc>
        <w:tc>
          <w:tcPr>
            <w:tcW w:w="70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0F421818"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74</w:t>
            </w:r>
          </w:p>
        </w:tc>
        <w:tc>
          <w:tcPr>
            <w:tcW w:w="9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75A311FA"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2</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F5AC0B"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6AD5DE29"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2</w:t>
            </w: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29B8C5A1"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827959"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76063A"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3</w:t>
            </w:r>
          </w:p>
        </w:tc>
      </w:tr>
      <w:tr w:rsidR="00B523FD" w:rsidRPr="00322E01" w14:paraId="12758D73"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hideMark/>
          </w:tcPr>
          <w:p w14:paraId="74446393" w14:textId="77777777" w:rsidR="00B523FD" w:rsidRPr="00322E01" w:rsidRDefault="00B523FD" w:rsidP="00CD2F09">
            <w:pPr>
              <w:spacing w:before="0" w:line="276" w:lineRule="auto"/>
              <w:rPr>
                <w:rFonts w:eastAsia="Calibri" w:cs="Calibri"/>
                <w:color w:val="00B050"/>
                <w:sz w:val="22"/>
                <w:szCs w:val="22"/>
              </w:rPr>
            </w:pPr>
            <w:r w:rsidRPr="00322E01">
              <w:rPr>
                <w:sz w:val="22"/>
                <w:szCs w:val="22"/>
              </w:rPr>
              <w:t xml:space="preserve">Professor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ACF1B7"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70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C1FF3A"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15</w:t>
            </w:r>
          </w:p>
        </w:tc>
        <w:tc>
          <w:tcPr>
            <w:tcW w:w="70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6C6936C0"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85</w:t>
            </w:r>
          </w:p>
        </w:tc>
        <w:tc>
          <w:tcPr>
            <w:tcW w:w="9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1B66460F"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2</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9A6CEA"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0</w:t>
            </w: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68512113"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2</w:t>
            </w: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0B6ECE77"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368AC"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036639" w14:textId="77777777" w:rsidR="00B523FD" w:rsidRPr="00322E01" w:rsidRDefault="00B523FD" w:rsidP="00CD2F09">
            <w:pPr>
              <w:spacing w:before="0" w:line="276" w:lineRule="auto"/>
              <w:jc w:val="center"/>
              <w:rPr>
                <w:rFonts w:cstheme="minorHAnsi"/>
                <w:color w:val="00B050"/>
                <w:sz w:val="22"/>
                <w:szCs w:val="22"/>
              </w:rPr>
            </w:pPr>
            <w:r w:rsidRPr="00322E01">
              <w:rPr>
                <w:rFonts w:cstheme="minorHAnsi"/>
                <w:color w:val="000000"/>
                <w:sz w:val="22"/>
                <w:szCs w:val="22"/>
              </w:rPr>
              <w:t>2</w:t>
            </w:r>
          </w:p>
        </w:tc>
      </w:tr>
      <w:tr w:rsidR="00B523FD" w:rsidRPr="00322E01" w14:paraId="49A7C37A"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tcPr>
          <w:p w14:paraId="42C02841" w14:textId="77777777" w:rsidR="00B523FD" w:rsidRPr="00322E01" w:rsidRDefault="00B523FD" w:rsidP="00CD2F09">
            <w:pPr>
              <w:spacing w:before="0" w:line="276" w:lineRule="auto"/>
              <w:rPr>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60D51749" w14:textId="77777777" w:rsidR="00B523FD" w:rsidRPr="00322E01" w:rsidRDefault="00B523FD" w:rsidP="00CD2F09">
            <w:pPr>
              <w:spacing w:before="0" w:line="276" w:lineRule="auto"/>
              <w:jc w:val="center"/>
              <w:rPr>
                <w:rFonts w:eastAsia="Times New Roman" w:cstheme="minorHAnsi"/>
                <w:color w:val="000000"/>
                <w:sz w:val="22"/>
                <w:szCs w:val="22"/>
                <w:lang w:eastAsia="en-GB"/>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9EB24E8" w14:textId="77777777" w:rsidR="00B523FD" w:rsidRPr="00322E01" w:rsidRDefault="00B523FD" w:rsidP="00CD2F09">
            <w:pPr>
              <w:spacing w:before="0" w:line="276" w:lineRule="auto"/>
              <w:jc w:val="center"/>
              <w:rPr>
                <w:rFonts w:eastAsia="Times New Roman" w:cstheme="minorHAnsi"/>
                <w:bCs/>
                <w:color w:val="000000"/>
                <w:sz w:val="22"/>
                <w:szCs w:val="22"/>
                <w:lang w:eastAsia="en-GB"/>
              </w:rPr>
            </w:pPr>
          </w:p>
        </w:tc>
        <w:tc>
          <w:tcPr>
            <w:tcW w:w="708" w:type="dxa"/>
            <w:tcBorders>
              <w:top w:val="single" w:sz="4" w:space="0" w:color="auto"/>
              <w:left w:val="single" w:sz="4" w:space="0" w:color="auto"/>
              <w:bottom w:val="single" w:sz="4" w:space="0" w:color="auto"/>
              <w:right w:val="single" w:sz="12" w:space="0" w:color="auto"/>
            </w:tcBorders>
            <w:shd w:val="clear" w:color="auto" w:fill="FFFFFF" w:themeFill="background1"/>
          </w:tcPr>
          <w:p w14:paraId="7CF3CCDE" w14:textId="77777777" w:rsidR="00B523FD" w:rsidRPr="00322E01" w:rsidRDefault="00B523FD" w:rsidP="00CD2F09">
            <w:pPr>
              <w:spacing w:before="0" w:line="276" w:lineRule="auto"/>
              <w:jc w:val="center"/>
              <w:rPr>
                <w:rFonts w:eastAsia="Times New Roman" w:cstheme="minorHAnsi"/>
                <w:bCs/>
                <w:color w:val="000000"/>
                <w:sz w:val="22"/>
                <w:szCs w:val="22"/>
                <w:lang w:eastAsia="en-GB"/>
              </w:rPr>
            </w:pPr>
          </w:p>
        </w:tc>
        <w:tc>
          <w:tcPr>
            <w:tcW w:w="937" w:type="dxa"/>
            <w:tcBorders>
              <w:top w:val="single" w:sz="4" w:space="0" w:color="auto"/>
              <w:left w:val="single" w:sz="12" w:space="0" w:color="auto"/>
              <w:bottom w:val="single" w:sz="4" w:space="0" w:color="auto"/>
              <w:right w:val="single" w:sz="4" w:space="0" w:color="auto"/>
            </w:tcBorders>
            <w:shd w:val="clear" w:color="auto" w:fill="FFFFFF" w:themeFill="background1"/>
          </w:tcPr>
          <w:p w14:paraId="300752C4" w14:textId="77777777" w:rsidR="00B523FD" w:rsidRPr="00322E01" w:rsidRDefault="00B523FD" w:rsidP="00CD2F09">
            <w:pPr>
              <w:spacing w:before="0" w:line="276" w:lineRule="auto"/>
              <w:jc w:val="center"/>
              <w:rPr>
                <w:rFonts w:eastAsia="Times New Roman" w:cstheme="minorHAnsi"/>
                <w:color w:val="000000"/>
                <w:sz w:val="22"/>
                <w:szCs w:val="22"/>
                <w:lang w:eastAsia="en-GB"/>
              </w:rPr>
            </w:pP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tcPr>
          <w:p w14:paraId="23FEF542" w14:textId="77777777" w:rsidR="00B523FD" w:rsidRPr="00322E01" w:rsidRDefault="00B523FD" w:rsidP="00CD2F09">
            <w:pPr>
              <w:spacing w:before="0" w:line="276" w:lineRule="auto"/>
              <w:jc w:val="center"/>
              <w:rPr>
                <w:rFonts w:eastAsia="Times New Roman" w:cstheme="minorHAnsi"/>
                <w:bCs/>
                <w:color w:val="000000"/>
                <w:sz w:val="22"/>
                <w:szCs w:val="22"/>
                <w:lang w:eastAsia="en-GB"/>
              </w:rPr>
            </w:pPr>
          </w:p>
        </w:tc>
        <w:tc>
          <w:tcPr>
            <w:tcW w:w="709" w:type="dxa"/>
            <w:tcBorders>
              <w:top w:val="single" w:sz="4" w:space="0" w:color="auto"/>
              <w:left w:val="single" w:sz="4" w:space="0" w:color="auto"/>
              <w:bottom w:val="single" w:sz="4" w:space="0" w:color="auto"/>
              <w:right w:val="single" w:sz="12" w:space="0" w:color="auto"/>
            </w:tcBorders>
            <w:shd w:val="clear" w:color="auto" w:fill="FFFFFF" w:themeFill="background1"/>
          </w:tcPr>
          <w:p w14:paraId="0713A678" w14:textId="77777777" w:rsidR="00B523FD" w:rsidRPr="00322E01" w:rsidRDefault="00B523FD" w:rsidP="00CD2F09">
            <w:pPr>
              <w:spacing w:before="0" w:line="276" w:lineRule="auto"/>
              <w:jc w:val="center"/>
              <w:rPr>
                <w:rFonts w:eastAsia="Times New Roman" w:cstheme="minorHAnsi"/>
                <w:bCs/>
                <w:color w:val="000000"/>
                <w:sz w:val="22"/>
                <w:szCs w:val="22"/>
                <w:lang w:eastAsia="en-GB"/>
              </w:rPr>
            </w:pPr>
          </w:p>
        </w:tc>
        <w:tc>
          <w:tcPr>
            <w:tcW w:w="709" w:type="dxa"/>
            <w:tcBorders>
              <w:top w:val="single" w:sz="4" w:space="0" w:color="auto"/>
              <w:left w:val="single" w:sz="12" w:space="0" w:color="auto"/>
              <w:bottom w:val="single" w:sz="4" w:space="0" w:color="auto"/>
              <w:right w:val="single" w:sz="4" w:space="0" w:color="auto"/>
            </w:tcBorders>
            <w:shd w:val="clear" w:color="auto" w:fill="FFFFFF" w:themeFill="background1"/>
          </w:tcPr>
          <w:p w14:paraId="17E5F3A2" w14:textId="77777777" w:rsidR="00B523FD" w:rsidRPr="00322E01" w:rsidRDefault="00B523FD" w:rsidP="00CD2F09">
            <w:pPr>
              <w:spacing w:before="0" w:line="276" w:lineRule="auto"/>
              <w:jc w:val="center"/>
              <w:rPr>
                <w:rFonts w:eastAsia="Times New Roman" w:cstheme="minorHAnsi"/>
                <w:color w:val="000000"/>
                <w:sz w:val="22"/>
                <w:szCs w:val="22"/>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BC03D81" w14:textId="77777777" w:rsidR="00B523FD" w:rsidRPr="00322E01" w:rsidRDefault="00B523FD" w:rsidP="00CD2F09">
            <w:pPr>
              <w:spacing w:before="0" w:line="276" w:lineRule="auto"/>
              <w:jc w:val="center"/>
              <w:rPr>
                <w:rFonts w:eastAsia="Times New Roman" w:cstheme="minorHAnsi"/>
                <w:bCs/>
                <w:color w:val="000000"/>
                <w:sz w:val="22"/>
                <w:szCs w:val="22"/>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9046BC8" w14:textId="77777777" w:rsidR="00B523FD" w:rsidRPr="00322E01" w:rsidRDefault="00B523FD" w:rsidP="00CD2F09">
            <w:pPr>
              <w:spacing w:before="0" w:line="276" w:lineRule="auto"/>
              <w:jc w:val="center"/>
              <w:rPr>
                <w:rFonts w:eastAsia="Times New Roman" w:cstheme="minorHAnsi"/>
                <w:bCs/>
                <w:color w:val="000000"/>
                <w:sz w:val="22"/>
                <w:szCs w:val="22"/>
                <w:lang w:eastAsia="en-GB"/>
              </w:rPr>
            </w:pPr>
          </w:p>
        </w:tc>
      </w:tr>
      <w:tr w:rsidR="00B523FD" w:rsidRPr="00322E01" w14:paraId="39BF5B6C"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hideMark/>
          </w:tcPr>
          <w:p w14:paraId="440307C5" w14:textId="77777777" w:rsidR="00B523FD" w:rsidRPr="00322E01" w:rsidRDefault="00B523FD" w:rsidP="00CD2F09">
            <w:pPr>
              <w:spacing w:before="0" w:line="276" w:lineRule="auto"/>
              <w:rPr>
                <w:sz w:val="22"/>
                <w:szCs w:val="22"/>
              </w:rPr>
            </w:pPr>
            <w:r w:rsidRPr="00322E01">
              <w:rPr>
                <w:sz w:val="22"/>
                <w:szCs w:val="22"/>
              </w:rPr>
              <w:t>Teaching Assistant</w:t>
            </w:r>
          </w:p>
        </w:tc>
        <w:tc>
          <w:tcPr>
            <w:tcW w:w="708" w:type="dxa"/>
            <w:tcBorders>
              <w:top w:val="single" w:sz="4" w:space="0" w:color="auto"/>
              <w:left w:val="single" w:sz="4" w:space="0" w:color="auto"/>
              <w:bottom w:val="single" w:sz="4" w:space="0" w:color="auto"/>
              <w:right w:val="single" w:sz="4" w:space="0" w:color="auto"/>
            </w:tcBorders>
            <w:vAlign w:val="bottom"/>
            <w:hideMark/>
          </w:tcPr>
          <w:p w14:paraId="434DF259"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3</w:t>
            </w:r>
          </w:p>
        </w:tc>
        <w:tc>
          <w:tcPr>
            <w:tcW w:w="993" w:type="dxa"/>
            <w:tcBorders>
              <w:top w:val="single" w:sz="4" w:space="0" w:color="auto"/>
              <w:left w:val="single" w:sz="4" w:space="0" w:color="auto"/>
              <w:bottom w:val="single" w:sz="4" w:space="0" w:color="auto"/>
              <w:right w:val="single" w:sz="4" w:space="0" w:color="auto"/>
            </w:tcBorders>
            <w:hideMark/>
          </w:tcPr>
          <w:p w14:paraId="20571BBF"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4</w:t>
            </w:r>
          </w:p>
        </w:tc>
        <w:tc>
          <w:tcPr>
            <w:tcW w:w="708" w:type="dxa"/>
            <w:tcBorders>
              <w:top w:val="single" w:sz="4" w:space="0" w:color="auto"/>
              <w:left w:val="single" w:sz="4" w:space="0" w:color="auto"/>
              <w:bottom w:val="single" w:sz="4" w:space="0" w:color="auto"/>
              <w:right w:val="single" w:sz="12" w:space="0" w:color="auto"/>
            </w:tcBorders>
            <w:vAlign w:val="center"/>
            <w:hideMark/>
          </w:tcPr>
          <w:p w14:paraId="48D038F1"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7</w:t>
            </w:r>
          </w:p>
        </w:tc>
        <w:tc>
          <w:tcPr>
            <w:tcW w:w="937" w:type="dxa"/>
            <w:tcBorders>
              <w:top w:val="single" w:sz="4" w:space="0" w:color="auto"/>
              <w:left w:val="single" w:sz="12" w:space="0" w:color="auto"/>
              <w:bottom w:val="single" w:sz="4" w:space="0" w:color="auto"/>
              <w:right w:val="single" w:sz="4" w:space="0" w:color="auto"/>
            </w:tcBorders>
            <w:vAlign w:val="center"/>
            <w:hideMark/>
          </w:tcPr>
          <w:p w14:paraId="7725451F"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0</w:t>
            </w:r>
          </w:p>
        </w:tc>
        <w:tc>
          <w:tcPr>
            <w:tcW w:w="881" w:type="dxa"/>
            <w:tcBorders>
              <w:top w:val="single" w:sz="4" w:space="0" w:color="auto"/>
              <w:left w:val="single" w:sz="4" w:space="0" w:color="auto"/>
              <w:bottom w:val="single" w:sz="4" w:space="0" w:color="auto"/>
              <w:right w:val="single" w:sz="4" w:space="0" w:color="auto"/>
            </w:tcBorders>
            <w:vAlign w:val="center"/>
            <w:hideMark/>
          </w:tcPr>
          <w:p w14:paraId="6BD9B2B7"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2</w:t>
            </w:r>
          </w:p>
        </w:tc>
        <w:tc>
          <w:tcPr>
            <w:tcW w:w="709" w:type="dxa"/>
            <w:tcBorders>
              <w:top w:val="single" w:sz="4" w:space="0" w:color="auto"/>
              <w:left w:val="single" w:sz="4" w:space="0" w:color="auto"/>
              <w:bottom w:val="single" w:sz="4" w:space="0" w:color="auto"/>
              <w:right w:val="single" w:sz="12" w:space="0" w:color="auto"/>
            </w:tcBorders>
            <w:vAlign w:val="center"/>
            <w:hideMark/>
          </w:tcPr>
          <w:p w14:paraId="19AA0B72"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2</w:t>
            </w:r>
          </w:p>
        </w:tc>
        <w:tc>
          <w:tcPr>
            <w:tcW w:w="709" w:type="dxa"/>
            <w:tcBorders>
              <w:top w:val="single" w:sz="4" w:space="0" w:color="auto"/>
              <w:left w:val="single" w:sz="12" w:space="0" w:color="auto"/>
              <w:bottom w:val="single" w:sz="4" w:space="0" w:color="auto"/>
              <w:right w:val="single" w:sz="4" w:space="0" w:color="auto"/>
            </w:tcBorders>
            <w:vAlign w:val="center"/>
            <w:hideMark/>
          </w:tcPr>
          <w:p w14:paraId="2B85DCB9"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71638C"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04D07F" w14:textId="77777777" w:rsidR="00B523FD" w:rsidRPr="00322E01" w:rsidRDefault="00B523FD" w:rsidP="00CD2F09">
            <w:pPr>
              <w:spacing w:before="0" w:line="276" w:lineRule="auto"/>
              <w:jc w:val="center"/>
              <w:rPr>
                <w:rFonts w:cstheme="minorHAnsi"/>
                <w:sz w:val="22"/>
                <w:szCs w:val="22"/>
              </w:rPr>
            </w:pPr>
            <w:r w:rsidRPr="00322E01">
              <w:rPr>
                <w:rFonts w:cstheme="minorHAnsi"/>
                <w:color w:val="000000"/>
                <w:sz w:val="22"/>
                <w:szCs w:val="22"/>
              </w:rPr>
              <w:t>29</w:t>
            </w:r>
          </w:p>
        </w:tc>
      </w:tr>
      <w:tr w:rsidR="00B523FD" w:rsidRPr="00322E01" w14:paraId="1E5931EB"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hideMark/>
          </w:tcPr>
          <w:p w14:paraId="7D231C6A" w14:textId="77777777" w:rsidR="00B523FD" w:rsidRPr="00322E01" w:rsidRDefault="00B523FD" w:rsidP="00CD2F09">
            <w:pPr>
              <w:spacing w:before="0" w:line="276" w:lineRule="auto"/>
              <w:rPr>
                <w:rFonts w:eastAsia="Calibri" w:cs="Arial"/>
                <w:bCs/>
                <w:color w:val="000000"/>
                <w:sz w:val="22"/>
                <w:szCs w:val="22"/>
              </w:rPr>
            </w:pPr>
            <w:r w:rsidRPr="00322E01">
              <w:rPr>
                <w:sz w:val="22"/>
                <w:szCs w:val="22"/>
              </w:rPr>
              <w:t>Teaching Fellow</w:t>
            </w:r>
          </w:p>
        </w:tc>
        <w:tc>
          <w:tcPr>
            <w:tcW w:w="708" w:type="dxa"/>
            <w:tcBorders>
              <w:top w:val="single" w:sz="4" w:space="0" w:color="auto"/>
              <w:left w:val="single" w:sz="4" w:space="0" w:color="auto"/>
              <w:bottom w:val="single" w:sz="4" w:space="0" w:color="auto"/>
              <w:right w:val="single" w:sz="4" w:space="0" w:color="auto"/>
            </w:tcBorders>
            <w:vAlign w:val="bottom"/>
            <w:hideMark/>
          </w:tcPr>
          <w:p w14:paraId="47061B13" w14:textId="77777777" w:rsidR="00B523FD" w:rsidRPr="00322E01" w:rsidRDefault="00B523FD" w:rsidP="00CD2F09">
            <w:pPr>
              <w:spacing w:before="0" w:line="276" w:lineRule="auto"/>
              <w:jc w:val="center"/>
              <w:rPr>
                <w:rFonts w:eastAsia="Calibri" w:cstheme="minorHAnsi"/>
                <w:bCs/>
                <w:color w:val="000000"/>
                <w:sz w:val="22"/>
                <w:szCs w:val="22"/>
              </w:rPr>
            </w:pPr>
            <w:r w:rsidRPr="00322E01">
              <w:rPr>
                <w:rFonts w:cstheme="minorHAnsi"/>
                <w:color w:val="000000"/>
                <w:sz w:val="22"/>
                <w:szCs w:val="22"/>
              </w:rPr>
              <w:t>4</w:t>
            </w:r>
          </w:p>
        </w:tc>
        <w:tc>
          <w:tcPr>
            <w:tcW w:w="993" w:type="dxa"/>
            <w:tcBorders>
              <w:top w:val="single" w:sz="4" w:space="0" w:color="auto"/>
              <w:left w:val="single" w:sz="4" w:space="0" w:color="auto"/>
              <w:bottom w:val="single" w:sz="4" w:space="0" w:color="auto"/>
              <w:right w:val="single" w:sz="4" w:space="0" w:color="auto"/>
            </w:tcBorders>
            <w:hideMark/>
          </w:tcPr>
          <w:p w14:paraId="50497873" w14:textId="77777777" w:rsidR="00B523FD" w:rsidRPr="00322E01" w:rsidRDefault="00B523FD" w:rsidP="00CD2F09">
            <w:pPr>
              <w:spacing w:before="0" w:line="276" w:lineRule="auto"/>
              <w:jc w:val="center"/>
              <w:rPr>
                <w:rFonts w:eastAsia="Calibri" w:cstheme="minorHAnsi"/>
                <w:bCs/>
                <w:color w:val="000000"/>
                <w:sz w:val="22"/>
                <w:szCs w:val="22"/>
              </w:rPr>
            </w:pPr>
            <w:r w:rsidRPr="00322E01">
              <w:rPr>
                <w:rFonts w:cstheme="minorHAnsi"/>
                <w:color w:val="000000"/>
                <w:sz w:val="22"/>
                <w:szCs w:val="22"/>
              </w:rPr>
              <w:t>4</w:t>
            </w:r>
          </w:p>
        </w:tc>
        <w:tc>
          <w:tcPr>
            <w:tcW w:w="708" w:type="dxa"/>
            <w:tcBorders>
              <w:top w:val="single" w:sz="4" w:space="0" w:color="auto"/>
              <w:left w:val="single" w:sz="4" w:space="0" w:color="auto"/>
              <w:bottom w:val="single" w:sz="4" w:space="0" w:color="auto"/>
              <w:right w:val="single" w:sz="12" w:space="0" w:color="auto"/>
            </w:tcBorders>
            <w:vAlign w:val="center"/>
            <w:hideMark/>
          </w:tcPr>
          <w:p w14:paraId="2D9EB7BC" w14:textId="77777777" w:rsidR="00B523FD" w:rsidRPr="00322E01" w:rsidRDefault="00B523FD" w:rsidP="00CD2F09">
            <w:pPr>
              <w:spacing w:before="0" w:line="276" w:lineRule="auto"/>
              <w:jc w:val="center"/>
              <w:rPr>
                <w:rFonts w:eastAsia="Calibri" w:cstheme="minorHAnsi"/>
                <w:bCs/>
                <w:color w:val="000000"/>
                <w:sz w:val="22"/>
                <w:szCs w:val="22"/>
              </w:rPr>
            </w:pPr>
            <w:r w:rsidRPr="00322E01">
              <w:rPr>
                <w:rFonts w:cstheme="minorHAnsi"/>
                <w:color w:val="000000"/>
                <w:sz w:val="22"/>
                <w:szCs w:val="22"/>
              </w:rPr>
              <w:t>8</w:t>
            </w:r>
          </w:p>
        </w:tc>
        <w:tc>
          <w:tcPr>
            <w:tcW w:w="937" w:type="dxa"/>
            <w:tcBorders>
              <w:top w:val="single" w:sz="4" w:space="0" w:color="auto"/>
              <w:left w:val="single" w:sz="12" w:space="0" w:color="auto"/>
              <w:bottom w:val="single" w:sz="4" w:space="0" w:color="auto"/>
              <w:right w:val="single" w:sz="4" w:space="0" w:color="auto"/>
            </w:tcBorders>
            <w:vAlign w:val="center"/>
            <w:hideMark/>
          </w:tcPr>
          <w:p w14:paraId="3CFB669D" w14:textId="77777777" w:rsidR="00B523FD" w:rsidRPr="00322E01" w:rsidRDefault="00B523FD" w:rsidP="00CD2F09">
            <w:pPr>
              <w:spacing w:before="0" w:line="276" w:lineRule="auto"/>
              <w:jc w:val="center"/>
              <w:rPr>
                <w:rFonts w:eastAsia="Calibri" w:cstheme="minorHAnsi"/>
                <w:bCs/>
                <w:color w:val="000000"/>
                <w:sz w:val="22"/>
                <w:szCs w:val="22"/>
              </w:rPr>
            </w:pPr>
            <w:r w:rsidRPr="00322E01">
              <w:rPr>
                <w:rFonts w:cstheme="minorHAnsi"/>
                <w:color w:val="000000"/>
                <w:sz w:val="22"/>
                <w:szCs w:val="22"/>
              </w:rPr>
              <w:t>2</w:t>
            </w:r>
          </w:p>
        </w:tc>
        <w:tc>
          <w:tcPr>
            <w:tcW w:w="881" w:type="dxa"/>
            <w:tcBorders>
              <w:top w:val="single" w:sz="4" w:space="0" w:color="auto"/>
              <w:left w:val="single" w:sz="4" w:space="0" w:color="auto"/>
              <w:bottom w:val="single" w:sz="4" w:space="0" w:color="auto"/>
              <w:right w:val="single" w:sz="4" w:space="0" w:color="auto"/>
            </w:tcBorders>
            <w:vAlign w:val="center"/>
            <w:hideMark/>
          </w:tcPr>
          <w:p w14:paraId="139C5B2C" w14:textId="77777777" w:rsidR="00B523FD" w:rsidRPr="00322E01" w:rsidRDefault="00B523FD" w:rsidP="00CD2F09">
            <w:pPr>
              <w:spacing w:before="0" w:line="276" w:lineRule="auto"/>
              <w:jc w:val="center"/>
              <w:rPr>
                <w:rFonts w:eastAsia="Calibri" w:cstheme="minorHAnsi"/>
                <w:bCs/>
                <w:color w:val="000000"/>
                <w:sz w:val="22"/>
                <w:szCs w:val="22"/>
              </w:rPr>
            </w:pPr>
            <w:r w:rsidRPr="00322E01">
              <w:rPr>
                <w:rFonts w:cstheme="minorHAnsi"/>
                <w:color w:val="000000"/>
                <w:sz w:val="22"/>
                <w:szCs w:val="22"/>
              </w:rPr>
              <w:t>1</w:t>
            </w:r>
          </w:p>
        </w:tc>
        <w:tc>
          <w:tcPr>
            <w:tcW w:w="709" w:type="dxa"/>
            <w:tcBorders>
              <w:top w:val="single" w:sz="4" w:space="0" w:color="auto"/>
              <w:left w:val="single" w:sz="4" w:space="0" w:color="auto"/>
              <w:bottom w:val="single" w:sz="4" w:space="0" w:color="auto"/>
              <w:right w:val="single" w:sz="12" w:space="0" w:color="auto"/>
            </w:tcBorders>
            <w:vAlign w:val="center"/>
            <w:hideMark/>
          </w:tcPr>
          <w:p w14:paraId="70625B0F" w14:textId="77777777" w:rsidR="00B523FD" w:rsidRPr="00322E01" w:rsidRDefault="00B523FD" w:rsidP="00CD2F09">
            <w:pPr>
              <w:spacing w:before="0" w:line="276" w:lineRule="auto"/>
              <w:jc w:val="center"/>
              <w:rPr>
                <w:rFonts w:eastAsia="Calibri" w:cstheme="minorHAnsi"/>
                <w:bCs/>
                <w:color w:val="000000"/>
                <w:sz w:val="22"/>
                <w:szCs w:val="22"/>
              </w:rPr>
            </w:pPr>
            <w:r w:rsidRPr="00322E01">
              <w:rPr>
                <w:rFonts w:cstheme="minorHAnsi"/>
                <w:color w:val="000000"/>
                <w:sz w:val="22"/>
                <w:szCs w:val="22"/>
              </w:rPr>
              <w:t>3</w:t>
            </w:r>
          </w:p>
        </w:tc>
        <w:tc>
          <w:tcPr>
            <w:tcW w:w="709" w:type="dxa"/>
            <w:tcBorders>
              <w:top w:val="single" w:sz="4" w:space="0" w:color="auto"/>
              <w:left w:val="single" w:sz="12" w:space="0" w:color="auto"/>
              <w:bottom w:val="single" w:sz="4" w:space="0" w:color="auto"/>
              <w:right w:val="single" w:sz="4" w:space="0" w:color="auto"/>
            </w:tcBorders>
            <w:vAlign w:val="center"/>
            <w:hideMark/>
          </w:tcPr>
          <w:p w14:paraId="084C3182" w14:textId="77777777" w:rsidR="00B523FD" w:rsidRPr="00322E01" w:rsidRDefault="00B523FD" w:rsidP="00CD2F09">
            <w:pPr>
              <w:spacing w:before="0" w:line="276" w:lineRule="auto"/>
              <w:jc w:val="center"/>
              <w:rPr>
                <w:rFonts w:eastAsia="Calibri" w:cstheme="minorHAnsi"/>
                <w:bCs/>
                <w:color w:val="000000"/>
                <w:sz w:val="22"/>
                <w:szCs w:val="22"/>
              </w:rPr>
            </w:pPr>
            <w:r w:rsidRPr="00322E01">
              <w:rPr>
                <w:rFonts w:cstheme="minorHAnsi"/>
                <w:color w:val="000000"/>
                <w:sz w:val="22"/>
                <w:szCs w:val="22"/>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1400CC" w14:textId="77777777" w:rsidR="00B523FD" w:rsidRPr="00322E01" w:rsidRDefault="00B523FD" w:rsidP="00CD2F09">
            <w:pPr>
              <w:spacing w:before="0" w:line="276" w:lineRule="auto"/>
              <w:jc w:val="center"/>
              <w:rPr>
                <w:rFonts w:eastAsia="Calibri" w:cstheme="minorHAnsi"/>
                <w:bCs/>
                <w:color w:val="000000"/>
                <w:sz w:val="22"/>
                <w:szCs w:val="22"/>
              </w:rPr>
            </w:pPr>
            <w:r w:rsidRPr="00322E01">
              <w:rPr>
                <w:rFonts w:cstheme="minorHAnsi"/>
                <w:color w:val="000000"/>
                <w:sz w:val="22"/>
                <w:szCs w:val="22"/>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6F7146" w14:textId="77777777" w:rsidR="00B523FD" w:rsidRPr="00322E01" w:rsidRDefault="00B523FD" w:rsidP="00CD2F09">
            <w:pPr>
              <w:spacing w:before="0" w:line="276" w:lineRule="auto"/>
              <w:jc w:val="center"/>
              <w:rPr>
                <w:rFonts w:eastAsia="Calibri" w:cstheme="minorHAnsi"/>
                <w:bCs/>
                <w:color w:val="000000"/>
                <w:sz w:val="22"/>
                <w:szCs w:val="22"/>
              </w:rPr>
            </w:pPr>
            <w:r w:rsidRPr="00322E01">
              <w:rPr>
                <w:rFonts w:cstheme="minorHAnsi"/>
                <w:color w:val="000000"/>
                <w:sz w:val="22"/>
                <w:szCs w:val="22"/>
              </w:rPr>
              <w:t>38</w:t>
            </w:r>
          </w:p>
        </w:tc>
      </w:tr>
      <w:tr w:rsidR="00B523FD" w:rsidRPr="00322E01" w14:paraId="5D76E392" w14:textId="77777777" w:rsidTr="00A6053E">
        <w:trPr>
          <w:trHeight w:val="239"/>
        </w:trPr>
        <w:tc>
          <w:tcPr>
            <w:tcW w:w="268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EDCD3A5" w14:textId="77777777" w:rsidR="00B523FD" w:rsidRPr="00322E01" w:rsidRDefault="00B523FD" w:rsidP="00CD2F09">
            <w:pPr>
              <w:spacing w:before="0" w:line="276" w:lineRule="auto"/>
              <w:rPr>
                <w:sz w:val="22"/>
                <w:szCs w:val="22"/>
              </w:rPr>
            </w:pPr>
            <w:r w:rsidRPr="00322E01">
              <w:rPr>
                <w:sz w:val="22"/>
                <w:szCs w:val="22"/>
              </w:rPr>
              <w:t>Total</w:t>
            </w:r>
          </w:p>
        </w:tc>
        <w:tc>
          <w:tcPr>
            <w:tcW w:w="70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58B04186" w14:textId="77777777" w:rsidR="00B523FD" w:rsidRPr="00322E01" w:rsidRDefault="00B523FD" w:rsidP="00CD2F09">
            <w:pPr>
              <w:spacing w:before="0" w:line="276" w:lineRule="auto"/>
              <w:jc w:val="center"/>
              <w:rPr>
                <w:rFonts w:cstheme="minorHAnsi"/>
                <w:color w:val="000000"/>
                <w:sz w:val="22"/>
                <w:szCs w:val="22"/>
              </w:rPr>
            </w:pPr>
            <w:r w:rsidRPr="00322E01">
              <w:rPr>
                <w:rFonts w:cstheme="minorHAnsi"/>
                <w:color w:val="000000"/>
                <w:sz w:val="22"/>
                <w:szCs w:val="22"/>
              </w:rPr>
              <w:t>306</w:t>
            </w:r>
          </w:p>
        </w:tc>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CCE90AF" w14:textId="77777777" w:rsidR="00B523FD" w:rsidRPr="00322E01" w:rsidRDefault="00B523FD" w:rsidP="00CD2F09">
            <w:pPr>
              <w:spacing w:before="0" w:line="276" w:lineRule="auto"/>
              <w:jc w:val="center"/>
              <w:rPr>
                <w:rFonts w:cstheme="minorHAnsi"/>
                <w:color w:val="000000"/>
                <w:sz w:val="22"/>
                <w:szCs w:val="22"/>
              </w:rPr>
            </w:pPr>
            <w:r w:rsidRPr="00322E01">
              <w:rPr>
                <w:rFonts w:cstheme="minorHAnsi"/>
                <w:color w:val="000000"/>
                <w:sz w:val="22"/>
                <w:szCs w:val="22"/>
              </w:rPr>
              <w:t>146</w:t>
            </w:r>
          </w:p>
        </w:tc>
        <w:tc>
          <w:tcPr>
            <w:tcW w:w="708" w:type="dxa"/>
            <w:tcBorders>
              <w:top w:val="single" w:sz="4" w:space="0" w:color="auto"/>
              <w:left w:val="single" w:sz="4" w:space="0" w:color="auto"/>
              <w:bottom w:val="single" w:sz="4" w:space="0" w:color="auto"/>
              <w:right w:val="single" w:sz="12" w:space="0" w:color="auto"/>
            </w:tcBorders>
            <w:shd w:val="clear" w:color="auto" w:fill="9CC2E5" w:themeFill="accent1" w:themeFillTint="99"/>
            <w:vAlign w:val="center"/>
            <w:hideMark/>
          </w:tcPr>
          <w:p w14:paraId="1B919611" w14:textId="77777777" w:rsidR="00B523FD" w:rsidRPr="00322E01" w:rsidRDefault="00B523FD" w:rsidP="00CD2F09">
            <w:pPr>
              <w:spacing w:before="0" w:line="276" w:lineRule="auto"/>
              <w:jc w:val="center"/>
              <w:rPr>
                <w:rFonts w:cstheme="minorHAnsi"/>
                <w:color w:val="000000"/>
                <w:sz w:val="22"/>
                <w:szCs w:val="22"/>
              </w:rPr>
            </w:pPr>
            <w:r w:rsidRPr="00322E01">
              <w:rPr>
                <w:rFonts w:cstheme="minorHAnsi"/>
                <w:color w:val="000000"/>
                <w:sz w:val="22"/>
                <w:szCs w:val="22"/>
              </w:rPr>
              <w:t>452</w:t>
            </w:r>
          </w:p>
        </w:tc>
        <w:tc>
          <w:tcPr>
            <w:tcW w:w="937" w:type="dxa"/>
            <w:tcBorders>
              <w:top w:val="single" w:sz="4" w:space="0" w:color="auto"/>
              <w:left w:val="single" w:sz="12" w:space="0" w:color="auto"/>
              <w:bottom w:val="single" w:sz="4" w:space="0" w:color="auto"/>
              <w:right w:val="single" w:sz="4" w:space="0" w:color="auto"/>
            </w:tcBorders>
            <w:shd w:val="clear" w:color="auto" w:fill="9CC2E5" w:themeFill="accent1" w:themeFillTint="99"/>
            <w:vAlign w:val="center"/>
            <w:hideMark/>
          </w:tcPr>
          <w:p w14:paraId="3B36D3D5" w14:textId="77777777" w:rsidR="00B523FD" w:rsidRPr="00322E01" w:rsidRDefault="00B523FD" w:rsidP="00CD2F09">
            <w:pPr>
              <w:spacing w:before="0" w:line="276" w:lineRule="auto"/>
              <w:jc w:val="center"/>
              <w:rPr>
                <w:rFonts w:cstheme="minorHAnsi"/>
                <w:color w:val="000000"/>
                <w:sz w:val="22"/>
                <w:szCs w:val="22"/>
              </w:rPr>
            </w:pPr>
            <w:r w:rsidRPr="00322E01">
              <w:rPr>
                <w:rFonts w:cstheme="minorHAnsi"/>
                <w:color w:val="000000"/>
                <w:sz w:val="22"/>
                <w:szCs w:val="22"/>
              </w:rPr>
              <w:t>44</w:t>
            </w:r>
          </w:p>
        </w:tc>
        <w:tc>
          <w:tcPr>
            <w:tcW w:w="88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1695B0F" w14:textId="77777777" w:rsidR="00B523FD" w:rsidRPr="00322E01" w:rsidRDefault="00B523FD" w:rsidP="00CD2F09">
            <w:pPr>
              <w:spacing w:before="0" w:line="276" w:lineRule="auto"/>
              <w:jc w:val="center"/>
              <w:rPr>
                <w:rFonts w:cstheme="minorHAnsi"/>
                <w:color w:val="000000"/>
                <w:sz w:val="22"/>
                <w:szCs w:val="22"/>
              </w:rPr>
            </w:pPr>
            <w:r w:rsidRPr="00322E01">
              <w:rPr>
                <w:rFonts w:cstheme="minorHAnsi"/>
                <w:color w:val="000000"/>
                <w:sz w:val="22"/>
                <w:szCs w:val="22"/>
              </w:rPr>
              <w:t>15</w:t>
            </w:r>
          </w:p>
        </w:tc>
        <w:tc>
          <w:tcPr>
            <w:tcW w:w="709" w:type="dxa"/>
            <w:tcBorders>
              <w:top w:val="single" w:sz="4" w:space="0" w:color="auto"/>
              <w:left w:val="single" w:sz="4" w:space="0" w:color="auto"/>
              <w:bottom w:val="single" w:sz="4" w:space="0" w:color="auto"/>
              <w:right w:val="single" w:sz="12" w:space="0" w:color="auto"/>
            </w:tcBorders>
            <w:shd w:val="clear" w:color="auto" w:fill="9CC2E5" w:themeFill="accent1" w:themeFillTint="99"/>
            <w:vAlign w:val="center"/>
            <w:hideMark/>
          </w:tcPr>
          <w:p w14:paraId="01D72FA3" w14:textId="77777777" w:rsidR="00B523FD" w:rsidRPr="00322E01" w:rsidRDefault="00B523FD" w:rsidP="00CD2F09">
            <w:pPr>
              <w:spacing w:before="0" w:line="276" w:lineRule="auto"/>
              <w:jc w:val="center"/>
              <w:rPr>
                <w:rFonts w:cstheme="minorHAnsi"/>
                <w:color w:val="000000"/>
                <w:sz w:val="22"/>
                <w:szCs w:val="22"/>
              </w:rPr>
            </w:pPr>
            <w:r w:rsidRPr="00322E01">
              <w:rPr>
                <w:rFonts w:cstheme="minorHAnsi"/>
                <w:color w:val="000000"/>
                <w:sz w:val="22"/>
                <w:szCs w:val="22"/>
              </w:rPr>
              <w:t>59</w:t>
            </w:r>
          </w:p>
        </w:tc>
        <w:tc>
          <w:tcPr>
            <w:tcW w:w="709" w:type="dxa"/>
            <w:tcBorders>
              <w:top w:val="single" w:sz="4" w:space="0" w:color="auto"/>
              <w:left w:val="single" w:sz="12" w:space="0" w:color="auto"/>
              <w:bottom w:val="single" w:sz="4" w:space="0" w:color="auto"/>
              <w:right w:val="single" w:sz="4" w:space="0" w:color="auto"/>
            </w:tcBorders>
            <w:shd w:val="clear" w:color="auto" w:fill="9CC2E5" w:themeFill="accent1" w:themeFillTint="99"/>
            <w:vAlign w:val="center"/>
            <w:hideMark/>
          </w:tcPr>
          <w:p w14:paraId="374B23E2" w14:textId="77777777" w:rsidR="00B523FD" w:rsidRPr="00322E01" w:rsidRDefault="00B523FD" w:rsidP="00CD2F09">
            <w:pPr>
              <w:spacing w:before="0" w:line="276" w:lineRule="auto"/>
              <w:jc w:val="center"/>
              <w:rPr>
                <w:rFonts w:cstheme="minorHAnsi"/>
                <w:color w:val="000000"/>
                <w:sz w:val="22"/>
                <w:szCs w:val="22"/>
              </w:rPr>
            </w:pPr>
            <w:r w:rsidRPr="00322E01">
              <w:rPr>
                <w:rFonts w:cstheme="minorHAnsi"/>
                <w:color w:val="000000"/>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8AC5A43" w14:textId="77777777" w:rsidR="00B523FD" w:rsidRPr="00322E01" w:rsidRDefault="00B523FD" w:rsidP="00CD2F09">
            <w:pPr>
              <w:spacing w:before="0" w:line="276" w:lineRule="auto"/>
              <w:jc w:val="center"/>
              <w:rPr>
                <w:rFonts w:cstheme="minorHAnsi"/>
                <w:color w:val="000000"/>
                <w:sz w:val="22"/>
                <w:szCs w:val="22"/>
              </w:rPr>
            </w:pPr>
            <w:r w:rsidRPr="00322E01">
              <w:rPr>
                <w:rFonts w:cstheme="minorHAnsi"/>
                <w:color w:val="000000"/>
                <w:sz w:val="22"/>
                <w:szCs w:val="22"/>
              </w:rPr>
              <w:t>10</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70F9FEB" w14:textId="77777777" w:rsidR="00B523FD" w:rsidRPr="00322E01" w:rsidRDefault="00B523FD" w:rsidP="00CD2F09">
            <w:pPr>
              <w:spacing w:before="0" w:line="276" w:lineRule="auto"/>
              <w:jc w:val="center"/>
              <w:rPr>
                <w:rFonts w:cstheme="minorHAnsi"/>
                <w:color w:val="000000"/>
                <w:sz w:val="22"/>
                <w:szCs w:val="22"/>
              </w:rPr>
            </w:pPr>
            <w:r w:rsidRPr="00322E01">
              <w:rPr>
                <w:rFonts w:cstheme="minorHAnsi"/>
                <w:color w:val="000000"/>
                <w:sz w:val="22"/>
                <w:szCs w:val="22"/>
              </w:rPr>
              <w:t>13</w:t>
            </w:r>
          </w:p>
        </w:tc>
      </w:tr>
    </w:tbl>
    <w:p w14:paraId="350532C7" w14:textId="77777777" w:rsidR="00B523FD" w:rsidRPr="00322E01" w:rsidRDefault="00B523FD" w:rsidP="00B523FD">
      <w:pPr>
        <w:autoSpaceDE w:val="0"/>
        <w:autoSpaceDN w:val="0"/>
        <w:adjustRightInd w:val="0"/>
        <w:spacing w:before="0" w:line="240" w:lineRule="auto"/>
        <w:rPr>
          <w:rFonts w:eastAsia="Calibri" w:cs="Calibri"/>
          <w:b/>
          <w:bCs/>
          <w:color w:val="000000"/>
          <w:sz w:val="22"/>
          <w:szCs w:val="22"/>
          <w:u w:val="single"/>
        </w:rPr>
      </w:pPr>
    </w:p>
    <w:p w14:paraId="2379D4DC" w14:textId="77777777" w:rsidR="00B523FD" w:rsidRPr="00322E01" w:rsidRDefault="00B523FD" w:rsidP="00B523FD">
      <w:pPr>
        <w:pStyle w:val="Default"/>
        <w:rPr>
          <w:color w:val="auto"/>
          <w:sz w:val="22"/>
          <w:szCs w:val="22"/>
        </w:rPr>
      </w:pPr>
    </w:p>
    <w:p w14:paraId="13E7CA3A" w14:textId="59DA213F" w:rsidR="00B523FD" w:rsidRPr="00322E01" w:rsidRDefault="00B523FD" w:rsidP="00322E01">
      <w:pPr>
        <w:pStyle w:val="Default"/>
        <w:numPr>
          <w:ilvl w:val="0"/>
          <w:numId w:val="146"/>
        </w:numPr>
        <w:jc w:val="both"/>
        <w:rPr>
          <w:rFonts w:cstheme="minorHAnsi"/>
          <w:sz w:val="22"/>
          <w:szCs w:val="22"/>
        </w:rPr>
      </w:pPr>
      <w:r w:rsidRPr="00322E01">
        <w:rPr>
          <w:rFonts w:cstheme="minorHAnsi"/>
          <w:sz w:val="22"/>
          <w:szCs w:val="22"/>
        </w:rPr>
        <w:t>Approximately 7% of turnover each year is as a result of expiry of FT or FF research contracts (In-Voluntary Leavers), with no gender bias, see Table 4.2</w:t>
      </w:r>
      <w:r w:rsidR="00CA6CED">
        <w:rPr>
          <w:rFonts w:cstheme="minorHAnsi"/>
          <w:sz w:val="22"/>
          <w:szCs w:val="22"/>
        </w:rPr>
        <w:t>0</w:t>
      </w:r>
      <w:r w:rsidRPr="00322E01">
        <w:rPr>
          <w:rFonts w:cstheme="minorHAnsi"/>
          <w:sz w:val="22"/>
          <w:szCs w:val="22"/>
        </w:rPr>
        <w:t>.</w:t>
      </w:r>
    </w:p>
    <w:p w14:paraId="01A034A5" w14:textId="77777777" w:rsidR="00CA6CED" w:rsidRDefault="00B523FD" w:rsidP="00322E01">
      <w:pPr>
        <w:pStyle w:val="Default"/>
        <w:numPr>
          <w:ilvl w:val="0"/>
          <w:numId w:val="146"/>
        </w:numPr>
        <w:jc w:val="both"/>
        <w:rPr>
          <w:rFonts w:cstheme="minorHAnsi"/>
          <w:sz w:val="22"/>
          <w:szCs w:val="22"/>
        </w:rPr>
      </w:pPr>
      <w:r w:rsidRPr="00322E01">
        <w:rPr>
          <w:rFonts w:cstheme="minorHAnsi"/>
          <w:sz w:val="22"/>
          <w:szCs w:val="22"/>
        </w:rPr>
        <w:t>There is no gender bias in turnover of volu</w:t>
      </w:r>
      <w:r w:rsidR="00CA6CED">
        <w:rPr>
          <w:rFonts w:cstheme="minorHAnsi"/>
          <w:sz w:val="22"/>
          <w:szCs w:val="22"/>
        </w:rPr>
        <w:t>ntary leavers, approximately 5%.</w:t>
      </w:r>
    </w:p>
    <w:p w14:paraId="14CDA6D2" w14:textId="7A10554F" w:rsidR="00B523FD" w:rsidRPr="00322E01" w:rsidRDefault="00B523FD" w:rsidP="00CA6CED">
      <w:pPr>
        <w:pStyle w:val="Default"/>
        <w:ind w:left="720"/>
        <w:jc w:val="both"/>
        <w:rPr>
          <w:rFonts w:cstheme="minorHAnsi"/>
          <w:sz w:val="22"/>
          <w:szCs w:val="22"/>
        </w:rPr>
      </w:pPr>
      <w:r w:rsidRPr="00322E01">
        <w:rPr>
          <w:rFonts w:cstheme="minorHAnsi"/>
          <w:sz w:val="22"/>
          <w:szCs w:val="22"/>
        </w:rPr>
        <w:t xml:space="preserve"> </w:t>
      </w:r>
    </w:p>
    <w:p w14:paraId="0CB9B913" w14:textId="178DEB84" w:rsidR="00B523FD" w:rsidRPr="00CA6CED" w:rsidRDefault="00B523FD" w:rsidP="00CA6CED">
      <w:pPr>
        <w:pStyle w:val="Bullet"/>
        <w:jc w:val="both"/>
        <w:rPr>
          <w:szCs w:val="22"/>
        </w:rPr>
      </w:pPr>
      <w:r w:rsidRPr="00322E01">
        <w:rPr>
          <w:rFonts w:cstheme="minorHAnsi"/>
          <w:szCs w:val="22"/>
        </w:rPr>
        <w:t xml:space="preserve">An action that is already in place is the consultation meeting. 6 months prior to the end of FT or FF contracts the staff member meets with HR and the DHoS. Discussions focus on funding availability, options for further employment and access to the redeployment list. All jobs are advertised internally on the redeployment list before being advertise externally. A candidate has to match 70% of a job criteria to be interviewed. An example of this being successful is for </w:t>
      </w:r>
      <w:r w:rsidR="00A31680">
        <w:rPr>
          <w:rFonts w:cstheme="minorHAnsi"/>
          <w:szCs w:val="22"/>
        </w:rPr>
        <w:t>[Redacted]</w:t>
      </w:r>
      <w:r w:rsidRPr="00322E01">
        <w:rPr>
          <w:rFonts w:cstheme="minorHAnsi"/>
          <w:szCs w:val="22"/>
        </w:rPr>
        <w:t xml:space="preserve">. When her research FF contract ended she successfully gained a more supporting role of </w:t>
      </w:r>
      <w:r w:rsidR="009A42C1">
        <w:rPr>
          <w:rFonts w:cstheme="minorHAnsi"/>
          <w:szCs w:val="22"/>
        </w:rPr>
        <w:t>[Redacted]</w:t>
      </w:r>
      <w:r w:rsidRPr="00322E01">
        <w:rPr>
          <w:rFonts w:cstheme="minorHAnsi"/>
          <w:szCs w:val="22"/>
        </w:rPr>
        <w:t>. The process enabled her to apply current skills to a new job type thus gaining new skills.</w:t>
      </w:r>
      <w:r w:rsidRPr="00322E01">
        <w:rPr>
          <w:szCs w:val="22"/>
        </w:rPr>
        <w:t xml:space="preserve"> </w:t>
      </w:r>
      <w:r w:rsidR="006446AE">
        <w:rPr>
          <w:b/>
          <w:szCs w:val="22"/>
        </w:rPr>
        <w:t>(A</w:t>
      </w:r>
      <w:r w:rsidRPr="00322E01">
        <w:rPr>
          <w:b/>
          <w:szCs w:val="22"/>
        </w:rPr>
        <w:t>ction 4.7</w:t>
      </w:r>
      <w:r w:rsidR="006446AE">
        <w:rPr>
          <w:b/>
          <w:szCs w:val="22"/>
        </w:rPr>
        <w:t>)</w:t>
      </w:r>
    </w:p>
    <w:p w14:paraId="4BFDCEF1" w14:textId="21E95946" w:rsidR="00B523FD" w:rsidRPr="00CA6CED" w:rsidRDefault="00B523FD" w:rsidP="00CA6CED">
      <w:pPr>
        <w:autoSpaceDE w:val="0"/>
        <w:autoSpaceDN w:val="0"/>
        <w:adjustRightInd w:val="0"/>
        <w:spacing w:after="120" w:line="240" w:lineRule="auto"/>
        <w:rPr>
          <w:rFonts w:eastAsia="Calibri" w:cs="Calibri"/>
          <w:b/>
          <w:bCs/>
          <w:sz w:val="22"/>
          <w:szCs w:val="22"/>
          <w:u w:val="single"/>
        </w:rPr>
      </w:pPr>
      <w:r w:rsidRPr="00CA6CED">
        <w:rPr>
          <w:rFonts w:eastAsia="Calibri" w:cs="Calibri"/>
          <w:b/>
          <w:bCs/>
          <w:sz w:val="22"/>
          <w:szCs w:val="22"/>
          <w:u w:val="single"/>
        </w:rPr>
        <w:t xml:space="preserve">Table </w:t>
      </w:r>
      <w:r w:rsidR="00322E01" w:rsidRPr="00CA6CED">
        <w:rPr>
          <w:rFonts w:eastAsia="Calibri" w:cs="Calibri"/>
          <w:b/>
          <w:bCs/>
          <w:sz w:val="22"/>
          <w:szCs w:val="22"/>
          <w:u w:val="single"/>
        </w:rPr>
        <w:t>4.</w:t>
      </w:r>
      <w:r w:rsidRPr="00CA6CED">
        <w:rPr>
          <w:rFonts w:eastAsia="Calibri" w:cs="Calibri"/>
          <w:b/>
          <w:bCs/>
          <w:sz w:val="22"/>
          <w:szCs w:val="22"/>
          <w:u w:val="single"/>
        </w:rPr>
        <w:t>2</w:t>
      </w:r>
      <w:r w:rsidR="00642F60" w:rsidRPr="00CA6CED">
        <w:rPr>
          <w:rFonts w:eastAsia="Calibri" w:cs="Calibri"/>
          <w:b/>
          <w:bCs/>
          <w:sz w:val="22"/>
          <w:szCs w:val="22"/>
          <w:u w:val="single"/>
        </w:rPr>
        <w:t>0:</w:t>
      </w:r>
      <w:r w:rsidRPr="00CA6CED">
        <w:rPr>
          <w:rFonts w:eastAsia="Calibri" w:cs="Calibri"/>
          <w:b/>
          <w:bCs/>
          <w:sz w:val="22"/>
          <w:szCs w:val="22"/>
          <w:u w:val="single"/>
        </w:rPr>
        <w:t xml:space="preserve"> Voluntary and In-voluntary leaves by % of total staff in post for each school </w:t>
      </w:r>
      <w:r w:rsidR="00CA6CED" w:rsidRPr="00CA6CED">
        <w:rPr>
          <w:rFonts w:eastAsia="Calibri" w:cs="Calibri"/>
          <w:b/>
          <w:bCs/>
          <w:sz w:val="22"/>
          <w:szCs w:val="22"/>
          <w:u w:val="single"/>
        </w:rPr>
        <w:t>and faculty by year and gender</w:t>
      </w:r>
    </w:p>
    <w:p w14:paraId="62F8C080" w14:textId="77777777" w:rsidR="00B523FD" w:rsidRPr="00322E01" w:rsidRDefault="00B523FD" w:rsidP="00B523FD">
      <w:pPr>
        <w:autoSpaceDE w:val="0"/>
        <w:autoSpaceDN w:val="0"/>
        <w:adjustRightInd w:val="0"/>
        <w:spacing w:before="0" w:line="240" w:lineRule="auto"/>
        <w:rPr>
          <w:rFonts w:eastAsia="Calibri" w:cs="Calibri"/>
          <w:b/>
          <w:bCs/>
          <w:color w:val="000000"/>
          <w:sz w:val="22"/>
          <w:szCs w:val="22"/>
          <w:u w:val="single"/>
        </w:rPr>
      </w:pPr>
    </w:p>
    <w:tbl>
      <w:tblPr>
        <w:tblW w:w="6460" w:type="dxa"/>
        <w:tblLook w:val="04A0" w:firstRow="1" w:lastRow="0" w:firstColumn="1" w:lastColumn="0" w:noHBand="0" w:noVBand="1"/>
      </w:tblPr>
      <w:tblGrid>
        <w:gridCol w:w="960"/>
        <w:gridCol w:w="960"/>
        <w:gridCol w:w="863"/>
        <w:gridCol w:w="1297"/>
        <w:gridCol w:w="951"/>
        <w:gridCol w:w="1429"/>
      </w:tblGrid>
      <w:tr w:rsidR="00B523FD" w:rsidRPr="00322E01" w14:paraId="7C110090" w14:textId="77777777" w:rsidTr="003A1183">
        <w:trPr>
          <w:trHeight w:val="255"/>
        </w:trPr>
        <w:tc>
          <w:tcPr>
            <w:tcW w:w="960" w:type="dxa"/>
            <w:noWrap/>
            <w:vAlign w:val="bottom"/>
            <w:hideMark/>
          </w:tcPr>
          <w:p w14:paraId="7BFDDD3E" w14:textId="77777777" w:rsidR="00B523FD" w:rsidRPr="00322E01" w:rsidRDefault="00B523FD">
            <w:pPr>
              <w:rPr>
                <w:rFonts w:eastAsia="Calibri" w:cs="Calibri"/>
                <w:b/>
                <w:bCs/>
                <w:color w:val="000000"/>
                <w:sz w:val="22"/>
                <w:szCs w:val="22"/>
                <w:u w:val="single"/>
              </w:rPr>
            </w:pPr>
          </w:p>
        </w:tc>
        <w:tc>
          <w:tcPr>
            <w:tcW w:w="960" w:type="dxa"/>
            <w:noWrap/>
            <w:vAlign w:val="bottom"/>
            <w:hideMark/>
          </w:tcPr>
          <w:p w14:paraId="551D7F32" w14:textId="77777777" w:rsidR="00B523FD" w:rsidRPr="00322E01" w:rsidRDefault="00B523FD">
            <w:pPr>
              <w:spacing w:before="0" w:line="240" w:lineRule="auto"/>
              <w:rPr>
                <w:sz w:val="22"/>
                <w:szCs w:val="22"/>
                <w:lang w:eastAsia="en-GB"/>
              </w:rPr>
            </w:pPr>
          </w:p>
        </w:tc>
        <w:tc>
          <w:tcPr>
            <w:tcW w:w="2160" w:type="dxa"/>
            <w:gridSpan w:val="2"/>
            <w:tcBorders>
              <w:top w:val="single" w:sz="4" w:space="0" w:color="auto"/>
              <w:left w:val="single" w:sz="4" w:space="0" w:color="auto"/>
              <w:bottom w:val="single" w:sz="4" w:space="0" w:color="auto"/>
              <w:right w:val="nil"/>
            </w:tcBorders>
            <w:shd w:val="clear" w:color="auto" w:fill="9CC2E5" w:themeFill="accent1" w:themeFillTint="99"/>
            <w:noWrap/>
            <w:vAlign w:val="bottom"/>
            <w:hideMark/>
          </w:tcPr>
          <w:p w14:paraId="67A57BC0" w14:textId="77777777" w:rsidR="00B523FD" w:rsidRPr="006C5C9C" w:rsidRDefault="00B523FD" w:rsidP="006C5C9C">
            <w:pPr>
              <w:spacing w:before="120" w:after="120" w:line="240" w:lineRule="auto"/>
              <w:jc w:val="center"/>
              <w:rPr>
                <w:rFonts w:eastAsia="Times New Roman" w:cs="Arial"/>
                <w:b/>
                <w:bCs/>
                <w:color w:val="000000"/>
                <w:sz w:val="22"/>
                <w:szCs w:val="22"/>
                <w:lang w:eastAsia="en-GB"/>
              </w:rPr>
            </w:pPr>
            <w:r w:rsidRPr="006C5C9C">
              <w:rPr>
                <w:rFonts w:eastAsia="Times New Roman" w:cs="Arial"/>
                <w:b/>
                <w:bCs/>
                <w:color w:val="000000"/>
                <w:sz w:val="22"/>
                <w:szCs w:val="22"/>
                <w:lang w:eastAsia="en-GB"/>
              </w:rPr>
              <w:t xml:space="preserve">Leavers - Voluntary </w:t>
            </w:r>
          </w:p>
        </w:tc>
        <w:tc>
          <w:tcPr>
            <w:tcW w:w="2380" w:type="dxa"/>
            <w:gridSpan w:val="2"/>
            <w:tcBorders>
              <w:top w:val="single" w:sz="4" w:space="0" w:color="auto"/>
              <w:left w:val="single" w:sz="4" w:space="0" w:color="auto"/>
              <w:bottom w:val="single" w:sz="4" w:space="0" w:color="auto"/>
              <w:right w:val="nil"/>
            </w:tcBorders>
            <w:shd w:val="clear" w:color="auto" w:fill="9CC2E5" w:themeFill="accent1" w:themeFillTint="99"/>
            <w:noWrap/>
            <w:vAlign w:val="bottom"/>
            <w:hideMark/>
          </w:tcPr>
          <w:p w14:paraId="528965BE" w14:textId="28DD7C3B" w:rsidR="00B523FD" w:rsidRPr="006C5C9C" w:rsidRDefault="006C5C9C" w:rsidP="006C5C9C">
            <w:pPr>
              <w:spacing w:before="120" w:after="120" w:line="240" w:lineRule="auto"/>
              <w:jc w:val="center"/>
              <w:rPr>
                <w:rFonts w:eastAsia="Times New Roman" w:cs="Arial"/>
                <w:b/>
                <w:bCs/>
                <w:color w:val="000000"/>
                <w:sz w:val="22"/>
                <w:szCs w:val="22"/>
                <w:lang w:eastAsia="en-GB"/>
              </w:rPr>
            </w:pPr>
            <w:r>
              <w:rPr>
                <w:rFonts w:eastAsia="Times New Roman" w:cs="Arial"/>
                <w:b/>
                <w:bCs/>
                <w:color w:val="000000"/>
                <w:sz w:val="22"/>
                <w:szCs w:val="22"/>
                <w:lang w:eastAsia="en-GB"/>
              </w:rPr>
              <w:t>Leavers - Inv</w:t>
            </w:r>
            <w:r w:rsidR="00B523FD" w:rsidRPr="006C5C9C">
              <w:rPr>
                <w:rFonts w:eastAsia="Times New Roman" w:cs="Arial"/>
                <w:b/>
                <w:bCs/>
                <w:color w:val="000000"/>
                <w:sz w:val="22"/>
                <w:szCs w:val="22"/>
                <w:lang w:eastAsia="en-GB"/>
              </w:rPr>
              <w:t xml:space="preserve">oluntary </w:t>
            </w:r>
          </w:p>
        </w:tc>
      </w:tr>
      <w:tr w:rsidR="00B523FD" w:rsidRPr="00322E01" w14:paraId="45217EBB" w14:textId="77777777" w:rsidTr="003A1183">
        <w:trPr>
          <w:trHeight w:val="255"/>
        </w:trPr>
        <w:tc>
          <w:tcPr>
            <w:tcW w:w="960" w:type="dxa"/>
            <w:noWrap/>
            <w:vAlign w:val="bottom"/>
            <w:hideMark/>
          </w:tcPr>
          <w:p w14:paraId="334F8CA6" w14:textId="77777777" w:rsidR="00B523FD" w:rsidRPr="00322E01" w:rsidRDefault="00B523FD">
            <w:pPr>
              <w:rPr>
                <w:rFonts w:eastAsia="Times New Roman" w:cs="Arial"/>
                <w:b/>
                <w:bCs/>
                <w:color w:val="000000"/>
                <w:sz w:val="22"/>
                <w:szCs w:val="22"/>
                <w:lang w:eastAsia="en-GB"/>
              </w:rPr>
            </w:pPr>
          </w:p>
        </w:tc>
        <w:tc>
          <w:tcPr>
            <w:tcW w:w="960" w:type="dxa"/>
            <w:noWrap/>
            <w:vAlign w:val="bottom"/>
            <w:hideMark/>
          </w:tcPr>
          <w:p w14:paraId="0DD38B5C" w14:textId="77777777" w:rsidR="00B523FD" w:rsidRPr="00322E01" w:rsidRDefault="00B523FD">
            <w:pPr>
              <w:spacing w:before="0" w:line="240" w:lineRule="auto"/>
              <w:rPr>
                <w:sz w:val="22"/>
                <w:szCs w:val="22"/>
                <w:lang w:eastAsia="en-GB"/>
              </w:rPr>
            </w:pPr>
          </w:p>
        </w:tc>
        <w:tc>
          <w:tcPr>
            <w:tcW w:w="863" w:type="dxa"/>
            <w:tcBorders>
              <w:top w:val="nil"/>
              <w:left w:val="single" w:sz="4" w:space="0" w:color="auto"/>
              <w:bottom w:val="nil"/>
              <w:right w:val="single" w:sz="4" w:space="0" w:color="auto"/>
            </w:tcBorders>
            <w:shd w:val="clear" w:color="auto" w:fill="9CC2E5" w:themeFill="accent1" w:themeFillTint="99"/>
            <w:noWrap/>
            <w:vAlign w:val="bottom"/>
            <w:hideMark/>
          </w:tcPr>
          <w:p w14:paraId="0795EDBD" w14:textId="77777777" w:rsidR="00B523FD" w:rsidRPr="006C5C9C" w:rsidRDefault="00B523FD" w:rsidP="006C5C9C">
            <w:pPr>
              <w:spacing w:before="120" w:after="120" w:line="240" w:lineRule="auto"/>
              <w:jc w:val="center"/>
              <w:rPr>
                <w:rFonts w:eastAsia="Times New Roman" w:cs="Arial"/>
                <w:b/>
                <w:color w:val="000000"/>
                <w:sz w:val="22"/>
                <w:szCs w:val="22"/>
                <w:lang w:eastAsia="en-GB"/>
              </w:rPr>
            </w:pPr>
            <w:r w:rsidRPr="006C5C9C">
              <w:rPr>
                <w:rFonts w:eastAsia="Times New Roman" w:cs="Arial"/>
                <w:b/>
                <w:color w:val="000000"/>
                <w:sz w:val="22"/>
                <w:szCs w:val="22"/>
                <w:lang w:eastAsia="en-GB"/>
              </w:rPr>
              <w:t>Male</w:t>
            </w:r>
          </w:p>
        </w:tc>
        <w:tc>
          <w:tcPr>
            <w:tcW w:w="1297" w:type="dxa"/>
            <w:tcBorders>
              <w:top w:val="nil"/>
              <w:left w:val="nil"/>
              <w:bottom w:val="nil"/>
              <w:right w:val="single" w:sz="4" w:space="0" w:color="auto"/>
            </w:tcBorders>
            <w:shd w:val="clear" w:color="auto" w:fill="9CC2E5" w:themeFill="accent1" w:themeFillTint="99"/>
            <w:noWrap/>
            <w:vAlign w:val="bottom"/>
            <w:hideMark/>
          </w:tcPr>
          <w:p w14:paraId="1DCE30AC" w14:textId="77777777" w:rsidR="00B523FD" w:rsidRPr="006C5C9C" w:rsidRDefault="00B523FD" w:rsidP="006C5C9C">
            <w:pPr>
              <w:spacing w:before="120" w:after="120" w:line="240" w:lineRule="auto"/>
              <w:jc w:val="center"/>
              <w:rPr>
                <w:rFonts w:eastAsia="Times New Roman" w:cs="Arial"/>
                <w:b/>
                <w:color w:val="000000"/>
                <w:sz w:val="22"/>
                <w:szCs w:val="22"/>
                <w:lang w:eastAsia="en-GB"/>
              </w:rPr>
            </w:pPr>
            <w:r w:rsidRPr="006C5C9C">
              <w:rPr>
                <w:rFonts w:eastAsia="Times New Roman" w:cs="Arial"/>
                <w:b/>
                <w:color w:val="000000"/>
                <w:sz w:val="22"/>
                <w:szCs w:val="22"/>
                <w:lang w:eastAsia="en-GB"/>
              </w:rPr>
              <w:t>Female</w:t>
            </w:r>
          </w:p>
        </w:tc>
        <w:tc>
          <w:tcPr>
            <w:tcW w:w="951" w:type="dxa"/>
            <w:tcBorders>
              <w:top w:val="nil"/>
              <w:left w:val="nil"/>
              <w:bottom w:val="nil"/>
              <w:right w:val="single" w:sz="4" w:space="0" w:color="auto"/>
            </w:tcBorders>
            <w:shd w:val="clear" w:color="auto" w:fill="9CC2E5" w:themeFill="accent1" w:themeFillTint="99"/>
            <w:noWrap/>
            <w:vAlign w:val="bottom"/>
            <w:hideMark/>
          </w:tcPr>
          <w:p w14:paraId="0A2DF521" w14:textId="77777777" w:rsidR="00B523FD" w:rsidRPr="006C5C9C" w:rsidRDefault="00B523FD" w:rsidP="006C5C9C">
            <w:pPr>
              <w:spacing w:before="120" w:after="120" w:line="240" w:lineRule="auto"/>
              <w:jc w:val="center"/>
              <w:rPr>
                <w:rFonts w:eastAsia="Times New Roman" w:cs="Arial"/>
                <w:b/>
                <w:color w:val="000000"/>
                <w:sz w:val="22"/>
                <w:szCs w:val="22"/>
                <w:lang w:eastAsia="en-GB"/>
              </w:rPr>
            </w:pPr>
            <w:r w:rsidRPr="006C5C9C">
              <w:rPr>
                <w:rFonts w:eastAsia="Times New Roman" w:cs="Arial"/>
                <w:b/>
                <w:color w:val="000000"/>
                <w:sz w:val="22"/>
                <w:szCs w:val="22"/>
                <w:lang w:eastAsia="en-GB"/>
              </w:rPr>
              <w:t>Male</w:t>
            </w:r>
          </w:p>
        </w:tc>
        <w:tc>
          <w:tcPr>
            <w:tcW w:w="1429" w:type="dxa"/>
            <w:tcBorders>
              <w:top w:val="nil"/>
              <w:left w:val="nil"/>
              <w:bottom w:val="nil"/>
              <w:right w:val="single" w:sz="4" w:space="0" w:color="auto"/>
            </w:tcBorders>
            <w:shd w:val="clear" w:color="auto" w:fill="9CC2E5" w:themeFill="accent1" w:themeFillTint="99"/>
            <w:noWrap/>
            <w:vAlign w:val="bottom"/>
            <w:hideMark/>
          </w:tcPr>
          <w:p w14:paraId="2021A0C6" w14:textId="77777777" w:rsidR="00B523FD" w:rsidRPr="006C5C9C" w:rsidRDefault="00B523FD" w:rsidP="006C5C9C">
            <w:pPr>
              <w:spacing w:before="120" w:after="120" w:line="240" w:lineRule="auto"/>
              <w:jc w:val="center"/>
              <w:rPr>
                <w:rFonts w:eastAsia="Times New Roman" w:cs="Arial"/>
                <w:b/>
                <w:color w:val="000000"/>
                <w:sz w:val="22"/>
                <w:szCs w:val="22"/>
                <w:lang w:eastAsia="en-GB"/>
              </w:rPr>
            </w:pPr>
            <w:r w:rsidRPr="006C5C9C">
              <w:rPr>
                <w:rFonts w:eastAsia="Times New Roman" w:cs="Arial"/>
                <w:b/>
                <w:color w:val="000000"/>
                <w:sz w:val="22"/>
                <w:szCs w:val="22"/>
                <w:lang w:eastAsia="en-GB"/>
              </w:rPr>
              <w:t>Female</w:t>
            </w:r>
          </w:p>
        </w:tc>
      </w:tr>
      <w:tr w:rsidR="00B523FD" w:rsidRPr="00322E01" w14:paraId="1473A4A2" w14:textId="77777777" w:rsidTr="006C5C9C">
        <w:trPr>
          <w:trHeight w:val="255"/>
        </w:trPr>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3107AB9E" w14:textId="77777777" w:rsidR="00B523FD" w:rsidRPr="00322E01" w:rsidRDefault="00B523FD" w:rsidP="006C5C9C">
            <w:pPr>
              <w:spacing w:before="0" w:line="240" w:lineRule="auto"/>
              <w:rPr>
                <w:rFonts w:eastAsia="Times New Roman" w:cs="Arial"/>
                <w:color w:val="000000"/>
                <w:sz w:val="22"/>
                <w:szCs w:val="22"/>
                <w:lang w:eastAsia="en-GB"/>
              </w:rPr>
            </w:pPr>
            <w:r w:rsidRPr="00322E01">
              <w:rPr>
                <w:rFonts w:eastAsia="Times New Roman" w:cs="Arial"/>
                <w:color w:val="000000"/>
                <w:sz w:val="22"/>
                <w:szCs w:val="22"/>
                <w:lang w:eastAsia="en-GB"/>
              </w:rPr>
              <w:t>SEE</w:t>
            </w:r>
          </w:p>
        </w:tc>
        <w:tc>
          <w:tcPr>
            <w:tcW w:w="960" w:type="dxa"/>
            <w:tcBorders>
              <w:top w:val="single" w:sz="4" w:space="0" w:color="auto"/>
              <w:left w:val="nil"/>
              <w:bottom w:val="single" w:sz="4" w:space="0" w:color="auto"/>
              <w:right w:val="single" w:sz="4" w:space="0" w:color="auto"/>
            </w:tcBorders>
            <w:noWrap/>
            <w:vAlign w:val="bottom"/>
            <w:hideMark/>
          </w:tcPr>
          <w:p w14:paraId="0E4FA484" w14:textId="77777777" w:rsidR="00B523FD" w:rsidRPr="00322E01" w:rsidRDefault="00B523FD" w:rsidP="00EE4C17">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2016</w:t>
            </w:r>
          </w:p>
        </w:tc>
        <w:tc>
          <w:tcPr>
            <w:tcW w:w="863" w:type="dxa"/>
            <w:tcBorders>
              <w:top w:val="single" w:sz="4" w:space="0" w:color="auto"/>
              <w:left w:val="nil"/>
              <w:bottom w:val="single" w:sz="4" w:space="0" w:color="auto"/>
              <w:right w:val="single" w:sz="4" w:space="0" w:color="auto"/>
            </w:tcBorders>
            <w:noWrap/>
            <w:hideMark/>
          </w:tcPr>
          <w:p w14:paraId="206726CF"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5</w:t>
            </w:r>
          </w:p>
        </w:tc>
        <w:tc>
          <w:tcPr>
            <w:tcW w:w="1297" w:type="dxa"/>
            <w:tcBorders>
              <w:top w:val="single" w:sz="4" w:space="0" w:color="auto"/>
              <w:left w:val="nil"/>
              <w:bottom w:val="single" w:sz="4" w:space="0" w:color="auto"/>
              <w:right w:val="single" w:sz="4" w:space="0" w:color="auto"/>
            </w:tcBorders>
            <w:noWrap/>
            <w:hideMark/>
          </w:tcPr>
          <w:p w14:paraId="30489849"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4</w:t>
            </w:r>
          </w:p>
        </w:tc>
        <w:tc>
          <w:tcPr>
            <w:tcW w:w="951" w:type="dxa"/>
            <w:tcBorders>
              <w:top w:val="single" w:sz="4" w:space="0" w:color="auto"/>
              <w:left w:val="nil"/>
              <w:bottom w:val="single" w:sz="4" w:space="0" w:color="auto"/>
              <w:right w:val="single" w:sz="4" w:space="0" w:color="auto"/>
            </w:tcBorders>
            <w:noWrap/>
            <w:hideMark/>
          </w:tcPr>
          <w:p w14:paraId="6C06EE20"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9</w:t>
            </w:r>
          </w:p>
        </w:tc>
        <w:tc>
          <w:tcPr>
            <w:tcW w:w="1429" w:type="dxa"/>
            <w:tcBorders>
              <w:top w:val="single" w:sz="4" w:space="0" w:color="auto"/>
              <w:left w:val="nil"/>
              <w:bottom w:val="single" w:sz="4" w:space="0" w:color="auto"/>
              <w:right w:val="single" w:sz="4" w:space="0" w:color="auto"/>
            </w:tcBorders>
            <w:noWrap/>
            <w:hideMark/>
          </w:tcPr>
          <w:p w14:paraId="60EA3803"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5</w:t>
            </w:r>
          </w:p>
        </w:tc>
      </w:tr>
      <w:tr w:rsidR="00B523FD" w:rsidRPr="00322E01" w14:paraId="2013733D" w14:textId="77777777" w:rsidTr="006C5C9C">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7F90A7" w14:textId="77777777" w:rsidR="00B523FD" w:rsidRPr="00322E01" w:rsidRDefault="00B523FD" w:rsidP="006C5C9C">
            <w:pPr>
              <w:spacing w:before="0" w:line="240" w:lineRule="auto"/>
              <w:rPr>
                <w:rFonts w:eastAsia="Times New Roman" w:cs="Arial"/>
                <w:color w:val="000000"/>
                <w:sz w:val="22"/>
                <w:szCs w:val="22"/>
                <w:lang w:eastAsia="en-GB"/>
              </w:rPr>
            </w:pPr>
          </w:p>
        </w:tc>
        <w:tc>
          <w:tcPr>
            <w:tcW w:w="960" w:type="dxa"/>
            <w:tcBorders>
              <w:top w:val="nil"/>
              <w:left w:val="nil"/>
              <w:bottom w:val="single" w:sz="4" w:space="0" w:color="auto"/>
              <w:right w:val="single" w:sz="4" w:space="0" w:color="auto"/>
            </w:tcBorders>
            <w:noWrap/>
            <w:vAlign w:val="bottom"/>
            <w:hideMark/>
          </w:tcPr>
          <w:p w14:paraId="3FDD1A2E" w14:textId="77777777" w:rsidR="00B523FD" w:rsidRPr="00322E01" w:rsidRDefault="00B523FD" w:rsidP="00EE4C17">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2017</w:t>
            </w:r>
          </w:p>
        </w:tc>
        <w:tc>
          <w:tcPr>
            <w:tcW w:w="863" w:type="dxa"/>
            <w:tcBorders>
              <w:top w:val="nil"/>
              <w:left w:val="nil"/>
              <w:bottom w:val="single" w:sz="4" w:space="0" w:color="auto"/>
              <w:right w:val="single" w:sz="4" w:space="0" w:color="auto"/>
            </w:tcBorders>
            <w:noWrap/>
            <w:vAlign w:val="bottom"/>
            <w:hideMark/>
          </w:tcPr>
          <w:p w14:paraId="20422371" w14:textId="77777777" w:rsidR="00B523FD" w:rsidRPr="00322E01" w:rsidRDefault="00B523FD" w:rsidP="00CD2F09">
            <w:pPr>
              <w:spacing w:before="0" w:line="276" w:lineRule="auto"/>
              <w:jc w:val="center"/>
              <w:rPr>
                <w:rFonts w:eastAsia="Times New Roman" w:cs="Calibri"/>
                <w:color w:val="000000"/>
                <w:sz w:val="22"/>
                <w:szCs w:val="22"/>
                <w:lang w:eastAsia="en-GB"/>
              </w:rPr>
            </w:pPr>
            <w:r w:rsidRPr="00322E01">
              <w:rPr>
                <w:rFonts w:eastAsia="Times New Roman" w:cs="Calibri"/>
                <w:color w:val="000000"/>
                <w:sz w:val="22"/>
                <w:szCs w:val="22"/>
                <w:lang w:eastAsia="en-GB"/>
              </w:rPr>
              <w:t>2</w:t>
            </w:r>
          </w:p>
        </w:tc>
        <w:tc>
          <w:tcPr>
            <w:tcW w:w="1297" w:type="dxa"/>
            <w:tcBorders>
              <w:top w:val="nil"/>
              <w:left w:val="nil"/>
              <w:bottom w:val="single" w:sz="4" w:space="0" w:color="auto"/>
              <w:right w:val="single" w:sz="4" w:space="0" w:color="auto"/>
            </w:tcBorders>
            <w:noWrap/>
            <w:vAlign w:val="bottom"/>
            <w:hideMark/>
          </w:tcPr>
          <w:p w14:paraId="24565987" w14:textId="77777777" w:rsidR="00B523FD" w:rsidRPr="00322E01" w:rsidRDefault="00B523FD" w:rsidP="00CD2F09">
            <w:pPr>
              <w:spacing w:before="0" w:line="276" w:lineRule="auto"/>
              <w:jc w:val="center"/>
              <w:rPr>
                <w:rFonts w:eastAsia="Times New Roman" w:cs="Calibri"/>
                <w:color w:val="000000"/>
                <w:sz w:val="22"/>
                <w:szCs w:val="22"/>
                <w:lang w:eastAsia="en-GB"/>
              </w:rPr>
            </w:pPr>
            <w:r w:rsidRPr="00322E01">
              <w:rPr>
                <w:rFonts w:eastAsia="Times New Roman" w:cs="Calibri"/>
                <w:color w:val="000000"/>
                <w:sz w:val="22"/>
                <w:szCs w:val="22"/>
                <w:lang w:eastAsia="en-GB"/>
              </w:rPr>
              <w:t>3</w:t>
            </w:r>
          </w:p>
        </w:tc>
        <w:tc>
          <w:tcPr>
            <w:tcW w:w="951" w:type="dxa"/>
            <w:tcBorders>
              <w:top w:val="nil"/>
              <w:left w:val="nil"/>
              <w:bottom w:val="single" w:sz="4" w:space="0" w:color="auto"/>
              <w:right w:val="single" w:sz="4" w:space="0" w:color="auto"/>
            </w:tcBorders>
            <w:noWrap/>
            <w:vAlign w:val="bottom"/>
            <w:hideMark/>
          </w:tcPr>
          <w:p w14:paraId="1FB561B8" w14:textId="77777777" w:rsidR="00B523FD" w:rsidRPr="00322E01" w:rsidRDefault="00B523FD" w:rsidP="00CD2F09">
            <w:pPr>
              <w:spacing w:before="0" w:line="276" w:lineRule="auto"/>
              <w:jc w:val="center"/>
              <w:rPr>
                <w:rFonts w:eastAsia="Times New Roman" w:cs="Calibri"/>
                <w:color w:val="000000"/>
                <w:sz w:val="22"/>
                <w:szCs w:val="22"/>
                <w:lang w:eastAsia="en-GB"/>
              </w:rPr>
            </w:pPr>
            <w:r w:rsidRPr="00322E01">
              <w:rPr>
                <w:rFonts w:eastAsia="Times New Roman" w:cs="Calibri"/>
                <w:color w:val="000000"/>
                <w:sz w:val="22"/>
                <w:szCs w:val="22"/>
                <w:lang w:eastAsia="en-GB"/>
              </w:rPr>
              <w:t>8</w:t>
            </w:r>
          </w:p>
        </w:tc>
        <w:tc>
          <w:tcPr>
            <w:tcW w:w="1429" w:type="dxa"/>
            <w:tcBorders>
              <w:top w:val="nil"/>
              <w:left w:val="nil"/>
              <w:bottom w:val="single" w:sz="4" w:space="0" w:color="auto"/>
              <w:right w:val="single" w:sz="4" w:space="0" w:color="auto"/>
            </w:tcBorders>
            <w:noWrap/>
            <w:vAlign w:val="bottom"/>
            <w:hideMark/>
          </w:tcPr>
          <w:p w14:paraId="0C7282E0" w14:textId="77777777" w:rsidR="00B523FD" w:rsidRPr="00322E01" w:rsidRDefault="00B523FD" w:rsidP="00CD2F09">
            <w:pPr>
              <w:spacing w:before="0" w:line="276" w:lineRule="auto"/>
              <w:jc w:val="center"/>
              <w:rPr>
                <w:rFonts w:eastAsia="Times New Roman" w:cs="Calibri"/>
                <w:color w:val="000000"/>
                <w:sz w:val="22"/>
                <w:szCs w:val="22"/>
                <w:lang w:eastAsia="en-GB"/>
              </w:rPr>
            </w:pPr>
            <w:r w:rsidRPr="00322E01">
              <w:rPr>
                <w:rFonts w:eastAsia="Times New Roman" w:cs="Calibri"/>
                <w:color w:val="000000"/>
                <w:sz w:val="22"/>
                <w:szCs w:val="22"/>
                <w:lang w:eastAsia="en-GB"/>
              </w:rPr>
              <w:t>10</w:t>
            </w:r>
          </w:p>
        </w:tc>
      </w:tr>
      <w:tr w:rsidR="00B523FD" w:rsidRPr="00322E01" w14:paraId="64312835" w14:textId="77777777" w:rsidTr="006C5C9C">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538B6EA" w14:textId="77777777" w:rsidR="00B523FD" w:rsidRPr="00322E01" w:rsidRDefault="00B523FD" w:rsidP="006C5C9C">
            <w:pPr>
              <w:spacing w:before="0" w:line="240" w:lineRule="auto"/>
              <w:rPr>
                <w:rFonts w:eastAsia="Times New Roman" w:cs="Arial"/>
                <w:color w:val="000000"/>
                <w:sz w:val="22"/>
                <w:szCs w:val="22"/>
                <w:lang w:eastAsia="en-GB"/>
              </w:rPr>
            </w:pPr>
          </w:p>
        </w:tc>
        <w:tc>
          <w:tcPr>
            <w:tcW w:w="960" w:type="dxa"/>
            <w:tcBorders>
              <w:top w:val="nil"/>
              <w:left w:val="nil"/>
              <w:bottom w:val="single" w:sz="4" w:space="0" w:color="auto"/>
              <w:right w:val="single" w:sz="4" w:space="0" w:color="auto"/>
            </w:tcBorders>
            <w:noWrap/>
            <w:vAlign w:val="bottom"/>
            <w:hideMark/>
          </w:tcPr>
          <w:p w14:paraId="0BCDFAFD" w14:textId="77777777" w:rsidR="00B523FD" w:rsidRPr="00322E01" w:rsidRDefault="00B523FD" w:rsidP="00EE4C17">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2018</w:t>
            </w:r>
          </w:p>
        </w:tc>
        <w:tc>
          <w:tcPr>
            <w:tcW w:w="863" w:type="dxa"/>
            <w:tcBorders>
              <w:top w:val="nil"/>
              <w:left w:val="nil"/>
              <w:bottom w:val="single" w:sz="4" w:space="0" w:color="auto"/>
              <w:right w:val="single" w:sz="4" w:space="0" w:color="auto"/>
            </w:tcBorders>
            <w:noWrap/>
            <w:vAlign w:val="bottom"/>
            <w:hideMark/>
          </w:tcPr>
          <w:p w14:paraId="7822766D"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6</w:t>
            </w:r>
          </w:p>
        </w:tc>
        <w:tc>
          <w:tcPr>
            <w:tcW w:w="1297" w:type="dxa"/>
            <w:tcBorders>
              <w:top w:val="nil"/>
              <w:left w:val="nil"/>
              <w:bottom w:val="single" w:sz="4" w:space="0" w:color="auto"/>
              <w:right w:val="single" w:sz="4" w:space="0" w:color="auto"/>
            </w:tcBorders>
            <w:noWrap/>
            <w:vAlign w:val="bottom"/>
            <w:hideMark/>
          </w:tcPr>
          <w:p w14:paraId="5D262E7B"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4</w:t>
            </w:r>
          </w:p>
        </w:tc>
        <w:tc>
          <w:tcPr>
            <w:tcW w:w="951" w:type="dxa"/>
            <w:tcBorders>
              <w:top w:val="nil"/>
              <w:left w:val="nil"/>
              <w:bottom w:val="single" w:sz="4" w:space="0" w:color="auto"/>
              <w:right w:val="single" w:sz="4" w:space="0" w:color="auto"/>
            </w:tcBorders>
            <w:noWrap/>
            <w:vAlign w:val="bottom"/>
            <w:hideMark/>
          </w:tcPr>
          <w:p w14:paraId="1CD1FA54"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8</w:t>
            </w:r>
          </w:p>
        </w:tc>
        <w:tc>
          <w:tcPr>
            <w:tcW w:w="1429" w:type="dxa"/>
            <w:tcBorders>
              <w:top w:val="nil"/>
              <w:left w:val="nil"/>
              <w:bottom w:val="single" w:sz="4" w:space="0" w:color="auto"/>
              <w:right w:val="single" w:sz="4" w:space="0" w:color="auto"/>
            </w:tcBorders>
            <w:noWrap/>
            <w:vAlign w:val="bottom"/>
            <w:hideMark/>
          </w:tcPr>
          <w:p w14:paraId="3E7D3398"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6</w:t>
            </w:r>
          </w:p>
        </w:tc>
      </w:tr>
      <w:tr w:rsidR="00B523FD" w:rsidRPr="00322E01" w14:paraId="303ADB60" w14:textId="77777777" w:rsidTr="0000210E">
        <w:trPr>
          <w:trHeight w:val="300"/>
        </w:trPr>
        <w:tc>
          <w:tcPr>
            <w:tcW w:w="960" w:type="dxa"/>
            <w:vMerge w:val="restart"/>
            <w:tcBorders>
              <w:top w:val="nil"/>
              <w:left w:val="single" w:sz="4" w:space="0" w:color="auto"/>
              <w:bottom w:val="single" w:sz="4" w:space="0" w:color="000000"/>
              <w:right w:val="single" w:sz="4" w:space="0" w:color="auto"/>
            </w:tcBorders>
            <w:noWrap/>
            <w:vAlign w:val="center"/>
            <w:hideMark/>
          </w:tcPr>
          <w:p w14:paraId="4CE058DD" w14:textId="77777777" w:rsidR="00B523FD" w:rsidRPr="00322E01" w:rsidRDefault="00B523FD" w:rsidP="006C5C9C">
            <w:pPr>
              <w:spacing w:before="0" w:line="240" w:lineRule="auto"/>
              <w:rPr>
                <w:rFonts w:eastAsia="Times New Roman" w:cs="Arial"/>
                <w:color w:val="000000"/>
                <w:sz w:val="22"/>
                <w:szCs w:val="22"/>
                <w:lang w:eastAsia="en-GB"/>
              </w:rPr>
            </w:pPr>
            <w:r w:rsidRPr="00322E01">
              <w:rPr>
                <w:rFonts w:eastAsia="Times New Roman" w:cs="Arial"/>
                <w:color w:val="000000"/>
                <w:sz w:val="22"/>
                <w:szCs w:val="22"/>
                <w:lang w:eastAsia="en-GB"/>
              </w:rPr>
              <w:t>SoG</w:t>
            </w:r>
          </w:p>
        </w:tc>
        <w:tc>
          <w:tcPr>
            <w:tcW w:w="960" w:type="dxa"/>
            <w:tcBorders>
              <w:top w:val="nil"/>
              <w:left w:val="nil"/>
              <w:bottom w:val="single" w:sz="4" w:space="0" w:color="auto"/>
              <w:right w:val="single" w:sz="4" w:space="0" w:color="auto"/>
            </w:tcBorders>
            <w:noWrap/>
            <w:vAlign w:val="bottom"/>
            <w:hideMark/>
          </w:tcPr>
          <w:p w14:paraId="55BDE76E" w14:textId="77777777" w:rsidR="00B523FD" w:rsidRPr="00322E01" w:rsidRDefault="00B523FD" w:rsidP="00EE4C17">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2016</w:t>
            </w:r>
          </w:p>
        </w:tc>
        <w:tc>
          <w:tcPr>
            <w:tcW w:w="863" w:type="dxa"/>
            <w:tcBorders>
              <w:top w:val="nil"/>
              <w:left w:val="nil"/>
              <w:bottom w:val="single" w:sz="4" w:space="0" w:color="auto"/>
              <w:right w:val="single" w:sz="4" w:space="0" w:color="auto"/>
            </w:tcBorders>
            <w:noWrap/>
            <w:vAlign w:val="bottom"/>
            <w:hideMark/>
          </w:tcPr>
          <w:p w14:paraId="71645C4C" w14:textId="77777777" w:rsidR="00B523FD" w:rsidRPr="00322E01" w:rsidRDefault="00B523FD" w:rsidP="00CD2F09">
            <w:pPr>
              <w:spacing w:before="0" w:line="276" w:lineRule="auto"/>
              <w:jc w:val="center"/>
              <w:rPr>
                <w:rFonts w:eastAsia="Times New Roman" w:cs="Calibri"/>
                <w:color w:val="000000"/>
                <w:sz w:val="22"/>
                <w:szCs w:val="22"/>
                <w:lang w:eastAsia="en-GB"/>
              </w:rPr>
            </w:pPr>
            <w:r w:rsidRPr="00322E01">
              <w:rPr>
                <w:rFonts w:eastAsia="Times New Roman" w:cs="Calibri"/>
                <w:color w:val="000000"/>
                <w:sz w:val="22"/>
                <w:szCs w:val="22"/>
                <w:lang w:eastAsia="en-GB"/>
              </w:rPr>
              <w:t>0</w:t>
            </w:r>
          </w:p>
        </w:tc>
        <w:tc>
          <w:tcPr>
            <w:tcW w:w="1297" w:type="dxa"/>
            <w:tcBorders>
              <w:top w:val="nil"/>
              <w:left w:val="nil"/>
              <w:bottom w:val="single" w:sz="4" w:space="0" w:color="auto"/>
              <w:right w:val="single" w:sz="4" w:space="0" w:color="auto"/>
            </w:tcBorders>
            <w:noWrap/>
            <w:vAlign w:val="bottom"/>
            <w:hideMark/>
          </w:tcPr>
          <w:p w14:paraId="3235BAAF" w14:textId="77777777" w:rsidR="00B523FD" w:rsidRPr="00322E01" w:rsidRDefault="00B523FD" w:rsidP="00CD2F09">
            <w:pPr>
              <w:spacing w:before="0" w:line="276" w:lineRule="auto"/>
              <w:jc w:val="center"/>
              <w:rPr>
                <w:rFonts w:eastAsia="Times New Roman" w:cs="Calibri"/>
                <w:color w:val="000000"/>
                <w:sz w:val="22"/>
                <w:szCs w:val="22"/>
                <w:lang w:eastAsia="en-GB"/>
              </w:rPr>
            </w:pPr>
            <w:r w:rsidRPr="00322E01">
              <w:rPr>
                <w:rFonts w:eastAsia="Times New Roman" w:cs="Calibri"/>
                <w:color w:val="000000"/>
                <w:sz w:val="22"/>
                <w:szCs w:val="22"/>
                <w:lang w:eastAsia="en-GB"/>
              </w:rPr>
              <w:t>17</w:t>
            </w:r>
          </w:p>
        </w:tc>
        <w:tc>
          <w:tcPr>
            <w:tcW w:w="951" w:type="dxa"/>
            <w:tcBorders>
              <w:top w:val="nil"/>
              <w:left w:val="nil"/>
              <w:bottom w:val="single" w:sz="4" w:space="0" w:color="auto"/>
              <w:right w:val="single" w:sz="4" w:space="0" w:color="auto"/>
            </w:tcBorders>
            <w:noWrap/>
            <w:vAlign w:val="bottom"/>
            <w:hideMark/>
          </w:tcPr>
          <w:p w14:paraId="524794C7" w14:textId="77777777" w:rsidR="00B523FD" w:rsidRPr="00322E01" w:rsidRDefault="00B523FD" w:rsidP="00CD2F09">
            <w:pPr>
              <w:spacing w:before="0" w:line="276" w:lineRule="auto"/>
              <w:jc w:val="center"/>
              <w:rPr>
                <w:rFonts w:eastAsia="Times New Roman" w:cs="Calibri"/>
                <w:color w:val="000000"/>
                <w:sz w:val="22"/>
                <w:szCs w:val="22"/>
                <w:lang w:eastAsia="en-GB"/>
              </w:rPr>
            </w:pPr>
            <w:r w:rsidRPr="00322E01">
              <w:rPr>
                <w:rFonts w:eastAsia="Times New Roman" w:cs="Calibri"/>
                <w:color w:val="000000"/>
                <w:sz w:val="22"/>
                <w:szCs w:val="22"/>
                <w:lang w:eastAsia="en-GB"/>
              </w:rPr>
              <w:t>7</w:t>
            </w:r>
          </w:p>
        </w:tc>
        <w:tc>
          <w:tcPr>
            <w:tcW w:w="1429" w:type="dxa"/>
            <w:tcBorders>
              <w:top w:val="nil"/>
              <w:left w:val="nil"/>
              <w:bottom w:val="single" w:sz="4" w:space="0" w:color="auto"/>
              <w:right w:val="single" w:sz="4" w:space="0" w:color="auto"/>
            </w:tcBorders>
            <w:noWrap/>
            <w:vAlign w:val="bottom"/>
            <w:hideMark/>
          </w:tcPr>
          <w:p w14:paraId="1F2381E4" w14:textId="77777777" w:rsidR="00B523FD" w:rsidRPr="00322E01" w:rsidRDefault="00B523FD" w:rsidP="00CD2F09">
            <w:pPr>
              <w:spacing w:before="0" w:line="276" w:lineRule="auto"/>
              <w:jc w:val="center"/>
              <w:rPr>
                <w:rFonts w:eastAsia="Times New Roman" w:cs="Calibri"/>
                <w:color w:val="000000"/>
                <w:sz w:val="22"/>
                <w:szCs w:val="22"/>
                <w:lang w:eastAsia="en-GB"/>
              </w:rPr>
            </w:pPr>
            <w:r w:rsidRPr="00322E01">
              <w:rPr>
                <w:rFonts w:eastAsia="Times New Roman" w:cs="Calibri"/>
                <w:color w:val="000000"/>
                <w:sz w:val="22"/>
                <w:szCs w:val="22"/>
                <w:lang w:eastAsia="en-GB"/>
              </w:rPr>
              <w:t>8</w:t>
            </w:r>
          </w:p>
        </w:tc>
      </w:tr>
      <w:tr w:rsidR="00B523FD" w:rsidRPr="00322E01" w14:paraId="11C3B7E5" w14:textId="77777777" w:rsidTr="0000210E">
        <w:trPr>
          <w:trHeight w:val="255"/>
        </w:trPr>
        <w:tc>
          <w:tcPr>
            <w:tcW w:w="0" w:type="auto"/>
            <w:vMerge/>
            <w:tcBorders>
              <w:top w:val="nil"/>
              <w:left w:val="single" w:sz="4" w:space="0" w:color="auto"/>
              <w:bottom w:val="single" w:sz="4" w:space="0" w:color="000000"/>
              <w:right w:val="single" w:sz="4" w:space="0" w:color="auto"/>
            </w:tcBorders>
            <w:vAlign w:val="center"/>
            <w:hideMark/>
          </w:tcPr>
          <w:p w14:paraId="5CFEB9A8" w14:textId="77777777" w:rsidR="00B523FD" w:rsidRPr="00322E01" w:rsidRDefault="00B523FD" w:rsidP="006C5C9C">
            <w:pPr>
              <w:spacing w:before="0" w:line="240" w:lineRule="auto"/>
              <w:rPr>
                <w:rFonts w:eastAsia="Times New Roman" w:cs="Arial"/>
                <w:color w:val="000000"/>
                <w:sz w:val="22"/>
                <w:szCs w:val="22"/>
                <w:lang w:eastAsia="en-GB"/>
              </w:rPr>
            </w:pPr>
          </w:p>
        </w:tc>
        <w:tc>
          <w:tcPr>
            <w:tcW w:w="960" w:type="dxa"/>
            <w:tcBorders>
              <w:top w:val="nil"/>
              <w:left w:val="nil"/>
              <w:bottom w:val="single" w:sz="4" w:space="0" w:color="auto"/>
              <w:right w:val="single" w:sz="4" w:space="0" w:color="auto"/>
            </w:tcBorders>
            <w:noWrap/>
            <w:vAlign w:val="bottom"/>
            <w:hideMark/>
          </w:tcPr>
          <w:p w14:paraId="33253C52" w14:textId="77777777" w:rsidR="00B523FD" w:rsidRPr="00322E01" w:rsidRDefault="00B523FD" w:rsidP="00EE4C17">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2017</w:t>
            </w:r>
          </w:p>
        </w:tc>
        <w:tc>
          <w:tcPr>
            <w:tcW w:w="863" w:type="dxa"/>
            <w:tcBorders>
              <w:top w:val="nil"/>
              <w:left w:val="nil"/>
              <w:bottom w:val="single" w:sz="4" w:space="0" w:color="auto"/>
              <w:right w:val="single" w:sz="4" w:space="0" w:color="auto"/>
            </w:tcBorders>
            <w:noWrap/>
            <w:hideMark/>
          </w:tcPr>
          <w:p w14:paraId="3687EAE9"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1</w:t>
            </w:r>
          </w:p>
        </w:tc>
        <w:tc>
          <w:tcPr>
            <w:tcW w:w="1297" w:type="dxa"/>
            <w:tcBorders>
              <w:top w:val="single" w:sz="4" w:space="0" w:color="auto"/>
              <w:left w:val="nil"/>
              <w:bottom w:val="single" w:sz="4" w:space="0" w:color="auto"/>
              <w:right w:val="single" w:sz="4" w:space="0" w:color="auto"/>
            </w:tcBorders>
            <w:noWrap/>
            <w:hideMark/>
          </w:tcPr>
          <w:p w14:paraId="174BAD4F"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12</w:t>
            </w:r>
          </w:p>
        </w:tc>
        <w:tc>
          <w:tcPr>
            <w:tcW w:w="951" w:type="dxa"/>
            <w:tcBorders>
              <w:top w:val="nil"/>
              <w:left w:val="nil"/>
              <w:bottom w:val="single" w:sz="4" w:space="0" w:color="auto"/>
              <w:right w:val="single" w:sz="4" w:space="0" w:color="auto"/>
            </w:tcBorders>
            <w:noWrap/>
            <w:hideMark/>
          </w:tcPr>
          <w:p w14:paraId="4D44802C"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4</w:t>
            </w:r>
          </w:p>
        </w:tc>
        <w:tc>
          <w:tcPr>
            <w:tcW w:w="1429" w:type="dxa"/>
            <w:tcBorders>
              <w:top w:val="nil"/>
              <w:left w:val="nil"/>
              <w:bottom w:val="single" w:sz="4" w:space="0" w:color="auto"/>
              <w:right w:val="single" w:sz="4" w:space="0" w:color="auto"/>
            </w:tcBorders>
            <w:noWrap/>
            <w:hideMark/>
          </w:tcPr>
          <w:p w14:paraId="57F5F4F8"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12</w:t>
            </w:r>
          </w:p>
        </w:tc>
      </w:tr>
      <w:tr w:rsidR="00B523FD" w:rsidRPr="00322E01" w14:paraId="65A6E5D5" w14:textId="77777777" w:rsidTr="0000210E">
        <w:trPr>
          <w:trHeight w:val="255"/>
        </w:trPr>
        <w:tc>
          <w:tcPr>
            <w:tcW w:w="0" w:type="auto"/>
            <w:vMerge/>
            <w:tcBorders>
              <w:top w:val="nil"/>
              <w:left w:val="single" w:sz="4" w:space="0" w:color="auto"/>
              <w:bottom w:val="single" w:sz="4" w:space="0" w:color="000000"/>
              <w:right w:val="single" w:sz="4" w:space="0" w:color="auto"/>
            </w:tcBorders>
            <w:vAlign w:val="center"/>
            <w:hideMark/>
          </w:tcPr>
          <w:p w14:paraId="1C7291F4" w14:textId="77777777" w:rsidR="00B523FD" w:rsidRPr="00322E01" w:rsidRDefault="00B523FD" w:rsidP="006C5C9C">
            <w:pPr>
              <w:spacing w:before="0" w:line="240" w:lineRule="auto"/>
              <w:rPr>
                <w:rFonts w:eastAsia="Times New Roman" w:cs="Arial"/>
                <w:color w:val="000000"/>
                <w:sz w:val="22"/>
                <w:szCs w:val="22"/>
                <w:lang w:eastAsia="en-GB"/>
              </w:rPr>
            </w:pPr>
          </w:p>
        </w:tc>
        <w:tc>
          <w:tcPr>
            <w:tcW w:w="960" w:type="dxa"/>
            <w:tcBorders>
              <w:top w:val="nil"/>
              <w:left w:val="nil"/>
              <w:bottom w:val="single" w:sz="4" w:space="0" w:color="auto"/>
              <w:right w:val="single" w:sz="4" w:space="0" w:color="auto"/>
            </w:tcBorders>
            <w:noWrap/>
            <w:vAlign w:val="bottom"/>
            <w:hideMark/>
          </w:tcPr>
          <w:p w14:paraId="7255F53C" w14:textId="77777777" w:rsidR="00B523FD" w:rsidRPr="00322E01" w:rsidRDefault="00B523FD" w:rsidP="00EE4C17">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2018</w:t>
            </w:r>
          </w:p>
        </w:tc>
        <w:tc>
          <w:tcPr>
            <w:tcW w:w="863" w:type="dxa"/>
            <w:tcBorders>
              <w:top w:val="nil"/>
              <w:left w:val="nil"/>
              <w:bottom w:val="single" w:sz="4" w:space="0" w:color="auto"/>
              <w:right w:val="single" w:sz="4" w:space="0" w:color="auto"/>
            </w:tcBorders>
            <w:noWrap/>
            <w:vAlign w:val="bottom"/>
            <w:hideMark/>
          </w:tcPr>
          <w:p w14:paraId="66ADF675"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8</w:t>
            </w:r>
          </w:p>
        </w:tc>
        <w:tc>
          <w:tcPr>
            <w:tcW w:w="1297" w:type="dxa"/>
            <w:tcBorders>
              <w:top w:val="single" w:sz="4" w:space="0" w:color="auto"/>
              <w:left w:val="nil"/>
              <w:bottom w:val="single" w:sz="4" w:space="0" w:color="auto"/>
              <w:right w:val="single" w:sz="4" w:space="0" w:color="auto"/>
            </w:tcBorders>
            <w:noWrap/>
            <w:vAlign w:val="bottom"/>
            <w:hideMark/>
          </w:tcPr>
          <w:p w14:paraId="3AD4C37E"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3</w:t>
            </w:r>
          </w:p>
        </w:tc>
        <w:tc>
          <w:tcPr>
            <w:tcW w:w="951" w:type="dxa"/>
            <w:tcBorders>
              <w:top w:val="nil"/>
              <w:left w:val="nil"/>
              <w:bottom w:val="single" w:sz="4" w:space="0" w:color="auto"/>
              <w:right w:val="single" w:sz="4" w:space="0" w:color="auto"/>
            </w:tcBorders>
            <w:noWrap/>
            <w:vAlign w:val="bottom"/>
            <w:hideMark/>
          </w:tcPr>
          <w:p w14:paraId="0F5C7C36"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6</w:t>
            </w:r>
          </w:p>
        </w:tc>
        <w:tc>
          <w:tcPr>
            <w:tcW w:w="1429" w:type="dxa"/>
            <w:tcBorders>
              <w:top w:val="nil"/>
              <w:left w:val="nil"/>
              <w:bottom w:val="single" w:sz="4" w:space="0" w:color="auto"/>
              <w:right w:val="single" w:sz="4" w:space="0" w:color="auto"/>
            </w:tcBorders>
            <w:noWrap/>
            <w:vAlign w:val="bottom"/>
            <w:hideMark/>
          </w:tcPr>
          <w:p w14:paraId="6A15E960"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10</w:t>
            </w:r>
          </w:p>
        </w:tc>
      </w:tr>
      <w:tr w:rsidR="00B523FD" w:rsidRPr="00322E01" w14:paraId="55F52154" w14:textId="77777777" w:rsidTr="0000210E">
        <w:trPr>
          <w:trHeight w:val="255"/>
        </w:trPr>
        <w:tc>
          <w:tcPr>
            <w:tcW w:w="960" w:type="dxa"/>
            <w:vMerge w:val="restart"/>
            <w:tcBorders>
              <w:top w:val="nil"/>
              <w:left w:val="single" w:sz="4" w:space="0" w:color="auto"/>
              <w:bottom w:val="single" w:sz="4" w:space="0" w:color="auto"/>
              <w:right w:val="single" w:sz="4" w:space="0" w:color="auto"/>
            </w:tcBorders>
            <w:noWrap/>
            <w:vAlign w:val="center"/>
          </w:tcPr>
          <w:p w14:paraId="0600D755" w14:textId="77777777" w:rsidR="00B523FD" w:rsidRPr="00322E01" w:rsidRDefault="00B523FD" w:rsidP="006C5C9C">
            <w:pPr>
              <w:spacing w:before="0" w:line="240" w:lineRule="auto"/>
              <w:rPr>
                <w:rFonts w:eastAsia="Times New Roman" w:cs="Arial"/>
                <w:color w:val="000000"/>
                <w:sz w:val="22"/>
                <w:szCs w:val="22"/>
                <w:lang w:eastAsia="en-GB"/>
              </w:rPr>
            </w:pPr>
            <w:r w:rsidRPr="00322E01">
              <w:rPr>
                <w:rFonts w:eastAsia="Times New Roman" w:cs="Arial"/>
                <w:color w:val="000000"/>
                <w:sz w:val="22"/>
                <w:szCs w:val="22"/>
                <w:lang w:eastAsia="en-GB"/>
              </w:rPr>
              <w:t>ITS</w:t>
            </w:r>
          </w:p>
        </w:tc>
        <w:tc>
          <w:tcPr>
            <w:tcW w:w="960" w:type="dxa"/>
            <w:tcBorders>
              <w:top w:val="nil"/>
              <w:left w:val="nil"/>
              <w:bottom w:val="single" w:sz="4" w:space="0" w:color="auto"/>
              <w:right w:val="single" w:sz="4" w:space="0" w:color="auto"/>
            </w:tcBorders>
            <w:noWrap/>
            <w:vAlign w:val="bottom"/>
            <w:hideMark/>
          </w:tcPr>
          <w:p w14:paraId="69517B65" w14:textId="77777777" w:rsidR="00B523FD" w:rsidRPr="00322E01" w:rsidRDefault="00B523FD" w:rsidP="00EE4C17">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2016</w:t>
            </w:r>
          </w:p>
        </w:tc>
        <w:tc>
          <w:tcPr>
            <w:tcW w:w="863" w:type="dxa"/>
            <w:tcBorders>
              <w:top w:val="nil"/>
              <w:left w:val="nil"/>
              <w:bottom w:val="single" w:sz="4" w:space="0" w:color="auto"/>
              <w:right w:val="single" w:sz="4" w:space="0" w:color="auto"/>
            </w:tcBorders>
            <w:noWrap/>
            <w:hideMark/>
          </w:tcPr>
          <w:p w14:paraId="75F7AF46"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9</w:t>
            </w:r>
          </w:p>
        </w:tc>
        <w:tc>
          <w:tcPr>
            <w:tcW w:w="1297" w:type="dxa"/>
            <w:tcBorders>
              <w:top w:val="nil"/>
              <w:left w:val="nil"/>
              <w:bottom w:val="single" w:sz="4" w:space="0" w:color="auto"/>
              <w:right w:val="single" w:sz="4" w:space="0" w:color="auto"/>
            </w:tcBorders>
            <w:noWrap/>
            <w:hideMark/>
          </w:tcPr>
          <w:p w14:paraId="3A0C0B9D"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0</w:t>
            </w:r>
          </w:p>
        </w:tc>
        <w:tc>
          <w:tcPr>
            <w:tcW w:w="951" w:type="dxa"/>
            <w:tcBorders>
              <w:top w:val="nil"/>
              <w:left w:val="nil"/>
              <w:bottom w:val="single" w:sz="4" w:space="0" w:color="auto"/>
              <w:right w:val="single" w:sz="4" w:space="0" w:color="auto"/>
            </w:tcBorders>
            <w:noWrap/>
            <w:hideMark/>
          </w:tcPr>
          <w:p w14:paraId="7B26512F"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0</w:t>
            </w:r>
          </w:p>
        </w:tc>
        <w:tc>
          <w:tcPr>
            <w:tcW w:w="1429" w:type="dxa"/>
            <w:tcBorders>
              <w:top w:val="nil"/>
              <w:left w:val="nil"/>
              <w:bottom w:val="single" w:sz="4" w:space="0" w:color="auto"/>
              <w:right w:val="single" w:sz="4" w:space="0" w:color="auto"/>
            </w:tcBorders>
            <w:noWrap/>
            <w:hideMark/>
          </w:tcPr>
          <w:p w14:paraId="08057F66"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0</w:t>
            </w:r>
          </w:p>
        </w:tc>
      </w:tr>
      <w:tr w:rsidR="00B523FD" w:rsidRPr="00322E01" w14:paraId="213EFD38" w14:textId="77777777" w:rsidTr="0000210E">
        <w:trPr>
          <w:trHeight w:val="255"/>
        </w:trPr>
        <w:tc>
          <w:tcPr>
            <w:tcW w:w="0" w:type="auto"/>
            <w:vMerge/>
            <w:tcBorders>
              <w:top w:val="nil"/>
              <w:left w:val="single" w:sz="4" w:space="0" w:color="auto"/>
              <w:bottom w:val="single" w:sz="4" w:space="0" w:color="auto"/>
              <w:right w:val="single" w:sz="4" w:space="0" w:color="auto"/>
            </w:tcBorders>
            <w:vAlign w:val="center"/>
            <w:hideMark/>
          </w:tcPr>
          <w:p w14:paraId="380C72FA" w14:textId="77777777" w:rsidR="00B523FD" w:rsidRPr="00322E01" w:rsidRDefault="00B523FD">
            <w:pPr>
              <w:spacing w:before="0" w:line="240" w:lineRule="auto"/>
              <w:rPr>
                <w:rFonts w:eastAsia="Times New Roman" w:cs="Arial"/>
                <w:color w:val="000000"/>
                <w:sz w:val="22"/>
                <w:szCs w:val="22"/>
                <w:lang w:eastAsia="en-GB"/>
              </w:rPr>
            </w:pPr>
          </w:p>
        </w:tc>
        <w:tc>
          <w:tcPr>
            <w:tcW w:w="960" w:type="dxa"/>
            <w:tcBorders>
              <w:top w:val="nil"/>
              <w:left w:val="nil"/>
              <w:bottom w:val="single" w:sz="4" w:space="0" w:color="auto"/>
              <w:right w:val="single" w:sz="4" w:space="0" w:color="auto"/>
            </w:tcBorders>
            <w:noWrap/>
            <w:vAlign w:val="bottom"/>
            <w:hideMark/>
          </w:tcPr>
          <w:p w14:paraId="50A3A408" w14:textId="77777777" w:rsidR="00B523FD" w:rsidRPr="00322E01" w:rsidRDefault="00B523FD" w:rsidP="00EE4C17">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2017</w:t>
            </w:r>
          </w:p>
        </w:tc>
        <w:tc>
          <w:tcPr>
            <w:tcW w:w="863" w:type="dxa"/>
            <w:tcBorders>
              <w:top w:val="nil"/>
              <w:left w:val="nil"/>
              <w:bottom w:val="single" w:sz="4" w:space="0" w:color="auto"/>
              <w:right w:val="single" w:sz="4" w:space="0" w:color="auto"/>
            </w:tcBorders>
            <w:noWrap/>
            <w:hideMark/>
          </w:tcPr>
          <w:p w14:paraId="30D89E20"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11</w:t>
            </w:r>
          </w:p>
        </w:tc>
        <w:tc>
          <w:tcPr>
            <w:tcW w:w="1297" w:type="dxa"/>
            <w:tcBorders>
              <w:top w:val="single" w:sz="4" w:space="0" w:color="auto"/>
              <w:left w:val="nil"/>
              <w:bottom w:val="single" w:sz="4" w:space="0" w:color="auto"/>
              <w:right w:val="single" w:sz="4" w:space="0" w:color="auto"/>
            </w:tcBorders>
            <w:noWrap/>
            <w:hideMark/>
          </w:tcPr>
          <w:p w14:paraId="0136F597"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6</w:t>
            </w:r>
          </w:p>
        </w:tc>
        <w:tc>
          <w:tcPr>
            <w:tcW w:w="951" w:type="dxa"/>
            <w:tcBorders>
              <w:top w:val="nil"/>
              <w:left w:val="nil"/>
              <w:bottom w:val="single" w:sz="4" w:space="0" w:color="auto"/>
              <w:right w:val="single" w:sz="4" w:space="0" w:color="auto"/>
            </w:tcBorders>
            <w:noWrap/>
            <w:hideMark/>
          </w:tcPr>
          <w:p w14:paraId="34784BAB"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2</w:t>
            </w:r>
          </w:p>
        </w:tc>
        <w:tc>
          <w:tcPr>
            <w:tcW w:w="1429" w:type="dxa"/>
            <w:tcBorders>
              <w:top w:val="nil"/>
              <w:left w:val="nil"/>
              <w:bottom w:val="single" w:sz="4" w:space="0" w:color="auto"/>
              <w:right w:val="single" w:sz="4" w:space="0" w:color="auto"/>
            </w:tcBorders>
            <w:noWrap/>
            <w:hideMark/>
          </w:tcPr>
          <w:p w14:paraId="05FBA03D" w14:textId="77777777" w:rsidR="00B523FD" w:rsidRPr="00322E01" w:rsidRDefault="00B523FD" w:rsidP="00CD2F09">
            <w:pPr>
              <w:spacing w:before="0" w:line="276" w:lineRule="auto"/>
              <w:jc w:val="center"/>
              <w:rPr>
                <w:rFonts w:eastAsia="Times New Roman" w:cs="Arial"/>
                <w:color w:val="000000"/>
                <w:sz w:val="22"/>
                <w:szCs w:val="22"/>
                <w:lang w:eastAsia="en-GB"/>
              </w:rPr>
            </w:pPr>
            <w:r w:rsidRPr="00322E01">
              <w:rPr>
                <w:rFonts w:eastAsia="Times New Roman" w:cs="Arial"/>
                <w:color w:val="000000"/>
                <w:sz w:val="22"/>
                <w:szCs w:val="22"/>
                <w:lang w:eastAsia="en-GB"/>
              </w:rPr>
              <w:t>6</w:t>
            </w:r>
          </w:p>
        </w:tc>
      </w:tr>
      <w:tr w:rsidR="00B523FD" w:rsidRPr="00322E01" w14:paraId="4C0815DA" w14:textId="77777777" w:rsidTr="0000210E">
        <w:trPr>
          <w:trHeight w:val="300"/>
        </w:trPr>
        <w:tc>
          <w:tcPr>
            <w:tcW w:w="0" w:type="auto"/>
            <w:vMerge/>
            <w:tcBorders>
              <w:top w:val="nil"/>
              <w:left w:val="single" w:sz="4" w:space="0" w:color="auto"/>
              <w:bottom w:val="single" w:sz="4" w:space="0" w:color="auto"/>
              <w:right w:val="single" w:sz="4" w:space="0" w:color="auto"/>
            </w:tcBorders>
            <w:vAlign w:val="center"/>
            <w:hideMark/>
          </w:tcPr>
          <w:p w14:paraId="08852041" w14:textId="77777777" w:rsidR="00B523FD" w:rsidRPr="00322E01" w:rsidRDefault="00B523FD">
            <w:pPr>
              <w:spacing w:before="0" w:line="240" w:lineRule="auto"/>
              <w:rPr>
                <w:rFonts w:eastAsia="Times New Roman" w:cs="Arial"/>
                <w:color w:val="000000"/>
                <w:sz w:val="22"/>
                <w:szCs w:val="22"/>
                <w:lang w:eastAsia="en-GB"/>
              </w:rPr>
            </w:pPr>
          </w:p>
        </w:tc>
        <w:tc>
          <w:tcPr>
            <w:tcW w:w="960" w:type="dxa"/>
            <w:tcBorders>
              <w:top w:val="nil"/>
              <w:left w:val="nil"/>
              <w:bottom w:val="single" w:sz="4" w:space="0" w:color="auto"/>
              <w:right w:val="single" w:sz="4" w:space="0" w:color="auto"/>
            </w:tcBorders>
            <w:noWrap/>
            <w:vAlign w:val="bottom"/>
            <w:hideMark/>
          </w:tcPr>
          <w:p w14:paraId="763323B5" w14:textId="77777777" w:rsidR="00B523FD" w:rsidRPr="00322E01" w:rsidRDefault="00B523FD" w:rsidP="00CD2F09">
            <w:pPr>
              <w:spacing w:before="0" w:line="276" w:lineRule="auto"/>
              <w:jc w:val="right"/>
              <w:rPr>
                <w:rFonts w:eastAsia="Times New Roman" w:cs="Arial"/>
                <w:color w:val="000000"/>
                <w:sz w:val="22"/>
                <w:szCs w:val="22"/>
                <w:lang w:eastAsia="en-GB"/>
              </w:rPr>
            </w:pPr>
            <w:r w:rsidRPr="00322E01">
              <w:rPr>
                <w:rFonts w:eastAsia="Times New Roman" w:cs="Arial"/>
                <w:color w:val="000000"/>
                <w:sz w:val="22"/>
                <w:szCs w:val="22"/>
                <w:lang w:eastAsia="en-GB"/>
              </w:rPr>
              <w:t>2018</w:t>
            </w:r>
          </w:p>
        </w:tc>
        <w:tc>
          <w:tcPr>
            <w:tcW w:w="863" w:type="dxa"/>
            <w:tcBorders>
              <w:top w:val="nil"/>
              <w:left w:val="nil"/>
              <w:bottom w:val="single" w:sz="4" w:space="0" w:color="auto"/>
              <w:right w:val="single" w:sz="4" w:space="0" w:color="auto"/>
            </w:tcBorders>
            <w:noWrap/>
            <w:vAlign w:val="bottom"/>
            <w:hideMark/>
          </w:tcPr>
          <w:p w14:paraId="22EDC0E4" w14:textId="77777777" w:rsidR="00B523FD" w:rsidRPr="00322E01" w:rsidRDefault="00B523FD" w:rsidP="00CD2F09">
            <w:pPr>
              <w:spacing w:before="0" w:line="276" w:lineRule="auto"/>
              <w:jc w:val="center"/>
              <w:rPr>
                <w:rFonts w:eastAsia="Times New Roman" w:cs="Calibri"/>
                <w:color w:val="000000"/>
                <w:sz w:val="22"/>
                <w:szCs w:val="22"/>
                <w:lang w:eastAsia="en-GB"/>
              </w:rPr>
            </w:pPr>
            <w:r w:rsidRPr="00322E01">
              <w:rPr>
                <w:rFonts w:eastAsia="Times New Roman" w:cs="Calibri"/>
                <w:color w:val="000000"/>
                <w:sz w:val="22"/>
                <w:szCs w:val="22"/>
                <w:lang w:eastAsia="en-GB"/>
              </w:rPr>
              <w:t>6</w:t>
            </w:r>
          </w:p>
        </w:tc>
        <w:tc>
          <w:tcPr>
            <w:tcW w:w="1297" w:type="dxa"/>
            <w:tcBorders>
              <w:top w:val="single" w:sz="4" w:space="0" w:color="auto"/>
              <w:left w:val="nil"/>
              <w:bottom w:val="single" w:sz="4" w:space="0" w:color="auto"/>
              <w:right w:val="single" w:sz="4" w:space="0" w:color="auto"/>
            </w:tcBorders>
            <w:noWrap/>
            <w:vAlign w:val="bottom"/>
            <w:hideMark/>
          </w:tcPr>
          <w:p w14:paraId="160DBCE1" w14:textId="77777777" w:rsidR="00B523FD" w:rsidRPr="00322E01" w:rsidRDefault="00B523FD" w:rsidP="00CD2F09">
            <w:pPr>
              <w:spacing w:before="0" w:line="276" w:lineRule="auto"/>
              <w:jc w:val="center"/>
              <w:rPr>
                <w:rFonts w:eastAsia="Times New Roman" w:cs="Calibri"/>
                <w:color w:val="000000"/>
                <w:sz w:val="22"/>
                <w:szCs w:val="22"/>
                <w:lang w:eastAsia="en-GB"/>
              </w:rPr>
            </w:pPr>
            <w:r w:rsidRPr="00322E01">
              <w:rPr>
                <w:rFonts w:eastAsia="Times New Roman" w:cs="Calibri"/>
                <w:color w:val="000000"/>
                <w:sz w:val="22"/>
                <w:szCs w:val="22"/>
                <w:lang w:eastAsia="en-GB"/>
              </w:rPr>
              <w:t>0</w:t>
            </w:r>
          </w:p>
        </w:tc>
        <w:tc>
          <w:tcPr>
            <w:tcW w:w="951" w:type="dxa"/>
            <w:tcBorders>
              <w:top w:val="nil"/>
              <w:left w:val="nil"/>
              <w:bottom w:val="single" w:sz="4" w:space="0" w:color="auto"/>
              <w:right w:val="single" w:sz="4" w:space="0" w:color="auto"/>
            </w:tcBorders>
            <w:noWrap/>
            <w:vAlign w:val="bottom"/>
            <w:hideMark/>
          </w:tcPr>
          <w:p w14:paraId="2813B33F" w14:textId="77777777" w:rsidR="00B523FD" w:rsidRPr="00322E01" w:rsidRDefault="00B523FD" w:rsidP="00CD2F09">
            <w:pPr>
              <w:spacing w:before="0" w:line="276" w:lineRule="auto"/>
              <w:jc w:val="center"/>
              <w:rPr>
                <w:rFonts w:eastAsia="Times New Roman" w:cs="Calibri"/>
                <w:color w:val="000000"/>
                <w:sz w:val="22"/>
                <w:szCs w:val="22"/>
                <w:lang w:eastAsia="en-GB"/>
              </w:rPr>
            </w:pPr>
            <w:r w:rsidRPr="00322E01">
              <w:rPr>
                <w:rFonts w:eastAsia="Times New Roman" w:cs="Calibri"/>
                <w:color w:val="000000"/>
                <w:sz w:val="22"/>
                <w:szCs w:val="22"/>
                <w:lang w:eastAsia="en-GB"/>
              </w:rPr>
              <w:t>10</w:t>
            </w:r>
          </w:p>
        </w:tc>
        <w:tc>
          <w:tcPr>
            <w:tcW w:w="1429" w:type="dxa"/>
            <w:tcBorders>
              <w:top w:val="nil"/>
              <w:left w:val="nil"/>
              <w:bottom w:val="single" w:sz="4" w:space="0" w:color="auto"/>
              <w:right w:val="single" w:sz="4" w:space="0" w:color="auto"/>
            </w:tcBorders>
            <w:noWrap/>
            <w:vAlign w:val="bottom"/>
            <w:hideMark/>
          </w:tcPr>
          <w:p w14:paraId="16D03182" w14:textId="77777777" w:rsidR="00B523FD" w:rsidRPr="00322E01" w:rsidRDefault="00B523FD" w:rsidP="00CD2F09">
            <w:pPr>
              <w:spacing w:before="0" w:line="276" w:lineRule="auto"/>
              <w:jc w:val="center"/>
              <w:rPr>
                <w:rFonts w:eastAsia="Times New Roman" w:cs="Calibri"/>
                <w:color w:val="000000"/>
                <w:sz w:val="22"/>
                <w:szCs w:val="22"/>
                <w:lang w:eastAsia="en-GB"/>
              </w:rPr>
            </w:pPr>
            <w:r w:rsidRPr="00322E01">
              <w:rPr>
                <w:rFonts w:eastAsia="Times New Roman" w:cs="Calibri"/>
                <w:color w:val="000000"/>
                <w:sz w:val="22"/>
                <w:szCs w:val="22"/>
                <w:lang w:eastAsia="en-GB"/>
              </w:rPr>
              <w:t>5</w:t>
            </w:r>
          </w:p>
        </w:tc>
      </w:tr>
    </w:tbl>
    <w:p w14:paraId="09AD7435" w14:textId="592237B5" w:rsidR="001968F2" w:rsidRDefault="001968F2" w:rsidP="00CA6CED">
      <w:pPr>
        <w:pStyle w:val="Caption"/>
        <w:rPr>
          <w:rFonts w:eastAsia="Calibri" w:cs="Calibri"/>
          <w:b/>
          <w:bCs/>
          <w:color w:val="000000"/>
          <w:sz w:val="22"/>
          <w:szCs w:val="22"/>
          <w:u w:val="single"/>
        </w:rPr>
      </w:pPr>
      <w:r>
        <w:rPr>
          <w:noProof/>
          <w:lang w:eastAsia="en-GB"/>
        </w:rPr>
        <mc:AlternateContent>
          <mc:Choice Requires="wps">
            <w:drawing>
              <wp:anchor distT="45720" distB="45720" distL="114300" distR="114300" simplePos="0" relativeHeight="251658252" behindDoc="0" locked="0" layoutInCell="1" allowOverlap="1" wp14:anchorId="25BF0E10" wp14:editId="2D8B39EE">
                <wp:simplePos x="0" y="0"/>
                <wp:positionH relativeFrom="column">
                  <wp:posOffset>102870</wp:posOffset>
                </wp:positionH>
                <wp:positionV relativeFrom="paragraph">
                  <wp:posOffset>422275</wp:posOffset>
                </wp:positionV>
                <wp:extent cx="5570220" cy="1135380"/>
                <wp:effectExtent l="0" t="0" r="11430" b="266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135380"/>
                        </a:xfrm>
                        <a:prstGeom prst="rect">
                          <a:avLst/>
                        </a:prstGeom>
                        <a:solidFill>
                          <a:schemeClr val="tx2">
                            <a:lumMod val="20000"/>
                            <a:lumOff val="80000"/>
                          </a:schemeClr>
                        </a:solidFill>
                        <a:ln w="9525">
                          <a:solidFill>
                            <a:srgbClr val="000000"/>
                          </a:solidFill>
                          <a:miter lim="800000"/>
                          <a:headEnd/>
                          <a:tailEnd/>
                        </a:ln>
                      </wps:spPr>
                      <wps:txbx>
                        <w:txbxContent>
                          <w:p w14:paraId="69BA5058" w14:textId="77777777" w:rsidR="00ED4614" w:rsidRPr="006446AE" w:rsidRDefault="00ED4614" w:rsidP="001968F2">
                            <w:pPr>
                              <w:shd w:val="clear" w:color="auto" w:fill="9CC2E5" w:themeFill="accent1" w:themeFillTint="99"/>
                              <w:spacing w:before="0" w:line="276" w:lineRule="auto"/>
                              <w:jc w:val="both"/>
                              <w:rPr>
                                <w:b/>
                                <w:sz w:val="22"/>
                                <w:szCs w:val="22"/>
                              </w:rPr>
                            </w:pPr>
                            <w:r w:rsidRPr="006446AE">
                              <w:rPr>
                                <w:b/>
                                <w:sz w:val="22"/>
                                <w:szCs w:val="22"/>
                              </w:rPr>
                              <w:t>Actions</w:t>
                            </w:r>
                          </w:p>
                          <w:p w14:paraId="2BA9371B" w14:textId="77777777" w:rsidR="00ED4614" w:rsidRPr="006446AE" w:rsidRDefault="00ED4614" w:rsidP="001968F2">
                            <w:pPr>
                              <w:shd w:val="clear" w:color="auto" w:fill="9CC2E5" w:themeFill="accent1" w:themeFillTint="99"/>
                              <w:spacing w:before="0" w:line="276" w:lineRule="auto"/>
                              <w:jc w:val="both"/>
                              <w:rPr>
                                <w:b/>
                                <w:sz w:val="22"/>
                                <w:szCs w:val="22"/>
                              </w:rPr>
                            </w:pPr>
                            <w:r w:rsidRPr="006446AE">
                              <w:rPr>
                                <w:b/>
                                <w:sz w:val="22"/>
                                <w:szCs w:val="22"/>
                              </w:rPr>
                              <w:t xml:space="preserve">4.7 </w:t>
                            </w:r>
                            <w:r w:rsidRPr="006446AE">
                              <w:rPr>
                                <w:sz w:val="22"/>
                                <w:szCs w:val="22"/>
                              </w:rPr>
                              <w:t>- Investigate and address the gender imbalance in contract type and links with retention</w:t>
                            </w:r>
                          </w:p>
                          <w:p w14:paraId="15B3D94F" w14:textId="77777777" w:rsidR="00ED4614" w:rsidRPr="006446AE" w:rsidRDefault="00ED4614" w:rsidP="001968F2">
                            <w:pPr>
                              <w:shd w:val="clear" w:color="auto" w:fill="9CC2E5" w:themeFill="accent1" w:themeFillTint="99"/>
                              <w:spacing w:before="0" w:line="276" w:lineRule="auto"/>
                              <w:jc w:val="both"/>
                              <w:rPr>
                                <w:b/>
                                <w:sz w:val="22"/>
                                <w:szCs w:val="22"/>
                              </w:rPr>
                            </w:pPr>
                            <w:r w:rsidRPr="006446AE">
                              <w:rPr>
                                <w:b/>
                                <w:sz w:val="22"/>
                                <w:szCs w:val="22"/>
                              </w:rPr>
                              <w:t xml:space="preserve">4.8 </w:t>
                            </w:r>
                            <w:r w:rsidRPr="006446AE">
                              <w:rPr>
                                <w:sz w:val="22"/>
                                <w:szCs w:val="22"/>
                              </w:rPr>
                              <w:t>- Investigate key points in the ‘leaky pipe’, and design further action to address them.</w:t>
                            </w:r>
                          </w:p>
                          <w:p w14:paraId="2FA45EA7" w14:textId="77777777" w:rsidR="00ED4614" w:rsidRPr="006446AE" w:rsidRDefault="00ED4614" w:rsidP="001968F2">
                            <w:pPr>
                              <w:shd w:val="clear" w:color="auto" w:fill="9CC2E5" w:themeFill="accent1" w:themeFillTint="99"/>
                              <w:spacing w:before="0" w:line="276" w:lineRule="auto"/>
                              <w:jc w:val="both"/>
                              <w:rPr>
                                <w:sz w:val="22"/>
                                <w:szCs w:val="22"/>
                              </w:rPr>
                            </w:pPr>
                            <w:r w:rsidRPr="006446AE">
                              <w:rPr>
                                <w:b/>
                                <w:sz w:val="22"/>
                                <w:szCs w:val="22"/>
                              </w:rPr>
                              <w:t xml:space="preserve">4.9 - </w:t>
                            </w:r>
                            <w:r w:rsidRPr="006446AE">
                              <w:rPr>
                                <w:sz w:val="22"/>
                                <w:szCs w:val="22"/>
                              </w:rPr>
                              <w:t>Work towards gender parity in faculty staffing: Increase %F staff across the faculty towards gender parity; Increase %M amongst clerical PSS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F0E10" id="_x0000_s1030" type="#_x0000_t202" style="position:absolute;margin-left:8.1pt;margin-top:33.25pt;width:438.6pt;height:89.4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" fillcolor="#d5dce4 [671]">
                <v:textbox>
                  <w:txbxContent>
                    <w:p w14:paraId="69BA5058" w14:textId="77777777" w:rsidR="00ED4614" w:rsidRPr="006446AE" w:rsidRDefault="00ED4614" w:rsidP="001968F2">
                      <w:pPr>
                        <w:shd w:val="clear" w:color="auto" w:fill="9CC2E5" w:themeFill="accent1" w:themeFillTint="99"/>
                        <w:spacing w:before="0" w:line="276" w:lineRule="auto"/>
                        <w:jc w:val="both"/>
                        <w:rPr>
                          <w:b/>
                          <w:sz w:val="22"/>
                          <w:szCs w:val="22"/>
                        </w:rPr>
                      </w:pPr>
                      <w:r w:rsidRPr="006446AE">
                        <w:rPr>
                          <w:b/>
                          <w:sz w:val="22"/>
                          <w:szCs w:val="22"/>
                        </w:rPr>
                        <w:t>Actions</w:t>
                      </w:r>
                    </w:p>
                    <w:p w14:paraId="2BA9371B" w14:textId="77777777" w:rsidR="00ED4614" w:rsidRPr="006446AE" w:rsidRDefault="00ED4614" w:rsidP="001968F2">
                      <w:pPr>
                        <w:shd w:val="clear" w:color="auto" w:fill="9CC2E5" w:themeFill="accent1" w:themeFillTint="99"/>
                        <w:spacing w:before="0" w:line="276" w:lineRule="auto"/>
                        <w:jc w:val="both"/>
                        <w:rPr>
                          <w:b/>
                          <w:sz w:val="22"/>
                          <w:szCs w:val="22"/>
                        </w:rPr>
                      </w:pPr>
                      <w:r w:rsidRPr="006446AE">
                        <w:rPr>
                          <w:b/>
                          <w:sz w:val="22"/>
                          <w:szCs w:val="22"/>
                        </w:rPr>
                        <w:t xml:space="preserve">4.7 </w:t>
                      </w:r>
                      <w:r w:rsidRPr="006446AE">
                        <w:rPr>
                          <w:sz w:val="22"/>
                          <w:szCs w:val="22"/>
                        </w:rPr>
                        <w:t>- Investigate and address the gender imbalance in contract type and links with retention</w:t>
                      </w:r>
                    </w:p>
                    <w:p w14:paraId="15B3D94F" w14:textId="77777777" w:rsidR="00ED4614" w:rsidRPr="006446AE" w:rsidRDefault="00ED4614" w:rsidP="001968F2">
                      <w:pPr>
                        <w:shd w:val="clear" w:color="auto" w:fill="9CC2E5" w:themeFill="accent1" w:themeFillTint="99"/>
                        <w:spacing w:before="0" w:line="276" w:lineRule="auto"/>
                        <w:jc w:val="both"/>
                        <w:rPr>
                          <w:b/>
                          <w:sz w:val="22"/>
                          <w:szCs w:val="22"/>
                        </w:rPr>
                      </w:pPr>
                      <w:r w:rsidRPr="006446AE">
                        <w:rPr>
                          <w:b/>
                          <w:sz w:val="22"/>
                          <w:szCs w:val="22"/>
                        </w:rPr>
                        <w:t xml:space="preserve">4.8 </w:t>
                      </w:r>
                      <w:r w:rsidRPr="006446AE">
                        <w:rPr>
                          <w:sz w:val="22"/>
                          <w:szCs w:val="22"/>
                        </w:rPr>
                        <w:t>- Investigate key points in the ‘leaky pipe’, and design further action to address them.</w:t>
                      </w:r>
                    </w:p>
                    <w:p w14:paraId="2FA45EA7" w14:textId="77777777" w:rsidR="00ED4614" w:rsidRPr="006446AE" w:rsidRDefault="00ED4614" w:rsidP="001968F2">
                      <w:pPr>
                        <w:shd w:val="clear" w:color="auto" w:fill="9CC2E5" w:themeFill="accent1" w:themeFillTint="99"/>
                        <w:spacing w:before="0" w:line="276" w:lineRule="auto"/>
                        <w:jc w:val="both"/>
                        <w:rPr>
                          <w:sz w:val="22"/>
                          <w:szCs w:val="22"/>
                        </w:rPr>
                      </w:pPr>
                      <w:r w:rsidRPr="006446AE">
                        <w:rPr>
                          <w:b/>
                          <w:sz w:val="22"/>
                          <w:szCs w:val="22"/>
                        </w:rPr>
                        <w:t xml:space="preserve">4.9 - </w:t>
                      </w:r>
                      <w:r w:rsidRPr="006446AE">
                        <w:rPr>
                          <w:sz w:val="22"/>
                          <w:szCs w:val="22"/>
                        </w:rPr>
                        <w:t>Work towards gender parity in faculty staffing: Increase %F staff across the faculty towards gender parity; Increase %M amongst clerical PSS staff).</w:t>
                      </w:r>
                    </w:p>
                  </w:txbxContent>
                </v:textbox>
                <w10:wrap type="square"/>
              </v:shape>
            </w:pict>
          </mc:Fallback>
        </mc:AlternateContent>
      </w:r>
    </w:p>
    <w:p w14:paraId="025C8220" w14:textId="1264FC75" w:rsidR="00231607" w:rsidRPr="00A50BCD" w:rsidRDefault="00B523FD" w:rsidP="00A50BCD">
      <w:pPr>
        <w:autoSpaceDE w:val="0"/>
        <w:autoSpaceDN w:val="0"/>
        <w:adjustRightInd w:val="0"/>
        <w:spacing w:before="0" w:line="240" w:lineRule="auto"/>
        <w:rPr>
          <w:rFonts w:eastAsia="Calibri" w:cs="Calibri"/>
          <w:b/>
          <w:bCs/>
          <w:color w:val="000000"/>
          <w:sz w:val="22"/>
          <w:szCs w:val="22"/>
          <w:u w:val="single"/>
        </w:rPr>
      </w:pPr>
      <w:r w:rsidRPr="00322E01">
        <w:rPr>
          <w:rFonts w:eastAsia="Calibri" w:cs="Calibri"/>
          <w:b/>
          <w:bCs/>
          <w:color w:val="000000"/>
          <w:sz w:val="22"/>
          <w:szCs w:val="22"/>
          <w:u w:val="single"/>
        </w:rPr>
        <w:t>[W</w:t>
      </w:r>
      <w:r w:rsidR="008C1B9E" w:rsidRPr="00322E01">
        <w:rPr>
          <w:rFonts w:eastAsia="Calibri" w:cs="Calibri"/>
          <w:b/>
          <w:bCs/>
          <w:color w:val="000000"/>
          <w:sz w:val="22"/>
          <w:szCs w:val="22"/>
          <w:u w:val="single"/>
        </w:rPr>
        <w:t>ord co</w:t>
      </w:r>
      <w:r w:rsidRPr="00322E01">
        <w:rPr>
          <w:rFonts w:eastAsia="Calibri" w:cs="Calibri"/>
          <w:b/>
          <w:bCs/>
          <w:color w:val="000000"/>
          <w:sz w:val="22"/>
          <w:szCs w:val="22"/>
          <w:u w:val="single"/>
        </w:rPr>
        <w:t>unt</w:t>
      </w:r>
      <w:r w:rsidR="00EA6F39">
        <w:rPr>
          <w:rFonts w:eastAsia="Calibri" w:cs="Calibri"/>
          <w:b/>
          <w:bCs/>
          <w:color w:val="000000"/>
          <w:sz w:val="22"/>
          <w:szCs w:val="22"/>
          <w:u w:val="single"/>
        </w:rPr>
        <w:t xml:space="preserve"> </w:t>
      </w:r>
      <w:r w:rsidR="003A1183">
        <w:rPr>
          <w:rFonts w:eastAsia="Calibri" w:cs="Calibri"/>
          <w:b/>
          <w:bCs/>
          <w:color w:val="000000"/>
          <w:sz w:val="22"/>
          <w:szCs w:val="22"/>
          <w:u w:val="single"/>
        </w:rPr>
        <w:t>1996</w:t>
      </w:r>
      <w:r w:rsidR="008C1B9E" w:rsidRPr="00322E01">
        <w:rPr>
          <w:rFonts w:eastAsia="Calibri" w:cs="Calibri"/>
          <w:b/>
          <w:bCs/>
          <w:color w:val="000000"/>
          <w:sz w:val="22"/>
          <w:szCs w:val="22"/>
          <w:u w:val="single"/>
        </w:rPr>
        <w:t>]</w:t>
      </w:r>
      <w:r w:rsidR="00231607" w:rsidRPr="00322E01">
        <w:rPr>
          <w:sz w:val="22"/>
          <w:szCs w:val="22"/>
        </w:rPr>
        <w:br w:type="page"/>
      </w:r>
    </w:p>
    <w:p w14:paraId="194FA552" w14:textId="61407F32" w:rsidR="00D33258" w:rsidRPr="00A50BCD" w:rsidRDefault="00D33258" w:rsidP="00D33258">
      <w:pPr>
        <w:pStyle w:val="Heading2"/>
        <w:rPr>
          <w:color w:val="auto"/>
        </w:rPr>
      </w:pPr>
      <w:bookmarkStart w:id="35" w:name="_Toc106106"/>
      <w:r w:rsidRPr="00A50BCD">
        <w:rPr>
          <w:color w:val="auto"/>
        </w:rPr>
        <w:t>Supporting and advancing women’s careers</w:t>
      </w:r>
      <w:bookmarkEnd w:id="35"/>
    </w:p>
    <w:p w14:paraId="1F860977" w14:textId="77777777" w:rsidR="00D33258" w:rsidRPr="00A50BCD" w:rsidRDefault="00D33258" w:rsidP="00D33258">
      <w:pPr>
        <w:pStyle w:val="Heading3"/>
        <w:rPr>
          <w:color w:val="auto"/>
        </w:rPr>
      </w:pPr>
      <w:bookmarkStart w:id="36" w:name="_Toc106107"/>
      <w:r w:rsidRPr="004625CE">
        <w:rPr>
          <w:color w:val="AEAAAA" w:themeColor="background2" w:themeShade="BF"/>
        </w:rPr>
        <w:t xml:space="preserve">Recommended word count: Bronze: 6000 words </w:t>
      </w:r>
      <w:r w:rsidR="00C57A66" w:rsidRPr="004625CE">
        <w:rPr>
          <w:color w:val="AEAAAA" w:themeColor="background2" w:themeShade="BF"/>
        </w:rPr>
        <w:t xml:space="preserve"> </w:t>
      </w:r>
      <w:r w:rsidRPr="004625CE">
        <w:rPr>
          <w:color w:val="AEAAAA" w:themeColor="background2" w:themeShade="BF"/>
        </w:rPr>
        <w:t>|  Silver: 6500 words</w:t>
      </w:r>
      <w:bookmarkEnd w:id="36"/>
    </w:p>
    <w:p w14:paraId="3609F517" w14:textId="77777777" w:rsidR="00C55395" w:rsidRPr="004F6CCE" w:rsidRDefault="00C55395" w:rsidP="00A50BCD">
      <w:pPr>
        <w:pStyle w:val="Heading2"/>
        <w:keepNext w:val="0"/>
        <w:numPr>
          <w:ilvl w:val="0"/>
          <w:numId w:val="0"/>
        </w:numPr>
        <w:spacing w:after="80"/>
        <w:ind w:left="360" w:hanging="360"/>
        <w:rPr>
          <w:b w:val="0"/>
          <w:i/>
          <w:color w:val="auto"/>
        </w:rPr>
      </w:pPr>
      <w:r w:rsidRPr="004F6CCE">
        <w:rPr>
          <w:i/>
          <w:color w:val="auto"/>
        </w:rPr>
        <w:t>5.1.</w:t>
      </w:r>
      <w:r w:rsidRPr="004F6CCE">
        <w:rPr>
          <w:rFonts w:ascii="Times New Roman" w:eastAsia="Times New Roman" w:hAnsi="Times New Roman"/>
          <w:i/>
          <w:color w:val="auto"/>
        </w:rPr>
        <w:t xml:space="preserve">      </w:t>
      </w:r>
      <w:r w:rsidRPr="004F6CCE">
        <w:rPr>
          <w:i/>
          <w:color w:val="auto"/>
        </w:rPr>
        <w:t>Key career transition points: academic staff</w:t>
      </w:r>
    </w:p>
    <w:p w14:paraId="370C3C69" w14:textId="0BBD594B" w:rsidR="00C55395" w:rsidRPr="003A1183" w:rsidRDefault="00C55395" w:rsidP="003A1183">
      <w:pPr>
        <w:pStyle w:val="Heading4"/>
        <w:keepNext w:val="0"/>
        <w:numPr>
          <w:ilvl w:val="0"/>
          <w:numId w:val="0"/>
        </w:numPr>
        <w:spacing w:before="240" w:after="40"/>
        <w:rPr>
          <w:b/>
          <w:i/>
          <w:color w:val="000000"/>
          <w:szCs w:val="22"/>
        </w:rPr>
      </w:pPr>
      <w:bookmarkStart w:id="37" w:name="_ww1vg3oubcr" w:colFirst="0" w:colLast="0"/>
      <w:bookmarkEnd w:id="37"/>
      <w:r w:rsidRPr="003A1183">
        <w:rPr>
          <w:b/>
          <w:i/>
          <w:color w:val="000000"/>
          <w:szCs w:val="22"/>
        </w:rPr>
        <w:t>(i)</w:t>
      </w:r>
      <w:r w:rsidRPr="003A1183">
        <w:rPr>
          <w:rFonts w:ascii="Times New Roman" w:eastAsia="Times New Roman" w:hAnsi="Times New Roman"/>
          <w:b/>
          <w:i/>
          <w:color w:val="000000"/>
          <w:sz w:val="14"/>
          <w:szCs w:val="14"/>
        </w:rPr>
        <w:t xml:space="preserve">     </w:t>
      </w:r>
      <w:r w:rsidRPr="003A1183">
        <w:rPr>
          <w:b/>
          <w:i/>
          <w:color w:val="000000"/>
          <w:szCs w:val="22"/>
        </w:rPr>
        <w:t>Recruitment</w:t>
      </w:r>
    </w:p>
    <w:p w14:paraId="141E5B64" w14:textId="77777777" w:rsidR="00A31313" w:rsidRPr="00DB64EC" w:rsidRDefault="00A31313" w:rsidP="00A31313">
      <w:pPr>
        <w:pStyle w:val="BodyCopyIndent"/>
        <w:rPr>
          <w:i/>
          <w:color w:val="7F7F7F" w:themeColor="text1" w:themeTint="80"/>
        </w:rPr>
      </w:pPr>
      <w:r w:rsidRPr="00DB64EC">
        <w:rPr>
          <w:i/>
          <w:color w:val="7F7F7F" w:themeColor="text1" w:themeTint="80"/>
        </w:rPr>
        <w:t>Break down data by gender and grade for applications to academic posts including shortlisted candidates, offer and acceptance rates. Comment on how the department’s recruitment processes ensure that women (and men where there is an underrepresentation in numbers) are encouraged to apply.</w:t>
      </w:r>
    </w:p>
    <w:p w14:paraId="4280B180" w14:textId="147B8036" w:rsidR="00762AE6" w:rsidRPr="00F65A9F" w:rsidRDefault="00762AE6" w:rsidP="00A50BCD">
      <w:pPr>
        <w:jc w:val="both"/>
        <w:rPr>
          <w:rFonts w:cs="Calibri"/>
          <w:sz w:val="22"/>
          <w:szCs w:val="22"/>
        </w:rPr>
      </w:pPr>
      <w:r w:rsidRPr="00F65A9F">
        <w:rPr>
          <w:rFonts w:cs="Calibri"/>
          <w:sz w:val="22"/>
          <w:szCs w:val="22"/>
        </w:rPr>
        <w:t xml:space="preserve">The FoE follows </w:t>
      </w:r>
      <w:r w:rsidR="00BD4C12">
        <w:rPr>
          <w:rFonts w:cs="Calibri"/>
          <w:sz w:val="22"/>
          <w:szCs w:val="22"/>
        </w:rPr>
        <w:t>University of Leeds (</w:t>
      </w:r>
      <w:r w:rsidRPr="00F65A9F">
        <w:rPr>
          <w:rFonts w:cs="Calibri"/>
          <w:sz w:val="22"/>
          <w:szCs w:val="22"/>
        </w:rPr>
        <w:t>U</w:t>
      </w:r>
      <w:r w:rsidR="003A38AD">
        <w:rPr>
          <w:rFonts w:cs="Calibri"/>
          <w:sz w:val="22"/>
          <w:szCs w:val="22"/>
        </w:rPr>
        <w:t>oL</w:t>
      </w:r>
      <w:r w:rsidR="00BD4C12">
        <w:rPr>
          <w:rFonts w:cs="Calibri"/>
          <w:sz w:val="22"/>
          <w:szCs w:val="22"/>
        </w:rPr>
        <w:t>)</w:t>
      </w:r>
      <w:r w:rsidR="003A38AD">
        <w:rPr>
          <w:rFonts w:cs="Calibri"/>
          <w:sz w:val="22"/>
          <w:szCs w:val="22"/>
        </w:rPr>
        <w:t xml:space="preserve"> recruitment</w:t>
      </w:r>
      <w:r w:rsidRPr="00F65A9F">
        <w:rPr>
          <w:rFonts w:cs="Calibri"/>
          <w:sz w:val="22"/>
          <w:szCs w:val="22"/>
        </w:rPr>
        <w:t xml:space="preserve"> protocols</w:t>
      </w:r>
      <w:r w:rsidR="003A38AD">
        <w:rPr>
          <w:rFonts w:cs="Calibri"/>
          <w:sz w:val="22"/>
          <w:szCs w:val="22"/>
        </w:rPr>
        <w:t>, including initial</w:t>
      </w:r>
      <w:r w:rsidRPr="00F65A9F">
        <w:rPr>
          <w:rFonts w:cs="Calibri"/>
          <w:sz w:val="22"/>
          <w:szCs w:val="22"/>
        </w:rPr>
        <w:t xml:space="preserve"> advertise</w:t>
      </w:r>
      <w:r w:rsidR="003A38AD">
        <w:rPr>
          <w:rFonts w:cs="Calibri"/>
          <w:sz w:val="22"/>
          <w:szCs w:val="22"/>
        </w:rPr>
        <w:t>ment</w:t>
      </w:r>
      <w:r w:rsidRPr="00F65A9F">
        <w:rPr>
          <w:rFonts w:cs="Calibri"/>
          <w:sz w:val="22"/>
          <w:szCs w:val="22"/>
        </w:rPr>
        <w:t xml:space="preserve"> on the redeployment register </w:t>
      </w:r>
      <w:r w:rsidR="00BD4C12">
        <w:rPr>
          <w:rFonts w:cs="Calibri"/>
          <w:sz w:val="22"/>
          <w:szCs w:val="22"/>
        </w:rPr>
        <w:t>(</w:t>
      </w:r>
      <w:r w:rsidRPr="00F65A9F">
        <w:rPr>
          <w:rFonts w:cs="Calibri"/>
          <w:sz w:val="22"/>
          <w:szCs w:val="22"/>
        </w:rPr>
        <w:t>2 weeks</w:t>
      </w:r>
      <w:r w:rsidR="00BD4C12">
        <w:rPr>
          <w:rFonts w:cs="Calibri"/>
          <w:sz w:val="22"/>
          <w:szCs w:val="22"/>
        </w:rPr>
        <w:t>)</w:t>
      </w:r>
      <w:r w:rsidRPr="00F65A9F">
        <w:rPr>
          <w:rFonts w:cs="Calibri"/>
          <w:sz w:val="22"/>
          <w:szCs w:val="22"/>
        </w:rPr>
        <w:t xml:space="preserve"> </w:t>
      </w:r>
      <w:r w:rsidR="004C7A05" w:rsidRPr="00F65A9F">
        <w:rPr>
          <w:rFonts w:cs="Calibri"/>
          <w:sz w:val="22"/>
          <w:szCs w:val="22"/>
        </w:rPr>
        <w:t>to maximise opportunities for current staff</w:t>
      </w:r>
      <w:r w:rsidR="00BD4C12">
        <w:rPr>
          <w:rFonts w:cs="Calibri"/>
          <w:sz w:val="22"/>
          <w:szCs w:val="22"/>
        </w:rPr>
        <w:t>,</w:t>
      </w:r>
      <w:r w:rsidR="004C7A05" w:rsidRPr="00F65A9F">
        <w:rPr>
          <w:rFonts w:cs="Calibri"/>
          <w:sz w:val="22"/>
          <w:szCs w:val="22"/>
        </w:rPr>
        <w:t xml:space="preserve"> especially those </w:t>
      </w:r>
      <w:r w:rsidR="00603AA2">
        <w:rPr>
          <w:rFonts w:cs="Calibri"/>
          <w:sz w:val="22"/>
          <w:szCs w:val="22"/>
        </w:rPr>
        <w:t>approaching</w:t>
      </w:r>
      <w:r w:rsidR="004C7A05" w:rsidRPr="00F65A9F">
        <w:rPr>
          <w:rFonts w:cs="Calibri"/>
          <w:sz w:val="22"/>
          <w:szCs w:val="22"/>
        </w:rPr>
        <w:t xml:space="preserve"> the end of fixed term contracts. </w:t>
      </w:r>
    </w:p>
    <w:p w14:paraId="59379FF8" w14:textId="39366D27" w:rsidR="00D5682B" w:rsidRPr="00F65A9F" w:rsidRDefault="004C7A05" w:rsidP="00A50BCD">
      <w:pPr>
        <w:jc w:val="both"/>
        <w:rPr>
          <w:rFonts w:cs="Calibri"/>
          <w:sz w:val="22"/>
          <w:szCs w:val="22"/>
        </w:rPr>
      </w:pPr>
      <w:r w:rsidRPr="00F65A9F">
        <w:rPr>
          <w:rFonts w:cs="Calibri"/>
          <w:sz w:val="22"/>
          <w:szCs w:val="22"/>
        </w:rPr>
        <w:t xml:space="preserve">All staff involved in </w:t>
      </w:r>
      <w:r w:rsidR="00BD4C12">
        <w:rPr>
          <w:rFonts w:cs="Calibri"/>
          <w:sz w:val="22"/>
          <w:szCs w:val="22"/>
        </w:rPr>
        <w:t>recruitment</w:t>
      </w:r>
      <w:r w:rsidRPr="00F65A9F">
        <w:rPr>
          <w:rFonts w:cs="Calibri"/>
          <w:sz w:val="22"/>
          <w:szCs w:val="22"/>
        </w:rPr>
        <w:t xml:space="preserve"> must have completed</w:t>
      </w:r>
      <w:r w:rsidR="00D5682B" w:rsidRPr="00F65A9F">
        <w:rPr>
          <w:rFonts w:cs="Calibri"/>
          <w:sz w:val="22"/>
          <w:szCs w:val="22"/>
        </w:rPr>
        <w:t xml:space="preserve"> </w:t>
      </w:r>
      <w:r w:rsidR="00BD4C12">
        <w:rPr>
          <w:rFonts w:cs="Calibri"/>
          <w:sz w:val="22"/>
          <w:szCs w:val="22"/>
        </w:rPr>
        <w:t>UoL</w:t>
      </w:r>
      <w:r w:rsidRPr="00F65A9F">
        <w:rPr>
          <w:rFonts w:cs="Calibri"/>
          <w:sz w:val="22"/>
          <w:szCs w:val="22"/>
        </w:rPr>
        <w:t xml:space="preserve"> online</w:t>
      </w:r>
      <w:r w:rsidR="00D5682B" w:rsidRPr="00F65A9F">
        <w:rPr>
          <w:rFonts w:cs="Calibri"/>
          <w:sz w:val="22"/>
          <w:szCs w:val="22"/>
        </w:rPr>
        <w:t xml:space="preserve"> </w:t>
      </w:r>
      <w:r w:rsidR="00BD4C12">
        <w:rPr>
          <w:rFonts w:cs="Calibri"/>
          <w:sz w:val="22"/>
          <w:szCs w:val="22"/>
        </w:rPr>
        <w:t>equality and inclusion (E&amp;I)</w:t>
      </w:r>
      <w:r w:rsidR="00D5682B" w:rsidRPr="00F65A9F">
        <w:rPr>
          <w:rFonts w:cs="Calibri"/>
          <w:sz w:val="22"/>
          <w:szCs w:val="22"/>
        </w:rPr>
        <w:t xml:space="preserve"> training</w:t>
      </w:r>
      <w:r w:rsidR="00BD4C12">
        <w:rPr>
          <w:rFonts w:cs="Calibri"/>
          <w:sz w:val="22"/>
          <w:szCs w:val="22"/>
        </w:rPr>
        <w:t>.</w:t>
      </w:r>
      <w:r w:rsidR="00D5682B" w:rsidRPr="00F65A9F">
        <w:rPr>
          <w:rFonts w:cs="Calibri"/>
          <w:sz w:val="22"/>
          <w:szCs w:val="22"/>
        </w:rPr>
        <w:t xml:space="preserve"> </w:t>
      </w:r>
      <w:r w:rsidR="00BD4C12">
        <w:rPr>
          <w:rFonts w:cs="Calibri"/>
          <w:sz w:val="22"/>
          <w:szCs w:val="22"/>
        </w:rPr>
        <w:t>W</w:t>
      </w:r>
      <w:r w:rsidR="00D5682B" w:rsidRPr="00F65A9F">
        <w:rPr>
          <w:rFonts w:cs="Calibri"/>
          <w:sz w:val="22"/>
          <w:szCs w:val="22"/>
        </w:rPr>
        <w:t xml:space="preserve">ithin FoE we also </w:t>
      </w:r>
      <w:r w:rsidR="00943ED0" w:rsidRPr="00F65A9F">
        <w:rPr>
          <w:rFonts w:cs="Calibri"/>
          <w:sz w:val="22"/>
          <w:szCs w:val="22"/>
        </w:rPr>
        <w:t>schedule</w:t>
      </w:r>
      <w:r w:rsidR="00D5682B" w:rsidRPr="00F65A9F">
        <w:rPr>
          <w:rFonts w:cs="Calibri"/>
          <w:sz w:val="22"/>
          <w:szCs w:val="22"/>
        </w:rPr>
        <w:t xml:space="preserve"> face-to-face training </w:t>
      </w:r>
      <w:r w:rsidR="00F80821" w:rsidRPr="00F65A9F">
        <w:rPr>
          <w:rFonts w:cs="Calibri"/>
          <w:sz w:val="22"/>
          <w:szCs w:val="22"/>
        </w:rPr>
        <w:t>from an external provider</w:t>
      </w:r>
      <w:r w:rsidR="008047A6">
        <w:rPr>
          <w:rFonts w:cs="Calibri"/>
          <w:sz w:val="22"/>
          <w:szCs w:val="22"/>
        </w:rPr>
        <w:t xml:space="preserve"> (see </w:t>
      </w:r>
      <w:r w:rsidR="00BD4C12">
        <w:rPr>
          <w:rFonts w:cs="Calibri"/>
          <w:sz w:val="22"/>
          <w:szCs w:val="22"/>
        </w:rPr>
        <w:t>5.3(i)</w:t>
      </w:r>
      <w:bookmarkStart w:id="38" w:name="_Hlk2838784"/>
      <w:r w:rsidR="00BD4C12">
        <w:rPr>
          <w:rFonts w:cs="Calibri"/>
          <w:sz w:val="22"/>
          <w:szCs w:val="22"/>
        </w:rPr>
        <w:t>)</w:t>
      </w:r>
      <w:r w:rsidR="002013FE">
        <w:rPr>
          <w:rFonts w:cs="Calibri"/>
          <w:sz w:val="22"/>
          <w:szCs w:val="22"/>
        </w:rPr>
        <w:t xml:space="preserve">. </w:t>
      </w:r>
      <w:r w:rsidR="00D5682B" w:rsidRPr="00F65A9F">
        <w:rPr>
          <w:rFonts w:cs="Calibri"/>
          <w:sz w:val="22"/>
          <w:szCs w:val="22"/>
        </w:rPr>
        <w:t xml:space="preserve">Correspondingly, 69% in 2018 and % in 2019 of staff agree that they have completed E&amp;I training. However, </w:t>
      </w:r>
      <w:r w:rsidR="00603AA2">
        <w:rPr>
          <w:rFonts w:cs="Calibri"/>
          <w:sz w:val="22"/>
          <w:szCs w:val="22"/>
        </w:rPr>
        <w:t>only</w:t>
      </w:r>
      <w:r w:rsidR="00D5682B" w:rsidRPr="00F65A9F">
        <w:rPr>
          <w:rFonts w:cs="Calibri"/>
          <w:sz w:val="22"/>
          <w:szCs w:val="22"/>
        </w:rPr>
        <w:t xml:space="preserve"> 56% </w:t>
      </w:r>
      <w:r w:rsidR="00603AA2">
        <w:rPr>
          <w:rFonts w:cs="Calibri"/>
          <w:sz w:val="22"/>
          <w:szCs w:val="22"/>
        </w:rPr>
        <w:t>(</w:t>
      </w:r>
      <w:r w:rsidR="00D5682B" w:rsidRPr="00F65A9F">
        <w:rPr>
          <w:rFonts w:cs="Calibri"/>
          <w:sz w:val="22"/>
          <w:szCs w:val="22"/>
        </w:rPr>
        <w:t>2018</w:t>
      </w:r>
      <w:r w:rsidR="00603AA2">
        <w:rPr>
          <w:rFonts w:cs="Calibri"/>
          <w:sz w:val="22"/>
          <w:szCs w:val="22"/>
        </w:rPr>
        <w:t>) agree they have had</w:t>
      </w:r>
      <w:r w:rsidR="00D5682B" w:rsidRPr="00F65A9F">
        <w:rPr>
          <w:rFonts w:cs="Calibri"/>
          <w:sz w:val="22"/>
          <w:szCs w:val="22"/>
        </w:rPr>
        <w:t xml:space="preserve"> unconscious bias training. We </w:t>
      </w:r>
      <w:r w:rsidR="00603AA2">
        <w:rPr>
          <w:rFonts w:cs="Calibri"/>
          <w:sz w:val="22"/>
          <w:szCs w:val="22"/>
        </w:rPr>
        <w:t>will</w:t>
      </w:r>
      <w:r w:rsidR="00D5682B" w:rsidRPr="00F65A9F">
        <w:rPr>
          <w:rFonts w:cs="Calibri"/>
          <w:sz w:val="22"/>
          <w:szCs w:val="22"/>
        </w:rPr>
        <w:t xml:space="preserve"> review the content of face-to-face training to in</w:t>
      </w:r>
      <w:r w:rsidR="00603AA2">
        <w:rPr>
          <w:rFonts w:cs="Calibri"/>
          <w:sz w:val="22"/>
          <w:szCs w:val="22"/>
        </w:rPr>
        <w:t>crease emphasis on</w:t>
      </w:r>
      <w:r w:rsidR="00D5682B" w:rsidRPr="00F65A9F">
        <w:rPr>
          <w:rFonts w:cs="Calibri"/>
          <w:sz w:val="22"/>
          <w:szCs w:val="22"/>
        </w:rPr>
        <w:t xml:space="preserve"> unconscious bias.</w:t>
      </w:r>
    </w:p>
    <w:p w14:paraId="2927F80E" w14:textId="6B1A447B" w:rsidR="004C7A05" w:rsidRDefault="00603AA2" w:rsidP="00A50BCD">
      <w:pPr>
        <w:jc w:val="both"/>
        <w:rPr>
          <w:rFonts w:cs="Calibri"/>
          <w:sz w:val="22"/>
          <w:szCs w:val="22"/>
        </w:rPr>
      </w:pPr>
      <w:r>
        <w:rPr>
          <w:rFonts w:cs="Calibri"/>
          <w:sz w:val="22"/>
          <w:szCs w:val="22"/>
        </w:rPr>
        <w:t>T</w:t>
      </w:r>
      <w:r w:rsidR="00D5682B" w:rsidRPr="00F65A9F">
        <w:rPr>
          <w:rFonts w:cs="Calibri"/>
          <w:sz w:val="22"/>
          <w:szCs w:val="22"/>
        </w:rPr>
        <w:t>o</w:t>
      </w:r>
      <w:r w:rsidR="00216696">
        <w:rPr>
          <w:rFonts w:cs="Calibri"/>
          <w:sz w:val="22"/>
          <w:szCs w:val="22"/>
        </w:rPr>
        <w:t xml:space="preserve"> support women </w:t>
      </w:r>
      <w:r>
        <w:rPr>
          <w:rFonts w:cs="Calibri"/>
          <w:sz w:val="22"/>
          <w:szCs w:val="22"/>
        </w:rPr>
        <w:t>through recruitment</w:t>
      </w:r>
      <w:r w:rsidR="00216696">
        <w:rPr>
          <w:rFonts w:cs="Calibri"/>
          <w:sz w:val="22"/>
          <w:szCs w:val="22"/>
        </w:rPr>
        <w:t xml:space="preserve"> </w:t>
      </w:r>
      <w:r>
        <w:rPr>
          <w:rFonts w:cs="Calibri"/>
          <w:sz w:val="22"/>
          <w:szCs w:val="22"/>
        </w:rPr>
        <w:t>w</w:t>
      </w:r>
      <w:r w:rsidR="00216696">
        <w:rPr>
          <w:rFonts w:cs="Calibri"/>
          <w:sz w:val="22"/>
          <w:szCs w:val="22"/>
        </w:rPr>
        <w:t>e reviewed the images used in advertisements to ensure they</w:t>
      </w:r>
      <w:r w:rsidR="00F80821" w:rsidRPr="00F65A9F">
        <w:rPr>
          <w:rFonts w:cs="Calibri"/>
          <w:sz w:val="22"/>
          <w:szCs w:val="22"/>
        </w:rPr>
        <w:t xml:space="preserve"> feature women (Fig</w:t>
      </w:r>
      <w:r w:rsidR="003C2D0F">
        <w:rPr>
          <w:rFonts w:cs="Calibri"/>
          <w:sz w:val="22"/>
          <w:szCs w:val="22"/>
        </w:rPr>
        <w:t>ure</w:t>
      </w:r>
      <w:r w:rsidR="00F80821" w:rsidRPr="00F65A9F">
        <w:rPr>
          <w:rFonts w:cs="Calibri"/>
          <w:sz w:val="22"/>
          <w:szCs w:val="22"/>
        </w:rPr>
        <w:t xml:space="preserve"> </w:t>
      </w:r>
      <w:r w:rsidR="00E04E64">
        <w:rPr>
          <w:rFonts w:cs="Calibri"/>
          <w:sz w:val="22"/>
          <w:szCs w:val="22"/>
        </w:rPr>
        <w:t>5.1</w:t>
      </w:r>
      <w:r w:rsidR="00F80821" w:rsidRPr="00F65A9F">
        <w:rPr>
          <w:rFonts w:cs="Calibri"/>
          <w:sz w:val="22"/>
          <w:szCs w:val="22"/>
        </w:rPr>
        <w:t xml:space="preserve">). </w:t>
      </w:r>
      <w:r w:rsidR="00216696">
        <w:rPr>
          <w:rFonts w:cs="Calibri"/>
          <w:sz w:val="22"/>
          <w:szCs w:val="22"/>
        </w:rPr>
        <w:t>S</w:t>
      </w:r>
      <w:r w:rsidR="00E81EEA">
        <w:rPr>
          <w:rFonts w:cs="Calibri"/>
          <w:sz w:val="22"/>
          <w:szCs w:val="22"/>
        </w:rPr>
        <w:t>ingle gender appointment panels are not allowed</w:t>
      </w:r>
      <w:r>
        <w:rPr>
          <w:rFonts w:cs="Calibri"/>
          <w:sz w:val="22"/>
          <w:szCs w:val="22"/>
        </w:rPr>
        <w:t>. A</w:t>
      </w:r>
      <w:r w:rsidR="00CF58F3">
        <w:rPr>
          <w:rFonts w:cs="Calibri"/>
          <w:sz w:val="22"/>
          <w:szCs w:val="22"/>
        </w:rPr>
        <w:t xml:space="preserve">ll male shortlists are </w:t>
      </w:r>
      <w:r>
        <w:rPr>
          <w:rFonts w:cs="Calibri"/>
          <w:sz w:val="22"/>
          <w:szCs w:val="22"/>
        </w:rPr>
        <w:t>questioned, and</w:t>
      </w:r>
      <w:r w:rsidR="00885601">
        <w:rPr>
          <w:rFonts w:cs="Calibri"/>
          <w:sz w:val="22"/>
          <w:szCs w:val="22"/>
        </w:rPr>
        <w:t xml:space="preserve"> </w:t>
      </w:r>
      <w:r w:rsidR="00216696">
        <w:rPr>
          <w:rFonts w:cs="Calibri"/>
          <w:sz w:val="22"/>
          <w:szCs w:val="22"/>
        </w:rPr>
        <w:t>now only occur in disciplines</w:t>
      </w:r>
      <w:r w:rsidR="00885601">
        <w:rPr>
          <w:rFonts w:cs="Calibri"/>
          <w:sz w:val="22"/>
          <w:szCs w:val="22"/>
        </w:rPr>
        <w:t xml:space="preserve"> wh</w:t>
      </w:r>
      <w:r>
        <w:rPr>
          <w:rFonts w:cs="Calibri"/>
          <w:sz w:val="22"/>
          <w:szCs w:val="22"/>
        </w:rPr>
        <w:t xml:space="preserve">ich are </w:t>
      </w:r>
      <w:r w:rsidR="009C48D3">
        <w:rPr>
          <w:rFonts w:cs="Calibri"/>
          <w:sz w:val="22"/>
          <w:szCs w:val="22"/>
        </w:rPr>
        <w:t>national</w:t>
      </w:r>
      <w:r>
        <w:rPr>
          <w:rFonts w:cs="Calibri"/>
          <w:sz w:val="22"/>
          <w:szCs w:val="22"/>
        </w:rPr>
        <w:t>ly</w:t>
      </w:r>
      <w:r w:rsidR="00885601">
        <w:rPr>
          <w:rFonts w:cs="Calibri"/>
          <w:sz w:val="22"/>
          <w:szCs w:val="22"/>
        </w:rPr>
        <w:t xml:space="preserve"> male</w:t>
      </w:r>
      <w:r>
        <w:rPr>
          <w:rFonts w:cs="Calibri"/>
          <w:sz w:val="22"/>
          <w:szCs w:val="22"/>
        </w:rPr>
        <w:t>-</w:t>
      </w:r>
      <w:r w:rsidR="00885601">
        <w:rPr>
          <w:rFonts w:cs="Calibri"/>
          <w:sz w:val="22"/>
          <w:szCs w:val="22"/>
        </w:rPr>
        <w:t>dominated</w:t>
      </w:r>
      <w:r w:rsidR="00216696">
        <w:rPr>
          <w:rFonts w:cs="Calibri"/>
          <w:sz w:val="22"/>
          <w:szCs w:val="22"/>
        </w:rPr>
        <w:t xml:space="preserve"> (</w:t>
      </w:r>
      <w:r w:rsidR="003A1183">
        <w:rPr>
          <w:rFonts w:cs="Calibri"/>
          <w:sz w:val="22"/>
          <w:szCs w:val="22"/>
        </w:rPr>
        <w:t>e.g.</w:t>
      </w:r>
      <w:r w:rsidR="00216696">
        <w:rPr>
          <w:rFonts w:cs="Calibri"/>
          <w:sz w:val="22"/>
          <w:szCs w:val="22"/>
        </w:rPr>
        <w:t xml:space="preserve"> g</w:t>
      </w:r>
      <w:r w:rsidR="009C48D3">
        <w:rPr>
          <w:rFonts w:cs="Calibri"/>
          <w:sz w:val="22"/>
          <w:szCs w:val="22"/>
        </w:rPr>
        <w:t>eophysics).</w:t>
      </w:r>
    </w:p>
    <w:p w14:paraId="529D434B" w14:textId="6028523B" w:rsidR="00A50BCD" w:rsidRPr="003C2D0F" w:rsidRDefault="00642F60" w:rsidP="003C2D0F">
      <w:pPr>
        <w:spacing w:after="120"/>
        <w:rPr>
          <w:rFonts w:cs="Calibri"/>
          <w:b/>
          <w:sz w:val="22"/>
          <w:szCs w:val="22"/>
          <w:u w:val="single"/>
        </w:rPr>
      </w:pPr>
      <w:r w:rsidRPr="003C2D0F">
        <w:rPr>
          <w:rFonts w:cs="Calibri"/>
          <w:b/>
          <w:sz w:val="22"/>
          <w:szCs w:val="22"/>
          <w:u w:val="single"/>
        </w:rPr>
        <w:t>Figure 5.1:</w:t>
      </w:r>
      <w:r w:rsidR="00A50BCD" w:rsidRPr="003C2D0F">
        <w:rPr>
          <w:rFonts w:cs="Calibri"/>
          <w:b/>
          <w:sz w:val="22"/>
          <w:szCs w:val="22"/>
          <w:u w:val="single"/>
        </w:rPr>
        <w:t xml:space="preserve"> Images used in FoE job advertisements</w:t>
      </w:r>
    </w:p>
    <w:p w14:paraId="28AF32B3" w14:textId="74342C5F" w:rsidR="00216696" w:rsidRDefault="00216696" w:rsidP="00762AE6">
      <w:pPr>
        <w:rPr>
          <w:rFonts w:cs="Calibri"/>
          <w:sz w:val="22"/>
          <w:szCs w:val="22"/>
        </w:rPr>
      </w:pPr>
      <w:r w:rsidRPr="00216696">
        <w:rPr>
          <w:noProof/>
          <w:lang w:eastAsia="en-GB"/>
        </w:rPr>
        <w:drawing>
          <wp:inline distT="0" distB="0" distL="0" distR="0" wp14:anchorId="75D1549A" wp14:editId="2E71A3F1">
            <wp:extent cx="5003800" cy="269435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03800" cy="2694354"/>
                    </a:xfrm>
                    <a:prstGeom prst="rect">
                      <a:avLst/>
                    </a:prstGeom>
                    <a:noFill/>
                    <a:ln>
                      <a:noFill/>
                    </a:ln>
                  </pic:spPr>
                </pic:pic>
              </a:graphicData>
            </a:graphic>
          </wp:inline>
        </w:drawing>
      </w:r>
    </w:p>
    <w:p w14:paraId="68B960B4" w14:textId="206C04AF" w:rsidR="00B4272F" w:rsidRDefault="0087719F" w:rsidP="00A50BCD">
      <w:pPr>
        <w:jc w:val="both"/>
        <w:rPr>
          <w:rFonts w:cs="Calibri"/>
          <w:sz w:val="22"/>
          <w:szCs w:val="22"/>
        </w:rPr>
      </w:pPr>
      <w:r>
        <w:rPr>
          <w:rFonts w:cs="Calibri"/>
          <w:sz w:val="22"/>
          <w:szCs w:val="22"/>
        </w:rPr>
        <w:t>The applications we receive for al</w:t>
      </w:r>
      <w:r w:rsidR="003C2D0F">
        <w:rPr>
          <w:rFonts w:cs="Calibri"/>
          <w:sz w:val="22"/>
          <w:szCs w:val="22"/>
        </w:rPr>
        <w:t>l posts are male dominated (Figure</w:t>
      </w:r>
      <w:r>
        <w:rPr>
          <w:rFonts w:cs="Calibri"/>
          <w:sz w:val="22"/>
          <w:szCs w:val="22"/>
        </w:rPr>
        <w:t xml:space="preserve"> </w:t>
      </w:r>
      <w:r w:rsidR="00E55640">
        <w:rPr>
          <w:rFonts w:cs="Calibri"/>
          <w:sz w:val="22"/>
          <w:szCs w:val="22"/>
        </w:rPr>
        <w:t>5.2</w:t>
      </w:r>
      <w:r>
        <w:rPr>
          <w:rFonts w:cs="Calibri"/>
          <w:sz w:val="22"/>
          <w:szCs w:val="22"/>
        </w:rPr>
        <w:t>)</w:t>
      </w:r>
      <w:r w:rsidR="00994D04">
        <w:rPr>
          <w:rFonts w:cs="Calibri"/>
          <w:sz w:val="22"/>
          <w:szCs w:val="22"/>
        </w:rPr>
        <w:t xml:space="preserve">, </w:t>
      </w:r>
      <w:r w:rsidR="00603AA2">
        <w:rPr>
          <w:rFonts w:cs="Calibri"/>
          <w:sz w:val="22"/>
          <w:szCs w:val="22"/>
        </w:rPr>
        <w:t>with</w:t>
      </w:r>
      <w:r w:rsidR="00994D04">
        <w:rPr>
          <w:rFonts w:cs="Calibri"/>
          <w:sz w:val="22"/>
          <w:szCs w:val="22"/>
        </w:rPr>
        <w:t xml:space="preserve"> a trend</w:t>
      </w:r>
      <w:r w:rsidR="00817C56">
        <w:rPr>
          <w:rFonts w:cs="Calibri"/>
          <w:sz w:val="22"/>
          <w:szCs w:val="22"/>
        </w:rPr>
        <w:t xml:space="preserve"> </w:t>
      </w:r>
      <w:r w:rsidR="00216696">
        <w:rPr>
          <w:rFonts w:cs="Calibri"/>
          <w:sz w:val="22"/>
          <w:szCs w:val="22"/>
        </w:rPr>
        <w:t>towards parity</w:t>
      </w:r>
      <w:r w:rsidR="00D36ED5">
        <w:rPr>
          <w:rFonts w:cs="Calibri"/>
          <w:sz w:val="22"/>
          <w:szCs w:val="22"/>
        </w:rPr>
        <w:t xml:space="preserve">. </w:t>
      </w:r>
      <w:r w:rsidR="00603AA2">
        <w:rPr>
          <w:rFonts w:cs="Calibri"/>
          <w:sz w:val="22"/>
          <w:szCs w:val="22"/>
        </w:rPr>
        <w:t>S</w:t>
      </w:r>
      <w:r w:rsidR="001E4389">
        <w:rPr>
          <w:rFonts w:cs="Calibri"/>
          <w:sz w:val="22"/>
          <w:szCs w:val="22"/>
        </w:rPr>
        <w:t xml:space="preserve">hortlisted candidates and appointments </w:t>
      </w:r>
      <w:r w:rsidR="00603AA2">
        <w:rPr>
          <w:rFonts w:cs="Calibri"/>
          <w:sz w:val="22"/>
          <w:szCs w:val="22"/>
        </w:rPr>
        <w:t>are</w:t>
      </w:r>
      <w:r w:rsidR="004638D1">
        <w:rPr>
          <w:rFonts w:cs="Calibri"/>
          <w:sz w:val="22"/>
          <w:szCs w:val="22"/>
        </w:rPr>
        <w:t xml:space="preserve"> closer t</w:t>
      </w:r>
      <w:r w:rsidR="00216696">
        <w:rPr>
          <w:rFonts w:cs="Calibri"/>
          <w:sz w:val="22"/>
          <w:szCs w:val="22"/>
        </w:rPr>
        <w:t>o gender parity than</w:t>
      </w:r>
      <w:r w:rsidR="004638D1">
        <w:rPr>
          <w:rFonts w:cs="Calibri"/>
          <w:sz w:val="22"/>
          <w:szCs w:val="22"/>
        </w:rPr>
        <w:t xml:space="preserve"> applicants</w:t>
      </w:r>
      <w:r w:rsidR="00BE13AD">
        <w:rPr>
          <w:rFonts w:cs="Calibri"/>
          <w:sz w:val="22"/>
          <w:szCs w:val="22"/>
        </w:rPr>
        <w:t>,</w:t>
      </w:r>
      <w:r w:rsidR="00A32AB0">
        <w:rPr>
          <w:rFonts w:cs="Calibri"/>
          <w:sz w:val="22"/>
          <w:szCs w:val="22"/>
        </w:rPr>
        <w:t xml:space="preserve"> </w:t>
      </w:r>
      <w:r w:rsidR="00603AA2">
        <w:rPr>
          <w:rFonts w:cs="Calibri"/>
          <w:sz w:val="22"/>
          <w:szCs w:val="22"/>
        </w:rPr>
        <w:t>also with increases over time</w:t>
      </w:r>
      <w:r w:rsidR="00216696">
        <w:rPr>
          <w:rFonts w:cs="Calibri"/>
          <w:sz w:val="22"/>
          <w:szCs w:val="22"/>
        </w:rPr>
        <w:t xml:space="preserve"> for</w:t>
      </w:r>
      <w:r w:rsidR="00252D81">
        <w:rPr>
          <w:rFonts w:cs="Calibri"/>
          <w:sz w:val="22"/>
          <w:szCs w:val="22"/>
        </w:rPr>
        <w:t xml:space="preserve"> academic roles (Fig</w:t>
      </w:r>
      <w:r w:rsidR="003C2D0F">
        <w:rPr>
          <w:rFonts w:cs="Calibri"/>
          <w:sz w:val="22"/>
          <w:szCs w:val="22"/>
        </w:rPr>
        <w:t>ures</w:t>
      </w:r>
      <w:r w:rsidR="00E55640">
        <w:rPr>
          <w:rFonts w:cs="Calibri"/>
          <w:sz w:val="22"/>
          <w:szCs w:val="22"/>
        </w:rPr>
        <w:t xml:space="preserve"> 5.</w:t>
      </w:r>
      <w:r w:rsidR="00C01B7F">
        <w:rPr>
          <w:rFonts w:cs="Calibri"/>
          <w:sz w:val="22"/>
          <w:szCs w:val="22"/>
        </w:rPr>
        <w:t>3</w:t>
      </w:r>
      <w:r w:rsidR="003C2D0F">
        <w:rPr>
          <w:rFonts w:cs="Calibri"/>
          <w:sz w:val="22"/>
          <w:szCs w:val="22"/>
        </w:rPr>
        <w:t xml:space="preserve"> and</w:t>
      </w:r>
      <w:r w:rsidR="00E55640">
        <w:rPr>
          <w:rFonts w:cs="Calibri"/>
          <w:sz w:val="22"/>
          <w:szCs w:val="22"/>
        </w:rPr>
        <w:t xml:space="preserve"> 5.</w:t>
      </w:r>
      <w:r w:rsidR="00C01B7F">
        <w:rPr>
          <w:rFonts w:cs="Calibri"/>
          <w:sz w:val="22"/>
          <w:szCs w:val="22"/>
        </w:rPr>
        <w:t>4</w:t>
      </w:r>
      <w:r w:rsidR="00252D81">
        <w:rPr>
          <w:rFonts w:cs="Calibri"/>
          <w:sz w:val="22"/>
          <w:szCs w:val="22"/>
        </w:rPr>
        <w:t>).</w:t>
      </w:r>
      <w:r w:rsidR="00BE13AD">
        <w:rPr>
          <w:rFonts w:cs="Calibri"/>
          <w:sz w:val="22"/>
          <w:szCs w:val="22"/>
        </w:rPr>
        <w:t xml:space="preserve"> </w:t>
      </w:r>
      <w:r w:rsidR="001E640D">
        <w:rPr>
          <w:rFonts w:cs="Calibri"/>
          <w:sz w:val="22"/>
          <w:szCs w:val="22"/>
        </w:rPr>
        <w:t>For</w:t>
      </w:r>
      <w:r w:rsidR="00C81533">
        <w:rPr>
          <w:rFonts w:cs="Calibri"/>
          <w:sz w:val="22"/>
          <w:szCs w:val="22"/>
        </w:rPr>
        <w:t xml:space="preserve"> lecturer</w:t>
      </w:r>
      <w:r w:rsidR="001E640D">
        <w:rPr>
          <w:rFonts w:cs="Calibri"/>
          <w:sz w:val="22"/>
          <w:szCs w:val="22"/>
        </w:rPr>
        <w:t>s</w:t>
      </w:r>
      <w:r w:rsidR="00C81533">
        <w:rPr>
          <w:rFonts w:cs="Calibri"/>
          <w:sz w:val="22"/>
          <w:szCs w:val="22"/>
        </w:rPr>
        <w:t>, researcher</w:t>
      </w:r>
      <w:r w:rsidR="001E640D">
        <w:rPr>
          <w:rFonts w:cs="Calibri"/>
          <w:sz w:val="22"/>
          <w:szCs w:val="22"/>
        </w:rPr>
        <w:t>s</w:t>
      </w:r>
      <w:r w:rsidR="00C81533">
        <w:rPr>
          <w:rFonts w:cs="Calibri"/>
          <w:sz w:val="22"/>
          <w:szCs w:val="22"/>
        </w:rPr>
        <w:t>, and teaching fellow</w:t>
      </w:r>
      <w:r w:rsidR="001E640D">
        <w:rPr>
          <w:rFonts w:cs="Calibri"/>
          <w:sz w:val="22"/>
          <w:szCs w:val="22"/>
        </w:rPr>
        <w:t>s</w:t>
      </w:r>
      <w:r w:rsidR="00C81533">
        <w:rPr>
          <w:rFonts w:cs="Calibri"/>
          <w:sz w:val="22"/>
          <w:szCs w:val="22"/>
        </w:rPr>
        <w:t xml:space="preserve"> the success rates of female appl</w:t>
      </w:r>
      <w:r w:rsidR="001E640D">
        <w:rPr>
          <w:rFonts w:cs="Calibri"/>
          <w:sz w:val="22"/>
          <w:szCs w:val="22"/>
        </w:rPr>
        <w:t>icants are similar to or</w:t>
      </w:r>
      <w:r w:rsidR="00C81533">
        <w:rPr>
          <w:rFonts w:cs="Calibri"/>
          <w:sz w:val="22"/>
          <w:szCs w:val="22"/>
        </w:rPr>
        <w:t xml:space="preserve"> higher than male</w:t>
      </w:r>
      <w:r w:rsidR="001E640D">
        <w:rPr>
          <w:rFonts w:cs="Calibri"/>
          <w:sz w:val="22"/>
          <w:szCs w:val="22"/>
        </w:rPr>
        <w:t>s</w:t>
      </w:r>
      <w:r w:rsidR="00C81533">
        <w:rPr>
          <w:rFonts w:cs="Calibri"/>
          <w:sz w:val="22"/>
          <w:szCs w:val="22"/>
        </w:rPr>
        <w:t xml:space="preserve"> (Table</w:t>
      </w:r>
      <w:r w:rsidR="00C01B7F">
        <w:rPr>
          <w:rFonts w:cs="Calibri"/>
          <w:sz w:val="22"/>
          <w:szCs w:val="22"/>
        </w:rPr>
        <w:t xml:space="preserve"> 5.1</w:t>
      </w:r>
      <w:r w:rsidR="00C81533">
        <w:rPr>
          <w:rFonts w:cs="Calibri"/>
          <w:sz w:val="22"/>
          <w:szCs w:val="22"/>
        </w:rPr>
        <w:t xml:space="preserve">). </w:t>
      </w:r>
      <w:r w:rsidR="007C1A2A">
        <w:rPr>
          <w:rFonts w:cs="Calibri"/>
          <w:sz w:val="22"/>
          <w:szCs w:val="22"/>
        </w:rPr>
        <w:t xml:space="preserve">For professor and associate professor numbers are small, </w:t>
      </w:r>
      <w:r w:rsidR="001E640D">
        <w:rPr>
          <w:rFonts w:cs="Calibri"/>
          <w:sz w:val="22"/>
          <w:szCs w:val="22"/>
        </w:rPr>
        <w:t xml:space="preserve">however </w:t>
      </w:r>
      <w:r w:rsidR="00C11C14">
        <w:rPr>
          <w:rFonts w:cs="Calibri"/>
          <w:sz w:val="22"/>
          <w:szCs w:val="22"/>
        </w:rPr>
        <w:t xml:space="preserve">there is no evidence </w:t>
      </w:r>
      <w:r w:rsidR="00070001">
        <w:rPr>
          <w:rFonts w:cs="Calibri"/>
          <w:sz w:val="22"/>
          <w:szCs w:val="22"/>
        </w:rPr>
        <w:t>for overall</w:t>
      </w:r>
      <w:r w:rsidR="00C11C14">
        <w:rPr>
          <w:rFonts w:cs="Calibri"/>
          <w:sz w:val="22"/>
          <w:szCs w:val="22"/>
        </w:rPr>
        <w:t xml:space="preserve"> gender </w:t>
      </w:r>
      <w:r w:rsidR="00EB4C1F">
        <w:rPr>
          <w:rFonts w:cs="Calibri"/>
          <w:sz w:val="22"/>
          <w:szCs w:val="22"/>
        </w:rPr>
        <w:t>bias.</w:t>
      </w:r>
      <w:r w:rsidR="006E77E3">
        <w:rPr>
          <w:rFonts w:cs="Calibri"/>
          <w:sz w:val="22"/>
          <w:szCs w:val="22"/>
        </w:rPr>
        <w:t xml:space="preserve"> </w:t>
      </w:r>
    </w:p>
    <w:p w14:paraId="75F717D0" w14:textId="254F223A" w:rsidR="007C1A2A" w:rsidRDefault="001E640D" w:rsidP="00A50BCD">
      <w:pPr>
        <w:jc w:val="both"/>
        <w:rPr>
          <w:rFonts w:cs="Calibri"/>
          <w:sz w:val="22"/>
          <w:szCs w:val="22"/>
        </w:rPr>
      </w:pPr>
      <w:r>
        <w:rPr>
          <w:rFonts w:cs="Calibri"/>
          <w:sz w:val="22"/>
          <w:szCs w:val="22"/>
        </w:rPr>
        <w:t>Therefore our appointment process re</w:t>
      </w:r>
      <w:r w:rsidR="00603AA2">
        <w:rPr>
          <w:rFonts w:cs="Calibri"/>
          <w:sz w:val="22"/>
          <w:szCs w:val="22"/>
        </w:rPr>
        <w:t>wards</w:t>
      </w:r>
      <w:r>
        <w:rPr>
          <w:rFonts w:cs="Calibri"/>
          <w:sz w:val="22"/>
          <w:szCs w:val="22"/>
        </w:rPr>
        <w:t xml:space="preserve"> strong female applicants, and</w:t>
      </w:r>
      <w:r w:rsidR="002504C2">
        <w:rPr>
          <w:rFonts w:cs="Calibri"/>
          <w:sz w:val="22"/>
          <w:szCs w:val="22"/>
        </w:rPr>
        <w:t xml:space="preserve"> recruitment of women is helping to </w:t>
      </w:r>
      <w:r w:rsidR="006E5229">
        <w:rPr>
          <w:rFonts w:cs="Calibri"/>
          <w:sz w:val="22"/>
          <w:szCs w:val="22"/>
        </w:rPr>
        <w:t>move our staff towards gender parity.</w:t>
      </w:r>
      <w:r w:rsidR="009571EF">
        <w:rPr>
          <w:rFonts w:cs="Calibri"/>
          <w:sz w:val="22"/>
          <w:szCs w:val="22"/>
        </w:rPr>
        <w:t xml:space="preserve"> </w:t>
      </w:r>
      <w:r w:rsidR="00B17D0B">
        <w:rPr>
          <w:rFonts w:cs="Calibri"/>
          <w:sz w:val="22"/>
          <w:szCs w:val="22"/>
        </w:rPr>
        <w:t>We now aim to</w:t>
      </w:r>
      <w:r w:rsidR="00652E65">
        <w:rPr>
          <w:rFonts w:cs="Calibri"/>
          <w:sz w:val="22"/>
          <w:szCs w:val="22"/>
        </w:rPr>
        <w:t xml:space="preserve"> </w:t>
      </w:r>
      <w:r w:rsidR="007C0577">
        <w:rPr>
          <w:rFonts w:cs="Calibri"/>
          <w:sz w:val="22"/>
          <w:szCs w:val="22"/>
        </w:rPr>
        <w:t>attract more female applicants for posts in</w:t>
      </w:r>
      <w:r w:rsidR="0059437D">
        <w:rPr>
          <w:rFonts w:cs="Calibri"/>
          <w:sz w:val="22"/>
          <w:szCs w:val="22"/>
        </w:rPr>
        <w:t xml:space="preserve"> traditionally</w:t>
      </w:r>
      <w:r w:rsidR="007C0577">
        <w:rPr>
          <w:rFonts w:cs="Calibri"/>
          <w:sz w:val="22"/>
          <w:szCs w:val="22"/>
        </w:rPr>
        <w:t xml:space="preserve"> male dominated</w:t>
      </w:r>
      <w:r w:rsidR="0059437D">
        <w:rPr>
          <w:rFonts w:cs="Calibri"/>
          <w:sz w:val="22"/>
          <w:szCs w:val="22"/>
        </w:rPr>
        <w:t xml:space="preserve"> subjects</w:t>
      </w:r>
      <w:r w:rsidR="007C0577">
        <w:rPr>
          <w:rFonts w:cs="Calibri"/>
          <w:sz w:val="22"/>
          <w:szCs w:val="22"/>
        </w:rPr>
        <w:t xml:space="preserve"> (</w:t>
      </w:r>
      <w:r w:rsidR="00250722">
        <w:rPr>
          <w:rFonts w:cs="Calibri"/>
          <w:sz w:val="22"/>
          <w:szCs w:val="22"/>
        </w:rPr>
        <w:t>e.g.</w:t>
      </w:r>
      <w:r w:rsidR="0059437D">
        <w:rPr>
          <w:rFonts w:cs="Calibri"/>
          <w:sz w:val="22"/>
          <w:szCs w:val="22"/>
        </w:rPr>
        <w:t xml:space="preserve"> t</w:t>
      </w:r>
      <w:r w:rsidR="00DC17F1">
        <w:rPr>
          <w:rFonts w:cs="Calibri"/>
          <w:sz w:val="22"/>
          <w:szCs w:val="22"/>
        </w:rPr>
        <w:t>r</w:t>
      </w:r>
      <w:r w:rsidR="00B53958">
        <w:rPr>
          <w:rFonts w:cs="Calibri"/>
          <w:sz w:val="22"/>
          <w:szCs w:val="22"/>
        </w:rPr>
        <w:t>ansport,</w:t>
      </w:r>
      <w:r w:rsidR="0059437D">
        <w:rPr>
          <w:rFonts w:cs="Calibri"/>
          <w:sz w:val="22"/>
          <w:szCs w:val="22"/>
        </w:rPr>
        <w:t xml:space="preserve"> g</w:t>
      </w:r>
      <w:r w:rsidR="00250722">
        <w:rPr>
          <w:rFonts w:cs="Calibri"/>
          <w:sz w:val="22"/>
          <w:szCs w:val="22"/>
        </w:rPr>
        <w:t>eophysics). We will</w:t>
      </w:r>
      <w:r w:rsidR="001A3B20">
        <w:rPr>
          <w:rFonts w:cs="Calibri"/>
          <w:sz w:val="22"/>
          <w:szCs w:val="22"/>
        </w:rPr>
        <w:t xml:space="preserve"> </w:t>
      </w:r>
      <w:r w:rsidR="00B17D0B">
        <w:rPr>
          <w:rFonts w:cs="Calibri"/>
          <w:sz w:val="22"/>
          <w:szCs w:val="22"/>
        </w:rPr>
        <w:t>use</w:t>
      </w:r>
      <w:r w:rsidR="001A3B20">
        <w:rPr>
          <w:rFonts w:cs="Calibri"/>
          <w:sz w:val="22"/>
          <w:szCs w:val="22"/>
        </w:rPr>
        <w:t xml:space="preserve"> discipline-</w:t>
      </w:r>
      <w:r w:rsidR="00B17D0B">
        <w:rPr>
          <w:rFonts w:cs="Calibri"/>
          <w:sz w:val="22"/>
          <w:szCs w:val="22"/>
        </w:rPr>
        <w:t>specific</w:t>
      </w:r>
      <w:r w:rsidR="001A3B20">
        <w:rPr>
          <w:rFonts w:cs="Calibri"/>
          <w:sz w:val="22"/>
          <w:szCs w:val="22"/>
        </w:rPr>
        <w:t xml:space="preserve"> images of women, and</w:t>
      </w:r>
      <w:r w:rsidR="0059437D">
        <w:rPr>
          <w:rFonts w:cs="Calibri"/>
          <w:sz w:val="22"/>
          <w:szCs w:val="22"/>
        </w:rPr>
        <w:t xml:space="preserve"> advertise</w:t>
      </w:r>
      <w:r w:rsidR="00250722">
        <w:rPr>
          <w:rFonts w:cs="Calibri"/>
          <w:sz w:val="22"/>
          <w:szCs w:val="22"/>
        </w:rPr>
        <w:t xml:space="preserve"> such posts through national networks of female scientists such a</w:t>
      </w:r>
      <w:r w:rsidR="00875F12">
        <w:rPr>
          <w:rFonts w:cs="Calibri"/>
          <w:sz w:val="22"/>
          <w:szCs w:val="22"/>
        </w:rPr>
        <w:t>s W</w:t>
      </w:r>
      <w:r w:rsidR="0059437D">
        <w:rPr>
          <w:rFonts w:cs="Calibri"/>
          <w:sz w:val="22"/>
          <w:szCs w:val="22"/>
        </w:rPr>
        <w:t>omen in Transport</w:t>
      </w:r>
      <w:r w:rsidR="00935BDB">
        <w:rPr>
          <w:rFonts w:cs="Calibri"/>
          <w:sz w:val="22"/>
          <w:szCs w:val="22"/>
        </w:rPr>
        <w:t>.</w:t>
      </w:r>
    </w:p>
    <w:p w14:paraId="5DEE096C" w14:textId="78C7D5A4" w:rsidR="00A50BCD" w:rsidRPr="004C161C" w:rsidRDefault="00A50BCD" w:rsidP="003C2D0F">
      <w:pPr>
        <w:spacing w:after="120"/>
        <w:rPr>
          <w:b/>
          <w:sz w:val="22"/>
          <w:szCs w:val="22"/>
          <w:u w:val="single"/>
        </w:rPr>
      </w:pPr>
      <w:r w:rsidRPr="004C161C">
        <w:rPr>
          <w:b/>
          <w:sz w:val="22"/>
          <w:szCs w:val="22"/>
          <w:u w:val="single"/>
        </w:rPr>
        <w:t>Figure 5.2: Male to female ratio for applications</w:t>
      </w:r>
    </w:p>
    <w:bookmarkEnd w:id="38"/>
    <w:p w14:paraId="39D4E95C" w14:textId="258435A0" w:rsidR="00C55395" w:rsidRDefault="007A3089" w:rsidP="00C55395">
      <w:r>
        <w:rPr>
          <w:noProof/>
          <w:lang w:eastAsia="en-GB"/>
        </w:rPr>
        <w:drawing>
          <wp:inline distT="0" distB="0" distL="0" distR="0" wp14:anchorId="35C59EB0" wp14:editId="05666D19">
            <wp:extent cx="4122420" cy="3832860"/>
            <wp:effectExtent l="0" t="0" r="0" b="0"/>
            <wp:docPr id="18" name="Chart 18">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06438A4" w14:textId="77777777" w:rsidR="00217A1B" w:rsidRDefault="00217A1B" w:rsidP="004C161C">
      <w:pPr>
        <w:spacing w:after="120"/>
        <w:rPr>
          <w:b/>
          <w:sz w:val="22"/>
          <w:szCs w:val="22"/>
          <w:u w:val="single"/>
        </w:rPr>
      </w:pPr>
    </w:p>
    <w:p w14:paraId="25D7FA7D" w14:textId="77777777" w:rsidR="00217A1B" w:rsidRDefault="00217A1B" w:rsidP="004C161C">
      <w:pPr>
        <w:spacing w:after="120"/>
        <w:rPr>
          <w:b/>
          <w:sz w:val="22"/>
          <w:szCs w:val="22"/>
          <w:u w:val="single"/>
        </w:rPr>
      </w:pPr>
    </w:p>
    <w:p w14:paraId="55BBD4F5" w14:textId="77777777" w:rsidR="00217A1B" w:rsidRDefault="00217A1B" w:rsidP="004C161C">
      <w:pPr>
        <w:spacing w:after="120"/>
        <w:rPr>
          <w:b/>
          <w:sz w:val="22"/>
          <w:szCs w:val="22"/>
          <w:u w:val="single"/>
        </w:rPr>
      </w:pPr>
    </w:p>
    <w:p w14:paraId="7EABBE39" w14:textId="77777777" w:rsidR="00217A1B" w:rsidRDefault="00217A1B" w:rsidP="004C161C">
      <w:pPr>
        <w:spacing w:after="120"/>
        <w:rPr>
          <w:b/>
          <w:sz w:val="22"/>
          <w:szCs w:val="22"/>
          <w:u w:val="single"/>
        </w:rPr>
      </w:pPr>
    </w:p>
    <w:p w14:paraId="28B97414" w14:textId="77777777" w:rsidR="00217A1B" w:rsidRDefault="00217A1B" w:rsidP="004C161C">
      <w:pPr>
        <w:spacing w:after="120"/>
        <w:rPr>
          <w:b/>
          <w:sz w:val="22"/>
          <w:szCs w:val="22"/>
          <w:u w:val="single"/>
        </w:rPr>
      </w:pPr>
    </w:p>
    <w:p w14:paraId="3A23682A" w14:textId="77777777" w:rsidR="00217A1B" w:rsidRDefault="00217A1B" w:rsidP="004C161C">
      <w:pPr>
        <w:spacing w:after="120"/>
        <w:rPr>
          <w:b/>
          <w:sz w:val="22"/>
          <w:szCs w:val="22"/>
          <w:u w:val="single"/>
        </w:rPr>
      </w:pPr>
    </w:p>
    <w:p w14:paraId="2691125D" w14:textId="77777777" w:rsidR="00217A1B" w:rsidRDefault="00217A1B" w:rsidP="004C161C">
      <w:pPr>
        <w:spacing w:after="120"/>
        <w:rPr>
          <w:b/>
          <w:sz w:val="22"/>
          <w:szCs w:val="22"/>
          <w:u w:val="single"/>
        </w:rPr>
      </w:pPr>
    </w:p>
    <w:p w14:paraId="3C49056C" w14:textId="77777777" w:rsidR="00217A1B" w:rsidRDefault="00217A1B" w:rsidP="004C161C">
      <w:pPr>
        <w:spacing w:after="120"/>
        <w:rPr>
          <w:b/>
          <w:sz w:val="22"/>
          <w:szCs w:val="22"/>
          <w:u w:val="single"/>
        </w:rPr>
      </w:pPr>
    </w:p>
    <w:p w14:paraId="39D8C087" w14:textId="77777777" w:rsidR="00217A1B" w:rsidRDefault="00217A1B" w:rsidP="004C161C">
      <w:pPr>
        <w:spacing w:after="120"/>
        <w:rPr>
          <w:b/>
          <w:sz w:val="22"/>
          <w:szCs w:val="22"/>
          <w:u w:val="single"/>
        </w:rPr>
      </w:pPr>
    </w:p>
    <w:p w14:paraId="1A29755A" w14:textId="5861C53E" w:rsidR="004C161C" w:rsidRPr="004C161C" w:rsidRDefault="004C161C" w:rsidP="004C161C">
      <w:pPr>
        <w:spacing w:after="120"/>
        <w:rPr>
          <w:b/>
          <w:sz w:val="22"/>
          <w:szCs w:val="22"/>
          <w:u w:val="single"/>
        </w:rPr>
      </w:pPr>
      <w:r w:rsidRPr="004C161C">
        <w:rPr>
          <w:b/>
          <w:sz w:val="22"/>
          <w:szCs w:val="22"/>
          <w:u w:val="single"/>
        </w:rPr>
        <w:t>Figure 5.3: Male to female ratio for interviews</w:t>
      </w:r>
    </w:p>
    <w:p w14:paraId="4387B538" w14:textId="77777777" w:rsidR="004C161C" w:rsidRDefault="004C161C" w:rsidP="004C161C">
      <w:r>
        <w:rPr>
          <w:noProof/>
          <w:lang w:eastAsia="en-GB"/>
        </w:rPr>
        <w:drawing>
          <wp:inline distT="0" distB="0" distL="0" distR="0" wp14:anchorId="483FEFAC" wp14:editId="77E2694A">
            <wp:extent cx="3970020" cy="3657600"/>
            <wp:effectExtent l="0" t="0" r="0" b="0"/>
            <wp:docPr id="19" name="Chart 19">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B88D569" w14:textId="77777777" w:rsidR="004C161C" w:rsidRPr="004C161C" w:rsidRDefault="004C161C" w:rsidP="004C161C">
      <w:pPr>
        <w:spacing w:after="120"/>
        <w:rPr>
          <w:b/>
          <w:sz w:val="22"/>
          <w:szCs w:val="22"/>
          <w:u w:val="single"/>
        </w:rPr>
      </w:pPr>
      <w:r w:rsidRPr="004C161C">
        <w:rPr>
          <w:b/>
          <w:sz w:val="22"/>
          <w:szCs w:val="22"/>
          <w:u w:val="single"/>
        </w:rPr>
        <w:t>Figure 5.4: Male to female ratio for appointments</w:t>
      </w:r>
    </w:p>
    <w:p w14:paraId="76046DA6" w14:textId="1499FB8D" w:rsidR="004C161C" w:rsidRPr="00217A1B" w:rsidRDefault="004C161C" w:rsidP="00217A1B">
      <w:r>
        <w:rPr>
          <w:noProof/>
          <w:lang w:eastAsia="en-GB"/>
        </w:rPr>
        <w:drawing>
          <wp:inline distT="0" distB="0" distL="0" distR="0" wp14:anchorId="73D59706" wp14:editId="00A55F78">
            <wp:extent cx="3840480" cy="4316730"/>
            <wp:effectExtent l="0" t="0" r="7620" b="7620"/>
            <wp:docPr id="20" name="Chart 20">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0825B6" w14:textId="53F2423B" w:rsidR="00C55395" w:rsidRDefault="00BB5207" w:rsidP="00E811AC">
      <w:pPr>
        <w:spacing w:after="120"/>
        <w:rPr>
          <w:b/>
          <w:sz w:val="22"/>
          <w:szCs w:val="22"/>
          <w:u w:val="single"/>
        </w:rPr>
      </w:pPr>
      <w:r w:rsidRPr="004C161C">
        <w:rPr>
          <w:b/>
          <w:sz w:val="22"/>
          <w:szCs w:val="22"/>
          <w:u w:val="single"/>
        </w:rPr>
        <w:t>Table</w:t>
      </w:r>
      <w:r w:rsidR="00C01B7F" w:rsidRPr="004C161C">
        <w:rPr>
          <w:b/>
          <w:sz w:val="22"/>
          <w:szCs w:val="22"/>
          <w:u w:val="single"/>
        </w:rPr>
        <w:t xml:space="preserve"> 5.1</w:t>
      </w:r>
      <w:r w:rsidRPr="004C161C">
        <w:rPr>
          <w:b/>
          <w:sz w:val="22"/>
          <w:szCs w:val="22"/>
          <w:u w:val="single"/>
        </w:rPr>
        <w:t xml:space="preserve">: </w:t>
      </w:r>
      <w:r w:rsidR="00BE18D6">
        <w:rPr>
          <w:b/>
          <w:sz w:val="22"/>
          <w:szCs w:val="22"/>
          <w:u w:val="single"/>
        </w:rPr>
        <w:t>% Female of applicants, shortlisted candidates and appointments for academic roles.</w:t>
      </w:r>
    </w:p>
    <w:tbl>
      <w:tblPr>
        <w:tblpPr w:leftFromText="181" w:rightFromText="181" w:vertAnchor="page" w:horzAnchor="margin" w:tblpY="2401"/>
        <w:tblOverlap w:val="never"/>
        <w:tblW w:w="8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92"/>
        <w:gridCol w:w="992"/>
        <w:gridCol w:w="2028"/>
        <w:gridCol w:w="2029"/>
        <w:gridCol w:w="2029"/>
      </w:tblGrid>
      <w:tr w:rsidR="00BE18D6" w:rsidRPr="00174CDF" w14:paraId="34AC00E6" w14:textId="77777777" w:rsidTr="0000210E">
        <w:trPr>
          <w:cantSplit/>
          <w:trHeight w:val="57"/>
        </w:trPr>
        <w:tc>
          <w:tcPr>
            <w:tcW w:w="992" w:type="dxa"/>
            <w:shd w:val="clear" w:color="auto" w:fill="9CC2E5" w:themeFill="accent1" w:themeFillTint="99"/>
          </w:tcPr>
          <w:p w14:paraId="7DAD9E7C" w14:textId="77777777" w:rsidR="00BE18D6" w:rsidRDefault="00BE18D6" w:rsidP="00BE18D6">
            <w:pPr>
              <w:spacing w:before="120" w:after="120" w:line="240" w:lineRule="auto"/>
              <w:ind w:left="80"/>
              <w:rPr>
                <w:b/>
                <w:sz w:val="22"/>
                <w:szCs w:val="22"/>
              </w:rPr>
            </w:pPr>
            <w:r>
              <w:rPr>
                <w:b/>
                <w:sz w:val="22"/>
                <w:szCs w:val="22"/>
              </w:rPr>
              <w:t>Role</w:t>
            </w:r>
          </w:p>
        </w:tc>
        <w:tc>
          <w:tcPr>
            <w:tcW w:w="992" w:type="dxa"/>
            <w:shd w:val="clear" w:color="auto" w:fill="9CC2E5" w:themeFill="accent1" w:themeFillTint="99"/>
          </w:tcPr>
          <w:p w14:paraId="08A5F5EF" w14:textId="77777777" w:rsidR="00BE18D6" w:rsidRPr="006C5C9C" w:rsidRDefault="00BE18D6" w:rsidP="00BE18D6">
            <w:pPr>
              <w:spacing w:before="120" w:after="120" w:line="240" w:lineRule="auto"/>
              <w:ind w:left="80"/>
              <w:rPr>
                <w:b/>
                <w:sz w:val="22"/>
                <w:szCs w:val="22"/>
              </w:rPr>
            </w:pPr>
            <w:r>
              <w:rPr>
                <w:b/>
                <w:sz w:val="22"/>
                <w:szCs w:val="22"/>
              </w:rPr>
              <w:t>Year</w:t>
            </w:r>
          </w:p>
        </w:tc>
        <w:tc>
          <w:tcPr>
            <w:tcW w:w="2028" w:type="dxa"/>
            <w:shd w:val="clear" w:color="auto" w:fill="9CC2E5" w:themeFill="accent1" w:themeFillTint="99"/>
            <w:tcMar>
              <w:top w:w="100" w:type="dxa"/>
              <w:left w:w="20" w:type="dxa"/>
              <w:bottom w:w="100" w:type="dxa"/>
              <w:right w:w="20" w:type="dxa"/>
            </w:tcMar>
          </w:tcPr>
          <w:p w14:paraId="49DDB3E3" w14:textId="77777777" w:rsidR="00BE18D6" w:rsidRPr="006C5C9C" w:rsidRDefault="00BE18D6" w:rsidP="0000210E">
            <w:pPr>
              <w:spacing w:before="120" w:after="120" w:line="240" w:lineRule="auto"/>
              <w:ind w:left="80"/>
              <w:jc w:val="center"/>
              <w:rPr>
                <w:b/>
                <w:sz w:val="22"/>
                <w:szCs w:val="22"/>
              </w:rPr>
            </w:pPr>
            <w:r w:rsidRPr="006C5C9C">
              <w:rPr>
                <w:b/>
                <w:sz w:val="22"/>
                <w:szCs w:val="22"/>
              </w:rPr>
              <w:t>Applications</w:t>
            </w:r>
          </w:p>
        </w:tc>
        <w:tc>
          <w:tcPr>
            <w:tcW w:w="2029" w:type="dxa"/>
            <w:shd w:val="clear" w:color="auto" w:fill="9CC2E5" w:themeFill="accent1" w:themeFillTint="99"/>
            <w:tcMar>
              <w:top w:w="100" w:type="dxa"/>
              <w:left w:w="20" w:type="dxa"/>
              <w:bottom w:w="100" w:type="dxa"/>
              <w:right w:w="20" w:type="dxa"/>
            </w:tcMar>
          </w:tcPr>
          <w:p w14:paraId="594AE574" w14:textId="77777777" w:rsidR="00BE18D6" w:rsidRPr="006C5C9C" w:rsidRDefault="00BE18D6" w:rsidP="0000210E">
            <w:pPr>
              <w:spacing w:before="120" w:after="120" w:line="240" w:lineRule="auto"/>
              <w:ind w:left="80"/>
              <w:jc w:val="center"/>
              <w:rPr>
                <w:b/>
                <w:sz w:val="22"/>
                <w:szCs w:val="22"/>
              </w:rPr>
            </w:pPr>
            <w:r>
              <w:rPr>
                <w:b/>
                <w:sz w:val="22"/>
                <w:szCs w:val="22"/>
              </w:rPr>
              <w:t>Interviewed</w:t>
            </w:r>
          </w:p>
        </w:tc>
        <w:tc>
          <w:tcPr>
            <w:tcW w:w="2029" w:type="dxa"/>
            <w:shd w:val="clear" w:color="auto" w:fill="9CC2E5" w:themeFill="accent1" w:themeFillTint="99"/>
            <w:tcMar>
              <w:top w:w="100" w:type="dxa"/>
              <w:left w:w="20" w:type="dxa"/>
              <w:bottom w:w="100" w:type="dxa"/>
              <w:right w:w="20" w:type="dxa"/>
            </w:tcMar>
          </w:tcPr>
          <w:p w14:paraId="295172C0" w14:textId="77777777" w:rsidR="00BE18D6" w:rsidRPr="006C5C9C" w:rsidRDefault="00BE18D6" w:rsidP="0000210E">
            <w:pPr>
              <w:spacing w:before="120" w:after="120" w:line="240" w:lineRule="auto"/>
              <w:ind w:left="80"/>
              <w:jc w:val="center"/>
              <w:rPr>
                <w:b/>
                <w:sz w:val="22"/>
                <w:szCs w:val="22"/>
              </w:rPr>
            </w:pPr>
            <w:r w:rsidRPr="006C5C9C">
              <w:rPr>
                <w:b/>
                <w:sz w:val="22"/>
                <w:szCs w:val="22"/>
              </w:rPr>
              <w:t>Appoint</w:t>
            </w:r>
            <w:r>
              <w:rPr>
                <w:b/>
                <w:sz w:val="22"/>
                <w:szCs w:val="22"/>
              </w:rPr>
              <w:t>ed</w:t>
            </w:r>
          </w:p>
        </w:tc>
      </w:tr>
      <w:tr w:rsidR="00BE18D6" w:rsidRPr="00174CDF" w14:paraId="3A6DF474" w14:textId="77777777" w:rsidTr="0000210E">
        <w:trPr>
          <w:cantSplit/>
          <w:trHeight w:val="57"/>
        </w:trPr>
        <w:tc>
          <w:tcPr>
            <w:tcW w:w="992" w:type="dxa"/>
            <w:vMerge w:val="restart"/>
            <w:textDirection w:val="btLr"/>
          </w:tcPr>
          <w:p w14:paraId="45AB4687" w14:textId="77777777" w:rsidR="00BE18D6" w:rsidRPr="00174CDF" w:rsidRDefault="00BE18D6" w:rsidP="00BE18D6">
            <w:pPr>
              <w:spacing w:before="0" w:line="276" w:lineRule="auto"/>
              <w:ind w:left="80" w:right="113"/>
              <w:rPr>
                <w:sz w:val="18"/>
                <w:szCs w:val="18"/>
              </w:rPr>
            </w:pPr>
            <w:r>
              <w:rPr>
                <w:b/>
                <w:sz w:val="22"/>
                <w:szCs w:val="22"/>
              </w:rPr>
              <w:t>Pro</w:t>
            </w:r>
            <w:r w:rsidRPr="0065533B">
              <w:rPr>
                <w:b/>
                <w:sz w:val="22"/>
                <w:szCs w:val="22"/>
              </w:rPr>
              <w:t>fessor - G10</w:t>
            </w:r>
          </w:p>
        </w:tc>
        <w:tc>
          <w:tcPr>
            <w:tcW w:w="992" w:type="dxa"/>
          </w:tcPr>
          <w:p w14:paraId="56BD941D" w14:textId="77777777" w:rsidR="00BE18D6" w:rsidRDefault="00BE18D6" w:rsidP="00BE18D6">
            <w:pPr>
              <w:spacing w:before="0" w:line="276" w:lineRule="auto"/>
              <w:ind w:left="80"/>
              <w:rPr>
                <w:b/>
                <w:color w:val="00B050"/>
                <w:sz w:val="18"/>
                <w:szCs w:val="18"/>
              </w:rPr>
            </w:pPr>
            <w:r w:rsidRPr="00174CDF">
              <w:rPr>
                <w:sz w:val="18"/>
                <w:szCs w:val="18"/>
              </w:rPr>
              <w:t>2015/16</w:t>
            </w:r>
          </w:p>
        </w:tc>
        <w:tc>
          <w:tcPr>
            <w:tcW w:w="2028" w:type="dxa"/>
            <w:shd w:val="clear" w:color="auto" w:fill="F2F2F2"/>
            <w:tcMar>
              <w:top w:w="100" w:type="dxa"/>
              <w:left w:w="20" w:type="dxa"/>
              <w:bottom w:w="100" w:type="dxa"/>
              <w:right w:w="20" w:type="dxa"/>
            </w:tcMar>
            <w:vAlign w:val="center"/>
          </w:tcPr>
          <w:p w14:paraId="7E224D2B" w14:textId="77777777" w:rsidR="00BE18D6" w:rsidRPr="00BE18D6" w:rsidRDefault="00BE18D6" w:rsidP="00BE18D6">
            <w:pPr>
              <w:spacing w:before="0" w:line="276" w:lineRule="auto"/>
              <w:ind w:left="80"/>
              <w:jc w:val="center"/>
              <w:rPr>
                <w:b/>
                <w:sz w:val="18"/>
                <w:szCs w:val="18"/>
              </w:rPr>
            </w:pPr>
            <w:r w:rsidRPr="00BE18D6">
              <w:rPr>
                <w:b/>
                <w:sz w:val="18"/>
                <w:szCs w:val="18"/>
              </w:rPr>
              <w:t>33</w:t>
            </w:r>
          </w:p>
        </w:tc>
        <w:tc>
          <w:tcPr>
            <w:tcW w:w="2029" w:type="dxa"/>
            <w:shd w:val="clear" w:color="auto" w:fill="F2F2F2"/>
            <w:tcMar>
              <w:top w:w="100" w:type="dxa"/>
              <w:left w:w="20" w:type="dxa"/>
              <w:bottom w:w="100" w:type="dxa"/>
              <w:right w:w="20" w:type="dxa"/>
            </w:tcMar>
            <w:vAlign w:val="center"/>
          </w:tcPr>
          <w:p w14:paraId="04F768A8" w14:textId="77777777" w:rsidR="00BE18D6" w:rsidRPr="00BE18D6" w:rsidRDefault="00BE18D6" w:rsidP="00BE18D6">
            <w:pPr>
              <w:spacing w:before="0" w:line="276" w:lineRule="auto"/>
              <w:ind w:left="80"/>
              <w:jc w:val="center"/>
              <w:rPr>
                <w:b/>
                <w:sz w:val="18"/>
                <w:szCs w:val="18"/>
              </w:rPr>
            </w:pPr>
            <w:r w:rsidRPr="00BE18D6">
              <w:rPr>
                <w:b/>
                <w:sz w:val="18"/>
                <w:szCs w:val="18"/>
              </w:rPr>
              <w:t>33</w:t>
            </w:r>
          </w:p>
        </w:tc>
        <w:tc>
          <w:tcPr>
            <w:tcW w:w="2029" w:type="dxa"/>
            <w:shd w:val="clear" w:color="auto" w:fill="F2F2F2"/>
            <w:tcMar>
              <w:top w:w="100" w:type="dxa"/>
              <w:left w:w="20" w:type="dxa"/>
              <w:bottom w:w="100" w:type="dxa"/>
              <w:right w:w="20" w:type="dxa"/>
            </w:tcMar>
            <w:vAlign w:val="center"/>
          </w:tcPr>
          <w:p w14:paraId="2276963A" w14:textId="77777777" w:rsidR="00BE18D6" w:rsidRPr="00BE18D6" w:rsidRDefault="00BE18D6" w:rsidP="00BE18D6">
            <w:pPr>
              <w:spacing w:before="0" w:line="276" w:lineRule="auto"/>
              <w:ind w:left="80"/>
              <w:jc w:val="center"/>
              <w:rPr>
                <w:b/>
                <w:sz w:val="18"/>
                <w:szCs w:val="18"/>
              </w:rPr>
            </w:pPr>
            <w:r w:rsidRPr="00BE18D6">
              <w:rPr>
                <w:b/>
                <w:sz w:val="18"/>
                <w:szCs w:val="18"/>
              </w:rPr>
              <w:t>50</w:t>
            </w:r>
          </w:p>
        </w:tc>
      </w:tr>
      <w:tr w:rsidR="00BE18D6" w:rsidRPr="00174CDF" w14:paraId="53824762" w14:textId="77777777" w:rsidTr="0000210E">
        <w:trPr>
          <w:cantSplit/>
          <w:trHeight w:val="57"/>
        </w:trPr>
        <w:tc>
          <w:tcPr>
            <w:tcW w:w="992" w:type="dxa"/>
            <w:vMerge/>
            <w:textDirection w:val="btLr"/>
          </w:tcPr>
          <w:p w14:paraId="2747E7A0" w14:textId="77777777" w:rsidR="00BE18D6" w:rsidRPr="00174CDF" w:rsidRDefault="00BE18D6" w:rsidP="00BE18D6">
            <w:pPr>
              <w:spacing w:before="0" w:line="276" w:lineRule="auto"/>
              <w:ind w:left="80" w:right="113"/>
              <w:rPr>
                <w:sz w:val="18"/>
                <w:szCs w:val="18"/>
              </w:rPr>
            </w:pPr>
          </w:p>
        </w:tc>
        <w:tc>
          <w:tcPr>
            <w:tcW w:w="992" w:type="dxa"/>
          </w:tcPr>
          <w:p w14:paraId="0C8DA4AB" w14:textId="77777777" w:rsidR="00BE18D6" w:rsidRDefault="00BE18D6" w:rsidP="00BE18D6">
            <w:pPr>
              <w:spacing w:before="0" w:line="276" w:lineRule="auto"/>
              <w:ind w:left="80"/>
              <w:rPr>
                <w:b/>
                <w:color w:val="00B050"/>
                <w:sz w:val="18"/>
                <w:szCs w:val="18"/>
              </w:rPr>
            </w:pPr>
            <w:r w:rsidRPr="00174CDF">
              <w:rPr>
                <w:sz w:val="18"/>
                <w:szCs w:val="18"/>
              </w:rPr>
              <w:t>2016/17</w:t>
            </w:r>
          </w:p>
        </w:tc>
        <w:tc>
          <w:tcPr>
            <w:tcW w:w="2028" w:type="dxa"/>
            <w:shd w:val="clear" w:color="auto" w:fill="F2F2F2"/>
            <w:tcMar>
              <w:top w:w="100" w:type="dxa"/>
              <w:left w:w="20" w:type="dxa"/>
              <w:bottom w:w="100" w:type="dxa"/>
              <w:right w:w="20" w:type="dxa"/>
            </w:tcMar>
            <w:vAlign w:val="center"/>
          </w:tcPr>
          <w:p w14:paraId="71D9A82F" w14:textId="77777777" w:rsidR="00BE18D6" w:rsidRPr="00BE18D6" w:rsidRDefault="00BE18D6" w:rsidP="00BE18D6">
            <w:pPr>
              <w:spacing w:before="0" w:line="276" w:lineRule="auto"/>
              <w:ind w:left="80"/>
              <w:jc w:val="center"/>
              <w:rPr>
                <w:b/>
                <w:sz w:val="18"/>
                <w:szCs w:val="18"/>
              </w:rPr>
            </w:pPr>
            <w:r w:rsidRPr="00BE18D6">
              <w:rPr>
                <w:b/>
                <w:sz w:val="18"/>
                <w:szCs w:val="18"/>
              </w:rPr>
              <w:t>0</w:t>
            </w:r>
          </w:p>
        </w:tc>
        <w:tc>
          <w:tcPr>
            <w:tcW w:w="2029" w:type="dxa"/>
            <w:shd w:val="clear" w:color="auto" w:fill="F2F2F2"/>
            <w:tcMar>
              <w:top w:w="100" w:type="dxa"/>
              <w:left w:w="20" w:type="dxa"/>
              <w:bottom w:w="100" w:type="dxa"/>
              <w:right w:w="20" w:type="dxa"/>
            </w:tcMar>
            <w:vAlign w:val="center"/>
          </w:tcPr>
          <w:p w14:paraId="4615F741" w14:textId="77777777" w:rsidR="00BE18D6" w:rsidRPr="00BE18D6" w:rsidRDefault="00BE18D6" w:rsidP="00BE18D6">
            <w:pPr>
              <w:spacing w:before="0" w:line="276" w:lineRule="auto"/>
              <w:ind w:left="80"/>
              <w:jc w:val="center"/>
              <w:rPr>
                <w:b/>
                <w:sz w:val="18"/>
                <w:szCs w:val="18"/>
              </w:rPr>
            </w:pPr>
            <w:r w:rsidRPr="00BE18D6">
              <w:rPr>
                <w:b/>
                <w:sz w:val="18"/>
                <w:szCs w:val="18"/>
              </w:rPr>
              <w:t>0</w:t>
            </w:r>
          </w:p>
        </w:tc>
        <w:tc>
          <w:tcPr>
            <w:tcW w:w="2029" w:type="dxa"/>
            <w:shd w:val="clear" w:color="auto" w:fill="F2F2F2"/>
            <w:tcMar>
              <w:top w:w="100" w:type="dxa"/>
              <w:left w:w="20" w:type="dxa"/>
              <w:bottom w:w="100" w:type="dxa"/>
              <w:right w:w="20" w:type="dxa"/>
            </w:tcMar>
            <w:vAlign w:val="center"/>
          </w:tcPr>
          <w:p w14:paraId="53BB4CE8" w14:textId="77777777" w:rsidR="00BE18D6" w:rsidRPr="00BE18D6" w:rsidRDefault="00BE18D6" w:rsidP="00BE18D6">
            <w:pPr>
              <w:spacing w:before="0" w:line="276" w:lineRule="auto"/>
              <w:ind w:left="80"/>
              <w:jc w:val="center"/>
              <w:rPr>
                <w:b/>
                <w:sz w:val="18"/>
                <w:szCs w:val="18"/>
              </w:rPr>
            </w:pPr>
            <w:r w:rsidRPr="00BE18D6">
              <w:rPr>
                <w:b/>
                <w:sz w:val="18"/>
                <w:szCs w:val="18"/>
              </w:rPr>
              <w:t>0</w:t>
            </w:r>
          </w:p>
        </w:tc>
      </w:tr>
      <w:tr w:rsidR="00BE18D6" w:rsidRPr="00174CDF" w14:paraId="4FE51256" w14:textId="77777777" w:rsidTr="0000210E">
        <w:trPr>
          <w:cantSplit/>
          <w:trHeight w:val="57"/>
        </w:trPr>
        <w:tc>
          <w:tcPr>
            <w:tcW w:w="992" w:type="dxa"/>
            <w:vMerge/>
            <w:textDirection w:val="btLr"/>
          </w:tcPr>
          <w:p w14:paraId="47F9520B" w14:textId="77777777" w:rsidR="00BE18D6" w:rsidRPr="00174CDF" w:rsidRDefault="00BE18D6" w:rsidP="00BE18D6">
            <w:pPr>
              <w:spacing w:before="0" w:line="276" w:lineRule="auto"/>
              <w:ind w:left="80" w:right="113"/>
              <w:rPr>
                <w:sz w:val="18"/>
                <w:szCs w:val="18"/>
              </w:rPr>
            </w:pPr>
          </w:p>
        </w:tc>
        <w:tc>
          <w:tcPr>
            <w:tcW w:w="992" w:type="dxa"/>
          </w:tcPr>
          <w:p w14:paraId="42CD48DC" w14:textId="77777777" w:rsidR="00BE18D6" w:rsidRDefault="00BE18D6" w:rsidP="00BE18D6">
            <w:pPr>
              <w:spacing w:before="0" w:line="276" w:lineRule="auto"/>
              <w:ind w:left="80"/>
              <w:rPr>
                <w:b/>
                <w:color w:val="00B050"/>
                <w:sz w:val="18"/>
                <w:szCs w:val="18"/>
              </w:rPr>
            </w:pPr>
            <w:r w:rsidRPr="00174CDF">
              <w:rPr>
                <w:sz w:val="18"/>
                <w:szCs w:val="18"/>
              </w:rPr>
              <w:t>2017/18</w:t>
            </w:r>
          </w:p>
        </w:tc>
        <w:tc>
          <w:tcPr>
            <w:tcW w:w="2028" w:type="dxa"/>
            <w:shd w:val="clear" w:color="auto" w:fill="F2F2F2"/>
            <w:tcMar>
              <w:top w:w="100" w:type="dxa"/>
              <w:left w:w="20" w:type="dxa"/>
              <w:bottom w:w="100" w:type="dxa"/>
              <w:right w:w="20" w:type="dxa"/>
            </w:tcMar>
            <w:vAlign w:val="center"/>
          </w:tcPr>
          <w:p w14:paraId="039D2353" w14:textId="77777777" w:rsidR="00BE18D6" w:rsidRPr="00BE18D6" w:rsidRDefault="00BE18D6" w:rsidP="00BE18D6">
            <w:pPr>
              <w:spacing w:before="0" w:line="276" w:lineRule="auto"/>
              <w:ind w:left="80"/>
              <w:jc w:val="center"/>
              <w:rPr>
                <w:b/>
                <w:sz w:val="18"/>
                <w:szCs w:val="18"/>
              </w:rPr>
            </w:pPr>
            <w:r w:rsidRPr="00BE18D6">
              <w:rPr>
                <w:b/>
                <w:sz w:val="18"/>
                <w:szCs w:val="18"/>
              </w:rPr>
              <w:t>0</w:t>
            </w:r>
          </w:p>
        </w:tc>
        <w:tc>
          <w:tcPr>
            <w:tcW w:w="2029" w:type="dxa"/>
            <w:shd w:val="clear" w:color="auto" w:fill="F2F2F2"/>
            <w:tcMar>
              <w:top w:w="100" w:type="dxa"/>
              <w:left w:w="20" w:type="dxa"/>
              <w:bottom w:w="100" w:type="dxa"/>
              <w:right w:w="20" w:type="dxa"/>
            </w:tcMar>
            <w:vAlign w:val="center"/>
          </w:tcPr>
          <w:p w14:paraId="3E60CA25" w14:textId="77777777" w:rsidR="00BE18D6" w:rsidRPr="00BE18D6" w:rsidRDefault="00BE18D6" w:rsidP="00BE18D6">
            <w:pPr>
              <w:spacing w:before="0" w:line="276" w:lineRule="auto"/>
              <w:ind w:left="80"/>
              <w:jc w:val="center"/>
              <w:rPr>
                <w:b/>
                <w:sz w:val="18"/>
                <w:szCs w:val="18"/>
              </w:rPr>
            </w:pPr>
            <w:r w:rsidRPr="00BE18D6">
              <w:rPr>
                <w:b/>
                <w:sz w:val="18"/>
                <w:szCs w:val="18"/>
              </w:rPr>
              <w:t>0</w:t>
            </w:r>
          </w:p>
        </w:tc>
        <w:tc>
          <w:tcPr>
            <w:tcW w:w="2029" w:type="dxa"/>
            <w:shd w:val="clear" w:color="auto" w:fill="F2F2F2"/>
            <w:tcMar>
              <w:top w:w="100" w:type="dxa"/>
              <w:left w:w="20" w:type="dxa"/>
              <w:bottom w:w="100" w:type="dxa"/>
              <w:right w:w="20" w:type="dxa"/>
            </w:tcMar>
            <w:vAlign w:val="center"/>
          </w:tcPr>
          <w:p w14:paraId="2237C09D" w14:textId="77777777" w:rsidR="00BE18D6" w:rsidRPr="00BE18D6" w:rsidRDefault="00BE18D6" w:rsidP="00BE18D6">
            <w:pPr>
              <w:spacing w:before="0" w:line="276" w:lineRule="auto"/>
              <w:ind w:left="80"/>
              <w:jc w:val="center"/>
              <w:rPr>
                <w:b/>
                <w:sz w:val="18"/>
                <w:szCs w:val="18"/>
              </w:rPr>
            </w:pPr>
            <w:r w:rsidRPr="00BE18D6">
              <w:rPr>
                <w:b/>
                <w:sz w:val="18"/>
                <w:szCs w:val="18"/>
              </w:rPr>
              <w:t>0</w:t>
            </w:r>
          </w:p>
        </w:tc>
      </w:tr>
      <w:tr w:rsidR="00BE18D6" w:rsidRPr="00174CDF" w14:paraId="0D2723EC" w14:textId="77777777" w:rsidTr="0000210E">
        <w:trPr>
          <w:cantSplit/>
          <w:trHeight w:val="57"/>
        </w:trPr>
        <w:tc>
          <w:tcPr>
            <w:tcW w:w="992" w:type="dxa"/>
            <w:vMerge w:val="restart"/>
            <w:textDirection w:val="btLr"/>
          </w:tcPr>
          <w:p w14:paraId="21FD5C23" w14:textId="77777777" w:rsidR="00BE18D6" w:rsidRPr="00174CDF" w:rsidRDefault="00BE18D6" w:rsidP="00BE18D6">
            <w:pPr>
              <w:spacing w:before="0" w:line="276" w:lineRule="auto"/>
              <w:ind w:left="80" w:right="113"/>
              <w:rPr>
                <w:sz w:val="18"/>
                <w:szCs w:val="18"/>
              </w:rPr>
            </w:pPr>
            <w:r w:rsidRPr="0065533B">
              <w:rPr>
                <w:b/>
                <w:sz w:val="22"/>
                <w:szCs w:val="22"/>
              </w:rPr>
              <w:t>Assoc Prof - G9</w:t>
            </w:r>
          </w:p>
        </w:tc>
        <w:tc>
          <w:tcPr>
            <w:tcW w:w="992" w:type="dxa"/>
          </w:tcPr>
          <w:p w14:paraId="0FC47DF7" w14:textId="77777777" w:rsidR="00BE18D6" w:rsidRDefault="00BE18D6" w:rsidP="00BE18D6">
            <w:pPr>
              <w:spacing w:before="0" w:line="276" w:lineRule="auto"/>
              <w:ind w:left="80"/>
              <w:rPr>
                <w:b/>
                <w:color w:val="00B050"/>
                <w:sz w:val="18"/>
                <w:szCs w:val="18"/>
              </w:rPr>
            </w:pPr>
            <w:r w:rsidRPr="00174CDF">
              <w:rPr>
                <w:sz w:val="18"/>
                <w:szCs w:val="18"/>
              </w:rPr>
              <w:t>2015/16</w:t>
            </w:r>
          </w:p>
        </w:tc>
        <w:tc>
          <w:tcPr>
            <w:tcW w:w="2028" w:type="dxa"/>
            <w:shd w:val="clear" w:color="auto" w:fill="F2F2F2"/>
            <w:tcMar>
              <w:top w:w="100" w:type="dxa"/>
              <w:left w:w="20" w:type="dxa"/>
              <w:bottom w:w="100" w:type="dxa"/>
              <w:right w:w="20" w:type="dxa"/>
            </w:tcMar>
            <w:vAlign w:val="center"/>
          </w:tcPr>
          <w:p w14:paraId="10BB0FFE" w14:textId="77777777" w:rsidR="00BE18D6" w:rsidRPr="00BE18D6" w:rsidRDefault="00BE18D6" w:rsidP="00BE18D6">
            <w:pPr>
              <w:spacing w:before="0" w:line="276" w:lineRule="auto"/>
              <w:ind w:left="80"/>
              <w:jc w:val="center"/>
              <w:rPr>
                <w:b/>
                <w:sz w:val="18"/>
                <w:szCs w:val="18"/>
              </w:rPr>
            </w:pPr>
            <w:r w:rsidRPr="00BE18D6">
              <w:rPr>
                <w:b/>
                <w:sz w:val="18"/>
                <w:szCs w:val="18"/>
              </w:rPr>
              <w:t>29</w:t>
            </w:r>
          </w:p>
        </w:tc>
        <w:tc>
          <w:tcPr>
            <w:tcW w:w="2029" w:type="dxa"/>
            <w:shd w:val="clear" w:color="auto" w:fill="F2F2F2"/>
            <w:tcMar>
              <w:top w:w="100" w:type="dxa"/>
              <w:left w:w="20" w:type="dxa"/>
              <w:bottom w:w="100" w:type="dxa"/>
              <w:right w:w="20" w:type="dxa"/>
            </w:tcMar>
            <w:vAlign w:val="center"/>
          </w:tcPr>
          <w:p w14:paraId="73613087" w14:textId="77777777" w:rsidR="00BE18D6" w:rsidRPr="00BE18D6" w:rsidRDefault="00BE18D6" w:rsidP="00BE18D6">
            <w:pPr>
              <w:spacing w:before="0" w:line="276" w:lineRule="auto"/>
              <w:ind w:left="80"/>
              <w:jc w:val="center"/>
              <w:rPr>
                <w:b/>
                <w:sz w:val="18"/>
                <w:szCs w:val="18"/>
              </w:rPr>
            </w:pPr>
            <w:r w:rsidRPr="00BE18D6">
              <w:rPr>
                <w:b/>
                <w:sz w:val="18"/>
                <w:szCs w:val="18"/>
              </w:rPr>
              <w:t>33</w:t>
            </w:r>
          </w:p>
        </w:tc>
        <w:tc>
          <w:tcPr>
            <w:tcW w:w="2029" w:type="dxa"/>
            <w:shd w:val="clear" w:color="auto" w:fill="F2F2F2"/>
            <w:tcMar>
              <w:top w:w="100" w:type="dxa"/>
              <w:left w:w="20" w:type="dxa"/>
              <w:bottom w:w="100" w:type="dxa"/>
              <w:right w:w="20" w:type="dxa"/>
            </w:tcMar>
            <w:vAlign w:val="center"/>
          </w:tcPr>
          <w:p w14:paraId="728FAE85" w14:textId="77777777" w:rsidR="00BE18D6" w:rsidRPr="00BE18D6" w:rsidRDefault="00BE18D6" w:rsidP="00BE18D6">
            <w:pPr>
              <w:spacing w:before="0" w:line="276" w:lineRule="auto"/>
              <w:ind w:left="80"/>
              <w:jc w:val="center"/>
              <w:rPr>
                <w:b/>
                <w:sz w:val="18"/>
                <w:szCs w:val="18"/>
              </w:rPr>
            </w:pPr>
            <w:r w:rsidRPr="00BE18D6">
              <w:rPr>
                <w:b/>
                <w:sz w:val="18"/>
                <w:szCs w:val="18"/>
              </w:rPr>
              <w:t>33</w:t>
            </w:r>
          </w:p>
        </w:tc>
      </w:tr>
      <w:tr w:rsidR="00BE18D6" w:rsidRPr="00174CDF" w14:paraId="37CEE04A" w14:textId="77777777" w:rsidTr="0000210E">
        <w:trPr>
          <w:cantSplit/>
          <w:trHeight w:val="57"/>
        </w:trPr>
        <w:tc>
          <w:tcPr>
            <w:tcW w:w="992" w:type="dxa"/>
            <w:vMerge/>
            <w:textDirection w:val="btLr"/>
          </w:tcPr>
          <w:p w14:paraId="3199D519" w14:textId="77777777" w:rsidR="00BE18D6" w:rsidRPr="00174CDF" w:rsidRDefault="00BE18D6" w:rsidP="00BE18D6">
            <w:pPr>
              <w:spacing w:before="0" w:line="276" w:lineRule="auto"/>
              <w:ind w:left="80" w:right="113"/>
              <w:rPr>
                <w:sz w:val="18"/>
                <w:szCs w:val="18"/>
              </w:rPr>
            </w:pPr>
          </w:p>
        </w:tc>
        <w:tc>
          <w:tcPr>
            <w:tcW w:w="992" w:type="dxa"/>
          </w:tcPr>
          <w:p w14:paraId="7590FB0B" w14:textId="77777777" w:rsidR="00BE18D6" w:rsidRDefault="00BE18D6" w:rsidP="00BE18D6">
            <w:pPr>
              <w:spacing w:before="0" w:line="276" w:lineRule="auto"/>
              <w:ind w:left="80"/>
              <w:rPr>
                <w:b/>
                <w:color w:val="00B050"/>
                <w:sz w:val="18"/>
                <w:szCs w:val="18"/>
              </w:rPr>
            </w:pPr>
            <w:r w:rsidRPr="00174CDF">
              <w:rPr>
                <w:sz w:val="18"/>
                <w:szCs w:val="18"/>
              </w:rPr>
              <w:t>2016/17</w:t>
            </w:r>
          </w:p>
        </w:tc>
        <w:tc>
          <w:tcPr>
            <w:tcW w:w="2028" w:type="dxa"/>
            <w:shd w:val="clear" w:color="auto" w:fill="F2F2F2"/>
            <w:tcMar>
              <w:top w:w="100" w:type="dxa"/>
              <w:left w:w="20" w:type="dxa"/>
              <w:bottom w:w="100" w:type="dxa"/>
              <w:right w:w="20" w:type="dxa"/>
            </w:tcMar>
            <w:vAlign w:val="center"/>
          </w:tcPr>
          <w:p w14:paraId="3660379B" w14:textId="77777777" w:rsidR="00BE18D6" w:rsidRPr="00BE18D6" w:rsidRDefault="00BE18D6" w:rsidP="00BE18D6">
            <w:pPr>
              <w:spacing w:before="0" w:line="276" w:lineRule="auto"/>
              <w:ind w:left="80"/>
              <w:jc w:val="center"/>
              <w:rPr>
                <w:b/>
                <w:sz w:val="18"/>
                <w:szCs w:val="18"/>
              </w:rPr>
            </w:pPr>
            <w:r w:rsidRPr="00BE18D6">
              <w:rPr>
                <w:b/>
                <w:sz w:val="18"/>
                <w:szCs w:val="18"/>
              </w:rPr>
              <w:t>0</w:t>
            </w:r>
          </w:p>
        </w:tc>
        <w:tc>
          <w:tcPr>
            <w:tcW w:w="2029" w:type="dxa"/>
            <w:shd w:val="clear" w:color="auto" w:fill="F2F2F2"/>
            <w:tcMar>
              <w:top w:w="100" w:type="dxa"/>
              <w:left w:w="20" w:type="dxa"/>
              <w:bottom w:w="100" w:type="dxa"/>
              <w:right w:w="20" w:type="dxa"/>
            </w:tcMar>
            <w:vAlign w:val="center"/>
          </w:tcPr>
          <w:p w14:paraId="24421020" w14:textId="77777777" w:rsidR="00BE18D6" w:rsidRPr="00BE18D6" w:rsidRDefault="00BE18D6" w:rsidP="00BE18D6">
            <w:pPr>
              <w:spacing w:before="0" w:line="276" w:lineRule="auto"/>
              <w:ind w:left="80"/>
              <w:jc w:val="center"/>
              <w:rPr>
                <w:b/>
                <w:sz w:val="18"/>
                <w:szCs w:val="18"/>
              </w:rPr>
            </w:pPr>
            <w:r w:rsidRPr="00BE18D6">
              <w:rPr>
                <w:b/>
                <w:sz w:val="18"/>
                <w:szCs w:val="18"/>
              </w:rPr>
              <w:t>0</w:t>
            </w:r>
          </w:p>
        </w:tc>
        <w:tc>
          <w:tcPr>
            <w:tcW w:w="2029" w:type="dxa"/>
            <w:shd w:val="clear" w:color="auto" w:fill="F2F2F2"/>
            <w:tcMar>
              <w:top w:w="100" w:type="dxa"/>
              <w:left w:w="20" w:type="dxa"/>
              <w:bottom w:w="100" w:type="dxa"/>
              <w:right w:w="20" w:type="dxa"/>
            </w:tcMar>
            <w:vAlign w:val="center"/>
          </w:tcPr>
          <w:p w14:paraId="157154CC" w14:textId="77777777" w:rsidR="00BE18D6" w:rsidRPr="00BE18D6" w:rsidRDefault="00BE18D6" w:rsidP="00BE18D6">
            <w:pPr>
              <w:spacing w:before="0" w:line="276" w:lineRule="auto"/>
              <w:ind w:left="80"/>
              <w:jc w:val="center"/>
              <w:rPr>
                <w:b/>
                <w:sz w:val="18"/>
                <w:szCs w:val="18"/>
              </w:rPr>
            </w:pPr>
            <w:r w:rsidRPr="00BE18D6">
              <w:rPr>
                <w:b/>
                <w:sz w:val="18"/>
                <w:szCs w:val="18"/>
              </w:rPr>
              <w:t>0</w:t>
            </w:r>
          </w:p>
        </w:tc>
      </w:tr>
      <w:tr w:rsidR="00BE18D6" w:rsidRPr="00174CDF" w14:paraId="66A9AC69" w14:textId="77777777" w:rsidTr="0000210E">
        <w:trPr>
          <w:cantSplit/>
          <w:trHeight w:val="57"/>
        </w:trPr>
        <w:tc>
          <w:tcPr>
            <w:tcW w:w="992" w:type="dxa"/>
            <w:vMerge/>
            <w:textDirection w:val="btLr"/>
          </w:tcPr>
          <w:p w14:paraId="167F49FB" w14:textId="77777777" w:rsidR="00BE18D6" w:rsidRPr="00174CDF" w:rsidRDefault="00BE18D6" w:rsidP="00BE18D6">
            <w:pPr>
              <w:spacing w:before="0" w:line="276" w:lineRule="auto"/>
              <w:ind w:left="80" w:right="113"/>
              <w:rPr>
                <w:sz w:val="18"/>
                <w:szCs w:val="18"/>
              </w:rPr>
            </w:pPr>
          </w:p>
        </w:tc>
        <w:tc>
          <w:tcPr>
            <w:tcW w:w="992" w:type="dxa"/>
          </w:tcPr>
          <w:p w14:paraId="2C45E685" w14:textId="77777777" w:rsidR="00BE18D6" w:rsidRDefault="00BE18D6" w:rsidP="00BE18D6">
            <w:pPr>
              <w:spacing w:before="0" w:line="276" w:lineRule="auto"/>
              <w:ind w:left="80"/>
              <w:rPr>
                <w:b/>
                <w:color w:val="00B050"/>
                <w:sz w:val="18"/>
                <w:szCs w:val="18"/>
              </w:rPr>
            </w:pPr>
            <w:r w:rsidRPr="00174CDF">
              <w:rPr>
                <w:sz w:val="18"/>
                <w:szCs w:val="18"/>
              </w:rPr>
              <w:t>2017/18</w:t>
            </w:r>
          </w:p>
        </w:tc>
        <w:tc>
          <w:tcPr>
            <w:tcW w:w="2028" w:type="dxa"/>
            <w:shd w:val="clear" w:color="auto" w:fill="F2F2F2"/>
            <w:tcMar>
              <w:top w:w="100" w:type="dxa"/>
              <w:left w:w="20" w:type="dxa"/>
              <w:bottom w:w="100" w:type="dxa"/>
              <w:right w:w="20" w:type="dxa"/>
            </w:tcMar>
            <w:vAlign w:val="center"/>
          </w:tcPr>
          <w:p w14:paraId="496124F7" w14:textId="77777777" w:rsidR="00BE18D6" w:rsidRPr="00BE18D6" w:rsidRDefault="00BE18D6" w:rsidP="00BE18D6">
            <w:pPr>
              <w:spacing w:before="0" w:line="276" w:lineRule="auto"/>
              <w:ind w:left="80"/>
              <w:jc w:val="center"/>
              <w:rPr>
                <w:b/>
                <w:sz w:val="18"/>
                <w:szCs w:val="18"/>
              </w:rPr>
            </w:pPr>
            <w:r w:rsidRPr="00BE18D6">
              <w:rPr>
                <w:b/>
                <w:sz w:val="18"/>
                <w:szCs w:val="18"/>
              </w:rPr>
              <w:t>67</w:t>
            </w:r>
          </w:p>
        </w:tc>
        <w:tc>
          <w:tcPr>
            <w:tcW w:w="2029" w:type="dxa"/>
            <w:shd w:val="clear" w:color="auto" w:fill="F2F2F2"/>
            <w:tcMar>
              <w:top w:w="100" w:type="dxa"/>
              <w:left w:w="20" w:type="dxa"/>
              <w:bottom w:w="100" w:type="dxa"/>
              <w:right w:w="20" w:type="dxa"/>
            </w:tcMar>
            <w:vAlign w:val="center"/>
          </w:tcPr>
          <w:p w14:paraId="2ED3ED86" w14:textId="77777777" w:rsidR="00BE18D6" w:rsidRPr="00BE18D6" w:rsidRDefault="00BE18D6" w:rsidP="00BE18D6">
            <w:pPr>
              <w:spacing w:before="0" w:line="276" w:lineRule="auto"/>
              <w:ind w:left="80"/>
              <w:jc w:val="center"/>
              <w:rPr>
                <w:b/>
                <w:sz w:val="18"/>
                <w:szCs w:val="18"/>
              </w:rPr>
            </w:pPr>
            <w:r w:rsidRPr="00BE18D6">
              <w:rPr>
                <w:b/>
                <w:sz w:val="18"/>
                <w:szCs w:val="18"/>
              </w:rPr>
              <w:t>67</w:t>
            </w:r>
          </w:p>
        </w:tc>
        <w:tc>
          <w:tcPr>
            <w:tcW w:w="2029" w:type="dxa"/>
            <w:shd w:val="clear" w:color="auto" w:fill="F2F2F2"/>
            <w:tcMar>
              <w:top w:w="100" w:type="dxa"/>
              <w:left w:w="20" w:type="dxa"/>
              <w:bottom w:w="100" w:type="dxa"/>
              <w:right w:w="20" w:type="dxa"/>
            </w:tcMar>
            <w:vAlign w:val="center"/>
          </w:tcPr>
          <w:p w14:paraId="134C06B3" w14:textId="77777777" w:rsidR="00BE18D6" w:rsidRPr="00BE18D6" w:rsidRDefault="00BE18D6" w:rsidP="00BE18D6">
            <w:pPr>
              <w:spacing w:before="0" w:line="276" w:lineRule="auto"/>
              <w:ind w:left="80"/>
              <w:jc w:val="center"/>
              <w:rPr>
                <w:b/>
                <w:sz w:val="18"/>
                <w:szCs w:val="18"/>
              </w:rPr>
            </w:pPr>
            <w:r w:rsidRPr="00BE18D6">
              <w:rPr>
                <w:b/>
                <w:sz w:val="18"/>
                <w:szCs w:val="18"/>
              </w:rPr>
              <w:t>50</w:t>
            </w:r>
          </w:p>
        </w:tc>
      </w:tr>
      <w:tr w:rsidR="00BE18D6" w:rsidRPr="00174CDF" w14:paraId="6372D75E" w14:textId="77777777" w:rsidTr="0000210E">
        <w:trPr>
          <w:cantSplit/>
          <w:trHeight w:val="57"/>
        </w:trPr>
        <w:tc>
          <w:tcPr>
            <w:tcW w:w="992" w:type="dxa"/>
            <w:vMerge w:val="restart"/>
            <w:textDirection w:val="btLr"/>
          </w:tcPr>
          <w:p w14:paraId="16481881" w14:textId="77777777" w:rsidR="00BE18D6" w:rsidRPr="00BE18D6" w:rsidRDefault="00BE18D6" w:rsidP="00BE18D6">
            <w:pPr>
              <w:spacing w:before="0" w:line="276" w:lineRule="auto"/>
              <w:ind w:left="80" w:right="113"/>
              <w:rPr>
                <w:b/>
                <w:sz w:val="22"/>
                <w:szCs w:val="22"/>
              </w:rPr>
            </w:pPr>
            <w:r w:rsidRPr="00BE18D6">
              <w:rPr>
                <w:b/>
                <w:sz w:val="22"/>
                <w:szCs w:val="22"/>
              </w:rPr>
              <w:t>UAF</w:t>
            </w:r>
          </w:p>
        </w:tc>
        <w:tc>
          <w:tcPr>
            <w:tcW w:w="992" w:type="dxa"/>
          </w:tcPr>
          <w:p w14:paraId="66E0D6F7" w14:textId="77777777" w:rsidR="00BE18D6" w:rsidRDefault="00BE18D6" w:rsidP="00BE18D6">
            <w:pPr>
              <w:spacing w:before="0" w:line="276" w:lineRule="auto"/>
              <w:ind w:left="80"/>
              <w:rPr>
                <w:b/>
                <w:color w:val="00B050"/>
                <w:sz w:val="18"/>
                <w:szCs w:val="18"/>
              </w:rPr>
            </w:pPr>
            <w:r w:rsidRPr="00174CDF">
              <w:rPr>
                <w:sz w:val="18"/>
                <w:szCs w:val="18"/>
              </w:rPr>
              <w:t>2015/16</w:t>
            </w:r>
          </w:p>
        </w:tc>
        <w:tc>
          <w:tcPr>
            <w:tcW w:w="2028" w:type="dxa"/>
            <w:shd w:val="clear" w:color="auto" w:fill="F2F2F2"/>
            <w:tcMar>
              <w:top w:w="100" w:type="dxa"/>
              <w:left w:w="20" w:type="dxa"/>
              <w:bottom w:w="100" w:type="dxa"/>
              <w:right w:w="20" w:type="dxa"/>
            </w:tcMar>
            <w:vAlign w:val="center"/>
          </w:tcPr>
          <w:p w14:paraId="5545B729" w14:textId="77777777" w:rsidR="00BE18D6" w:rsidRPr="00BE18D6" w:rsidRDefault="00BE18D6" w:rsidP="00BE18D6">
            <w:pPr>
              <w:spacing w:before="0" w:line="276" w:lineRule="auto"/>
              <w:ind w:left="80"/>
              <w:jc w:val="center"/>
              <w:rPr>
                <w:b/>
                <w:sz w:val="18"/>
                <w:szCs w:val="18"/>
              </w:rPr>
            </w:pPr>
            <w:r w:rsidRPr="00BE18D6">
              <w:rPr>
                <w:b/>
                <w:sz w:val="18"/>
                <w:szCs w:val="18"/>
              </w:rPr>
              <w:t>29</w:t>
            </w:r>
          </w:p>
        </w:tc>
        <w:tc>
          <w:tcPr>
            <w:tcW w:w="2029" w:type="dxa"/>
            <w:shd w:val="clear" w:color="auto" w:fill="F2F2F2"/>
            <w:tcMar>
              <w:top w:w="100" w:type="dxa"/>
              <w:left w:w="20" w:type="dxa"/>
              <w:bottom w:w="100" w:type="dxa"/>
              <w:right w:w="20" w:type="dxa"/>
            </w:tcMar>
            <w:vAlign w:val="center"/>
          </w:tcPr>
          <w:p w14:paraId="6E909288" w14:textId="77777777" w:rsidR="00BE18D6" w:rsidRPr="00BE18D6" w:rsidRDefault="00BE18D6" w:rsidP="00BE18D6">
            <w:pPr>
              <w:spacing w:before="0" w:line="276" w:lineRule="auto"/>
              <w:ind w:left="80"/>
              <w:jc w:val="center"/>
              <w:rPr>
                <w:b/>
                <w:sz w:val="18"/>
                <w:szCs w:val="18"/>
              </w:rPr>
            </w:pPr>
            <w:r w:rsidRPr="00BE18D6">
              <w:rPr>
                <w:b/>
                <w:sz w:val="18"/>
                <w:szCs w:val="18"/>
              </w:rPr>
              <w:t>28</w:t>
            </w:r>
          </w:p>
        </w:tc>
        <w:tc>
          <w:tcPr>
            <w:tcW w:w="2029" w:type="dxa"/>
            <w:shd w:val="clear" w:color="auto" w:fill="F2F2F2"/>
            <w:tcMar>
              <w:top w:w="100" w:type="dxa"/>
              <w:left w:w="20" w:type="dxa"/>
              <w:bottom w:w="100" w:type="dxa"/>
              <w:right w:w="20" w:type="dxa"/>
            </w:tcMar>
            <w:vAlign w:val="center"/>
          </w:tcPr>
          <w:p w14:paraId="3B52682A" w14:textId="77777777" w:rsidR="00BE18D6" w:rsidRPr="00BE18D6" w:rsidRDefault="00BE18D6" w:rsidP="00BE18D6">
            <w:pPr>
              <w:spacing w:before="0" w:line="276" w:lineRule="auto"/>
              <w:ind w:left="80"/>
              <w:jc w:val="center"/>
              <w:rPr>
                <w:b/>
                <w:sz w:val="18"/>
                <w:szCs w:val="18"/>
              </w:rPr>
            </w:pPr>
            <w:r w:rsidRPr="00BE18D6">
              <w:rPr>
                <w:b/>
                <w:sz w:val="18"/>
                <w:szCs w:val="18"/>
              </w:rPr>
              <w:t>42</w:t>
            </w:r>
          </w:p>
        </w:tc>
      </w:tr>
      <w:tr w:rsidR="00BE18D6" w:rsidRPr="00174CDF" w14:paraId="6D8CDDA5" w14:textId="77777777" w:rsidTr="0000210E">
        <w:trPr>
          <w:cantSplit/>
          <w:trHeight w:val="57"/>
        </w:trPr>
        <w:tc>
          <w:tcPr>
            <w:tcW w:w="992" w:type="dxa"/>
            <w:vMerge/>
            <w:textDirection w:val="btLr"/>
          </w:tcPr>
          <w:p w14:paraId="47BD0F42" w14:textId="77777777" w:rsidR="00BE18D6" w:rsidRPr="00174CDF" w:rsidRDefault="00BE18D6" w:rsidP="00BE18D6">
            <w:pPr>
              <w:spacing w:before="0" w:line="276" w:lineRule="auto"/>
              <w:ind w:left="80" w:right="113"/>
              <w:rPr>
                <w:sz w:val="18"/>
                <w:szCs w:val="18"/>
              </w:rPr>
            </w:pPr>
          </w:p>
        </w:tc>
        <w:tc>
          <w:tcPr>
            <w:tcW w:w="992" w:type="dxa"/>
          </w:tcPr>
          <w:p w14:paraId="3AFF3636" w14:textId="77777777" w:rsidR="00BE18D6" w:rsidRDefault="00BE18D6" w:rsidP="00BE18D6">
            <w:pPr>
              <w:spacing w:before="0" w:line="276" w:lineRule="auto"/>
              <w:ind w:left="80"/>
              <w:rPr>
                <w:b/>
                <w:color w:val="00B050"/>
                <w:sz w:val="18"/>
                <w:szCs w:val="18"/>
              </w:rPr>
            </w:pPr>
            <w:r w:rsidRPr="00174CDF">
              <w:rPr>
                <w:sz w:val="18"/>
                <w:szCs w:val="18"/>
              </w:rPr>
              <w:t>2016/17</w:t>
            </w:r>
          </w:p>
        </w:tc>
        <w:tc>
          <w:tcPr>
            <w:tcW w:w="2028" w:type="dxa"/>
            <w:shd w:val="clear" w:color="auto" w:fill="F2F2F2"/>
            <w:tcMar>
              <w:top w:w="100" w:type="dxa"/>
              <w:left w:w="20" w:type="dxa"/>
              <w:bottom w:w="100" w:type="dxa"/>
              <w:right w:w="20" w:type="dxa"/>
            </w:tcMar>
            <w:vAlign w:val="center"/>
          </w:tcPr>
          <w:p w14:paraId="13F8F61A" w14:textId="77777777" w:rsidR="00BE18D6" w:rsidRPr="00BE18D6" w:rsidRDefault="00BE18D6" w:rsidP="00BE18D6">
            <w:pPr>
              <w:spacing w:before="0" w:line="276" w:lineRule="auto"/>
              <w:ind w:left="80"/>
              <w:jc w:val="center"/>
              <w:rPr>
                <w:b/>
                <w:sz w:val="18"/>
                <w:szCs w:val="18"/>
              </w:rPr>
            </w:pPr>
            <w:r w:rsidRPr="00BE18D6">
              <w:rPr>
                <w:b/>
                <w:sz w:val="18"/>
                <w:szCs w:val="18"/>
              </w:rPr>
              <w:t>22</w:t>
            </w:r>
          </w:p>
        </w:tc>
        <w:tc>
          <w:tcPr>
            <w:tcW w:w="2029" w:type="dxa"/>
            <w:shd w:val="clear" w:color="auto" w:fill="F2F2F2"/>
            <w:tcMar>
              <w:top w:w="100" w:type="dxa"/>
              <w:left w:w="20" w:type="dxa"/>
              <w:bottom w:w="100" w:type="dxa"/>
              <w:right w:w="20" w:type="dxa"/>
            </w:tcMar>
            <w:vAlign w:val="center"/>
          </w:tcPr>
          <w:p w14:paraId="5106065B" w14:textId="77777777" w:rsidR="00BE18D6" w:rsidRPr="00BE18D6" w:rsidRDefault="00BE18D6" w:rsidP="00BE18D6">
            <w:pPr>
              <w:spacing w:before="0" w:line="276" w:lineRule="auto"/>
              <w:ind w:left="80"/>
              <w:jc w:val="center"/>
              <w:rPr>
                <w:b/>
                <w:sz w:val="18"/>
                <w:szCs w:val="18"/>
              </w:rPr>
            </w:pPr>
            <w:r w:rsidRPr="00BE18D6">
              <w:rPr>
                <w:b/>
                <w:sz w:val="18"/>
                <w:szCs w:val="18"/>
              </w:rPr>
              <w:t>29</w:t>
            </w:r>
          </w:p>
        </w:tc>
        <w:tc>
          <w:tcPr>
            <w:tcW w:w="2029" w:type="dxa"/>
            <w:shd w:val="clear" w:color="auto" w:fill="F2F2F2"/>
            <w:tcMar>
              <w:top w:w="100" w:type="dxa"/>
              <w:left w:w="20" w:type="dxa"/>
              <w:bottom w:w="100" w:type="dxa"/>
              <w:right w:w="20" w:type="dxa"/>
            </w:tcMar>
            <w:vAlign w:val="center"/>
          </w:tcPr>
          <w:p w14:paraId="6F2EB2C3" w14:textId="77777777" w:rsidR="00BE18D6" w:rsidRPr="00BE18D6" w:rsidRDefault="00BE18D6" w:rsidP="00BE18D6">
            <w:pPr>
              <w:spacing w:before="0" w:line="276" w:lineRule="auto"/>
              <w:ind w:left="80"/>
              <w:jc w:val="center"/>
              <w:rPr>
                <w:b/>
                <w:sz w:val="18"/>
                <w:szCs w:val="18"/>
              </w:rPr>
            </w:pPr>
            <w:r w:rsidRPr="00BE18D6">
              <w:rPr>
                <w:b/>
                <w:sz w:val="18"/>
                <w:szCs w:val="18"/>
              </w:rPr>
              <w:t>60</w:t>
            </w:r>
          </w:p>
        </w:tc>
      </w:tr>
      <w:tr w:rsidR="00BE18D6" w:rsidRPr="00174CDF" w14:paraId="46BA3350" w14:textId="77777777" w:rsidTr="0000210E">
        <w:trPr>
          <w:cantSplit/>
          <w:trHeight w:val="57"/>
        </w:trPr>
        <w:tc>
          <w:tcPr>
            <w:tcW w:w="992" w:type="dxa"/>
            <w:vMerge/>
            <w:textDirection w:val="btLr"/>
          </w:tcPr>
          <w:p w14:paraId="501FF80E" w14:textId="77777777" w:rsidR="00BE18D6" w:rsidRPr="00174CDF" w:rsidRDefault="00BE18D6" w:rsidP="00BE18D6">
            <w:pPr>
              <w:spacing w:before="0" w:line="276" w:lineRule="auto"/>
              <w:ind w:left="80" w:right="113"/>
              <w:rPr>
                <w:sz w:val="18"/>
                <w:szCs w:val="18"/>
              </w:rPr>
            </w:pPr>
          </w:p>
        </w:tc>
        <w:tc>
          <w:tcPr>
            <w:tcW w:w="992" w:type="dxa"/>
          </w:tcPr>
          <w:p w14:paraId="757C0753" w14:textId="77777777" w:rsidR="00BE18D6" w:rsidRDefault="00BE18D6" w:rsidP="00BE18D6">
            <w:pPr>
              <w:spacing w:before="0" w:line="276" w:lineRule="auto"/>
              <w:ind w:left="80"/>
              <w:rPr>
                <w:b/>
                <w:color w:val="00B050"/>
                <w:sz w:val="18"/>
                <w:szCs w:val="18"/>
              </w:rPr>
            </w:pPr>
            <w:r w:rsidRPr="00174CDF">
              <w:rPr>
                <w:sz w:val="18"/>
                <w:szCs w:val="18"/>
              </w:rPr>
              <w:t>2017/18</w:t>
            </w:r>
          </w:p>
        </w:tc>
        <w:tc>
          <w:tcPr>
            <w:tcW w:w="2028" w:type="dxa"/>
            <w:shd w:val="clear" w:color="auto" w:fill="F2F2F2"/>
            <w:tcMar>
              <w:top w:w="100" w:type="dxa"/>
              <w:left w:w="20" w:type="dxa"/>
              <w:bottom w:w="100" w:type="dxa"/>
              <w:right w:w="20" w:type="dxa"/>
            </w:tcMar>
            <w:vAlign w:val="center"/>
          </w:tcPr>
          <w:p w14:paraId="42E93F5B" w14:textId="77777777" w:rsidR="00BE18D6" w:rsidRPr="00BE18D6" w:rsidRDefault="00BE18D6" w:rsidP="00BE18D6">
            <w:pPr>
              <w:spacing w:before="0" w:line="276" w:lineRule="auto"/>
              <w:ind w:left="80"/>
              <w:jc w:val="center"/>
              <w:rPr>
                <w:b/>
                <w:sz w:val="18"/>
                <w:szCs w:val="18"/>
              </w:rPr>
            </w:pPr>
            <w:r w:rsidRPr="00BE18D6">
              <w:rPr>
                <w:b/>
                <w:sz w:val="18"/>
                <w:szCs w:val="18"/>
              </w:rPr>
              <w:t>41</w:t>
            </w:r>
          </w:p>
        </w:tc>
        <w:tc>
          <w:tcPr>
            <w:tcW w:w="2029" w:type="dxa"/>
            <w:shd w:val="clear" w:color="auto" w:fill="F2F2F2"/>
            <w:tcMar>
              <w:top w:w="100" w:type="dxa"/>
              <w:left w:w="20" w:type="dxa"/>
              <w:bottom w:w="100" w:type="dxa"/>
              <w:right w:w="20" w:type="dxa"/>
            </w:tcMar>
            <w:vAlign w:val="center"/>
          </w:tcPr>
          <w:p w14:paraId="0930503E" w14:textId="77777777" w:rsidR="00BE18D6" w:rsidRPr="00BE18D6" w:rsidRDefault="00BE18D6" w:rsidP="00BE18D6">
            <w:pPr>
              <w:spacing w:before="0" w:line="276" w:lineRule="auto"/>
              <w:ind w:left="80"/>
              <w:jc w:val="center"/>
              <w:rPr>
                <w:b/>
                <w:sz w:val="18"/>
                <w:szCs w:val="18"/>
              </w:rPr>
            </w:pPr>
            <w:r w:rsidRPr="00BE18D6">
              <w:rPr>
                <w:b/>
                <w:sz w:val="18"/>
                <w:szCs w:val="18"/>
              </w:rPr>
              <w:t>65</w:t>
            </w:r>
          </w:p>
        </w:tc>
        <w:tc>
          <w:tcPr>
            <w:tcW w:w="2029" w:type="dxa"/>
            <w:shd w:val="clear" w:color="auto" w:fill="F2F2F2"/>
            <w:tcMar>
              <w:top w:w="100" w:type="dxa"/>
              <w:left w:w="20" w:type="dxa"/>
              <w:bottom w:w="100" w:type="dxa"/>
              <w:right w:w="20" w:type="dxa"/>
            </w:tcMar>
            <w:vAlign w:val="center"/>
          </w:tcPr>
          <w:p w14:paraId="1D830742" w14:textId="77777777" w:rsidR="00BE18D6" w:rsidRPr="00BE18D6" w:rsidRDefault="00BE18D6" w:rsidP="00BE18D6">
            <w:pPr>
              <w:spacing w:before="0" w:line="276" w:lineRule="auto"/>
              <w:ind w:left="80"/>
              <w:jc w:val="center"/>
              <w:rPr>
                <w:b/>
                <w:sz w:val="18"/>
                <w:szCs w:val="18"/>
              </w:rPr>
            </w:pPr>
            <w:r w:rsidRPr="00BE18D6">
              <w:rPr>
                <w:b/>
                <w:sz w:val="18"/>
                <w:szCs w:val="18"/>
              </w:rPr>
              <w:t>83</w:t>
            </w:r>
          </w:p>
        </w:tc>
      </w:tr>
      <w:tr w:rsidR="00BE18D6" w:rsidRPr="00174CDF" w14:paraId="6BE2573A" w14:textId="77777777" w:rsidTr="0000210E">
        <w:trPr>
          <w:cantSplit/>
          <w:trHeight w:val="57"/>
        </w:trPr>
        <w:tc>
          <w:tcPr>
            <w:tcW w:w="992" w:type="dxa"/>
            <w:vMerge w:val="restart"/>
            <w:textDirection w:val="btLr"/>
          </w:tcPr>
          <w:p w14:paraId="704F50B6" w14:textId="77777777" w:rsidR="00BE18D6" w:rsidRPr="00BE18D6" w:rsidRDefault="00BE18D6" w:rsidP="00BE18D6">
            <w:pPr>
              <w:spacing w:before="0" w:line="276" w:lineRule="auto"/>
              <w:ind w:left="80" w:right="113"/>
              <w:rPr>
                <w:b/>
                <w:sz w:val="22"/>
                <w:szCs w:val="22"/>
              </w:rPr>
            </w:pPr>
            <w:r w:rsidRPr="00BE18D6">
              <w:rPr>
                <w:b/>
                <w:sz w:val="22"/>
                <w:szCs w:val="22"/>
              </w:rPr>
              <w:t>Research</w:t>
            </w:r>
          </w:p>
        </w:tc>
        <w:tc>
          <w:tcPr>
            <w:tcW w:w="992" w:type="dxa"/>
          </w:tcPr>
          <w:p w14:paraId="2DD84F5A" w14:textId="77777777" w:rsidR="00BE18D6" w:rsidRDefault="00BE18D6" w:rsidP="00BE18D6">
            <w:pPr>
              <w:spacing w:before="0" w:line="276" w:lineRule="auto"/>
              <w:ind w:left="80"/>
              <w:rPr>
                <w:b/>
                <w:color w:val="00B050"/>
                <w:sz w:val="18"/>
                <w:szCs w:val="18"/>
              </w:rPr>
            </w:pPr>
            <w:r w:rsidRPr="00174CDF">
              <w:rPr>
                <w:sz w:val="18"/>
                <w:szCs w:val="18"/>
              </w:rPr>
              <w:t>2015/16</w:t>
            </w:r>
          </w:p>
        </w:tc>
        <w:tc>
          <w:tcPr>
            <w:tcW w:w="2028" w:type="dxa"/>
            <w:shd w:val="clear" w:color="auto" w:fill="F2F2F2"/>
            <w:tcMar>
              <w:top w:w="100" w:type="dxa"/>
              <w:left w:w="20" w:type="dxa"/>
              <w:bottom w:w="100" w:type="dxa"/>
              <w:right w:w="20" w:type="dxa"/>
            </w:tcMar>
            <w:vAlign w:val="center"/>
          </w:tcPr>
          <w:p w14:paraId="7E0A252A" w14:textId="77777777" w:rsidR="00BE18D6" w:rsidRPr="00BE18D6" w:rsidRDefault="00BE18D6" w:rsidP="00BE18D6">
            <w:pPr>
              <w:spacing w:before="0" w:line="276" w:lineRule="auto"/>
              <w:ind w:left="80"/>
              <w:jc w:val="center"/>
              <w:rPr>
                <w:b/>
                <w:sz w:val="18"/>
                <w:szCs w:val="18"/>
              </w:rPr>
            </w:pPr>
            <w:r w:rsidRPr="00BE18D6">
              <w:rPr>
                <w:b/>
                <w:sz w:val="18"/>
                <w:szCs w:val="18"/>
              </w:rPr>
              <w:t>31</w:t>
            </w:r>
          </w:p>
        </w:tc>
        <w:tc>
          <w:tcPr>
            <w:tcW w:w="2029" w:type="dxa"/>
            <w:shd w:val="clear" w:color="auto" w:fill="F2F2F2"/>
            <w:tcMar>
              <w:top w:w="100" w:type="dxa"/>
              <w:left w:w="20" w:type="dxa"/>
              <w:bottom w:w="100" w:type="dxa"/>
              <w:right w:w="20" w:type="dxa"/>
            </w:tcMar>
            <w:vAlign w:val="center"/>
          </w:tcPr>
          <w:p w14:paraId="6640AC20" w14:textId="77777777" w:rsidR="00BE18D6" w:rsidRPr="00BE18D6" w:rsidRDefault="00BE18D6" w:rsidP="00BE18D6">
            <w:pPr>
              <w:spacing w:before="0" w:line="276" w:lineRule="auto"/>
              <w:ind w:left="80"/>
              <w:jc w:val="center"/>
              <w:rPr>
                <w:b/>
                <w:sz w:val="18"/>
                <w:szCs w:val="18"/>
              </w:rPr>
            </w:pPr>
            <w:r w:rsidRPr="00BE18D6">
              <w:rPr>
                <w:b/>
                <w:sz w:val="18"/>
                <w:szCs w:val="18"/>
              </w:rPr>
              <w:t>35</w:t>
            </w:r>
          </w:p>
        </w:tc>
        <w:tc>
          <w:tcPr>
            <w:tcW w:w="2029" w:type="dxa"/>
            <w:shd w:val="clear" w:color="auto" w:fill="F2F2F2"/>
            <w:tcMar>
              <w:top w:w="100" w:type="dxa"/>
              <w:left w:w="20" w:type="dxa"/>
              <w:bottom w:w="100" w:type="dxa"/>
              <w:right w:w="20" w:type="dxa"/>
            </w:tcMar>
            <w:vAlign w:val="center"/>
          </w:tcPr>
          <w:p w14:paraId="5A1828CE" w14:textId="77777777" w:rsidR="00BE18D6" w:rsidRPr="00BE18D6" w:rsidRDefault="00BE18D6" w:rsidP="00BE18D6">
            <w:pPr>
              <w:spacing w:before="0" w:line="276" w:lineRule="auto"/>
              <w:ind w:left="80"/>
              <w:jc w:val="center"/>
              <w:rPr>
                <w:b/>
                <w:sz w:val="18"/>
                <w:szCs w:val="18"/>
              </w:rPr>
            </w:pPr>
            <w:r w:rsidRPr="00BE18D6">
              <w:rPr>
                <w:b/>
                <w:sz w:val="18"/>
                <w:szCs w:val="18"/>
              </w:rPr>
              <w:t>57</w:t>
            </w:r>
          </w:p>
        </w:tc>
      </w:tr>
      <w:tr w:rsidR="00BE18D6" w:rsidRPr="00174CDF" w14:paraId="090FDD41" w14:textId="77777777" w:rsidTr="0000210E">
        <w:trPr>
          <w:cantSplit/>
          <w:trHeight w:val="57"/>
        </w:trPr>
        <w:tc>
          <w:tcPr>
            <w:tcW w:w="992" w:type="dxa"/>
            <w:vMerge/>
            <w:textDirection w:val="btLr"/>
          </w:tcPr>
          <w:p w14:paraId="65393797" w14:textId="77777777" w:rsidR="00BE18D6" w:rsidRPr="00174CDF" w:rsidRDefault="00BE18D6" w:rsidP="00BE18D6">
            <w:pPr>
              <w:spacing w:before="0" w:line="276" w:lineRule="auto"/>
              <w:ind w:left="80" w:right="113"/>
              <w:rPr>
                <w:sz w:val="18"/>
                <w:szCs w:val="18"/>
              </w:rPr>
            </w:pPr>
          </w:p>
        </w:tc>
        <w:tc>
          <w:tcPr>
            <w:tcW w:w="992" w:type="dxa"/>
          </w:tcPr>
          <w:p w14:paraId="5F168EDE" w14:textId="77777777" w:rsidR="00BE18D6" w:rsidRDefault="00BE18D6" w:rsidP="00BE18D6">
            <w:pPr>
              <w:spacing w:before="0" w:line="276" w:lineRule="auto"/>
              <w:ind w:left="80"/>
              <w:rPr>
                <w:b/>
                <w:color w:val="00B050"/>
                <w:sz w:val="18"/>
                <w:szCs w:val="18"/>
              </w:rPr>
            </w:pPr>
            <w:r w:rsidRPr="00174CDF">
              <w:rPr>
                <w:sz w:val="18"/>
                <w:szCs w:val="18"/>
              </w:rPr>
              <w:t>2016/17</w:t>
            </w:r>
          </w:p>
        </w:tc>
        <w:tc>
          <w:tcPr>
            <w:tcW w:w="2028" w:type="dxa"/>
            <w:shd w:val="clear" w:color="auto" w:fill="F2F2F2"/>
            <w:tcMar>
              <w:top w:w="100" w:type="dxa"/>
              <w:left w:w="20" w:type="dxa"/>
              <w:bottom w:w="100" w:type="dxa"/>
              <w:right w:w="20" w:type="dxa"/>
            </w:tcMar>
            <w:vAlign w:val="center"/>
          </w:tcPr>
          <w:p w14:paraId="19945AE6" w14:textId="77777777" w:rsidR="00BE18D6" w:rsidRPr="00BE18D6" w:rsidRDefault="00BE18D6" w:rsidP="00BE18D6">
            <w:pPr>
              <w:spacing w:before="0" w:line="276" w:lineRule="auto"/>
              <w:ind w:left="80"/>
              <w:jc w:val="center"/>
              <w:rPr>
                <w:b/>
                <w:sz w:val="18"/>
                <w:szCs w:val="18"/>
              </w:rPr>
            </w:pPr>
            <w:r w:rsidRPr="00BE18D6">
              <w:rPr>
                <w:b/>
                <w:sz w:val="18"/>
                <w:szCs w:val="18"/>
              </w:rPr>
              <w:t>36</w:t>
            </w:r>
          </w:p>
        </w:tc>
        <w:tc>
          <w:tcPr>
            <w:tcW w:w="2029" w:type="dxa"/>
            <w:shd w:val="clear" w:color="auto" w:fill="F2F2F2"/>
            <w:tcMar>
              <w:top w:w="100" w:type="dxa"/>
              <w:left w:w="20" w:type="dxa"/>
              <w:bottom w:w="100" w:type="dxa"/>
              <w:right w:w="20" w:type="dxa"/>
            </w:tcMar>
            <w:vAlign w:val="center"/>
          </w:tcPr>
          <w:p w14:paraId="6B6FDC47" w14:textId="77777777" w:rsidR="00BE18D6" w:rsidRPr="00BE18D6" w:rsidRDefault="00BE18D6" w:rsidP="00BE18D6">
            <w:pPr>
              <w:spacing w:before="0" w:line="276" w:lineRule="auto"/>
              <w:ind w:left="80"/>
              <w:jc w:val="center"/>
              <w:rPr>
                <w:b/>
                <w:sz w:val="18"/>
                <w:szCs w:val="18"/>
              </w:rPr>
            </w:pPr>
            <w:r w:rsidRPr="00BE18D6">
              <w:rPr>
                <w:b/>
                <w:sz w:val="18"/>
                <w:szCs w:val="18"/>
              </w:rPr>
              <w:t>34</w:t>
            </w:r>
          </w:p>
        </w:tc>
        <w:tc>
          <w:tcPr>
            <w:tcW w:w="2029" w:type="dxa"/>
            <w:shd w:val="clear" w:color="auto" w:fill="F2F2F2"/>
            <w:tcMar>
              <w:top w:w="100" w:type="dxa"/>
              <w:left w:w="20" w:type="dxa"/>
              <w:bottom w:w="100" w:type="dxa"/>
              <w:right w:w="20" w:type="dxa"/>
            </w:tcMar>
            <w:vAlign w:val="center"/>
          </w:tcPr>
          <w:p w14:paraId="3D628EDF" w14:textId="77777777" w:rsidR="00BE18D6" w:rsidRPr="00BE18D6" w:rsidRDefault="00BE18D6" w:rsidP="00BE18D6">
            <w:pPr>
              <w:spacing w:before="0" w:line="276" w:lineRule="auto"/>
              <w:ind w:left="80"/>
              <w:jc w:val="center"/>
              <w:rPr>
                <w:b/>
                <w:sz w:val="18"/>
                <w:szCs w:val="18"/>
              </w:rPr>
            </w:pPr>
            <w:r w:rsidRPr="00BE18D6">
              <w:rPr>
                <w:b/>
                <w:sz w:val="18"/>
                <w:szCs w:val="18"/>
              </w:rPr>
              <w:t>28</w:t>
            </w:r>
          </w:p>
        </w:tc>
      </w:tr>
      <w:tr w:rsidR="00BE18D6" w:rsidRPr="00174CDF" w14:paraId="35C1C492" w14:textId="77777777" w:rsidTr="0000210E">
        <w:trPr>
          <w:cantSplit/>
          <w:trHeight w:val="57"/>
        </w:trPr>
        <w:tc>
          <w:tcPr>
            <w:tcW w:w="992" w:type="dxa"/>
            <w:vMerge/>
            <w:textDirection w:val="btLr"/>
          </w:tcPr>
          <w:p w14:paraId="40A7AABB" w14:textId="77777777" w:rsidR="00BE18D6" w:rsidRPr="00174CDF" w:rsidRDefault="00BE18D6" w:rsidP="00BE18D6">
            <w:pPr>
              <w:spacing w:before="0" w:line="276" w:lineRule="auto"/>
              <w:ind w:left="80" w:right="113"/>
              <w:rPr>
                <w:sz w:val="18"/>
                <w:szCs w:val="18"/>
              </w:rPr>
            </w:pPr>
          </w:p>
        </w:tc>
        <w:tc>
          <w:tcPr>
            <w:tcW w:w="992" w:type="dxa"/>
          </w:tcPr>
          <w:p w14:paraId="7B4D9089" w14:textId="77777777" w:rsidR="00BE18D6" w:rsidRDefault="00BE18D6" w:rsidP="00BE18D6">
            <w:pPr>
              <w:spacing w:before="0" w:line="276" w:lineRule="auto"/>
              <w:ind w:left="80"/>
              <w:rPr>
                <w:b/>
                <w:color w:val="00B050"/>
                <w:sz w:val="18"/>
                <w:szCs w:val="18"/>
              </w:rPr>
            </w:pPr>
            <w:r w:rsidRPr="00174CDF">
              <w:rPr>
                <w:sz w:val="18"/>
                <w:szCs w:val="18"/>
              </w:rPr>
              <w:t>2017/18</w:t>
            </w:r>
          </w:p>
        </w:tc>
        <w:tc>
          <w:tcPr>
            <w:tcW w:w="2028" w:type="dxa"/>
            <w:shd w:val="clear" w:color="auto" w:fill="F2F2F2"/>
            <w:tcMar>
              <w:top w:w="100" w:type="dxa"/>
              <w:left w:w="20" w:type="dxa"/>
              <w:bottom w:w="100" w:type="dxa"/>
              <w:right w:w="20" w:type="dxa"/>
            </w:tcMar>
            <w:vAlign w:val="center"/>
          </w:tcPr>
          <w:p w14:paraId="73AE9C7B" w14:textId="77777777" w:rsidR="00BE18D6" w:rsidRPr="00BE18D6" w:rsidRDefault="00BE18D6" w:rsidP="00BE18D6">
            <w:pPr>
              <w:spacing w:before="0" w:line="276" w:lineRule="auto"/>
              <w:ind w:left="80"/>
              <w:jc w:val="center"/>
              <w:rPr>
                <w:b/>
                <w:sz w:val="18"/>
                <w:szCs w:val="18"/>
              </w:rPr>
            </w:pPr>
            <w:r w:rsidRPr="00BE18D6">
              <w:rPr>
                <w:b/>
                <w:sz w:val="18"/>
                <w:szCs w:val="18"/>
              </w:rPr>
              <w:t>34</w:t>
            </w:r>
          </w:p>
        </w:tc>
        <w:tc>
          <w:tcPr>
            <w:tcW w:w="2029" w:type="dxa"/>
            <w:shd w:val="clear" w:color="auto" w:fill="F2F2F2"/>
            <w:tcMar>
              <w:top w:w="100" w:type="dxa"/>
              <w:left w:w="20" w:type="dxa"/>
              <w:bottom w:w="100" w:type="dxa"/>
              <w:right w:w="20" w:type="dxa"/>
            </w:tcMar>
            <w:vAlign w:val="center"/>
          </w:tcPr>
          <w:p w14:paraId="0CB605D6" w14:textId="77777777" w:rsidR="00BE18D6" w:rsidRPr="00BE18D6" w:rsidRDefault="00BE18D6" w:rsidP="00BE18D6">
            <w:pPr>
              <w:spacing w:before="0" w:line="276" w:lineRule="auto"/>
              <w:ind w:left="80"/>
              <w:jc w:val="center"/>
              <w:rPr>
                <w:b/>
                <w:sz w:val="18"/>
                <w:szCs w:val="18"/>
              </w:rPr>
            </w:pPr>
            <w:r w:rsidRPr="00BE18D6">
              <w:rPr>
                <w:b/>
                <w:sz w:val="18"/>
                <w:szCs w:val="18"/>
              </w:rPr>
              <w:t>41</w:t>
            </w:r>
          </w:p>
        </w:tc>
        <w:tc>
          <w:tcPr>
            <w:tcW w:w="2029" w:type="dxa"/>
            <w:shd w:val="clear" w:color="auto" w:fill="F2F2F2"/>
            <w:tcMar>
              <w:top w:w="100" w:type="dxa"/>
              <w:left w:w="20" w:type="dxa"/>
              <w:bottom w:w="100" w:type="dxa"/>
              <w:right w:w="20" w:type="dxa"/>
            </w:tcMar>
            <w:vAlign w:val="center"/>
          </w:tcPr>
          <w:p w14:paraId="3E0A8CA1" w14:textId="77777777" w:rsidR="00BE18D6" w:rsidRPr="00BE18D6" w:rsidRDefault="00BE18D6" w:rsidP="00BE18D6">
            <w:pPr>
              <w:spacing w:before="0" w:line="276" w:lineRule="auto"/>
              <w:ind w:left="80"/>
              <w:jc w:val="center"/>
              <w:rPr>
                <w:b/>
                <w:sz w:val="18"/>
                <w:szCs w:val="18"/>
              </w:rPr>
            </w:pPr>
            <w:r w:rsidRPr="00BE18D6">
              <w:rPr>
                <w:b/>
                <w:sz w:val="18"/>
                <w:szCs w:val="18"/>
              </w:rPr>
              <w:t>40</w:t>
            </w:r>
          </w:p>
        </w:tc>
      </w:tr>
      <w:tr w:rsidR="00BE18D6" w:rsidRPr="00174CDF" w14:paraId="34779786" w14:textId="77777777" w:rsidTr="0000210E">
        <w:trPr>
          <w:cantSplit/>
          <w:trHeight w:val="57"/>
        </w:trPr>
        <w:tc>
          <w:tcPr>
            <w:tcW w:w="992" w:type="dxa"/>
            <w:vMerge w:val="restart"/>
            <w:textDirection w:val="btLr"/>
          </w:tcPr>
          <w:p w14:paraId="659EE4D6" w14:textId="77777777" w:rsidR="00BE18D6" w:rsidRPr="00BE18D6" w:rsidRDefault="00BE18D6" w:rsidP="00BE18D6">
            <w:pPr>
              <w:spacing w:before="0" w:line="276" w:lineRule="auto"/>
              <w:ind w:left="80" w:right="113"/>
              <w:rPr>
                <w:b/>
                <w:sz w:val="22"/>
                <w:szCs w:val="22"/>
              </w:rPr>
            </w:pPr>
            <w:r w:rsidRPr="00BE18D6">
              <w:rPr>
                <w:b/>
                <w:sz w:val="22"/>
                <w:szCs w:val="22"/>
              </w:rPr>
              <w:t>Teaching Fellow</w:t>
            </w:r>
          </w:p>
        </w:tc>
        <w:tc>
          <w:tcPr>
            <w:tcW w:w="992" w:type="dxa"/>
          </w:tcPr>
          <w:p w14:paraId="1BBDD0BE" w14:textId="77777777" w:rsidR="00BE18D6" w:rsidRDefault="00BE18D6" w:rsidP="00BE18D6">
            <w:pPr>
              <w:spacing w:before="0" w:line="276" w:lineRule="auto"/>
              <w:ind w:left="80"/>
              <w:rPr>
                <w:b/>
                <w:color w:val="00B050"/>
                <w:sz w:val="18"/>
                <w:szCs w:val="18"/>
              </w:rPr>
            </w:pPr>
            <w:r w:rsidRPr="00174CDF">
              <w:rPr>
                <w:sz w:val="18"/>
                <w:szCs w:val="18"/>
              </w:rPr>
              <w:t>2015/16</w:t>
            </w:r>
          </w:p>
        </w:tc>
        <w:tc>
          <w:tcPr>
            <w:tcW w:w="2028" w:type="dxa"/>
            <w:shd w:val="clear" w:color="auto" w:fill="F2F2F2"/>
            <w:tcMar>
              <w:top w:w="100" w:type="dxa"/>
              <w:left w:w="20" w:type="dxa"/>
              <w:bottom w:w="100" w:type="dxa"/>
              <w:right w:w="20" w:type="dxa"/>
            </w:tcMar>
            <w:vAlign w:val="center"/>
          </w:tcPr>
          <w:p w14:paraId="3268B2D3" w14:textId="77777777" w:rsidR="00BE18D6" w:rsidRPr="00BE18D6" w:rsidRDefault="00BE18D6" w:rsidP="00BE18D6">
            <w:pPr>
              <w:spacing w:before="0" w:line="276" w:lineRule="auto"/>
              <w:ind w:left="80"/>
              <w:jc w:val="center"/>
              <w:rPr>
                <w:b/>
                <w:sz w:val="18"/>
                <w:szCs w:val="18"/>
              </w:rPr>
            </w:pPr>
            <w:r w:rsidRPr="00BE18D6">
              <w:rPr>
                <w:b/>
                <w:sz w:val="18"/>
                <w:szCs w:val="18"/>
              </w:rPr>
              <w:t>20</w:t>
            </w:r>
          </w:p>
        </w:tc>
        <w:tc>
          <w:tcPr>
            <w:tcW w:w="2029" w:type="dxa"/>
            <w:shd w:val="clear" w:color="auto" w:fill="F2F2F2"/>
            <w:tcMar>
              <w:top w:w="100" w:type="dxa"/>
              <w:left w:w="20" w:type="dxa"/>
              <w:bottom w:w="100" w:type="dxa"/>
              <w:right w:w="20" w:type="dxa"/>
            </w:tcMar>
            <w:vAlign w:val="center"/>
          </w:tcPr>
          <w:p w14:paraId="75A11FF1" w14:textId="77777777" w:rsidR="00BE18D6" w:rsidRPr="00BE18D6" w:rsidRDefault="00BE18D6" w:rsidP="00BE18D6">
            <w:pPr>
              <w:spacing w:before="0" w:line="276" w:lineRule="auto"/>
              <w:ind w:left="80"/>
              <w:jc w:val="center"/>
              <w:rPr>
                <w:b/>
                <w:sz w:val="18"/>
                <w:szCs w:val="18"/>
              </w:rPr>
            </w:pPr>
            <w:r w:rsidRPr="00BE18D6">
              <w:rPr>
                <w:b/>
                <w:sz w:val="18"/>
                <w:szCs w:val="18"/>
              </w:rPr>
              <w:t>0</w:t>
            </w:r>
          </w:p>
        </w:tc>
        <w:tc>
          <w:tcPr>
            <w:tcW w:w="2029" w:type="dxa"/>
            <w:shd w:val="clear" w:color="auto" w:fill="F2F2F2"/>
            <w:tcMar>
              <w:top w:w="100" w:type="dxa"/>
              <w:left w:w="20" w:type="dxa"/>
              <w:bottom w:w="100" w:type="dxa"/>
              <w:right w:w="20" w:type="dxa"/>
            </w:tcMar>
            <w:vAlign w:val="center"/>
          </w:tcPr>
          <w:p w14:paraId="415351D8" w14:textId="77777777" w:rsidR="00BE18D6" w:rsidRPr="00BE18D6" w:rsidRDefault="00BE18D6" w:rsidP="00BE18D6">
            <w:pPr>
              <w:spacing w:before="0" w:line="276" w:lineRule="auto"/>
              <w:ind w:left="80"/>
              <w:jc w:val="center"/>
              <w:rPr>
                <w:b/>
                <w:sz w:val="18"/>
                <w:szCs w:val="18"/>
              </w:rPr>
            </w:pPr>
            <w:r w:rsidRPr="00BE18D6">
              <w:rPr>
                <w:b/>
                <w:sz w:val="18"/>
                <w:szCs w:val="18"/>
              </w:rPr>
              <w:t>0</w:t>
            </w:r>
          </w:p>
        </w:tc>
      </w:tr>
      <w:tr w:rsidR="00BE18D6" w:rsidRPr="00174CDF" w14:paraId="6733657F" w14:textId="77777777" w:rsidTr="0000210E">
        <w:trPr>
          <w:cantSplit/>
          <w:trHeight w:val="57"/>
        </w:trPr>
        <w:tc>
          <w:tcPr>
            <w:tcW w:w="992" w:type="dxa"/>
            <w:vMerge/>
          </w:tcPr>
          <w:p w14:paraId="6AFCB12A" w14:textId="77777777" w:rsidR="00BE18D6" w:rsidRPr="00174CDF" w:rsidRDefault="00BE18D6" w:rsidP="00BE18D6">
            <w:pPr>
              <w:spacing w:before="0" w:line="276" w:lineRule="auto"/>
              <w:ind w:left="80"/>
              <w:rPr>
                <w:sz w:val="18"/>
                <w:szCs w:val="18"/>
              </w:rPr>
            </w:pPr>
          </w:p>
        </w:tc>
        <w:tc>
          <w:tcPr>
            <w:tcW w:w="992" w:type="dxa"/>
          </w:tcPr>
          <w:p w14:paraId="7B258F04" w14:textId="77777777" w:rsidR="00BE18D6" w:rsidRDefault="00BE18D6" w:rsidP="00BE18D6">
            <w:pPr>
              <w:spacing w:before="0" w:line="276" w:lineRule="auto"/>
              <w:ind w:left="80"/>
              <w:rPr>
                <w:b/>
                <w:color w:val="00B050"/>
                <w:sz w:val="18"/>
                <w:szCs w:val="18"/>
              </w:rPr>
            </w:pPr>
            <w:r w:rsidRPr="00174CDF">
              <w:rPr>
                <w:sz w:val="18"/>
                <w:szCs w:val="18"/>
              </w:rPr>
              <w:t>2016/17</w:t>
            </w:r>
          </w:p>
        </w:tc>
        <w:tc>
          <w:tcPr>
            <w:tcW w:w="2028" w:type="dxa"/>
            <w:shd w:val="clear" w:color="auto" w:fill="F2F2F2"/>
            <w:tcMar>
              <w:top w:w="100" w:type="dxa"/>
              <w:left w:w="20" w:type="dxa"/>
              <w:bottom w:w="100" w:type="dxa"/>
              <w:right w:w="20" w:type="dxa"/>
            </w:tcMar>
            <w:vAlign w:val="center"/>
          </w:tcPr>
          <w:p w14:paraId="0F4D213F" w14:textId="77777777" w:rsidR="00BE18D6" w:rsidRPr="00BE18D6" w:rsidRDefault="00BE18D6" w:rsidP="00BE18D6">
            <w:pPr>
              <w:spacing w:before="0" w:line="276" w:lineRule="auto"/>
              <w:ind w:left="80"/>
              <w:jc w:val="center"/>
              <w:rPr>
                <w:b/>
                <w:sz w:val="18"/>
                <w:szCs w:val="18"/>
              </w:rPr>
            </w:pPr>
            <w:r w:rsidRPr="00BE18D6">
              <w:rPr>
                <w:b/>
                <w:sz w:val="18"/>
                <w:szCs w:val="18"/>
              </w:rPr>
              <w:t>22</w:t>
            </w:r>
          </w:p>
        </w:tc>
        <w:tc>
          <w:tcPr>
            <w:tcW w:w="2029" w:type="dxa"/>
            <w:shd w:val="clear" w:color="auto" w:fill="F2F2F2"/>
            <w:tcMar>
              <w:top w:w="100" w:type="dxa"/>
              <w:left w:w="20" w:type="dxa"/>
              <w:bottom w:w="100" w:type="dxa"/>
              <w:right w:w="20" w:type="dxa"/>
            </w:tcMar>
            <w:vAlign w:val="center"/>
          </w:tcPr>
          <w:p w14:paraId="1D013632" w14:textId="77777777" w:rsidR="00BE18D6" w:rsidRPr="00BE18D6" w:rsidRDefault="00BE18D6" w:rsidP="00BE18D6">
            <w:pPr>
              <w:spacing w:before="0" w:line="276" w:lineRule="auto"/>
              <w:ind w:left="80"/>
              <w:jc w:val="center"/>
              <w:rPr>
                <w:b/>
                <w:sz w:val="18"/>
                <w:szCs w:val="18"/>
              </w:rPr>
            </w:pPr>
            <w:r w:rsidRPr="00BE18D6">
              <w:rPr>
                <w:b/>
                <w:sz w:val="18"/>
                <w:szCs w:val="18"/>
              </w:rPr>
              <w:t>17</w:t>
            </w:r>
          </w:p>
        </w:tc>
        <w:tc>
          <w:tcPr>
            <w:tcW w:w="2029" w:type="dxa"/>
            <w:shd w:val="clear" w:color="auto" w:fill="F2F2F2"/>
            <w:tcMar>
              <w:top w:w="100" w:type="dxa"/>
              <w:left w:w="20" w:type="dxa"/>
              <w:bottom w:w="100" w:type="dxa"/>
              <w:right w:w="20" w:type="dxa"/>
            </w:tcMar>
            <w:vAlign w:val="center"/>
          </w:tcPr>
          <w:p w14:paraId="5288DA81" w14:textId="77777777" w:rsidR="00BE18D6" w:rsidRPr="00BE18D6" w:rsidRDefault="00BE18D6" w:rsidP="00BE18D6">
            <w:pPr>
              <w:spacing w:before="0" w:line="276" w:lineRule="auto"/>
              <w:ind w:left="80"/>
              <w:jc w:val="center"/>
              <w:rPr>
                <w:b/>
                <w:sz w:val="18"/>
                <w:szCs w:val="18"/>
              </w:rPr>
            </w:pPr>
            <w:r w:rsidRPr="00BE18D6">
              <w:rPr>
                <w:b/>
                <w:sz w:val="18"/>
                <w:szCs w:val="18"/>
              </w:rPr>
              <w:t>25</w:t>
            </w:r>
          </w:p>
        </w:tc>
      </w:tr>
      <w:tr w:rsidR="00BE18D6" w:rsidRPr="00174CDF" w14:paraId="0C304D25" w14:textId="77777777" w:rsidTr="0000210E">
        <w:trPr>
          <w:cantSplit/>
          <w:trHeight w:val="57"/>
        </w:trPr>
        <w:tc>
          <w:tcPr>
            <w:tcW w:w="992" w:type="dxa"/>
            <w:vMerge/>
          </w:tcPr>
          <w:p w14:paraId="39C9A2C9" w14:textId="77777777" w:rsidR="00BE18D6" w:rsidRPr="00174CDF" w:rsidRDefault="00BE18D6" w:rsidP="00BE18D6">
            <w:pPr>
              <w:spacing w:before="0" w:line="276" w:lineRule="auto"/>
              <w:ind w:left="80"/>
              <w:rPr>
                <w:sz w:val="18"/>
                <w:szCs w:val="18"/>
              </w:rPr>
            </w:pPr>
          </w:p>
        </w:tc>
        <w:tc>
          <w:tcPr>
            <w:tcW w:w="992" w:type="dxa"/>
          </w:tcPr>
          <w:p w14:paraId="0776D735" w14:textId="77777777" w:rsidR="00BE18D6" w:rsidRDefault="00BE18D6" w:rsidP="00BE18D6">
            <w:pPr>
              <w:spacing w:before="0" w:line="276" w:lineRule="auto"/>
              <w:ind w:left="80"/>
              <w:rPr>
                <w:b/>
                <w:color w:val="00B050"/>
                <w:sz w:val="18"/>
                <w:szCs w:val="18"/>
              </w:rPr>
            </w:pPr>
            <w:r w:rsidRPr="00174CDF">
              <w:rPr>
                <w:sz w:val="18"/>
                <w:szCs w:val="18"/>
              </w:rPr>
              <w:t>2017/18</w:t>
            </w:r>
          </w:p>
        </w:tc>
        <w:tc>
          <w:tcPr>
            <w:tcW w:w="2028" w:type="dxa"/>
            <w:shd w:val="clear" w:color="auto" w:fill="F2F2F2"/>
            <w:tcMar>
              <w:top w:w="100" w:type="dxa"/>
              <w:left w:w="20" w:type="dxa"/>
              <w:bottom w:w="100" w:type="dxa"/>
              <w:right w:w="20" w:type="dxa"/>
            </w:tcMar>
            <w:vAlign w:val="center"/>
          </w:tcPr>
          <w:p w14:paraId="05E48545" w14:textId="77777777" w:rsidR="00BE18D6" w:rsidRPr="00BE18D6" w:rsidRDefault="00BE18D6" w:rsidP="00BE18D6">
            <w:pPr>
              <w:spacing w:before="0" w:line="276" w:lineRule="auto"/>
              <w:ind w:left="80"/>
              <w:jc w:val="center"/>
              <w:rPr>
                <w:b/>
                <w:sz w:val="18"/>
                <w:szCs w:val="18"/>
              </w:rPr>
            </w:pPr>
            <w:r w:rsidRPr="00BE18D6">
              <w:rPr>
                <w:b/>
                <w:sz w:val="18"/>
                <w:szCs w:val="18"/>
              </w:rPr>
              <w:t>22</w:t>
            </w:r>
          </w:p>
        </w:tc>
        <w:tc>
          <w:tcPr>
            <w:tcW w:w="2029" w:type="dxa"/>
            <w:shd w:val="clear" w:color="auto" w:fill="F2F2F2"/>
            <w:tcMar>
              <w:top w:w="100" w:type="dxa"/>
              <w:left w:w="20" w:type="dxa"/>
              <w:bottom w:w="100" w:type="dxa"/>
              <w:right w:w="20" w:type="dxa"/>
            </w:tcMar>
            <w:vAlign w:val="center"/>
          </w:tcPr>
          <w:p w14:paraId="2AD965BC" w14:textId="77777777" w:rsidR="00BE18D6" w:rsidRPr="00BE18D6" w:rsidRDefault="00BE18D6" w:rsidP="00BE18D6">
            <w:pPr>
              <w:spacing w:before="0" w:line="276" w:lineRule="auto"/>
              <w:ind w:left="80"/>
              <w:jc w:val="center"/>
              <w:rPr>
                <w:b/>
                <w:sz w:val="18"/>
                <w:szCs w:val="18"/>
              </w:rPr>
            </w:pPr>
            <w:r w:rsidRPr="00BE18D6">
              <w:rPr>
                <w:b/>
                <w:sz w:val="18"/>
                <w:szCs w:val="18"/>
              </w:rPr>
              <w:t>33</w:t>
            </w:r>
          </w:p>
        </w:tc>
        <w:tc>
          <w:tcPr>
            <w:tcW w:w="2029" w:type="dxa"/>
            <w:shd w:val="clear" w:color="auto" w:fill="F2F2F2"/>
            <w:tcMar>
              <w:top w:w="100" w:type="dxa"/>
              <w:left w:w="20" w:type="dxa"/>
              <w:bottom w:w="100" w:type="dxa"/>
              <w:right w:w="20" w:type="dxa"/>
            </w:tcMar>
            <w:vAlign w:val="center"/>
          </w:tcPr>
          <w:p w14:paraId="7120A394" w14:textId="77777777" w:rsidR="00BE18D6" w:rsidRPr="00BE18D6" w:rsidRDefault="00BE18D6" w:rsidP="00BE18D6">
            <w:pPr>
              <w:spacing w:before="0" w:line="276" w:lineRule="auto"/>
              <w:ind w:left="80"/>
              <w:jc w:val="center"/>
              <w:rPr>
                <w:b/>
                <w:sz w:val="18"/>
                <w:szCs w:val="18"/>
              </w:rPr>
            </w:pPr>
            <w:r w:rsidRPr="00BE18D6">
              <w:rPr>
                <w:b/>
                <w:sz w:val="18"/>
                <w:szCs w:val="18"/>
              </w:rPr>
              <w:t>43</w:t>
            </w:r>
          </w:p>
        </w:tc>
      </w:tr>
    </w:tbl>
    <w:p w14:paraId="1E61A5DD" w14:textId="77777777" w:rsidR="0000210E" w:rsidRDefault="0000210E" w:rsidP="004C161C">
      <w:pPr>
        <w:jc w:val="both"/>
        <w:rPr>
          <w:rFonts w:cs="Calibri"/>
          <w:sz w:val="22"/>
          <w:szCs w:val="22"/>
        </w:rPr>
      </w:pPr>
    </w:p>
    <w:p w14:paraId="591406C8" w14:textId="2AB93637" w:rsidR="004C161C" w:rsidRDefault="004C161C" w:rsidP="004C161C">
      <w:pPr>
        <w:jc w:val="both"/>
        <w:rPr>
          <w:rFonts w:cs="Calibri"/>
          <w:sz w:val="22"/>
          <w:szCs w:val="22"/>
        </w:rPr>
      </w:pPr>
      <w:r>
        <w:rPr>
          <w:rFonts w:cs="Calibri"/>
          <w:sz w:val="22"/>
          <w:szCs w:val="22"/>
        </w:rPr>
        <w:t>Recruitment of professional and support staff (PSS) follows similar patterns. Female applicants show higher success rates than males (Table 5.2), leading to strong recruitment of women (Figures 5.5, 5.6, 5.7). For professional and managerial roles there is approximate gender parity. However, clerical roles attract twice as many female as male applicants, and technical roles attract male dominated applicants. Recruitment of technical staff is approaching gender parity, therefore we will be explore how to attract high quality male applicants for clerical roles.</w:t>
      </w:r>
    </w:p>
    <w:p w14:paraId="7BD2FC23" w14:textId="74EA38DE" w:rsidR="0000210E" w:rsidRDefault="0000210E" w:rsidP="004C161C">
      <w:pPr>
        <w:jc w:val="both"/>
        <w:rPr>
          <w:rFonts w:cs="Calibri"/>
          <w:sz w:val="22"/>
          <w:szCs w:val="22"/>
        </w:rPr>
      </w:pPr>
    </w:p>
    <w:p w14:paraId="58948F70" w14:textId="0A0D4EFC" w:rsidR="0000210E" w:rsidRDefault="0000210E" w:rsidP="004C161C">
      <w:pPr>
        <w:jc w:val="both"/>
        <w:rPr>
          <w:rFonts w:cs="Calibri"/>
          <w:sz w:val="22"/>
          <w:szCs w:val="22"/>
        </w:rPr>
      </w:pPr>
    </w:p>
    <w:p w14:paraId="657E7C37" w14:textId="3AEFAA3D" w:rsidR="0000210E" w:rsidRDefault="0000210E" w:rsidP="004C161C">
      <w:pPr>
        <w:jc w:val="both"/>
        <w:rPr>
          <w:rFonts w:cs="Calibri"/>
          <w:sz w:val="22"/>
          <w:szCs w:val="22"/>
        </w:rPr>
      </w:pPr>
    </w:p>
    <w:p w14:paraId="666F0EAD" w14:textId="77777777" w:rsidR="0000210E" w:rsidRDefault="0000210E" w:rsidP="004C161C">
      <w:pPr>
        <w:jc w:val="both"/>
        <w:rPr>
          <w:rFonts w:cs="Calibri"/>
          <w:sz w:val="22"/>
          <w:szCs w:val="22"/>
        </w:rPr>
      </w:pPr>
    </w:p>
    <w:p w14:paraId="00FCBF82" w14:textId="77777777" w:rsidR="00E4033F" w:rsidRPr="004C161C" w:rsidRDefault="00E4033F" w:rsidP="00E4033F">
      <w:pPr>
        <w:spacing w:after="120"/>
        <w:rPr>
          <w:b/>
          <w:sz w:val="22"/>
          <w:szCs w:val="22"/>
          <w:u w:val="single"/>
        </w:rPr>
      </w:pPr>
      <w:r w:rsidRPr="004C161C">
        <w:rPr>
          <w:b/>
          <w:sz w:val="22"/>
          <w:szCs w:val="22"/>
          <w:u w:val="single"/>
        </w:rPr>
        <w:t xml:space="preserve">Table 5.2: </w:t>
      </w:r>
      <w:r>
        <w:rPr>
          <w:b/>
          <w:sz w:val="22"/>
          <w:szCs w:val="22"/>
          <w:u w:val="single"/>
        </w:rPr>
        <w:t xml:space="preserve">% Female of applicants, shortlisted candidates and appointments </w:t>
      </w:r>
      <w:r w:rsidRPr="004C161C">
        <w:rPr>
          <w:b/>
          <w:sz w:val="22"/>
          <w:szCs w:val="22"/>
          <w:u w:val="single"/>
        </w:rPr>
        <w:t>for professional and support staff</w:t>
      </w:r>
    </w:p>
    <w:tbl>
      <w:tblPr>
        <w:tblW w:w="8050" w:type="dxa"/>
        <w:tblInd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04"/>
        <w:gridCol w:w="993"/>
        <w:gridCol w:w="1984"/>
        <w:gridCol w:w="1984"/>
        <w:gridCol w:w="1985"/>
      </w:tblGrid>
      <w:tr w:rsidR="00E4033F" w14:paraId="27DD8189" w14:textId="77777777" w:rsidTr="0000210E">
        <w:trPr>
          <w:trHeight w:val="720"/>
        </w:trPr>
        <w:tc>
          <w:tcPr>
            <w:tcW w:w="1104" w:type="dxa"/>
            <w:tcBorders>
              <w:top w:val="single" w:sz="8" w:space="0" w:color="000000"/>
              <w:bottom w:val="single" w:sz="8" w:space="0" w:color="000000"/>
            </w:tcBorders>
            <w:shd w:val="clear" w:color="auto" w:fill="9CC2E5" w:themeFill="accent1" w:themeFillTint="99"/>
          </w:tcPr>
          <w:p w14:paraId="7B4BA063" w14:textId="77777777" w:rsidR="00E4033F" w:rsidRDefault="00E4033F" w:rsidP="0000210E">
            <w:pPr>
              <w:spacing w:before="40" w:after="40" w:line="240" w:lineRule="auto"/>
              <w:ind w:left="80"/>
              <w:jc w:val="center"/>
              <w:rPr>
                <w:b/>
                <w:sz w:val="22"/>
                <w:szCs w:val="22"/>
              </w:rPr>
            </w:pPr>
            <w:r>
              <w:rPr>
                <w:b/>
                <w:sz w:val="22"/>
                <w:szCs w:val="22"/>
              </w:rPr>
              <w:t>Role</w:t>
            </w:r>
          </w:p>
        </w:tc>
        <w:tc>
          <w:tcPr>
            <w:tcW w:w="993" w:type="dxa"/>
            <w:tcBorders>
              <w:top w:val="single" w:sz="8" w:space="0" w:color="000000"/>
              <w:bottom w:val="single" w:sz="8" w:space="0" w:color="000000"/>
            </w:tcBorders>
            <w:shd w:val="clear" w:color="auto" w:fill="9CC2E5" w:themeFill="accent1" w:themeFillTint="99"/>
          </w:tcPr>
          <w:p w14:paraId="1F54DEB8" w14:textId="77777777" w:rsidR="00E4033F" w:rsidRPr="00CD2F09" w:rsidRDefault="00E4033F" w:rsidP="0000210E">
            <w:pPr>
              <w:spacing w:before="40" w:after="40" w:line="240" w:lineRule="auto"/>
              <w:ind w:left="80"/>
              <w:jc w:val="center"/>
              <w:rPr>
                <w:b/>
                <w:sz w:val="22"/>
                <w:szCs w:val="22"/>
              </w:rPr>
            </w:pPr>
            <w:r>
              <w:rPr>
                <w:b/>
                <w:sz w:val="22"/>
                <w:szCs w:val="22"/>
              </w:rPr>
              <w:t>Year</w:t>
            </w:r>
          </w:p>
        </w:tc>
        <w:tc>
          <w:tcPr>
            <w:tcW w:w="1984"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15F0F550" w14:textId="77777777" w:rsidR="00E4033F" w:rsidRPr="00CD2F09" w:rsidRDefault="00E4033F" w:rsidP="0000210E">
            <w:pPr>
              <w:spacing w:before="40" w:after="40" w:line="240" w:lineRule="auto"/>
              <w:ind w:left="80"/>
              <w:jc w:val="center"/>
              <w:rPr>
                <w:b/>
                <w:sz w:val="22"/>
                <w:szCs w:val="22"/>
              </w:rPr>
            </w:pPr>
            <w:r w:rsidRPr="00CD2F09">
              <w:rPr>
                <w:b/>
                <w:sz w:val="22"/>
                <w:szCs w:val="22"/>
              </w:rPr>
              <w:t>Applications</w:t>
            </w:r>
          </w:p>
        </w:tc>
        <w:tc>
          <w:tcPr>
            <w:tcW w:w="1984"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57FFC7F1" w14:textId="77777777" w:rsidR="00E4033F" w:rsidRPr="00CD2F09" w:rsidRDefault="00E4033F" w:rsidP="0000210E">
            <w:pPr>
              <w:spacing w:before="40" w:after="40" w:line="240" w:lineRule="auto"/>
              <w:ind w:left="80"/>
              <w:jc w:val="center"/>
              <w:rPr>
                <w:b/>
                <w:sz w:val="22"/>
                <w:szCs w:val="22"/>
              </w:rPr>
            </w:pPr>
            <w:r w:rsidRPr="00CD2F09">
              <w:rPr>
                <w:b/>
                <w:sz w:val="22"/>
                <w:szCs w:val="22"/>
              </w:rPr>
              <w:t>Interviews</w:t>
            </w:r>
          </w:p>
        </w:tc>
        <w:tc>
          <w:tcPr>
            <w:tcW w:w="1985"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0AA64624" w14:textId="77777777" w:rsidR="00E4033F" w:rsidRPr="00CD2F09" w:rsidRDefault="00E4033F" w:rsidP="0000210E">
            <w:pPr>
              <w:spacing w:before="40" w:after="40" w:line="240" w:lineRule="auto"/>
              <w:ind w:left="80"/>
              <w:jc w:val="center"/>
              <w:rPr>
                <w:b/>
                <w:sz w:val="22"/>
                <w:szCs w:val="22"/>
              </w:rPr>
            </w:pPr>
            <w:r w:rsidRPr="00CD2F09">
              <w:rPr>
                <w:b/>
                <w:sz w:val="22"/>
                <w:szCs w:val="22"/>
              </w:rPr>
              <w:t>Appointments</w:t>
            </w:r>
          </w:p>
        </w:tc>
      </w:tr>
      <w:tr w:rsidR="00E4033F" w14:paraId="5BFF4C35" w14:textId="77777777" w:rsidTr="0000210E">
        <w:trPr>
          <w:trHeight w:val="306"/>
        </w:trPr>
        <w:tc>
          <w:tcPr>
            <w:tcW w:w="1104" w:type="dxa"/>
            <w:vMerge w:val="restart"/>
            <w:textDirection w:val="btLr"/>
          </w:tcPr>
          <w:p w14:paraId="77BF2FEB" w14:textId="77777777" w:rsidR="00E4033F" w:rsidRDefault="00E4033F" w:rsidP="0000210E">
            <w:pPr>
              <w:spacing w:before="0" w:line="276" w:lineRule="auto"/>
              <w:ind w:left="79" w:right="113"/>
              <w:rPr>
                <w:b/>
                <w:color w:val="00B050"/>
                <w:sz w:val="18"/>
                <w:szCs w:val="18"/>
              </w:rPr>
            </w:pPr>
            <w:r>
              <w:rPr>
                <w:b/>
                <w:sz w:val="22"/>
                <w:szCs w:val="22"/>
              </w:rPr>
              <w:t xml:space="preserve">Professional and </w:t>
            </w:r>
            <w:r w:rsidRPr="00CD2F09">
              <w:rPr>
                <w:b/>
                <w:sz w:val="22"/>
                <w:szCs w:val="22"/>
              </w:rPr>
              <w:t>managerial</w:t>
            </w:r>
          </w:p>
        </w:tc>
        <w:tc>
          <w:tcPr>
            <w:tcW w:w="993" w:type="dxa"/>
            <w:tcBorders>
              <w:bottom w:val="single" w:sz="8" w:space="0" w:color="000000"/>
            </w:tcBorders>
          </w:tcPr>
          <w:p w14:paraId="7C9E51B0" w14:textId="77777777" w:rsidR="00E4033F" w:rsidRPr="008C0F2E" w:rsidRDefault="00E4033F" w:rsidP="0000210E">
            <w:pPr>
              <w:spacing w:before="0" w:line="276" w:lineRule="auto"/>
              <w:ind w:left="79"/>
              <w:rPr>
                <w:sz w:val="18"/>
                <w:szCs w:val="18"/>
              </w:rPr>
            </w:pPr>
            <w:r w:rsidRPr="008C0F2E">
              <w:rPr>
                <w:sz w:val="18"/>
                <w:szCs w:val="18"/>
              </w:rPr>
              <w:t>2015/16</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center"/>
          </w:tcPr>
          <w:p w14:paraId="60B0CEF0" w14:textId="77777777" w:rsidR="00E4033F" w:rsidRPr="008C0F2E" w:rsidRDefault="00E4033F" w:rsidP="0000210E">
            <w:pPr>
              <w:spacing w:before="0" w:line="276" w:lineRule="auto"/>
              <w:ind w:left="79"/>
              <w:jc w:val="center"/>
              <w:rPr>
                <w:sz w:val="18"/>
                <w:szCs w:val="18"/>
              </w:rPr>
            </w:pPr>
            <w:r w:rsidRPr="008C0F2E">
              <w:rPr>
                <w:b/>
                <w:sz w:val="18"/>
                <w:szCs w:val="18"/>
              </w:rPr>
              <w:t>46</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center"/>
          </w:tcPr>
          <w:p w14:paraId="79FFACB8" w14:textId="77777777" w:rsidR="00E4033F" w:rsidRPr="008C0F2E" w:rsidRDefault="00E4033F" w:rsidP="0000210E">
            <w:pPr>
              <w:spacing w:before="0" w:line="276" w:lineRule="auto"/>
              <w:ind w:left="79"/>
              <w:jc w:val="center"/>
              <w:rPr>
                <w:sz w:val="18"/>
                <w:szCs w:val="18"/>
              </w:rPr>
            </w:pPr>
            <w:r w:rsidRPr="008C0F2E">
              <w:rPr>
                <w:b/>
                <w:sz w:val="18"/>
                <w:szCs w:val="18"/>
              </w:rPr>
              <w:t>67</w:t>
            </w:r>
          </w:p>
        </w:tc>
        <w:tc>
          <w:tcPr>
            <w:tcW w:w="1985" w:type="dxa"/>
            <w:tcBorders>
              <w:bottom w:val="single" w:sz="8" w:space="0" w:color="000000"/>
              <w:right w:val="single" w:sz="8" w:space="0" w:color="000000"/>
            </w:tcBorders>
            <w:shd w:val="clear" w:color="auto" w:fill="F2F2F2"/>
            <w:tcMar>
              <w:top w:w="100" w:type="dxa"/>
              <w:left w:w="20" w:type="dxa"/>
              <w:bottom w:w="100" w:type="dxa"/>
              <w:right w:w="20" w:type="dxa"/>
            </w:tcMar>
            <w:vAlign w:val="center"/>
          </w:tcPr>
          <w:p w14:paraId="6091FF62" w14:textId="77777777" w:rsidR="00E4033F" w:rsidRPr="008C0F2E" w:rsidRDefault="00E4033F" w:rsidP="0000210E">
            <w:pPr>
              <w:spacing w:before="0" w:line="276" w:lineRule="auto"/>
              <w:ind w:left="79"/>
              <w:jc w:val="center"/>
              <w:rPr>
                <w:sz w:val="18"/>
                <w:szCs w:val="18"/>
              </w:rPr>
            </w:pPr>
            <w:r w:rsidRPr="008C0F2E">
              <w:rPr>
                <w:b/>
                <w:sz w:val="18"/>
                <w:szCs w:val="18"/>
              </w:rPr>
              <w:t>60</w:t>
            </w:r>
          </w:p>
        </w:tc>
      </w:tr>
      <w:tr w:rsidR="00E4033F" w14:paraId="6A802ADD" w14:textId="77777777" w:rsidTr="0000210E">
        <w:trPr>
          <w:trHeight w:val="306"/>
        </w:trPr>
        <w:tc>
          <w:tcPr>
            <w:tcW w:w="1104" w:type="dxa"/>
            <w:vMerge/>
            <w:textDirection w:val="btLr"/>
          </w:tcPr>
          <w:p w14:paraId="6C1B85E3" w14:textId="77777777" w:rsidR="00E4033F" w:rsidRDefault="00E4033F" w:rsidP="0000210E">
            <w:pPr>
              <w:spacing w:before="0" w:line="276" w:lineRule="auto"/>
              <w:ind w:left="79" w:right="113"/>
              <w:rPr>
                <w:color w:val="00B050"/>
                <w:sz w:val="18"/>
                <w:szCs w:val="18"/>
              </w:rPr>
            </w:pPr>
          </w:p>
        </w:tc>
        <w:tc>
          <w:tcPr>
            <w:tcW w:w="993" w:type="dxa"/>
            <w:tcBorders>
              <w:bottom w:val="single" w:sz="8" w:space="0" w:color="000000"/>
            </w:tcBorders>
          </w:tcPr>
          <w:p w14:paraId="76EC403C" w14:textId="77777777" w:rsidR="00E4033F" w:rsidRPr="008C0F2E" w:rsidRDefault="00E4033F" w:rsidP="0000210E">
            <w:pPr>
              <w:spacing w:before="0" w:line="276" w:lineRule="auto"/>
              <w:ind w:left="79"/>
              <w:rPr>
                <w:sz w:val="18"/>
                <w:szCs w:val="18"/>
              </w:rPr>
            </w:pPr>
            <w:r w:rsidRPr="008C0F2E">
              <w:rPr>
                <w:sz w:val="18"/>
                <w:szCs w:val="18"/>
              </w:rPr>
              <w:t>2016/17</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606937DA" w14:textId="77777777" w:rsidR="00E4033F" w:rsidRPr="008C0F2E" w:rsidRDefault="00E4033F" w:rsidP="0000210E">
            <w:pPr>
              <w:spacing w:before="0" w:line="276" w:lineRule="auto"/>
              <w:ind w:left="79"/>
              <w:jc w:val="center"/>
              <w:rPr>
                <w:sz w:val="18"/>
                <w:szCs w:val="18"/>
              </w:rPr>
            </w:pPr>
            <w:r w:rsidRPr="008C0F2E">
              <w:rPr>
                <w:b/>
                <w:sz w:val="18"/>
                <w:szCs w:val="18"/>
              </w:rPr>
              <w:t>47</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3F90A25A" w14:textId="77777777" w:rsidR="00E4033F" w:rsidRPr="008C0F2E" w:rsidRDefault="00E4033F" w:rsidP="0000210E">
            <w:pPr>
              <w:spacing w:before="0" w:line="276" w:lineRule="auto"/>
              <w:ind w:left="79"/>
              <w:jc w:val="center"/>
              <w:rPr>
                <w:sz w:val="18"/>
                <w:szCs w:val="18"/>
              </w:rPr>
            </w:pPr>
            <w:r w:rsidRPr="008C0F2E">
              <w:rPr>
                <w:b/>
                <w:sz w:val="18"/>
                <w:szCs w:val="18"/>
              </w:rPr>
              <w:t>52</w:t>
            </w:r>
          </w:p>
        </w:tc>
        <w:tc>
          <w:tcPr>
            <w:tcW w:w="198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2AB12FB6" w14:textId="77777777" w:rsidR="00E4033F" w:rsidRPr="008C0F2E" w:rsidRDefault="00E4033F" w:rsidP="0000210E">
            <w:pPr>
              <w:spacing w:before="0" w:line="276" w:lineRule="auto"/>
              <w:ind w:left="79"/>
              <w:jc w:val="center"/>
              <w:rPr>
                <w:sz w:val="18"/>
                <w:szCs w:val="18"/>
              </w:rPr>
            </w:pPr>
            <w:r w:rsidRPr="008C0F2E">
              <w:rPr>
                <w:b/>
                <w:sz w:val="18"/>
                <w:szCs w:val="18"/>
              </w:rPr>
              <w:t>43</w:t>
            </w:r>
          </w:p>
        </w:tc>
      </w:tr>
      <w:tr w:rsidR="00E4033F" w14:paraId="0447017E" w14:textId="77777777" w:rsidTr="0000210E">
        <w:trPr>
          <w:trHeight w:val="306"/>
        </w:trPr>
        <w:tc>
          <w:tcPr>
            <w:tcW w:w="1104" w:type="dxa"/>
            <w:vMerge/>
            <w:tcBorders>
              <w:bottom w:val="single" w:sz="8" w:space="0" w:color="000000"/>
            </w:tcBorders>
            <w:textDirection w:val="btLr"/>
          </w:tcPr>
          <w:p w14:paraId="51F940A4" w14:textId="77777777" w:rsidR="00E4033F" w:rsidRDefault="00E4033F" w:rsidP="0000210E">
            <w:pPr>
              <w:spacing w:before="0" w:line="276" w:lineRule="auto"/>
              <w:ind w:left="79" w:right="113"/>
              <w:rPr>
                <w:b/>
                <w:color w:val="00B050"/>
                <w:sz w:val="18"/>
                <w:szCs w:val="18"/>
              </w:rPr>
            </w:pPr>
          </w:p>
        </w:tc>
        <w:tc>
          <w:tcPr>
            <w:tcW w:w="993" w:type="dxa"/>
            <w:tcBorders>
              <w:bottom w:val="single" w:sz="8" w:space="0" w:color="000000"/>
            </w:tcBorders>
          </w:tcPr>
          <w:p w14:paraId="6231C40B" w14:textId="77777777" w:rsidR="00E4033F" w:rsidRPr="008C0F2E" w:rsidRDefault="00E4033F" w:rsidP="0000210E">
            <w:pPr>
              <w:spacing w:before="0" w:line="276" w:lineRule="auto"/>
              <w:ind w:left="79"/>
              <w:rPr>
                <w:sz w:val="18"/>
                <w:szCs w:val="18"/>
              </w:rPr>
            </w:pPr>
            <w:r w:rsidRPr="008C0F2E">
              <w:rPr>
                <w:sz w:val="18"/>
                <w:szCs w:val="18"/>
              </w:rPr>
              <w:t>2017/18</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2A3ACC7D" w14:textId="77777777" w:rsidR="00E4033F" w:rsidRPr="008C0F2E" w:rsidRDefault="00E4033F" w:rsidP="0000210E">
            <w:pPr>
              <w:spacing w:before="0" w:line="276" w:lineRule="auto"/>
              <w:ind w:left="79"/>
              <w:jc w:val="center"/>
              <w:rPr>
                <w:sz w:val="18"/>
                <w:szCs w:val="18"/>
              </w:rPr>
            </w:pPr>
            <w:r w:rsidRPr="008C0F2E">
              <w:rPr>
                <w:b/>
                <w:sz w:val="18"/>
                <w:szCs w:val="18"/>
              </w:rPr>
              <w:t>46</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2CC39FDE" w14:textId="77777777" w:rsidR="00E4033F" w:rsidRPr="008C0F2E" w:rsidRDefault="00E4033F" w:rsidP="0000210E">
            <w:pPr>
              <w:spacing w:before="0" w:line="276" w:lineRule="auto"/>
              <w:ind w:left="79"/>
              <w:jc w:val="center"/>
              <w:rPr>
                <w:sz w:val="18"/>
                <w:szCs w:val="18"/>
              </w:rPr>
            </w:pPr>
            <w:r w:rsidRPr="008C0F2E">
              <w:rPr>
                <w:b/>
                <w:sz w:val="18"/>
                <w:szCs w:val="18"/>
              </w:rPr>
              <w:t>65</w:t>
            </w:r>
          </w:p>
        </w:tc>
        <w:tc>
          <w:tcPr>
            <w:tcW w:w="198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67D8D3EC" w14:textId="77777777" w:rsidR="00E4033F" w:rsidRPr="008C0F2E" w:rsidRDefault="00E4033F" w:rsidP="0000210E">
            <w:pPr>
              <w:spacing w:before="0" w:line="276" w:lineRule="auto"/>
              <w:ind w:left="79"/>
              <w:jc w:val="center"/>
              <w:rPr>
                <w:sz w:val="18"/>
                <w:szCs w:val="18"/>
              </w:rPr>
            </w:pPr>
            <w:r w:rsidRPr="008C0F2E">
              <w:rPr>
                <w:b/>
                <w:sz w:val="18"/>
                <w:szCs w:val="18"/>
              </w:rPr>
              <w:t>78</w:t>
            </w:r>
          </w:p>
        </w:tc>
      </w:tr>
      <w:tr w:rsidR="00E4033F" w14:paraId="7DBAFC93" w14:textId="77777777" w:rsidTr="0000210E">
        <w:trPr>
          <w:trHeight w:val="200"/>
        </w:trPr>
        <w:tc>
          <w:tcPr>
            <w:tcW w:w="1104" w:type="dxa"/>
            <w:vMerge w:val="restart"/>
            <w:textDirection w:val="btLr"/>
          </w:tcPr>
          <w:p w14:paraId="331102CF" w14:textId="77777777" w:rsidR="00E4033F" w:rsidRDefault="00E4033F" w:rsidP="0000210E">
            <w:pPr>
              <w:spacing w:before="0" w:line="276" w:lineRule="auto"/>
              <w:ind w:left="79" w:right="113"/>
              <w:rPr>
                <w:b/>
                <w:color w:val="00B050"/>
                <w:sz w:val="18"/>
                <w:szCs w:val="18"/>
              </w:rPr>
            </w:pPr>
            <w:r w:rsidRPr="00CD2F09">
              <w:rPr>
                <w:b/>
                <w:sz w:val="22"/>
                <w:szCs w:val="22"/>
              </w:rPr>
              <w:t>Clerical support</w:t>
            </w:r>
          </w:p>
        </w:tc>
        <w:tc>
          <w:tcPr>
            <w:tcW w:w="993" w:type="dxa"/>
            <w:tcBorders>
              <w:bottom w:val="single" w:sz="8" w:space="0" w:color="000000"/>
            </w:tcBorders>
          </w:tcPr>
          <w:p w14:paraId="2EA59658" w14:textId="77777777" w:rsidR="00E4033F" w:rsidRPr="008C0F2E" w:rsidRDefault="00E4033F" w:rsidP="0000210E">
            <w:pPr>
              <w:spacing w:before="0" w:line="276" w:lineRule="auto"/>
              <w:ind w:left="79"/>
              <w:rPr>
                <w:sz w:val="18"/>
                <w:szCs w:val="18"/>
              </w:rPr>
            </w:pPr>
            <w:r w:rsidRPr="008C0F2E">
              <w:rPr>
                <w:sz w:val="18"/>
                <w:szCs w:val="18"/>
              </w:rPr>
              <w:t>2015/16</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21856AF6" w14:textId="77777777" w:rsidR="00E4033F" w:rsidRPr="008C0F2E" w:rsidRDefault="00E4033F" w:rsidP="0000210E">
            <w:pPr>
              <w:spacing w:before="0" w:line="276" w:lineRule="auto"/>
              <w:ind w:left="79"/>
              <w:jc w:val="center"/>
              <w:rPr>
                <w:sz w:val="18"/>
                <w:szCs w:val="18"/>
              </w:rPr>
            </w:pPr>
            <w:r w:rsidRPr="008C0F2E">
              <w:rPr>
                <w:b/>
                <w:sz w:val="18"/>
                <w:szCs w:val="18"/>
              </w:rPr>
              <w:t>64</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166533AA" w14:textId="77777777" w:rsidR="00E4033F" w:rsidRPr="008C0F2E" w:rsidRDefault="00E4033F" w:rsidP="0000210E">
            <w:pPr>
              <w:spacing w:before="0" w:line="276" w:lineRule="auto"/>
              <w:ind w:left="79"/>
              <w:jc w:val="center"/>
              <w:rPr>
                <w:sz w:val="18"/>
                <w:szCs w:val="18"/>
              </w:rPr>
            </w:pPr>
            <w:r w:rsidRPr="008C0F2E">
              <w:rPr>
                <w:b/>
                <w:sz w:val="18"/>
                <w:szCs w:val="18"/>
              </w:rPr>
              <w:t>73</w:t>
            </w:r>
          </w:p>
        </w:tc>
        <w:tc>
          <w:tcPr>
            <w:tcW w:w="198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437BC17F" w14:textId="77777777" w:rsidR="00E4033F" w:rsidRPr="008C0F2E" w:rsidRDefault="00E4033F" w:rsidP="0000210E">
            <w:pPr>
              <w:spacing w:before="0" w:line="276" w:lineRule="auto"/>
              <w:ind w:left="79"/>
              <w:jc w:val="center"/>
              <w:rPr>
                <w:sz w:val="18"/>
                <w:szCs w:val="18"/>
              </w:rPr>
            </w:pPr>
            <w:r w:rsidRPr="008C0F2E">
              <w:rPr>
                <w:b/>
                <w:sz w:val="18"/>
                <w:szCs w:val="18"/>
              </w:rPr>
              <w:t>73</w:t>
            </w:r>
          </w:p>
        </w:tc>
      </w:tr>
      <w:tr w:rsidR="00E4033F" w14:paraId="19598C3D" w14:textId="77777777" w:rsidTr="0000210E">
        <w:trPr>
          <w:trHeight w:val="306"/>
        </w:trPr>
        <w:tc>
          <w:tcPr>
            <w:tcW w:w="1104" w:type="dxa"/>
            <w:vMerge/>
            <w:textDirection w:val="btLr"/>
          </w:tcPr>
          <w:p w14:paraId="097892A2" w14:textId="77777777" w:rsidR="00E4033F" w:rsidRDefault="00E4033F" w:rsidP="0000210E">
            <w:pPr>
              <w:spacing w:before="0" w:line="276" w:lineRule="auto"/>
              <w:ind w:left="79" w:right="113"/>
              <w:rPr>
                <w:color w:val="00B050"/>
                <w:sz w:val="18"/>
                <w:szCs w:val="18"/>
              </w:rPr>
            </w:pPr>
          </w:p>
        </w:tc>
        <w:tc>
          <w:tcPr>
            <w:tcW w:w="993" w:type="dxa"/>
            <w:tcBorders>
              <w:bottom w:val="single" w:sz="8" w:space="0" w:color="000000"/>
            </w:tcBorders>
          </w:tcPr>
          <w:p w14:paraId="719E14CF" w14:textId="77777777" w:rsidR="00E4033F" w:rsidRPr="008C0F2E" w:rsidRDefault="00E4033F" w:rsidP="0000210E">
            <w:pPr>
              <w:spacing w:before="0" w:line="276" w:lineRule="auto"/>
              <w:ind w:left="79"/>
              <w:rPr>
                <w:sz w:val="18"/>
                <w:szCs w:val="18"/>
              </w:rPr>
            </w:pPr>
            <w:r w:rsidRPr="008C0F2E">
              <w:rPr>
                <w:sz w:val="18"/>
                <w:szCs w:val="18"/>
              </w:rPr>
              <w:t>2016/17</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8913FBC" w14:textId="77777777" w:rsidR="00E4033F" w:rsidRPr="008C0F2E" w:rsidRDefault="00E4033F" w:rsidP="0000210E">
            <w:pPr>
              <w:spacing w:before="0" w:line="276" w:lineRule="auto"/>
              <w:ind w:left="79"/>
              <w:jc w:val="center"/>
              <w:rPr>
                <w:sz w:val="18"/>
                <w:szCs w:val="18"/>
              </w:rPr>
            </w:pPr>
            <w:r w:rsidRPr="008C0F2E">
              <w:rPr>
                <w:b/>
                <w:sz w:val="18"/>
                <w:szCs w:val="18"/>
              </w:rPr>
              <w:t>65</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746F6EC" w14:textId="77777777" w:rsidR="00E4033F" w:rsidRPr="008C0F2E" w:rsidRDefault="00E4033F" w:rsidP="0000210E">
            <w:pPr>
              <w:spacing w:before="0" w:line="276" w:lineRule="auto"/>
              <w:ind w:left="79"/>
              <w:jc w:val="center"/>
              <w:rPr>
                <w:sz w:val="18"/>
                <w:szCs w:val="18"/>
              </w:rPr>
            </w:pPr>
            <w:r w:rsidRPr="008C0F2E">
              <w:rPr>
                <w:b/>
                <w:sz w:val="18"/>
                <w:szCs w:val="18"/>
              </w:rPr>
              <w:t>75</w:t>
            </w:r>
          </w:p>
        </w:tc>
        <w:tc>
          <w:tcPr>
            <w:tcW w:w="198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87B9D97" w14:textId="77777777" w:rsidR="00E4033F" w:rsidRPr="008C0F2E" w:rsidRDefault="00E4033F" w:rsidP="0000210E">
            <w:pPr>
              <w:spacing w:before="0" w:line="276" w:lineRule="auto"/>
              <w:ind w:left="79"/>
              <w:jc w:val="center"/>
              <w:rPr>
                <w:sz w:val="18"/>
                <w:szCs w:val="18"/>
              </w:rPr>
            </w:pPr>
            <w:r w:rsidRPr="008C0F2E">
              <w:rPr>
                <w:b/>
                <w:sz w:val="18"/>
                <w:szCs w:val="18"/>
              </w:rPr>
              <w:t>85</w:t>
            </w:r>
          </w:p>
        </w:tc>
      </w:tr>
      <w:tr w:rsidR="00E4033F" w14:paraId="7349163C" w14:textId="77777777" w:rsidTr="0000210E">
        <w:tc>
          <w:tcPr>
            <w:tcW w:w="1104" w:type="dxa"/>
            <w:vMerge/>
            <w:tcBorders>
              <w:bottom w:val="single" w:sz="8" w:space="0" w:color="000000"/>
            </w:tcBorders>
            <w:textDirection w:val="btLr"/>
          </w:tcPr>
          <w:p w14:paraId="1B65C698" w14:textId="77777777" w:rsidR="00E4033F" w:rsidRDefault="00E4033F" w:rsidP="0000210E">
            <w:pPr>
              <w:spacing w:before="0" w:line="276" w:lineRule="auto"/>
              <w:ind w:left="79" w:right="113"/>
              <w:rPr>
                <w:b/>
                <w:color w:val="00B050"/>
                <w:sz w:val="18"/>
                <w:szCs w:val="18"/>
              </w:rPr>
            </w:pPr>
          </w:p>
        </w:tc>
        <w:tc>
          <w:tcPr>
            <w:tcW w:w="993" w:type="dxa"/>
            <w:tcBorders>
              <w:bottom w:val="single" w:sz="8" w:space="0" w:color="000000"/>
            </w:tcBorders>
          </w:tcPr>
          <w:p w14:paraId="2A80852B" w14:textId="77777777" w:rsidR="00E4033F" w:rsidRPr="008C0F2E" w:rsidRDefault="00E4033F" w:rsidP="0000210E">
            <w:pPr>
              <w:spacing w:before="0" w:line="276" w:lineRule="auto"/>
              <w:ind w:left="79"/>
              <w:rPr>
                <w:sz w:val="18"/>
                <w:szCs w:val="18"/>
              </w:rPr>
            </w:pPr>
            <w:r w:rsidRPr="008C0F2E">
              <w:rPr>
                <w:sz w:val="18"/>
                <w:szCs w:val="18"/>
              </w:rPr>
              <w:t>2017/18</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1F819532" w14:textId="77777777" w:rsidR="00E4033F" w:rsidRPr="008C0F2E" w:rsidRDefault="00E4033F" w:rsidP="0000210E">
            <w:pPr>
              <w:spacing w:before="0" w:line="276" w:lineRule="auto"/>
              <w:ind w:left="79"/>
              <w:jc w:val="center"/>
              <w:rPr>
                <w:sz w:val="18"/>
                <w:szCs w:val="18"/>
              </w:rPr>
            </w:pPr>
            <w:r w:rsidRPr="008C0F2E">
              <w:rPr>
                <w:b/>
                <w:sz w:val="18"/>
                <w:szCs w:val="18"/>
              </w:rPr>
              <w:t>64</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49455915" w14:textId="77777777" w:rsidR="00E4033F" w:rsidRPr="008C0F2E" w:rsidRDefault="00E4033F" w:rsidP="0000210E">
            <w:pPr>
              <w:spacing w:before="0" w:line="276" w:lineRule="auto"/>
              <w:ind w:left="79"/>
              <w:jc w:val="center"/>
              <w:rPr>
                <w:sz w:val="18"/>
                <w:szCs w:val="18"/>
              </w:rPr>
            </w:pPr>
            <w:r w:rsidRPr="008C0F2E">
              <w:rPr>
                <w:b/>
                <w:sz w:val="18"/>
                <w:szCs w:val="18"/>
              </w:rPr>
              <w:t>72</w:t>
            </w:r>
          </w:p>
        </w:tc>
        <w:tc>
          <w:tcPr>
            <w:tcW w:w="198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04776422" w14:textId="77777777" w:rsidR="00E4033F" w:rsidRPr="008C0F2E" w:rsidRDefault="00E4033F" w:rsidP="0000210E">
            <w:pPr>
              <w:spacing w:before="0" w:line="276" w:lineRule="auto"/>
              <w:ind w:left="79"/>
              <w:jc w:val="center"/>
              <w:rPr>
                <w:sz w:val="18"/>
                <w:szCs w:val="18"/>
              </w:rPr>
            </w:pPr>
            <w:r w:rsidRPr="008C0F2E">
              <w:rPr>
                <w:b/>
                <w:sz w:val="18"/>
                <w:szCs w:val="18"/>
              </w:rPr>
              <w:t>78</w:t>
            </w:r>
          </w:p>
        </w:tc>
      </w:tr>
      <w:tr w:rsidR="00E4033F" w14:paraId="53D8FEEA" w14:textId="77777777" w:rsidTr="0000210E">
        <w:trPr>
          <w:trHeight w:val="348"/>
        </w:trPr>
        <w:tc>
          <w:tcPr>
            <w:tcW w:w="1104" w:type="dxa"/>
            <w:vMerge w:val="restart"/>
            <w:textDirection w:val="btLr"/>
          </w:tcPr>
          <w:p w14:paraId="55E6EA3D" w14:textId="77777777" w:rsidR="00E4033F" w:rsidRDefault="00E4033F" w:rsidP="0000210E">
            <w:pPr>
              <w:spacing w:before="0" w:line="276" w:lineRule="auto"/>
              <w:ind w:left="79" w:right="113"/>
              <w:rPr>
                <w:b/>
                <w:color w:val="00B050"/>
                <w:sz w:val="18"/>
                <w:szCs w:val="18"/>
              </w:rPr>
            </w:pPr>
            <w:r w:rsidRPr="00CD2F09">
              <w:rPr>
                <w:b/>
                <w:sz w:val="22"/>
                <w:szCs w:val="22"/>
              </w:rPr>
              <w:t>Technical support</w:t>
            </w:r>
          </w:p>
        </w:tc>
        <w:tc>
          <w:tcPr>
            <w:tcW w:w="993" w:type="dxa"/>
            <w:tcBorders>
              <w:bottom w:val="single" w:sz="8" w:space="0" w:color="000000"/>
            </w:tcBorders>
          </w:tcPr>
          <w:p w14:paraId="16B51C7A" w14:textId="77777777" w:rsidR="00E4033F" w:rsidRPr="008C0F2E" w:rsidRDefault="00E4033F" w:rsidP="0000210E">
            <w:pPr>
              <w:spacing w:before="0" w:line="276" w:lineRule="auto"/>
              <w:ind w:left="79"/>
              <w:rPr>
                <w:sz w:val="18"/>
                <w:szCs w:val="18"/>
              </w:rPr>
            </w:pPr>
            <w:r w:rsidRPr="008C0F2E">
              <w:rPr>
                <w:sz w:val="18"/>
                <w:szCs w:val="18"/>
              </w:rPr>
              <w:t>2015/16</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3D122087" w14:textId="77777777" w:rsidR="00E4033F" w:rsidRPr="008C0F2E" w:rsidRDefault="00E4033F" w:rsidP="0000210E">
            <w:pPr>
              <w:spacing w:before="0" w:line="276" w:lineRule="auto"/>
              <w:ind w:left="79"/>
              <w:jc w:val="center"/>
              <w:rPr>
                <w:sz w:val="18"/>
                <w:szCs w:val="18"/>
              </w:rPr>
            </w:pPr>
            <w:r w:rsidRPr="008C0F2E">
              <w:rPr>
                <w:b/>
                <w:sz w:val="18"/>
                <w:szCs w:val="18"/>
              </w:rPr>
              <w:t>27</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7B76BB53" w14:textId="77777777" w:rsidR="00E4033F" w:rsidRPr="008C0F2E" w:rsidRDefault="00E4033F" w:rsidP="0000210E">
            <w:pPr>
              <w:spacing w:before="0" w:line="276" w:lineRule="auto"/>
              <w:ind w:left="79"/>
              <w:jc w:val="center"/>
              <w:rPr>
                <w:sz w:val="18"/>
                <w:szCs w:val="18"/>
              </w:rPr>
            </w:pPr>
            <w:r w:rsidRPr="008C0F2E">
              <w:rPr>
                <w:b/>
                <w:sz w:val="18"/>
                <w:szCs w:val="18"/>
              </w:rPr>
              <w:t>18</w:t>
            </w:r>
          </w:p>
        </w:tc>
        <w:tc>
          <w:tcPr>
            <w:tcW w:w="198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14FD48A8" w14:textId="77777777" w:rsidR="00E4033F" w:rsidRPr="008C0F2E" w:rsidRDefault="00E4033F" w:rsidP="0000210E">
            <w:pPr>
              <w:spacing w:before="0" w:line="276" w:lineRule="auto"/>
              <w:ind w:left="79"/>
              <w:jc w:val="center"/>
              <w:rPr>
                <w:sz w:val="18"/>
                <w:szCs w:val="18"/>
              </w:rPr>
            </w:pPr>
            <w:r w:rsidRPr="008C0F2E">
              <w:rPr>
                <w:b/>
                <w:sz w:val="18"/>
                <w:szCs w:val="18"/>
              </w:rPr>
              <w:t>25</w:t>
            </w:r>
          </w:p>
        </w:tc>
      </w:tr>
      <w:tr w:rsidR="00E4033F" w14:paraId="2C1B490B" w14:textId="77777777" w:rsidTr="0000210E">
        <w:trPr>
          <w:trHeight w:val="356"/>
        </w:trPr>
        <w:tc>
          <w:tcPr>
            <w:tcW w:w="1104" w:type="dxa"/>
            <w:vMerge/>
          </w:tcPr>
          <w:p w14:paraId="46B84574" w14:textId="77777777" w:rsidR="00E4033F" w:rsidRDefault="00E4033F" w:rsidP="0000210E">
            <w:pPr>
              <w:spacing w:before="0" w:line="276" w:lineRule="auto"/>
              <w:ind w:left="79"/>
              <w:rPr>
                <w:color w:val="00B050"/>
                <w:sz w:val="18"/>
                <w:szCs w:val="18"/>
              </w:rPr>
            </w:pPr>
          </w:p>
        </w:tc>
        <w:tc>
          <w:tcPr>
            <w:tcW w:w="993" w:type="dxa"/>
            <w:tcBorders>
              <w:bottom w:val="single" w:sz="8" w:space="0" w:color="000000"/>
            </w:tcBorders>
          </w:tcPr>
          <w:p w14:paraId="264D42F1" w14:textId="77777777" w:rsidR="00E4033F" w:rsidRPr="008C0F2E" w:rsidRDefault="00E4033F" w:rsidP="0000210E">
            <w:pPr>
              <w:spacing w:before="0" w:line="276" w:lineRule="auto"/>
              <w:ind w:left="79"/>
              <w:rPr>
                <w:sz w:val="18"/>
                <w:szCs w:val="18"/>
              </w:rPr>
            </w:pPr>
            <w:r w:rsidRPr="008C0F2E">
              <w:rPr>
                <w:sz w:val="18"/>
                <w:szCs w:val="18"/>
              </w:rPr>
              <w:t>2016/17</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7D0DDC2F" w14:textId="77777777" w:rsidR="00E4033F" w:rsidRPr="008C0F2E" w:rsidRDefault="00E4033F" w:rsidP="0000210E">
            <w:pPr>
              <w:spacing w:before="0" w:line="276" w:lineRule="auto"/>
              <w:ind w:left="79"/>
              <w:jc w:val="center"/>
              <w:rPr>
                <w:sz w:val="18"/>
                <w:szCs w:val="18"/>
              </w:rPr>
            </w:pPr>
            <w:r w:rsidRPr="008C0F2E">
              <w:rPr>
                <w:b/>
                <w:sz w:val="18"/>
                <w:szCs w:val="18"/>
              </w:rPr>
              <w:t>0</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17C4DF9A" w14:textId="77777777" w:rsidR="00E4033F" w:rsidRPr="008C0F2E" w:rsidRDefault="00E4033F" w:rsidP="0000210E">
            <w:pPr>
              <w:spacing w:before="0" w:line="276" w:lineRule="auto"/>
              <w:ind w:left="79"/>
              <w:jc w:val="center"/>
              <w:rPr>
                <w:sz w:val="18"/>
                <w:szCs w:val="18"/>
              </w:rPr>
            </w:pPr>
            <w:r w:rsidRPr="008C0F2E">
              <w:rPr>
                <w:b/>
                <w:sz w:val="18"/>
                <w:szCs w:val="18"/>
              </w:rPr>
              <w:t>0</w:t>
            </w:r>
          </w:p>
        </w:tc>
        <w:tc>
          <w:tcPr>
            <w:tcW w:w="198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76C2D967" w14:textId="77777777" w:rsidR="00E4033F" w:rsidRPr="008C0F2E" w:rsidRDefault="00E4033F" w:rsidP="0000210E">
            <w:pPr>
              <w:spacing w:before="0" w:line="276" w:lineRule="auto"/>
              <w:ind w:left="79"/>
              <w:jc w:val="center"/>
              <w:rPr>
                <w:sz w:val="18"/>
                <w:szCs w:val="18"/>
              </w:rPr>
            </w:pPr>
            <w:r w:rsidRPr="008C0F2E">
              <w:rPr>
                <w:b/>
                <w:sz w:val="18"/>
                <w:szCs w:val="18"/>
              </w:rPr>
              <w:t>0</w:t>
            </w:r>
          </w:p>
        </w:tc>
      </w:tr>
      <w:tr w:rsidR="00E4033F" w14:paraId="6B6DBAC5" w14:textId="77777777" w:rsidTr="0000210E">
        <w:trPr>
          <w:trHeight w:val="349"/>
        </w:trPr>
        <w:tc>
          <w:tcPr>
            <w:tcW w:w="1104" w:type="dxa"/>
            <w:vMerge/>
            <w:tcBorders>
              <w:bottom w:val="single" w:sz="8" w:space="0" w:color="000000"/>
            </w:tcBorders>
          </w:tcPr>
          <w:p w14:paraId="2DCDF1F4" w14:textId="77777777" w:rsidR="00E4033F" w:rsidRDefault="00E4033F" w:rsidP="0000210E">
            <w:pPr>
              <w:spacing w:before="0" w:line="276" w:lineRule="auto"/>
              <w:ind w:left="79"/>
              <w:rPr>
                <w:b/>
                <w:color w:val="00B050"/>
                <w:sz w:val="18"/>
                <w:szCs w:val="18"/>
              </w:rPr>
            </w:pPr>
          </w:p>
        </w:tc>
        <w:tc>
          <w:tcPr>
            <w:tcW w:w="993" w:type="dxa"/>
            <w:tcBorders>
              <w:bottom w:val="single" w:sz="8" w:space="0" w:color="000000"/>
            </w:tcBorders>
          </w:tcPr>
          <w:p w14:paraId="50C7F801" w14:textId="77777777" w:rsidR="00E4033F" w:rsidRPr="008C0F2E" w:rsidRDefault="00E4033F" w:rsidP="0000210E">
            <w:pPr>
              <w:spacing w:before="0" w:line="276" w:lineRule="auto"/>
              <w:ind w:left="79"/>
              <w:rPr>
                <w:sz w:val="18"/>
                <w:szCs w:val="18"/>
              </w:rPr>
            </w:pPr>
            <w:r w:rsidRPr="008C0F2E">
              <w:rPr>
                <w:sz w:val="18"/>
                <w:szCs w:val="18"/>
              </w:rPr>
              <w:t>2017/18</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22821A74" w14:textId="77777777" w:rsidR="00E4033F" w:rsidRPr="008C0F2E" w:rsidRDefault="00E4033F" w:rsidP="0000210E">
            <w:pPr>
              <w:spacing w:before="0" w:line="276" w:lineRule="auto"/>
              <w:ind w:left="79"/>
              <w:jc w:val="center"/>
              <w:rPr>
                <w:sz w:val="18"/>
                <w:szCs w:val="18"/>
              </w:rPr>
            </w:pPr>
            <w:r w:rsidRPr="008C0F2E">
              <w:rPr>
                <w:b/>
                <w:sz w:val="18"/>
                <w:szCs w:val="18"/>
              </w:rPr>
              <w:t>43</w:t>
            </w:r>
          </w:p>
        </w:tc>
        <w:tc>
          <w:tcPr>
            <w:tcW w:w="198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743D90AE" w14:textId="77777777" w:rsidR="00E4033F" w:rsidRPr="008C0F2E" w:rsidRDefault="00E4033F" w:rsidP="0000210E">
            <w:pPr>
              <w:spacing w:before="0" w:line="276" w:lineRule="auto"/>
              <w:ind w:left="79"/>
              <w:jc w:val="center"/>
              <w:rPr>
                <w:sz w:val="18"/>
                <w:szCs w:val="18"/>
              </w:rPr>
            </w:pPr>
            <w:r w:rsidRPr="008C0F2E">
              <w:rPr>
                <w:b/>
                <w:sz w:val="18"/>
                <w:szCs w:val="18"/>
              </w:rPr>
              <w:t>60</w:t>
            </w:r>
          </w:p>
        </w:tc>
        <w:tc>
          <w:tcPr>
            <w:tcW w:w="198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78E45A6B" w14:textId="77777777" w:rsidR="00E4033F" w:rsidRPr="008C0F2E" w:rsidRDefault="00E4033F" w:rsidP="0000210E">
            <w:pPr>
              <w:spacing w:before="0" w:line="276" w:lineRule="auto"/>
              <w:ind w:left="79"/>
              <w:jc w:val="center"/>
              <w:rPr>
                <w:sz w:val="18"/>
                <w:szCs w:val="18"/>
              </w:rPr>
            </w:pPr>
            <w:r w:rsidRPr="008C0F2E">
              <w:rPr>
                <w:b/>
                <w:sz w:val="18"/>
                <w:szCs w:val="18"/>
              </w:rPr>
              <w:t>67</w:t>
            </w:r>
          </w:p>
        </w:tc>
      </w:tr>
    </w:tbl>
    <w:p w14:paraId="53FFB8F4" w14:textId="20F3AACF" w:rsidR="00237AA7" w:rsidRDefault="00A22222" w:rsidP="0000210E">
      <w:pPr>
        <w:spacing w:after="120"/>
        <w:rPr>
          <w:sz w:val="22"/>
          <w:szCs w:val="22"/>
          <w:u w:val="single"/>
        </w:rPr>
      </w:pPr>
      <w:r w:rsidRPr="004C161C">
        <w:rPr>
          <w:b/>
          <w:sz w:val="22"/>
          <w:szCs w:val="22"/>
          <w:u w:val="single"/>
        </w:rPr>
        <w:t>Figure 5.5: Male to female ratio for professional</w:t>
      </w:r>
      <w:r w:rsidR="00237AA7" w:rsidRPr="004C161C">
        <w:rPr>
          <w:b/>
          <w:sz w:val="22"/>
          <w:szCs w:val="22"/>
          <w:u w:val="single"/>
        </w:rPr>
        <w:t xml:space="preserve"> and support staff applications</w:t>
      </w:r>
      <w:r w:rsidR="007A3089">
        <w:rPr>
          <w:noProof/>
          <w:lang w:eastAsia="en-GB"/>
        </w:rPr>
        <w:drawing>
          <wp:inline distT="0" distB="0" distL="0" distR="0" wp14:anchorId="18DFCF80" wp14:editId="0AC5574F">
            <wp:extent cx="4600575" cy="3695700"/>
            <wp:effectExtent l="0" t="0" r="0" b="0"/>
            <wp:docPr id="23" name="Chart 23">
              <a:extLst xmlns:a="http://schemas.openxmlformats.org/drawingml/2006/main">
                <a:ext uri="{FF2B5EF4-FFF2-40B4-BE49-F238E27FC236}">
                  <a16:creationId xmlns:a16="http://schemas.microsoft.com/office/drawing/2014/main" id="{00000000-0008-0000-0E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9F8BBEA" w14:textId="77777777" w:rsidR="0094257D" w:rsidRDefault="0094257D" w:rsidP="004C161C">
      <w:pPr>
        <w:spacing w:after="120"/>
        <w:rPr>
          <w:b/>
          <w:sz w:val="22"/>
          <w:szCs w:val="22"/>
          <w:u w:val="single"/>
        </w:rPr>
      </w:pPr>
    </w:p>
    <w:p w14:paraId="49E9B4C1" w14:textId="77777777" w:rsidR="0094257D" w:rsidRDefault="0094257D" w:rsidP="004C161C">
      <w:pPr>
        <w:spacing w:after="120"/>
        <w:rPr>
          <w:b/>
          <w:sz w:val="22"/>
          <w:szCs w:val="22"/>
          <w:u w:val="single"/>
        </w:rPr>
      </w:pPr>
    </w:p>
    <w:p w14:paraId="5AE19D4A" w14:textId="7BFD927D" w:rsidR="00C01B7F" w:rsidRPr="004C161C" w:rsidRDefault="00237AA7" w:rsidP="004C161C">
      <w:pPr>
        <w:spacing w:after="120"/>
        <w:rPr>
          <w:b/>
        </w:rPr>
      </w:pPr>
      <w:r w:rsidRPr="004C161C">
        <w:rPr>
          <w:b/>
          <w:sz w:val="22"/>
          <w:szCs w:val="22"/>
          <w:u w:val="single"/>
        </w:rPr>
        <w:t>Figure 5.6: Male to female ratio for professional and support staff interviews</w:t>
      </w:r>
    </w:p>
    <w:p w14:paraId="1D77B360" w14:textId="5B1B3CC3" w:rsidR="00C55395" w:rsidRDefault="007A3089" w:rsidP="00C55395">
      <w:r>
        <w:rPr>
          <w:noProof/>
          <w:lang w:eastAsia="en-GB"/>
        </w:rPr>
        <w:drawing>
          <wp:inline distT="0" distB="0" distL="0" distR="0" wp14:anchorId="4C81C5E8" wp14:editId="024F9738">
            <wp:extent cx="4467225" cy="3895725"/>
            <wp:effectExtent l="0" t="0" r="0" b="0"/>
            <wp:docPr id="24" name="Chart 24">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9ED2523" w14:textId="1C0B7A46" w:rsidR="00C55395" w:rsidRDefault="00237AA7" w:rsidP="0094257D">
      <w:pPr>
        <w:spacing w:after="120"/>
      </w:pPr>
      <w:r w:rsidRPr="008C7352">
        <w:rPr>
          <w:b/>
          <w:sz w:val="22"/>
          <w:szCs w:val="22"/>
          <w:u w:val="single"/>
        </w:rPr>
        <w:t>Figure 5.7: Male to female ratio for professional and support staff appointments</w:t>
      </w:r>
      <w:r w:rsidR="007A3089">
        <w:rPr>
          <w:noProof/>
          <w:lang w:eastAsia="en-GB"/>
        </w:rPr>
        <w:drawing>
          <wp:inline distT="0" distB="0" distL="0" distR="0" wp14:anchorId="1A631C68" wp14:editId="61506776">
            <wp:extent cx="4667250" cy="4095750"/>
            <wp:effectExtent l="0" t="0" r="0" b="0"/>
            <wp:docPr id="25" name="Chart 25">
              <a:extLst xmlns:a="http://schemas.openxmlformats.org/drawingml/2006/main">
                <a:ext uri="{FF2B5EF4-FFF2-40B4-BE49-F238E27FC236}">
                  <a16:creationId xmlns:a16="http://schemas.microsoft.com/office/drawing/2014/main" id="{00000000-0008-0000-0E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97E327D" w14:textId="056B0F82" w:rsidR="00237AA7" w:rsidRDefault="00237AA7" w:rsidP="00C55395">
      <w:r>
        <w:rPr>
          <w:noProof/>
          <w:lang w:eastAsia="en-GB"/>
        </w:rPr>
        <mc:AlternateContent>
          <mc:Choice Requires="wps">
            <w:drawing>
              <wp:anchor distT="45720" distB="45720" distL="114300" distR="114300" simplePos="0" relativeHeight="251658244" behindDoc="0" locked="0" layoutInCell="1" allowOverlap="1" wp14:anchorId="716BAE40" wp14:editId="1E35543B">
                <wp:simplePos x="0" y="0"/>
                <wp:positionH relativeFrom="column">
                  <wp:posOffset>217170</wp:posOffset>
                </wp:positionH>
                <wp:positionV relativeFrom="paragraph">
                  <wp:posOffset>488315</wp:posOffset>
                </wp:positionV>
                <wp:extent cx="5707380" cy="716280"/>
                <wp:effectExtent l="0" t="0" r="26670" b="2667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716280"/>
                        </a:xfrm>
                        <a:prstGeom prst="rect">
                          <a:avLst/>
                        </a:prstGeom>
                        <a:solidFill>
                          <a:srgbClr val="FFFFFF"/>
                        </a:solidFill>
                        <a:ln w="9525">
                          <a:solidFill>
                            <a:srgbClr val="000000"/>
                          </a:solidFill>
                          <a:miter lim="800000"/>
                          <a:headEnd/>
                          <a:tailEnd/>
                        </a:ln>
                      </wps:spPr>
                      <wps:txbx>
                        <w:txbxContent>
                          <w:p w14:paraId="144F9187" w14:textId="1528B90D" w:rsidR="00ED4614" w:rsidRPr="00237AA7" w:rsidRDefault="00ED4614" w:rsidP="00237AA7">
                            <w:pPr>
                              <w:shd w:val="clear" w:color="auto" w:fill="9CC2E5" w:themeFill="accent1" w:themeFillTint="99"/>
                              <w:spacing w:before="0" w:line="276" w:lineRule="auto"/>
                              <w:rPr>
                                <w:b/>
                                <w:sz w:val="22"/>
                                <w:szCs w:val="22"/>
                              </w:rPr>
                            </w:pPr>
                            <w:r w:rsidRPr="00237AA7">
                              <w:rPr>
                                <w:b/>
                                <w:sz w:val="22"/>
                                <w:szCs w:val="22"/>
                              </w:rPr>
                              <w:t>Action</w:t>
                            </w:r>
                          </w:p>
                          <w:p w14:paraId="0C78E653" w14:textId="727482CA" w:rsidR="00ED4614" w:rsidRPr="00237AA7" w:rsidRDefault="00ED4614" w:rsidP="00237AA7">
                            <w:pPr>
                              <w:shd w:val="clear" w:color="auto" w:fill="9CC2E5" w:themeFill="accent1" w:themeFillTint="99"/>
                              <w:spacing w:before="0" w:line="276" w:lineRule="auto"/>
                              <w:rPr>
                                <w:b/>
                                <w:sz w:val="22"/>
                                <w:szCs w:val="22"/>
                              </w:rPr>
                            </w:pPr>
                            <w:r w:rsidRPr="00237AA7">
                              <w:rPr>
                                <w:b/>
                                <w:sz w:val="22"/>
                                <w:szCs w:val="22"/>
                              </w:rPr>
                              <w:t xml:space="preserve">5.1 - </w:t>
                            </w:r>
                            <w:r w:rsidRPr="00237AA7">
                              <w:rPr>
                                <w:sz w:val="22"/>
                                <w:szCs w:val="22"/>
                              </w:rPr>
                              <w:t>Work towards equal recruitment of women and men, especially in the more male dominated disciplines (e.g. geophysics), and in clerical roles.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BAE40" id="_x0000_s1031" type="#_x0000_t202" style="position:absolute;margin-left:17.1pt;margin-top:38.45pt;width:449.4pt;height:56.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c1JgIAAEw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">
                <v:textbox>
                  <w:txbxContent>
                    <w:p w14:paraId="144F9187" w14:textId="1528B90D" w:rsidR="00ED4614" w:rsidRPr="00237AA7" w:rsidRDefault="00ED4614" w:rsidP="00237AA7">
                      <w:pPr>
                        <w:shd w:val="clear" w:color="auto" w:fill="9CC2E5" w:themeFill="accent1" w:themeFillTint="99"/>
                        <w:spacing w:before="0" w:line="276" w:lineRule="auto"/>
                        <w:rPr>
                          <w:b/>
                          <w:sz w:val="22"/>
                          <w:szCs w:val="22"/>
                        </w:rPr>
                      </w:pPr>
                      <w:r w:rsidRPr="00237AA7">
                        <w:rPr>
                          <w:b/>
                          <w:sz w:val="22"/>
                          <w:szCs w:val="22"/>
                        </w:rPr>
                        <w:t>Action</w:t>
                      </w:r>
                    </w:p>
                    <w:p w14:paraId="0C78E653" w14:textId="727482CA" w:rsidR="00ED4614" w:rsidRPr="00237AA7" w:rsidRDefault="00ED4614" w:rsidP="00237AA7">
                      <w:pPr>
                        <w:shd w:val="clear" w:color="auto" w:fill="9CC2E5" w:themeFill="accent1" w:themeFillTint="99"/>
                        <w:spacing w:before="0" w:line="276" w:lineRule="auto"/>
                        <w:rPr>
                          <w:b/>
                          <w:sz w:val="22"/>
                          <w:szCs w:val="22"/>
                        </w:rPr>
                      </w:pPr>
                      <w:r w:rsidRPr="00237AA7">
                        <w:rPr>
                          <w:b/>
                          <w:sz w:val="22"/>
                          <w:szCs w:val="22"/>
                        </w:rPr>
                        <w:t xml:space="preserve">5.1 - </w:t>
                      </w:r>
                      <w:r w:rsidRPr="00237AA7">
                        <w:rPr>
                          <w:sz w:val="22"/>
                          <w:szCs w:val="22"/>
                        </w:rPr>
                        <w:t>Work towards equal recruitment of women and men, especially in the more male dominated disciplines (e.g. geophysics), and in clerical roles.</w:t>
                      </w:r>
                    </w:p>
                  </w:txbxContent>
                </v:textbox>
                <w10:wrap type="square"/>
              </v:shape>
            </w:pict>
          </mc:Fallback>
        </mc:AlternateContent>
      </w:r>
    </w:p>
    <w:p w14:paraId="66791322" w14:textId="1355E96E" w:rsidR="00C55395" w:rsidRPr="00237AA7" w:rsidRDefault="00C55395" w:rsidP="00237AA7">
      <w:pPr>
        <w:pStyle w:val="Heading4"/>
        <w:keepNext w:val="0"/>
        <w:numPr>
          <w:ilvl w:val="0"/>
          <w:numId w:val="0"/>
        </w:numPr>
        <w:spacing w:before="240" w:after="40"/>
        <w:rPr>
          <w:b/>
          <w:i/>
          <w:color w:val="000000"/>
          <w:szCs w:val="22"/>
        </w:rPr>
      </w:pPr>
      <w:r w:rsidRPr="00237AA7">
        <w:rPr>
          <w:b/>
          <w:i/>
          <w:color w:val="000000"/>
          <w:szCs w:val="22"/>
        </w:rPr>
        <w:t>(ii)</w:t>
      </w:r>
      <w:r w:rsidRPr="00237AA7">
        <w:rPr>
          <w:rFonts w:ascii="Times New Roman" w:eastAsia="Times New Roman" w:hAnsi="Times New Roman"/>
          <w:b/>
          <w:i/>
          <w:color w:val="000000"/>
          <w:sz w:val="14"/>
          <w:szCs w:val="14"/>
        </w:rPr>
        <w:t xml:space="preserve">       </w:t>
      </w:r>
      <w:r w:rsidRPr="00237AA7">
        <w:rPr>
          <w:b/>
          <w:i/>
          <w:color w:val="000000"/>
          <w:szCs w:val="22"/>
        </w:rPr>
        <w:t>Induction</w:t>
      </w:r>
    </w:p>
    <w:p w14:paraId="04F37EAA" w14:textId="77777777" w:rsidR="00A31313" w:rsidRPr="00DB64EC" w:rsidRDefault="00A31313" w:rsidP="00A31313">
      <w:pPr>
        <w:pStyle w:val="BodyCopyIndent"/>
        <w:rPr>
          <w:i/>
          <w:color w:val="7F7F7F" w:themeColor="text1" w:themeTint="80"/>
        </w:rPr>
      </w:pPr>
      <w:r w:rsidRPr="00DB64EC">
        <w:rPr>
          <w:i/>
          <w:color w:val="7F7F7F" w:themeColor="text1" w:themeTint="80"/>
        </w:rPr>
        <w:t>Describe the induction and support provided to all new academic staff at all levels. Comment on the uptake of this and how its effectiveness is reviewed.</w:t>
      </w:r>
    </w:p>
    <w:p w14:paraId="0459AA6D" w14:textId="7D441F66" w:rsidR="00EC3DD9" w:rsidRPr="00237AA7" w:rsidRDefault="00EC3DD9" w:rsidP="00237AA7">
      <w:pPr>
        <w:jc w:val="both"/>
        <w:rPr>
          <w:sz w:val="22"/>
          <w:szCs w:val="22"/>
        </w:rPr>
      </w:pPr>
      <w:r w:rsidRPr="00237AA7">
        <w:rPr>
          <w:sz w:val="22"/>
          <w:szCs w:val="22"/>
        </w:rPr>
        <w:t xml:space="preserve">Induction </w:t>
      </w:r>
      <w:r w:rsidR="007922B2" w:rsidRPr="00237AA7">
        <w:rPr>
          <w:sz w:val="22"/>
          <w:szCs w:val="22"/>
        </w:rPr>
        <w:t>varies</w:t>
      </w:r>
      <w:r w:rsidRPr="00237AA7">
        <w:rPr>
          <w:sz w:val="22"/>
          <w:szCs w:val="22"/>
        </w:rPr>
        <w:t xml:space="preserve"> by role, grade and school but</w:t>
      </w:r>
      <w:r w:rsidR="007922B2" w:rsidRPr="00237AA7">
        <w:rPr>
          <w:sz w:val="22"/>
          <w:szCs w:val="22"/>
        </w:rPr>
        <w:t xml:space="preserve"> has</w:t>
      </w:r>
      <w:r w:rsidRPr="00237AA7">
        <w:rPr>
          <w:sz w:val="22"/>
          <w:szCs w:val="22"/>
        </w:rPr>
        <w:t xml:space="preserve"> the following elements</w:t>
      </w:r>
      <w:r w:rsidR="003A5299" w:rsidRPr="00237AA7">
        <w:rPr>
          <w:sz w:val="22"/>
          <w:szCs w:val="22"/>
        </w:rPr>
        <w:t>, delivered by Administrative Support Managers (ASM) and line managers</w:t>
      </w:r>
      <w:r w:rsidRPr="00237AA7">
        <w:rPr>
          <w:sz w:val="22"/>
          <w:szCs w:val="22"/>
        </w:rPr>
        <w:t>.</w:t>
      </w:r>
      <w:r w:rsidR="007922B2" w:rsidRPr="00237AA7">
        <w:rPr>
          <w:sz w:val="22"/>
          <w:szCs w:val="22"/>
        </w:rPr>
        <w:t xml:space="preserve"> </w:t>
      </w:r>
      <w:r w:rsidRPr="00237AA7">
        <w:rPr>
          <w:sz w:val="22"/>
          <w:szCs w:val="22"/>
        </w:rPr>
        <w:t>A ‘new starter database’ triggers preparation of office space</w:t>
      </w:r>
      <w:r w:rsidR="00237AA7">
        <w:rPr>
          <w:sz w:val="22"/>
          <w:szCs w:val="22"/>
        </w:rPr>
        <w:t>, keys, pigeon</w:t>
      </w:r>
      <w:r w:rsidRPr="00237AA7">
        <w:rPr>
          <w:sz w:val="22"/>
          <w:szCs w:val="22"/>
        </w:rPr>
        <w:t xml:space="preserve">hole, and computers. All staff receive documents and/or links with essential information. In SEE this has recently been overhauled into a SharePoint induction website, </w:t>
      </w:r>
      <w:r w:rsidR="003A5299" w:rsidRPr="00237AA7">
        <w:rPr>
          <w:sz w:val="22"/>
          <w:szCs w:val="22"/>
        </w:rPr>
        <w:t xml:space="preserve">and staff receive </w:t>
      </w:r>
      <w:r w:rsidRPr="00237AA7">
        <w:rPr>
          <w:sz w:val="22"/>
          <w:szCs w:val="22"/>
        </w:rPr>
        <w:t xml:space="preserve">the link before they start. It includes school-specific policies, practices and contacts, and links to UoL information. </w:t>
      </w:r>
      <w:r w:rsidR="003A5299" w:rsidRPr="00237AA7">
        <w:rPr>
          <w:sz w:val="22"/>
          <w:szCs w:val="22"/>
        </w:rPr>
        <w:t>Starters</w:t>
      </w:r>
      <w:r w:rsidRPr="00237AA7">
        <w:rPr>
          <w:sz w:val="22"/>
          <w:szCs w:val="22"/>
        </w:rPr>
        <w:t xml:space="preserve"> are given a tour, introduced to key colleagues, and meet with their line manager. In SEE “Welcome Meetings” with the </w:t>
      </w:r>
      <w:r w:rsidR="00237AA7">
        <w:rPr>
          <w:sz w:val="22"/>
          <w:szCs w:val="22"/>
        </w:rPr>
        <w:t>HoS</w:t>
      </w:r>
      <w:r w:rsidRPr="00237AA7">
        <w:rPr>
          <w:sz w:val="22"/>
          <w:szCs w:val="22"/>
        </w:rPr>
        <w:t xml:space="preserve"> are held in October, January and April (key recruitment times) </w:t>
      </w:r>
      <w:r w:rsidR="003A5299" w:rsidRPr="00237AA7">
        <w:rPr>
          <w:sz w:val="22"/>
          <w:szCs w:val="22"/>
        </w:rPr>
        <w:t>with</w:t>
      </w:r>
      <w:r w:rsidRPr="00237AA7">
        <w:rPr>
          <w:sz w:val="22"/>
          <w:szCs w:val="22"/>
        </w:rPr>
        <w:t xml:space="preserve"> all new staff invited. These operate mostly as open Q&amp;A</w:t>
      </w:r>
      <w:r w:rsidR="003A5299" w:rsidRPr="00237AA7">
        <w:rPr>
          <w:sz w:val="22"/>
          <w:szCs w:val="22"/>
        </w:rPr>
        <w:t>s</w:t>
      </w:r>
      <w:r w:rsidRPr="00237AA7">
        <w:rPr>
          <w:sz w:val="22"/>
          <w:szCs w:val="22"/>
        </w:rPr>
        <w:t xml:space="preserve">, to ensure relevance. We </w:t>
      </w:r>
      <w:r w:rsidR="003A5299" w:rsidRPr="00237AA7">
        <w:rPr>
          <w:sz w:val="22"/>
          <w:szCs w:val="22"/>
        </w:rPr>
        <w:t>will</w:t>
      </w:r>
      <w:r w:rsidRPr="00237AA7">
        <w:rPr>
          <w:sz w:val="22"/>
          <w:szCs w:val="22"/>
        </w:rPr>
        <w:t xml:space="preserve"> roll out the best induction practices (e.g. SEE SharePoint website, welcome meetings) across FoE.</w:t>
      </w:r>
    </w:p>
    <w:p w14:paraId="7EEBD629" w14:textId="5F3C3B12" w:rsidR="00EC3DD9" w:rsidRPr="00237AA7" w:rsidRDefault="00EC3DD9" w:rsidP="00237AA7">
      <w:pPr>
        <w:jc w:val="both"/>
        <w:rPr>
          <w:sz w:val="22"/>
          <w:szCs w:val="22"/>
        </w:rPr>
      </w:pPr>
      <w:r w:rsidRPr="00237AA7">
        <w:rPr>
          <w:sz w:val="22"/>
          <w:szCs w:val="22"/>
        </w:rPr>
        <w:t>For University Academic Fellows, and staff new to teaching a ‘mentor’ is assigned. These are not mentors in the strict</w:t>
      </w:r>
      <w:r w:rsidR="003A5299" w:rsidRPr="00237AA7">
        <w:rPr>
          <w:sz w:val="22"/>
          <w:szCs w:val="22"/>
        </w:rPr>
        <w:t>est</w:t>
      </w:r>
      <w:r w:rsidRPr="00237AA7">
        <w:rPr>
          <w:sz w:val="22"/>
          <w:szCs w:val="22"/>
        </w:rPr>
        <w:t xml:space="preserve"> sense (as they are part of line management) but provide crucial advice on aspects of the academic role. </w:t>
      </w:r>
    </w:p>
    <w:p w14:paraId="44AFA12D" w14:textId="724B2AC8" w:rsidR="00237AA7" w:rsidRPr="00237AA7" w:rsidRDefault="00237AA7" w:rsidP="00237AA7">
      <w:pPr>
        <w:jc w:val="both"/>
        <w:rPr>
          <w:sz w:val="22"/>
          <w:szCs w:val="22"/>
        </w:rPr>
      </w:pPr>
      <w:r w:rsidRPr="00237AA7">
        <w:rPr>
          <w:noProof/>
          <w:sz w:val="22"/>
          <w:szCs w:val="22"/>
          <w:lang w:eastAsia="en-GB"/>
        </w:rPr>
        <mc:AlternateContent>
          <mc:Choice Requires="wps">
            <w:drawing>
              <wp:anchor distT="45720" distB="45720" distL="114300" distR="114300" simplePos="0" relativeHeight="251658245" behindDoc="0" locked="0" layoutInCell="1" allowOverlap="1" wp14:anchorId="5D4A5F1A" wp14:editId="60F66F5C">
                <wp:simplePos x="0" y="0"/>
                <wp:positionH relativeFrom="margin">
                  <wp:posOffset>-3810</wp:posOffset>
                </wp:positionH>
                <wp:positionV relativeFrom="paragraph">
                  <wp:posOffset>1530350</wp:posOffset>
                </wp:positionV>
                <wp:extent cx="5455920" cy="563880"/>
                <wp:effectExtent l="0" t="0" r="11430" b="266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563880"/>
                        </a:xfrm>
                        <a:prstGeom prst="rect">
                          <a:avLst/>
                        </a:prstGeom>
                        <a:solidFill>
                          <a:srgbClr val="FFFFFF"/>
                        </a:solidFill>
                        <a:ln w="9525">
                          <a:solidFill>
                            <a:srgbClr val="000000"/>
                          </a:solidFill>
                          <a:miter lim="800000"/>
                          <a:headEnd/>
                          <a:tailEnd/>
                        </a:ln>
                      </wps:spPr>
                      <wps:txbx>
                        <w:txbxContent>
                          <w:p w14:paraId="20C7248D" w14:textId="7789196D" w:rsidR="00ED4614" w:rsidRDefault="00ED4614" w:rsidP="00333329">
                            <w:pPr>
                              <w:shd w:val="clear" w:color="auto" w:fill="9CC2E5" w:themeFill="accent1" w:themeFillTint="99"/>
                              <w:spacing w:before="0" w:line="276" w:lineRule="auto"/>
                              <w:rPr>
                                <w:b/>
                                <w:sz w:val="22"/>
                                <w:szCs w:val="22"/>
                              </w:rPr>
                            </w:pPr>
                            <w:r>
                              <w:rPr>
                                <w:b/>
                                <w:sz w:val="22"/>
                                <w:szCs w:val="22"/>
                              </w:rPr>
                              <w:t>Action</w:t>
                            </w:r>
                            <w:r>
                              <w:rPr>
                                <w:b/>
                                <w:sz w:val="22"/>
                                <w:szCs w:val="22"/>
                              </w:rPr>
                              <w:tab/>
                            </w:r>
                          </w:p>
                          <w:p w14:paraId="00F5FA1F" w14:textId="1F2204D1" w:rsidR="00ED4614" w:rsidRPr="00237AA7" w:rsidRDefault="00ED4614" w:rsidP="00333329">
                            <w:pPr>
                              <w:shd w:val="clear" w:color="auto" w:fill="9CC2E5" w:themeFill="accent1" w:themeFillTint="99"/>
                              <w:spacing w:before="0" w:line="276" w:lineRule="auto"/>
                              <w:rPr>
                                <w:b/>
                                <w:sz w:val="22"/>
                                <w:szCs w:val="22"/>
                              </w:rPr>
                            </w:pPr>
                            <w:r>
                              <w:rPr>
                                <w:b/>
                                <w:sz w:val="22"/>
                                <w:szCs w:val="22"/>
                              </w:rPr>
                              <w:t xml:space="preserve">5.2 - </w:t>
                            </w:r>
                            <w:r w:rsidRPr="00237AA7">
                              <w:rPr>
                                <w:sz w:val="22"/>
                                <w:szCs w:val="22"/>
                              </w:rPr>
                              <w:t>Ensure all new starters have easy access to induction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A5F1A" id="_x0000_s1032" type="#_x0000_t202" style="position:absolute;left:0;text-align:left;margin-left:-.3pt;margin-top:120.5pt;width:429.6pt;height:44.4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">
                <v:textbox>
                  <w:txbxContent>
                    <w:p w14:paraId="20C7248D" w14:textId="7789196D" w:rsidR="00ED4614" w:rsidRDefault="00ED4614" w:rsidP="00333329">
                      <w:pPr>
                        <w:shd w:val="clear" w:color="auto" w:fill="9CC2E5" w:themeFill="accent1" w:themeFillTint="99"/>
                        <w:spacing w:before="0" w:line="276" w:lineRule="auto"/>
                        <w:rPr>
                          <w:b/>
                          <w:sz w:val="22"/>
                          <w:szCs w:val="22"/>
                        </w:rPr>
                      </w:pPr>
                      <w:r>
                        <w:rPr>
                          <w:b/>
                          <w:sz w:val="22"/>
                          <w:szCs w:val="22"/>
                        </w:rPr>
                        <w:t>Action</w:t>
                      </w:r>
                      <w:r>
                        <w:rPr>
                          <w:b/>
                          <w:sz w:val="22"/>
                          <w:szCs w:val="22"/>
                        </w:rPr>
                        <w:tab/>
                      </w:r>
                    </w:p>
                    <w:p w14:paraId="00F5FA1F" w14:textId="1F2204D1" w:rsidR="00ED4614" w:rsidRPr="00237AA7" w:rsidRDefault="00ED4614" w:rsidP="00333329">
                      <w:pPr>
                        <w:shd w:val="clear" w:color="auto" w:fill="9CC2E5" w:themeFill="accent1" w:themeFillTint="99"/>
                        <w:spacing w:before="0" w:line="276" w:lineRule="auto"/>
                        <w:rPr>
                          <w:b/>
                          <w:sz w:val="22"/>
                          <w:szCs w:val="22"/>
                        </w:rPr>
                      </w:pPr>
                      <w:r>
                        <w:rPr>
                          <w:b/>
                          <w:sz w:val="22"/>
                          <w:szCs w:val="22"/>
                        </w:rPr>
                        <w:t xml:space="preserve">5.2 - </w:t>
                      </w:r>
                      <w:r w:rsidRPr="00237AA7">
                        <w:rPr>
                          <w:sz w:val="22"/>
                          <w:szCs w:val="22"/>
                        </w:rPr>
                        <w:t>Ensure all new starters have easy access to induction information.</w:t>
                      </w:r>
                    </w:p>
                  </w:txbxContent>
                </v:textbox>
                <w10:wrap type="square" anchorx="margin"/>
              </v:shape>
            </w:pict>
          </mc:Fallback>
        </mc:AlternateContent>
      </w:r>
      <w:r w:rsidR="00EC3DD9" w:rsidRPr="00237AA7">
        <w:rPr>
          <w:sz w:val="22"/>
          <w:szCs w:val="22"/>
        </w:rPr>
        <w:t>All new staff are initially on probation and assigned a probation advisor, usually their line manager, with whom they have meetings at prescribed intervals</w:t>
      </w:r>
      <w:r w:rsidR="003A5299" w:rsidRPr="00237AA7">
        <w:rPr>
          <w:sz w:val="22"/>
          <w:szCs w:val="22"/>
        </w:rPr>
        <w:t xml:space="preserve"> (electronic reminders are sent)</w:t>
      </w:r>
      <w:r w:rsidR="00EC3DD9" w:rsidRPr="00237AA7">
        <w:rPr>
          <w:sz w:val="22"/>
          <w:szCs w:val="22"/>
        </w:rPr>
        <w:t xml:space="preserve"> to set and review probation objectives. </w:t>
      </w:r>
      <w:r w:rsidR="003A5299" w:rsidRPr="00237AA7">
        <w:rPr>
          <w:sz w:val="22"/>
          <w:szCs w:val="22"/>
        </w:rPr>
        <w:t>Probation</w:t>
      </w:r>
      <w:r w:rsidR="00EC3DD9" w:rsidRPr="00237AA7">
        <w:rPr>
          <w:sz w:val="22"/>
          <w:szCs w:val="22"/>
        </w:rPr>
        <w:t xml:space="preserve"> criteria have recently been standardised</w:t>
      </w:r>
      <w:r w:rsidR="003A5299" w:rsidRPr="00237AA7">
        <w:rPr>
          <w:sz w:val="22"/>
          <w:szCs w:val="22"/>
        </w:rPr>
        <w:t xml:space="preserve"> in FoE</w:t>
      </w:r>
      <w:r w:rsidR="00EC3DD9" w:rsidRPr="00237AA7">
        <w:rPr>
          <w:sz w:val="22"/>
          <w:szCs w:val="22"/>
        </w:rPr>
        <w:t xml:space="preserve"> for each role and grade to ensure consisten</w:t>
      </w:r>
      <w:r w:rsidR="003A5299" w:rsidRPr="00237AA7">
        <w:rPr>
          <w:sz w:val="22"/>
          <w:szCs w:val="22"/>
        </w:rPr>
        <w:t>cy</w:t>
      </w:r>
      <w:r w:rsidR="00EC3DD9" w:rsidRPr="00237AA7">
        <w:rPr>
          <w:sz w:val="22"/>
          <w:szCs w:val="22"/>
        </w:rPr>
        <w:t>, through provision of template probation documents. Criteria are adapted as appropriate by the probation advisor, but large deviations require HoS approval. Probation is passed after submittal of a short document detailing how criteria were met, signed off by the advisor and HoS.</w:t>
      </w:r>
    </w:p>
    <w:p w14:paraId="59D15735" w14:textId="33996A29" w:rsidR="00C55395" w:rsidRPr="00DB64EC" w:rsidRDefault="00DB64EC" w:rsidP="00DB64EC">
      <w:pPr>
        <w:pStyle w:val="Heading4"/>
        <w:numPr>
          <w:ilvl w:val="0"/>
          <w:numId w:val="156"/>
        </w:numPr>
        <w:rPr>
          <w:b/>
          <w:i/>
          <w:sz w:val="16"/>
          <w:szCs w:val="16"/>
        </w:rPr>
      </w:pPr>
      <w:r>
        <w:rPr>
          <w:b/>
          <w:i/>
          <w:color w:val="auto"/>
        </w:rPr>
        <w:t xml:space="preserve">     </w:t>
      </w:r>
      <w:r w:rsidR="00C55395" w:rsidRPr="00DB64EC">
        <w:rPr>
          <w:b/>
          <w:i/>
          <w:color w:val="auto"/>
        </w:rPr>
        <w:t>Promotion</w:t>
      </w:r>
      <w:r w:rsidR="00C55395" w:rsidRPr="00DB64EC">
        <w:rPr>
          <w:b/>
          <w:i/>
          <w:sz w:val="16"/>
          <w:szCs w:val="16"/>
        </w:rPr>
        <w:t xml:space="preserve"> </w:t>
      </w:r>
    </w:p>
    <w:p w14:paraId="20B1AC36" w14:textId="77777777" w:rsidR="00DB64EC" w:rsidRPr="00DB64EC" w:rsidRDefault="00DB64EC" w:rsidP="00DB64EC">
      <w:pPr>
        <w:pStyle w:val="BodyCopyIndent"/>
        <w:rPr>
          <w:i/>
          <w:color w:val="7F7F7F" w:themeColor="text1" w:themeTint="80"/>
        </w:rPr>
      </w:pPr>
      <w:r w:rsidRPr="00DB64EC">
        <w:rPr>
          <w:i/>
          <w:color w:val="7F7F7F" w:themeColor="text1" w:themeTint="80"/>
        </w:rPr>
        <w:t xml:space="preserve">Provide data on staff applying for promotion and comment on applications and success rates by gender, grade and full- and part-time status. Comment on how staff are encouraged and supported through the process. </w:t>
      </w:r>
    </w:p>
    <w:p w14:paraId="7C7A8FA0" w14:textId="7225682C" w:rsidR="00C52116" w:rsidRPr="00333329" w:rsidRDefault="00C52116" w:rsidP="00C52116">
      <w:pPr>
        <w:jc w:val="both"/>
        <w:rPr>
          <w:sz w:val="22"/>
          <w:szCs w:val="22"/>
        </w:rPr>
      </w:pPr>
      <w:r w:rsidRPr="00333329">
        <w:rPr>
          <w:sz w:val="22"/>
          <w:szCs w:val="22"/>
        </w:rPr>
        <w:t>We follow the UoL promotions process in which promotion is discussed during annual Staff Review and Development Scheme (SRDS) meetings. Staff self-identify, and prepare applications against set criteria available on central HR web pages, for which FoE benchmarks are provided. Criteria distinguish between Research and Innovation, Student Education and Academic Leadership (grade 10) routes, with scope for crossover. Career breaks are taken into account, salary scales are standard and public. Applications are considered by a panel, with decision making led by a trained independent representative from outside FoE. Feedback is provided in all cases.</w:t>
      </w:r>
    </w:p>
    <w:p w14:paraId="47DF537D" w14:textId="0E58EC2A" w:rsidR="00C52116" w:rsidRPr="00C52116" w:rsidRDefault="00C52116" w:rsidP="00C52116">
      <w:pPr>
        <w:jc w:val="both"/>
        <w:rPr>
          <w:sz w:val="22"/>
          <w:szCs w:val="22"/>
        </w:rPr>
      </w:pPr>
      <w:r w:rsidRPr="00333329">
        <w:rPr>
          <w:sz w:val="22"/>
          <w:szCs w:val="22"/>
        </w:rPr>
        <w:t xml:space="preserve">Since 2015 increasing numbers of female staff have been promoted, with a reduced gender imbalance in applications (Tables 5.3, 5.4, </w:t>
      </w:r>
      <w:r>
        <w:rPr>
          <w:sz w:val="22"/>
          <w:szCs w:val="22"/>
        </w:rPr>
        <w:t>Figure</w:t>
      </w:r>
      <w:r w:rsidRPr="00333329">
        <w:rPr>
          <w:sz w:val="22"/>
          <w:szCs w:val="22"/>
        </w:rPr>
        <w:t xml:space="preserve"> 5.8). Four women achieved promotion to grade 10, contributing to increases in female professors.</w:t>
      </w:r>
    </w:p>
    <w:p w14:paraId="1ECC9AE6" w14:textId="457586C1" w:rsidR="005F2F75" w:rsidRPr="004C161C" w:rsidRDefault="00333329" w:rsidP="004C161C">
      <w:pPr>
        <w:spacing w:after="120"/>
        <w:rPr>
          <w:b/>
          <w:sz w:val="22"/>
          <w:szCs w:val="22"/>
          <w:u w:val="single"/>
        </w:rPr>
      </w:pPr>
      <w:r w:rsidRPr="004C161C">
        <w:rPr>
          <w:b/>
          <w:sz w:val="22"/>
          <w:szCs w:val="22"/>
          <w:u w:val="single"/>
        </w:rPr>
        <w:t>Table 5.3: Numbers of promotion applications and successes, and percentages of staff applying and success rates, by grade/role, gender and year.</w:t>
      </w:r>
    </w:p>
    <w:tbl>
      <w:tblPr>
        <w:tblW w:w="9326"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15"/>
        <w:gridCol w:w="740"/>
        <w:gridCol w:w="850"/>
        <w:gridCol w:w="993"/>
        <w:gridCol w:w="1275"/>
        <w:gridCol w:w="993"/>
        <w:gridCol w:w="1417"/>
        <w:gridCol w:w="1843"/>
      </w:tblGrid>
      <w:tr w:rsidR="00A94F1A" w:rsidRPr="00EE4C17" w14:paraId="56B20EAA" w14:textId="77777777" w:rsidTr="00EE4C17">
        <w:trPr>
          <w:trHeight w:val="440"/>
        </w:trPr>
        <w:tc>
          <w:tcPr>
            <w:tcW w:w="6066" w:type="dxa"/>
            <w:gridSpan w:val="6"/>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09315863" w14:textId="77777777" w:rsidR="00A94F1A" w:rsidRPr="00EE4C17" w:rsidRDefault="00A94F1A" w:rsidP="00333329">
            <w:pPr>
              <w:spacing w:before="40" w:after="40"/>
              <w:ind w:left="80"/>
              <w:jc w:val="center"/>
              <w:rPr>
                <w:sz w:val="22"/>
                <w:szCs w:val="22"/>
              </w:rPr>
            </w:pPr>
          </w:p>
        </w:tc>
        <w:tc>
          <w:tcPr>
            <w:tcW w:w="3260" w:type="dxa"/>
            <w:gridSpan w:val="2"/>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451877A0" w14:textId="77777777" w:rsidR="00A94F1A" w:rsidRPr="00EE4C17" w:rsidRDefault="00A94F1A" w:rsidP="000A7FB0">
            <w:pPr>
              <w:spacing w:before="40" w:after="40"/>
              <w:ind w:left="80"/>
              <w:jc w:val="center"/>
              <w:rPr>
                <w:b/>
                <w:sz w:val="22"/>
                <w:szCs w:val="22"/>
              </w:rPr>
            </w:pPr>
            <w:r w:rsidRPr="00EE4C17">
              <w:rPr>
                <w:b/>
                <w:sz w:val="22"/>
                <w:szCs w:val="22"/>
              </w:rPr>
              <w:t>Success rate (%)</w:t>
            </w:r>
          </w:p>
        </w:tc>
      </w:tr>
      <w:tr w:rsidR="00A94F1A" w14:paraId="135300B2" w14:textId="77777777" w:rsidTr="00EE4C17">
        <w:trPr>
          <w:trHeight w:val="860"/>
        </w:trPr>
        <w:tc>
          <w:tcPr>
            <w:tcW w:w="121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07E96BEC" w14:textId="77777777" w:rsidR="00A94F1A" w:rsidRPr="00EE4C17" w:rsidRDefault="00A94F1A" w:rsidP="000A7FB0">
            <w:pPr>
              <w:spacing w:before="40" w:after="40"/>
              <w:ind w:left="80"/>
              <w:rPr>
                <w:sz w:val="22"/>
                <w:szCs w:val="22"/>
              </w:rPr>
            </w:pPr>
            <w:r w:rsidRPr="00EE4C17">
              <w:rPr>
                <w:sz w:val="22"/>
                <w:szCs w:val="22"/>
              </w:rPr>
              <w:t xml:space="preserve"> </w:t>
            </w:r>
          </w:p>
        </w:tc>
        <w:tc>
          <w:tcPr>
            <w:tcW w:w="740"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20DE003F" w14:textId="77777777" w:rsidR="00A94F1A" w:rsidRPr="00EE4C17" w:rsidRDefault="00A94F1A" w:rsidP="000A7FB0">
            <w:pPr>
              <w:spacing w:before="40" w:after="40"/>
              <w:ind w:left="80"/>
              <w:rPr>
                <w:b/>
                <w:sz w:val="22"/>
                <w:szCs w:val="22"/>
              </w:rPr>
            </w:pPr>
            <w:r w:rsidRPr="00EE4C17">
              <w:rPr>
                <w:b/>
                <w:sz w:val="22"/>
                <w:szCs w:val="22"/>
              </w:rPr>
              <w:t>Year</w:t>
            </w:r>
          </w:p>
        </w:tc>
        <w:tc>
          <w:tcPr>
            <w:tcW w:w="850"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7FBC3D9C" w14:textId="77777777" w:rsidR="00A94F1A" w:rsidRPr="00EE4C17" w:rsidRDefault="00A94F1A" w:rsidP="000A7FB0">
            <w:pPr>
              <w:spacing w:before="40" w:after="40"/>
              <w:ind w:left="80"/>
              <w:jc w:val="center"/>
              <w:rPr>
                <w:b/>
                <w:sz w:val="22"/>
                <w:szCs w:val="22"/>
              </w:rPr>
            </w:pPr>
            <w:r w:rsidRPr="00EE4C17">
              <w:rPr>
                <w:b/>
                <w:sz w:val="22"/>
                <w:szCs w:val="22"/>
              </w:rPr>
              <w:t>Gender</w:t>
            </w:r>
          </w:p>
        </w:tc>
        <w:tc>
          <w:tcPr>
            <w:tcW w:w="993"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739489DF" w14:textId="77777777" w:rsidR="00A94F1A" w:rsidRPr="00EE4C17" w:rsidRDefault="00A94F1A" w:rsidP="000A7FB0">
            <w:pPr>
              <w:spacing w:before="40" w:after="40"/>
              <w:ind w:left="80"/>
              <w:jc w:val="center"/>
              <w:rPr>
                <w:b/>
                <w:sz w:val="22"/>
                <w:szCs w:val="22"/>
              </w:rPr>
            </w:pPr>
            <w:r w:rsidRPr="00EE4C17">
              <w:rPr>
                <w:b/>
                <w:sz w:val="22"/>
                <w:szCs w:val="22"/>
              </w:rPr>
              <w:t xml:space="preserve">Eligible Staff </w:t>
            </w:r>
          </w:p>
        </w:tc>
        <w:tc>
          <w:tcPr>
            <w:tcW w:w="1275"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247A2820" w14:textId="77777777" w:rsidR="00A94F1A" w:rsidRPr="00EE4C17" w:rsidRDefault="00A94F1A" w:rsidP="000A7FB0">
            <w:pPr>
              <w:spacing w:before="40" w:after="40"/>
              <w:ind w:left="80"/>
              <w:jc w:val="center"/>
              <w:rPr>
                <w:b/>
                <w:sz w:val="22"/>
                <w:szCs w:val="22"/>
              </w:rPr>
            </w:pPr>
            <w:r w:rsidRPr="00EE4C17">
              <w:rPr>
                <w:b/>
                <w:sz w:val="22"/>
                <w:szCs w:val="22"/>
              </w:rPr>
              <w:t>Applications</w:t>
            </w:r>
          </w:p>
        </w:tc>
        <w:tc>
          <w:tcPr>
            <w:tcW w:w="993"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7D620DB1" w14:textId="77777777" w:rsidR="00A94F1A" w:rsidRPr="00EE4C17" w:rsidRDefault="00A94F1A" w:rsidP="000A7FB0">
            <w:pPr>
              <w:spacing w:before="40" w:after="40"/>
              <w:ind w:left="80"/>
              <w:jc w:val="center"/>
              <w:rPr>
                <w:b/>
                <w:sz w:val="22"/>
                <w:szCs w:val="22"/>
              </w:rPr>
            </w:pPr>
            <w:r w:rsidRPr="00EE4C17">
              <w:rPr>
                <w:b/>
                <w:sz w:val="22"/>
                <w:szCs w:val="22"/>
              </w:rPr>
              <w:t>Success</w:t>
            </w:r>
          </w:p>
        </w:tc>
        <w:tc>
          <w:tcPr>
            <w:tcW w:w="1417"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35B436BD" w14:textId="2A96B5B4" w:rsidR="00A94F1A" w:rsidRPr="00EE4C17" w:rsidRDefault="00EE4C17" w:rsidP="000A7FB0">
            <w:pPr>
              <w:spacing w:before="40" w:after="40"/>
              <w:ind w:left="80"/>
              <w:jc w:val="center"/>
              <w:rPr>
                <w:b/>
                <w:sz w:val="22"/>
                <w:szCs w:val="22"/>
              </w:rPr>
            </w:pPr>
            <w:r>
              <w:rPr>
                <w:b/>
                <w:sz w:val="22"/>
                <w:szCs w:val="22"/>
              </w:rPr>
              <w:t>%</w:t>
            </w:r>
            <w:r w:rsidR="00A94F1A" w:rsidRPr="00EE4C17">
              <w:rPr>
                <w:b/>
                <w:sz w:val="22"/>
                <w:szCs w:val="22"/>
              </w:rPr>
              <w:t xml:space="preserve"> of staff who submitted an application </w:t>
            </w:r>
          </w:p>
        </w:tc>
        <w:tc>
          <w:tcPr>
            <w:tcW w:w="1843"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5DA4B8D1" w14:textId="77777777" w:rsidR="00A94F1A" w:rsidRPr="00EE4C17" w:rsidRDefault="00A94F1A" w:rsidP="000A7FB0">
            <w:pPr>
              <w:spacing w:before="40" w:after="40"/>
              <w:ind w:left="80"/>
              <w:jc w:val="center"/>
              <w:rPr>
                <w:b/>
                <w:sz w:val="22"/>
                <w:szCs w:val="22"/>
              </w:rPr>
            </w:pPr>
            <w:r w:rsidRPr="00EE4C17">
              <w:rPr>
                <w:b/>
                <w:sz w:val="22"/>
                <w:szCs w:val="22"/>
              </w:rPr>
              <w:t>Success rate of applications</w:t>
            </w:r>
          </w:p>
        </w:tc>
      </w:tr>
      <w:tr w:rsidR="00A94F1A" w14:paraId="3BB165DA" w14:textId="77777777" w:rsidTr="004914B1">
        <w:trPr>
          <w:trHeight w:val="256"/>
        </w:trPr>
        <w:tc>
          <w:tcPr>
            <w:tcW w:w="1215" w:type="dxa"/>
            <w:vMerge w:val="restart"/>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extDirection w:val="btLr"/>
            <w:vAlign w:val="center"/>
          </w:tcPr>
          <w:p w14:paraId="664C847B" w14:textId="667AF284" w:rsidR="004914B1" w:rsidRDefault="005F2F75" w:rsidP="005F2F75">
            <w:pPr>
              <w:spacing w:before="40" w:after="40"/>
              <w:ind w:left="113" w:right="120"/>
              <w:rPr>
                <w:sz w:val="22"/>
                <w:szCs w:val="22"/>
              </w:rPr>
            </w:pPr>
            <w:r w:rsidRPr="004914B1">
              <w:rPr>
                <w:sz w:val="22"/>
                <w:szCs w:val="22"/>
              </w:rPr>
              <w:t>Assoc</w:t>
            </w:r>
            <w:r>
              <w:rPr>
                <w:sz w:val="22"/>
                <w:szCs w:val="22"/>
              </w:rPr>
              <w:t xml:space="preserve">iate </w:t>
            </w:r>
            <w:r w:rsidRPr="004914B1">
              <w:rPr>
                <w:sz w:val="22"/>
                <w:szCs w:val="22"/>
              </w:rPr>
              <w:t xml:space="preserve">Prof </w:t>
            </w:r>
            <w:r w:rsidR="00EE4C17" w:rsidRPr="004914B1">
              <w:rPr>
                <w:sz w:val="22"/>
                <w:szCs w:val="22"/>
              </w:rPr>
              <w:t xml:space="preserve">to Professor </w:t>
            </w:r>
          </w:p>
          <w:p w14:paraId="724E6D2D" w14:textId="208353FA" w:rsidR="00A94F1A" w:rsidRPr="004914B1" w:rsidRDefault="00EE4C17" w:rsidP="004914B1">
            <w:pPr>
              <w:spacing w:before="40" w:after="40"/>
              <w:ind w:left="200" w:right="120"/>
              <w:jc w:val="center"/>
              <w:rPr>
                <w:sz w:val="22"/>
                <w:szCs w:val="22"/>
              </w:rPr>
            </w:pPr>
            <w:r w:rsidRPr="004914B1">
              <w:rPr>
                <w:sz w:val="22"/>
                <w:szCs w:val="22"/>
              </w:rPr>
              <w:t>(Grade 9 to</w:t>
            </w:r>
            <w:r w:rsidR="00A94F1A" w:rsidRPr="004914B1">
              <w:rPr>
                <w:sz w:val="22"/>
                <w:szCs w:val="22"/>
              </w:rPr>
              <w:t xml:space="preserve"> Grade 10</w:t>
            </w:r>
            <w:r w:rsidRPr="004914B1">
              <w:rPr>
                <w:sz w:val="22"/>
                <w:szCs w:val="22"/>
              </w:rPr>
              <w:t>)</w:t>
            </w:r>
          </w:p>
        </w:tc>
        <w:tc>
          <w:tcPr>
            <w:tcW w:w="740"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45BF403F" w14:textId="77777777" w:rsidR="00A94F1A" w:rsidRPr="00333329" w:rsidRDefault="00A94F1A" w:rsidP="00EE4C17">
            <w:pPr>
              <w:spacing w:before="40" w:after="40"/>
              <w:ind w:left="80"/>
              <w:rPr>
                <w:sz w:val="18"/>
                <w:szCs w:val="18"/>
              </w:rPr>
            </w:pPr>
            <w:r w:rsidRPr="00333329">
              <w:rPr>
                <w:sz w:val="18"/>
                <w:szCs w:val="18"/>
              </w:rPr>
              <w:t>2015/16</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510961D" w14:textId="77777777" w:rsidR="00A94F1A" w:rsidRPr="00333329" w:rsidRDefault="00A94F1A" w:rsidP="00EE4C17">
            <w:pPr>
              <w:spacing w:before="0" w:line="276" w:lineRule="auto"/>
              <w:ind w:left="79"/>
              <w:rPr>
                <w:sz w:val="18"/>
                <w:szCs w:val="18"/>
              </w:rPr>
            </w:pPr>
            <w:r w:rsidRPr="00333329">
              <w:rPr>
                <w:sz w:val="18"/>
                <w:szCs w:val="18"/>
              </w:rPr>
              <w:t>Female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85BBF95" w14:textId="77777777" w:rsidR="00A94F1A" w:rsidRPr="00333329" w:rsidRDefault="00A94F1A" w:rsidP="00EE4C17">
            <w:pPr>
              <w:spacing w:before="0" w:line="276" w:lineRule="auto"/>
              <w:ind w:left="79"/>
              <w:jc w:val="center"/>
              <w:rPr>
                <w:sz w:val="18"/>
                <w:szCs w:val="18"/>
              </w:rPr>
            </w:pPr>
            <w:r w:rsidRPr="00333329">
              <w:rPr>
                <w:sz w:val="18"/>
                <w:szCs w:val="18"/>
              </w:rPr>
              <w:t>16</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2D1AA4A" w14:textId="77777777" w:rsidR="00A94F1A" w:rsidRPr="00333329" w:rsidRDefault="00A94F1A" w:rsidP="00EE4C17">
            <w:pPr>
              <w:spacing w:before="0" w:line="276" w:lineRule="auto"/>
              <w:ind w:left="79"/>
              <w:jc w:val="center"/>
              <w:rPr>
                <w:sz w:val="18"/>
                <w:szCs w:val="18"/>
              </w:rPr>
            </w:pPr>
            <w:r w:rsidRPr="00333329">
              <w:rPr>
                <w:sz w:val="18"/>
                <w:szCs w:val="18"/>
              </w:rPr>
              <w:t>2</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07EE020" w14:textId="77777777" w:rsidR="00A94F1A" w:rsidRPr="00333329" w:rsidRDefault="00A94F1A" w:rsidP="00EE4C17">
            <w:pPr>
              <w:spacing w:before="0" w:line="276" w:lineRule="auto"/>
              <w:ind w:left="79"/>
              <w:jc w:val="center"/>
              <w:rPr>
                <w:sz w:val="18"/>
                <w:szCs w:val="18"/>
              </w:rPr>
            </w:pPr>
            <w:r w:rsidRPr="00333329">
              <w:rPr>
                <w:sz w:val="18"/>
                <w:szCs w:val="18"/>
              </w:rPr>
              <w:t>2</w:t>
            </w:r>
          </w:p>
        </w:tc>
        <w:tc>
          <w:tcPr>
            <w:tcW w:w="1417"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E692695" w14:textId="77777777" w:rsidR="00A94F1A" w:rsidRDefault="00A94F1A" w:rsidP="00EE4C17">
            <w:pPr>
              <w:spacing w:before="0" w:line="276" w:lineRule="auto"/>
              <w:ind w:left="79"/>
              <w:jc w:val="center"/>
              <w:rPr>
                <w:sz w:val="18"/>
                <w:szCs w:val="18"/>
              </w:rPr>
            </w:pPr>
            <w:r>
              <w:rPr>
                <w:sz w:val="18"/>
                <w:szCs w:val="18"/>
              </w:rPr>
              <w:t>13</w:t>
            </w:r>
          </w:p>
        </w:tc>
        <w:tc>
          <w:tcPr>
            <w:tcW w:w="184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2F9FED1" w14:textId="77777777" w:rsidR="00A94F1A" w:rsidRDefault="00A94F1A" w:rsidP="00EE4C17">
            <w:pPr>
              <w:spacing w:before="0" w:line="276" w:lineRule="auto"/>
              <w:ind w:left="79"/>
              <w:jc w:val="center"/>
              <w:rPr>
                <w:sz w:val="18"/>
                <w:szCs w:val="18"/>
              </w:rPr>
            </w:pPr>
            <w:r>
              <w:rPr>
                <w:sz w:val="18"/>
                <w:szCs w:val="18"/>
              </w:rPr>
              <w:t>100</w:t>
            </w:r>
          </w:p>
        </w:tc>
      </w:tr>
      <w:tr w:rsidR="00A94F1A" w14:paraId="0CA34471" w14:textId="77777777" w:rsidTr="004914B1">
        <w:trPr>
          <w:trHeight w:val="220"/>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1F9D3271"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CA4CF26"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9ABC431" w14:textId="77777777" w:rsidR="00A94F1A" w:rsidRPr="00333329" w:rsidRDefault="00A94F1A" w:rsidP="00EE4C17">
            <w:pPr>
              <w:spacing w:before="0" w:line="276" w:lineRule="auto"/>
              <w:ind w:left="79"/>
              <w:rPr>
                <w:sz w:val="18"/>
                <w:szCs w:val="18"/>
              </w:rPr>
            </w:pPr>
            <w:r w:rsidRPr="00333329">
              <w:rPr>
                <w:sz w:val="18"/>
                <w:szCs w:val="18"/>
              </w:rPr>
              <w:t>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1D92481F" w14:textId="77777777" w:rsidR="00A94F1A" w:rsidRPr="00333329" w:rsidRDefault="00A94F1A" w:rsidP="00EE4C17">
            <w:pPr>
              <w:spacing w:before="0" w:line="276" w:lineRule="auto"/>
              <w:ind w:left="79"/>
              <w:jc w:val="center"/>
              <w:rPr>
                <w:sz w:val="18"/>
                <w:szCs w:val="18"/>
              </w:rPr>
            </w:pPr>
            <w:r w:rsidRPr="00333329">
              <w:rPr>
                <w:sz w:val="18"/>
                <w:szCs w:val="18"/>
              </w:rPr>
              <w:t>56</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FE58935" w14:textId="77777777" w:rsidR="00A94F1A" w:rsidRPr="00333329" w:rsidRDefault="00A94F1A" w:rsidP="00EE4C17">
            <w:pPr>
              <w:spacing w:before="0" w:line="276" w:lineRule="auto"/>
              <w:ind w:left="79"/>
              <w:jc w:val="center"/>
              <w:rPr>
                <w:sz w:val="18"/>
                <w:szCs w:val="18"/>
              </w:rPr>
            </w:pPr>
            <w:r w:rsidRPr="00333329">
              <w:rPr>
                <w:sz w:val="18"/>
                <w:szCs w:val="18"/>
              </w:rPr>
              <w:t>2</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3CD75B7" w14:textId="77777777" w:rsidR="00A94F1A" w:rsidRPr="00333329" w:rsidRDefault="00A94F1A" w:rsidP="00EE4C17">
            <w:pPr>
              <w:spacing w:before="0" w:line="276" w:lineRule="auto"/>
              <w:ind w:left="79"/>
              <w:jc w:val="center"/>
              <w:rPr>
                <w:sz w:val="18"/>
                <w:szCs w:val="18"/>
              </w:rPr>
            </w:pPr>
            <w:r w:rsidRPr="00333329">
              <w:rPr>
                <w:sz w:val="18"/>
                <w:szCs w:val="18"/>
              </w:rPr>
              <w:t>2</w:t>
            </w:r>
          </w:p>
        </w:tc>
        <w:tc>
          <w:tcPr>
            <w:tcW w:w="1417"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C29E7EA" w14:textId="77777777" w:rsidR="00A94F1A" w:rsidRDefault="00A94F1A" w:rsidP="00EE4C17">
            <w:pPr>
              <w:spacing w:before="0" w:line="276" w:lineRule="auto"/>
              <w:ind w:left="79"/>
              <w:jc w:val="center"/>
              <w:rPr>
                <w:sz w:val="18"/>
                <w:szCs w:val="18"/>
              </w:rPr>
            </w:pPr>
            <w:r>
              <w:rPr>
                <w:sz w:val="18"/>
                <w:szCs w:val="18"/>
              </w:rPr>
              <w:t>4</w:t>
            </w:r>
          </w:p>
        </w:tc>
        <w:tc>
          <w:tcPr>
            <w:tcW w:w="184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EB2CE5A" w14:textId="77777777" w:rsidR="00A94F1A" w:rsidRDefault="00A94F1A" w:rsidP="00EE4C17">
            <w:pPr>
              <w:spacing w:before="0" w:line="276" w:lineRule="auto"/>
              <w:ind w:left="79"/>
              <w:jc w:val="center"/>
              <w:rPr>
                <w:sz w:val="18"/>
                <w:szCs w:val="18"/>
              </w:rPr>
            </w:pPr>
            <w:r>
              <w:rPr>
                <w:sz w:val="18"/>
                <w:szCs w:val="18"/>
              </w:rPr>
              <w:t>100</w:t>
            </w:r>
          </w:p>
        </w:tc>
      </w:tr>
      <w:tr w:rsidR="00A94F1A" w14:paraId="7C19961C" w14:textId="77777777" w:rsidTr="004914B1">
        <w:trPr>
          <w:gridAfter w:val="2"/>
          <w:wAfter w:w="3260" w:type="dxa"/>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6E854C2F"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AC89C91"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4D2B12F5" w14:textId="77777777" w:rsidR="00A94F1A" w:rsidRPr="00333329" w:rsidRDefault="00A94F1A" w:rsidP="00EE4C17">
            <w:pPr>
              <w:spacing w:before="0" w:line="276" w:lineRule="auto"/>
              <w:ind w:left="79"/>
              <w:rPr>
                <w:color w:val="00B050"/>
                <w:sz w:val="18"/>
                <w:szCs w:val="18"/>
              </w:rPr>
            </w:pPr>
            <w:r w:rsidRPr="00333329">
              <w:rPr>
                <w:color w:val="00B050"/>
                <w:sz w:val="18"/>
                <w:szCs w:val="18"/>
              </w:rPr>
              <w:t>% Female</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08832842"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22</w:t>
            </w:r>
          </w:p>
        </w:tc>
        <w:tc>
          <w:tcPr>
            <w:tcW w:w="127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2AAC2AFE"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50</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29FA22E6"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50</w:t>
            </w:r>
          </w:p>
        </w:tc>
      </w:tr>
      <w:tr w:rsidR="00A94F1A" w14:paraId="33DF3FFA" w14:textId="77777777" w:rsidTr="004914B1">
        <w:trPr>
          <w:trHeight w:val="134"/>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7CA0B817" w14:textId="77777777" w:rsidR="00A94F1A" w:rsidRPr="004914B1" w:rsidRDefault="00A94F1A" w:rsidP="004914B1">
            <w:pPr>
              <w:ind w:left="80" w:right="113"/>
              <w:jc w:val="center"/>
              <w:rPr>
                <w:sz w:val="22"/>
                <w:szCs w:val="22"/>
              </w:rPr>
            </w:pPr>
          </w:p>
        </w:tc>
        <w:tc>
          <w:tcPr>
            <w:tcW w:w="740"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3CC33760" w14:textId="77777777" w:rsidR="00A94F1A" w:rsidRPr="00333329" w:rsidRDefault="00A94F1A" w:rsidP="00EE4C17">
            <w:pPr>
              <w:spacing w:before="40" w:after="40"/>
              <w:ind w:left="80"/>
              <w:rPr>
                <w:sz w:val="18"/>
                <w:szCs w:val="18"/>
              </w:rPr>
            </w:pPr>
            <w:r w:rsidRPr="00333329">
              <w:rPr>
                <w:sz w:val="18"/>
                <w:szCs w:val="18"/>
              </w:rPr>
              <w:t>2016/17</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83042CE" w14:textId="77777777" w:rsidR="00A94F1A" w:rsidRPr="00333329" w:rsidRDefault="00A94F1A" w:rsidP="00EE4C17">
            <w:pPr>
              <w:spacing w:before="0" w:line="276" w:lineRule="auto"/>
              <w:ind w:left="79"/>
              <w:rPr>
                <w:sz w:val="18"/>
                <w:szCs w:val="18"/>
              </w:rPr>
            </w:pPr>
            <w:r w:rsidRPr="00333329">
              <w:rPr>
                <w:sz w:val="18"/>
                <w:szCs w:val="18"/>
              </w:rPr>
              <w:t>Female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E7FA603" w14:textId="77777777" w:rsidR="00A94F1A" w:rsidRPr="00333329" w:rsidRDefault="00A94F1A" w:rsidP="00EE4C17">
            <w:pPr>
              <w:spacing w:before="0" w:line="276" w:lineRule="auto"/>
              <w:ind w:left="79"/>
              <w:jc w:val="center"/>
              <w:rPr>
                <w:sz w:val="18"/>
                <w:szCs w:val="18"/>
              </w:rPr>
            </w:pPr>
            <w:r w:rsidRPr="00333329">
              <w:rPr>
                <w:sz w:val="18"/>
                <w:szCs w:val="18"/>
              </w:rPr>
              <w:t>18</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2109E60" w14:textId="77777777" w:rsidR="00A94F1A" w:rsidRPr="00333329" w:rsidRDefault="00A94F1A" w:rsidP="00EE4C17">
            <w:pPr>
              <w:spacing w:before="0" w:line="276" w:lineRule="auto"/>
              <w:ind w:left="79"/>
              <w:jc w:val="center"/>
              <w:rPr>
                <w:sz w:val="18"/>
                <w:szCs w:val="18"/>
              </w:rPr>
            </w:pPr>
            <w:r w:rsidRPr="00333329">
              <w:rPr>
                <w:sz w:val="18"/>
                <w:szCs w:val="18"/>
              </w:rPr>
              <w:t>2</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298A82F" w14:textId="77777777" w:rsidR="00A94F1A" w:rsidRPr="00333329" w:rsidRDefault="00A94F1A" w:rsidP="00EE4C17">
            <w:pPr>
              <w:spacing w:before="0" w:line="276" w:lineRule="auto"/>
              <w:ind w:left="79"/>
              <w:jc w:val="center"/>
              <w:rPr>
                <w:sz w:val="18"/>
                <w:szCs w:val="18"/>
              </w:rPr>
            </w:pPr>
            <w:r w:rsidRPr="00333329">
              <w:rPr>
                <w:sz w:val="18"/>
                <w:szCs w:val="18"/>
              </w:rPr>
              <w:t>2</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2578EEB7" w14:textId="77777777" w:rsidR="00A94F1A" w:rsidRDefault="00A94F1A" w:rsidP="00EE4C17">
            <w:pPr>
              <w:spacing w:before="0" w:line="276" w:lineRule="auto"/>
              <w:ind w:left="79"/>
              <w:jc w:val="center"/>
              <w:rPr>
                <w:sz w:val="18"/>
                <w:szCs w:val="18"/>
              </w:rPr>
            </w:pPr>
            <w:r>
              <w:rPr>
                <w:sz w:val="18"/>
                <w:szCs w:val="18"/>
              </w:rPr>
              <w:t>11</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2B6A9B94" w14:textId="77777777" w:rsidR="00A94F1A" w:rsidRDefault="00A94F1A" w:rsidP="00EE4C17">
            <w:pPr>
              <w:spacing w:before="0" w:line="276" w:lineRule="auto"/>
              <w:ind w:left="79"/>
              <w:jc w:val="center"/>
              <w:rPr>
                <w:sz w:val="18"/>
                <w:szCs w:val="18"/>
              </w:rPr>
            </w:pPr>
            <w:r>
              <w:rPr>
                <w:sz w:val="18"/>
                <w:szCs w:val="18"/>
              </w:rPr>
              <w:t>100</w:t>
            </w:r>
          </w:p>
        </w:tc>
      </w:tr>
      <w:tr w:rsidR="00A94F1A" w14:paraId="30C9C6DF" w14:textId="77777777" w:rsidTr="004914B1">
        <w:trPr>
          <w:trHeight w:val="226"/>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16A6310A"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B41099"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16ED6765" w14:textId="77777777" w:rsidR="00A94F1A" w:rsidRPr="00333329" w:rsidRDefault="00A94F1A" w:rsidP="00EE4C17">
            <w:pPr>
              <w:spacing w:before="0" w:line="276" w:lineRule="auto"/>
              <w:ind w:left="79"/>
              <w:rPr>
                <w:sz w:val="18"/>
                <w:szCs w:val="18"/>
              </w:rPr>
            </w:pPr>
            <w:r w:rsidRPr="00333329">
              <w:rPr>
                <w:sz w:val="18"/>
                <w:szCs w:val="18"/>
              </w:rPr>
              <w:t>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CA44ECF" w14:textId="77777777" w:rsidR="00A94F1A" w:rsidRPr="00333329" w:rsidRDefault="00A94F1A" w:rsidP="00EE4C17">
            <w:pPr>
              <w:spacing w:before="0" w:line="276" w:lineRule="auto"/>
              <w:ind w:left="79"/>
              <w:jc w:val="center"/>
              <w:rPr>
                <w:sz w:val="18"/>
                <w:szCs w:val="18"/>
              </w:rPr>
            </w:pPr>
            <w:r w:rsidRPr="00333329">
              <w:rPr>
                <w:sz w:val="18"/>
                <w:szCs w:val="18"/>
              </w:rPr>
              <w:t>53</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6701442" w14:textId="77777777" w:rsidR="00A94F1A" w:rsidRPr="00333329" w:rsidRDefault="00A94F1A" w:rsidP="00EE4C17">
            <w:pPr>
              <w:spacing w:before="0" w:line="276" w:lineRule="auto"/>
              <w:ind w:left="79"/>
              <w:jc w:val="center"/>
              <w:rPr>
                <w:sz w:val="18"/>
                <w:szCs w:val="18"/>
              </w:rPr>
            </w:pPr>
            <w:r w:rsidRPr="00333329">
              <w:rPr>
                <w:sz w:val="18"/>
                <w:szCs w:val="18"/>
              </w:rPr>
              <w:t>4</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4C5FAE3" w14:textId="77777777" w:rsidR="00A94F1A" w:rsidRPr="00333329" w:rsidRDefault="00A94F1A" w:rsidP="00EE4C17">
            <w:pPr>
              <w:spacing w:before="0" w:line="276" w:lineRule="auto"/>
              <w:ind w:left="79"/>
              <w:jc w:val="center"/>
              <w:rPr>
                <w:sz w:val="18"/>
                <w:szCs w:val="18"/>
              </w:rPr>
            </w:pPr>
            <w:r w:rsidRPr="00333329">
              <w:rPr>
                <w:sz w:val="18"/>
                <w:szCs w:val="18"/>
              </w:rPr>
              <w:t>4</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3A369C99" w14:textId="77777777" w:rsidR="00A94F1A" w:rsidRDefault="00A94F1A" w:rsidP="00EE4C17">
            <w:pPr>
              <w:spacing w:before="0" w:line="276" w:lineRule="auto"/>
              <w:ind w:left="79"/>
              <w:jc w:val="center"/>
              <w:rPr>
                <w:sz w:val="18"/>
                <w:szCs w:val="18"/>
              </w:rPr>
            </w:pPr>
            <w:r>
              <w:rPr>
                <w:sz w:val="18"/>
                <w:szCs w:val="18"/>
              </w:rPr>
              <w:t>8</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5C227405" w14:textId="77777777" w:rsidR="00A94F1A" w:rsidRDefault="00A94F1A" w:rsidP="00EE4C17">
            <w:pPr>
              <w:spacing w:before="0" w:line="276" w:lineRule="auto"/>
              <w:ind w:left="79"/>
              <w:jc w:val="center"/>
              <w:rPr>
                <w:sz w:val="18"/>
                <w:szCs w:val="18"/>
              </w:rPr>
            </w:pPr>
            <w:r>
              <w:rPr>
                <w:sz w:val="18"/>
                <w:szCs w:val="18"/>
              </w:rPr>
              <w:t>100</w:t>
            </w:r>
          </w:p>
        </w:tc>
      </w:tr>
      <w:tr w:rsidR="00A94F1A" w14:paraId="688BA9BA" w14:textId="77777777" w:rsidTr="004914B1">
        <w:trPr>
          <w:gridAfter w:val="2"/>
          <w:wAfter w:w="3260" w:type="dxa"/>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47DF37CC"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96C5E55"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2D6BB8D3" w14:textId="77777777" w:rsidR="00A94F1A" w:rsidRPr="00333329" w:rsidRDefault="00A94F1A" w:rsidP="00EE4C17">
            <w:pPr>
              <w:spacing w:before="0" w:line="276" w:lineRule="auto"/>
              <w:ind w:left="79"/>
              <w:rPr>
                <w:color w:val="00B050"/>
                <w:sz w:val="18"/>
                <w:szCs w:val="18"/>
              </w:rPr>
            </w:pPr>
            <w:r w:rsidRPr="00333329">
              <w:rPr>
                <w:color w:val="00B050"/>
                <w:sz w:val="18"/>
                <w:szCs w:val="18"/>
              </w:rPr>
              <w:t>% Female</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189E373E"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25</w:t>
            </w:r>
          </w:p>
        </w:tc>
        <w:tc>
          <w:tcPr>
            <w:tcW w:w="127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08BA0F08"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33</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64DF60A6"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33</w:t>
            </w:r>
          </w:p>
        </w:tc>
      </w:tr>
      <w:tr w:rsidR="00A94F1A" w14:paraId="38BBB3B4" w14:textId="77777777" w:rsidTr="004914B1">
        <w:trPr>
          <w:trHeight w:val="240"/>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50FB3436" w14:textId="77777777" w:rsidR="00A94F1A" w:rsidRPr="004914B1" w:rsidRDefault="00A94F1A" w:rsidP="004914B1">
            <w:pPr>
              <w:ind w:left="80" w:right="113"/>
              <w:jc w:val="center"/>
              <w:rPr>
                <w:sz w:val="22"/>
                <w:szCs w:val="22"/>
              </w:rPr>
            </w:pPr>
          </w:p>
        </w:tc>
        <w:tc>
          <w:tcPr>
            <w:tcW w:w="740"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500EEE2F" w14:textId="77777777" w:rsidR="00A94F1A" w:rsidRPr="00333329" w:rsidRDefault="00A94F1A" w:rsidP="00EE4C17">
            <w:pPr>
              <w:spacing w:before="40" w:after="40"/>
              <w:ind w:left="80"/>
              <w:rPr>
                <w:sz w:val="18"/>
                <w:szCs w:val="18"/>
              </w:rPr>
            </w:pPr>
            <w:r w:rsidRPr="00333329">
              <w:rPr>
                <w:sz w:val="18"/>
                <w:szCs w:val="18"/>
              </w:rPr>
              <w:t>2017/18</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7D4507F" w14:textId="77777777" w:rsidR="00A94F1A" w:rsidRPr="00333329" w:rsidRDefault="00A94F1A" w:rsidP="00EE4C17">
            <w:pPr>
              <w:spacing w:before="0" w:line="276" w:lineRule="auto"/>
              <w:ind w:left="79"/>
              <w:rPr>
                <w:sz w:val="18"/>
                <w:szCs w:val="18"/>
              </w:rPr>
            </w:pPr>
            <w:r w:rsidRPr="00333329">
              <w:rPr>
                <w:sz w:val="18"/>
                <w:szCs w:val="18"/>
              </w:rPr>
              <w:t>Female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72106A8" w14:textId="77777777" w:rsidR="00A94F1A" w:rsidRPr="00333329" w:rsidRDefault="00A94F1A" w:rsidP="00EE4C17">
            <w:pPr>
              <w:spacing w:before="0" w:line="276" w:lineRule="auto"/>
              <w:ind w:left="79"/>
              <w:jc w:val="center"/>
              <w:rPr>
                <w:sz w:val="16"/>
                <w:szCs w:val="16"/>
              </w:rPr>
            </w:pPr>
            <w:r w:rsidRPr="00333329">
              <w:rPr>
                <w:sz w:val="18"/>
                <w:szCs w:val="18"/>
              </w:rPr>
              <w:t>17</w:t>
            </w:r>
            <w:r w:rsidRPr="00333329">
              <w:rPr>
                <w:sz w:val="16"/>
                <w:szCs w:val="16"/>
              </w:rPr>
              <w:t xml:space="preserve"> </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90931CD" w14:textId="31E65E6B" w:rsidR="00A94F1A" w:rsidRPr="00333329" w:rsidRDefault="00A94F1A" w:rsidP="00EE4C17">
            <w:pPr>
              <w:spacing w:before="0" w:line="276" w:lineRule="auto"/>
              <w:ind w:left="79"/>
              <w:jc w:val="center"/>
              <w:rPr>
                <w:sz w:val="18"/>
                <w:szCs w:val="18"/>
              </w:rPr>
            </w:pPr>
            <w:r w:rsidRPr="00333329">
              <w:rPr>
                <w:sz w:val="18"/>
                <w:szCs w:val="18"/>
              </w:rPr>
              <w:t xml:space="preserve"> </w:t>
            </w:r>
            <w:r w:rsidR="00C77C14">
              <w:rPr>
                <w:sz w:val="18"/>
                <w:szCs w:val="18"/>
              </w:rPr>
              <w:t>3</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0C845FC" w14:textId="77D4CE98" w:rsidR="00A94F1A" w:rsidRPr="00333329" w:rsidRDefault="00C77C14" w:rsidP="00EE4C17">
            <w:pPr>
              <w:spacing w:before="0" w:line="276" w:lineRule="auto"/>
              <w:ind w:left="79"/>
              <w:jc w:val="center"/>
              <w:rPr>
                <w:sz w:val="18"/>
                <w:szCs w:val="18"/>
              </w:rPr>
            </w:pPr>
            <w:r>
              <w:rPr>
                <w:sz w:val="18"/>
                <w:szCs w:val="18"/>
              </w:rPr>
              <w:t>3</w:t>
            </w:r>
            <w:r w:rsidR="00A94F1A" w:rsidRPr="00333329">
              <w:rPr>
                <w:sz w:val="18"/>
                <w:szCs w:val="18"/>
              </w:rPr>
              <w:t xml:space="preserve"> </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7E31BD71" w14:textId="0A05F488" w:rsidR="00A94F1A" w:rsidRDefault="00A94F1A" w:rsidP="00EE4C17">
            <w:pPr>
              <w:spacing w:before="0" w:line="276" w:lineRule="auto"/>
              <w:ind w:left="79"/>
              <w:jc w:val="center"/>
              <w:rPr>
                <w:sz w:val="18"/>
                <w:szCs w:val="18"/>
              </w:rPr>
            </w:pPr>
            <w:r>
              <w:rPr>
                <w:sz w:val="18"/>
                <w:szCs w:val="18"/>
              </w:rPr>
              <w:t xml:space="preserve"> </w:t>
            </w:r>
            <w:r w:rsidR="00C77C14">
              <w:rPr>
                <w:sz w:val="18"/>
                <w:szCs w:val="18"/>
              </w:rPr>
              <w:t>18</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553DA3A4" w14:textId="181E3817" w:rsidR="00A94F1A" w:rsidRDefault="00A94F1A" w:rsidP="00EE4C17">
            <w:pPr>
              <w:spacing w:before="0" w:line="276" w:lineRule="auto"/>
              <w:ind w:left="79"/>
              <w:jc w:val="center"/>
              <w:rPr>
                <w:sz w:val="18"/>
                <w:szCs w:val="18"/>
              </w:rPr>
            </w:pPr>
            <w:r>
              <w:rPr>
                <w:sz w:val="18"/>
                <w:szCs w:val="18"/>
              </w:rPr>
              <w:t xml:space="preserve"> </w:t>
            </w:r>
            <w:r w:rsidR="00C77C14">
              <w:rPr>
                <w:sz w:val="18"/>
                <w:szCs w:val="18"/>
              </w:rPr>
              <w:t>100</w:t>
            </w:r>
          </w:p>
        </w:tc>
      </w:tr>
      <w:tr w:rsidR="00A94F1A" w14:paraId="125D15E9" w14:textId="77777777" w:rsidTr="004914B1">
        <w:trPr>
          <w:trHeight w:val="189"/>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13E9D42A"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C7D0596"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34BF30E" w14:textId="77777777" w:rsidR="00A94F1A" w:rsidRPr="00333329" w:rsidRDefault="00A94F1A" w:rsidP="00EE4C17">
            <w:pPr>
              <w:spacing w:before="0" w:line="276" w:lineRule="auto"/>
              <w:ind w:left="79"/>
              <w:rPr>
                <w:sz w:val="18"/>
                <w:szCs w:val="18"/>
              </w:rPr>
            </w:pPr>
            <w:r w:rsidRPr="00333329">
              <w:rPr>
                <w:sz w:val="18"/>
                <w:szCs w:val="18"/>
              </w:rPr>
              <w:t>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3B83655" w14:textId="77777777" w:rsidR="00A94F1A" w:rsidRPr="00333329" w:rsidRDefault="00A94F1A" w:rsidP="00EE4C17">
            <w:pPr>
              <w:spacing w:before="0" w:line="276" w:lineRule="auto"/>
              <w:ind w:left="79"/>
              <w:jc w:val="center"/>
              <w:rPr>
                <w:sz w:val="18"/>
                <w:szCs w:val="18"/>
              </w:rPr>
            </w:pPr>
            <w:r w:rsidRPr="00333329">
              <w:rPr>
                <w:sz w:val="18"/>
                <w:szCs w:val="18"/>
              </w:rPr>
              <w:t>56</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D0910FA" w14:textId="73EEF97F" w:rsidR="00A94F1A" w:rsidRPr="00333329" w:rsidRDefault="00A94F1A" w:rsidP="00EE4C17">
            <w:pPr>
              <w:spacing w:before="0" w:line="276" w:lineRule="auto"/>
              <w:ind w:left="79"/>
              <w:jc w:val="center"/>
              <w:rPr>
                <w:sz w:val="18"/>
                <w:szCs w:val="18"/>
              </w:rPr>
            </w:pPr>
            <w:r w:rsidRPr="00333329">
              <w:rPr>
                <w:sz w:val="18"/>
                <w:szCs w:val="18"/>
              </w:rPr>
              <w:t xml:space="preserve"> </w:t>
            </w:r>
            <w:r w:rsidR="00C77C14">
              <w:rPr>
                <w:sz w:val="18"/>
                <w:szCs w:val="18"/>
              </w:rPr>
              <w:t>2</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FDD2634" w14:textId="75285910" w:rsidR="00A94F1A" w:rsidRPr="00333329" w:rsidRDefault="00C77C14" w:rsidP="00EE4C17">
            <w:pPr>
              <w:spacing w:before="0" w:line="276" w:lineRule="auto"/>
              <w:ind w:left="79"/>
              <w:jc w:val="center"/>
              <w:rPr>
                <w:sz w:val="18"/>
                <w:szCs w:val="18"/>
              </w:rPr>
            </w:pPr>
            <w:r>
              <w:rPr>
                <w:sz w:val="18"/>
                <w:szCs w:val="18"/>
              </w:rPr>
              <w:t>1</w:t>
            </w:r>
            <w:r w:rsidR="00A94F1A" w:rsidRPr="00333329">
              <w:rPr>
                <w:sz w:val="18"/>
                <w:szCs w:val="18"/>
              </w:rPr>
              <w:t xml:space="preserve"> </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120F7B80" w14:textId="4DD90DED" w:rsidR="00A94F1A" w:rsidRDefault="00A94F1A" w:rsidP="00EE4C17">
            <w:pPr>
              <w:spacing w:before="0" w:line="276" w:lineRule="auto"/>
              <w:ind w:left="79"/>
              <w:jc w:val="center"/>
              <w:rPr>
                <w:sz w:val="18"/>
                <w:szCs w:val="18"/>
              </w:rPr>
            </w:pPr>
            <w:r>
              <w:rPr>
                <w:sz w:val="18"/>
                <w:szCs w:val="18"/>
              </w:rPr>
              <w:t xml:space="preserve"> </w:t>
            </w:r>
            <w:r w:rsidR="00E91F8B">
              <w:rPr>
                <w:sz w:val="18"/>
                <w:szCs w:val="18"/>
              </w:rPr>
              <w:t>4</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77019279" w14:textId="6F1C76FB" w:rsidR="00A94F1A" w:rsidRDefault="00E91F8B" w:rsidP="00EE4C17">
            <w:pPr>
              <w:spacing w:before="0" w:line="276" w:lineRule="auto"/>
              <w:ind w:left="79"/>
              <w:jc w:val="center"/>
              <w:rPr>
                <w:sz w:val="18"/>
                <w:szCs w:val="18"/>
              </w:rPr>
            </w:pPr>
            <w:r>
              <w:rPr>
                <w:sz w:val="18"/>
                <w:szCs w:val="18"/>
              </w:rPr>
              <w:t>50</w:t>
            </w:r>
            <w:r w:rsidR="00A94F1A">
              <w:rPr>
                <w:sz w:val="18"/>
                <w:szCs w:val="18"/>
              </w:rPr>
              <w:t xml:space="preserve"> </w:t>
            </w:r>
          </w:p>
        </w:tc>
      </w:tr>
      <w:tr w:rsidR="00A94F1A" w14:paraId="22AF55EB" w14:textId="77777777" w:rsidTr="004914B1">
        <w:trPr>
          <w:gridAfter w:val="2"/>
          <w:wAfter w:w="3260" w:type="dxa"/>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181E3921"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A826447"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74DE7F6" w14:textId="77777777" w:rsidR="00A94F1A" w:rsidRPr="00333329" w:rsidRDefault="00A94F1A" w:rsidP="00EE4C17">
            <w:pPr>
              <w:spacing w:before="0" w:line="276" w:lineRule="auto"/>
              <w:ind w:left="79"/>
              <w:rPr>
                <w:color w:val="00B050"/>
                <w:sz w:val="18"/>
                <w:szCs w:val="18"/>
              </w:rPr>
            </w:pPr>
            <w:r w:rsidRPr="00333329">
              <w:rPr>
                <w:color w:val="00B050"/>
                <w:sz w:val="18"/>
                <w:szCs w:val="18"/>
              </w:rPr>
              <w:t>% Female</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62C89EFC"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23</w:t>
            </w:r>
          </w:p>
        </w:tc>
        <w:tc>
          <w:tcPr>
            <w:tcW w:w="127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4588027D"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0</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0DD44031"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0</w:t>
            </w:r>
          </w:p>
        </w:tc>
      </w:tr>
      <w:tr w:rsidR="00A94F1A" w14:paraId="16A669AC" w14:textId="77777777" w:rsidTr="004914B1">
        <w:trPr>
          <w:trHeight w:val="500"/>
        </w:trPr>
        <w:tc>
          <w:tcPr>
            <w:tcW w:w="1215" w:type="dxa"/>
            <w:vMerge w:val="restart"/>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extDirection w:val="btLr"/>
            <w:vAlign w:val="center"/>
          </w:tcPr>
          <w:p w14:paraId="3B7FE21A" w14:textId="77777777" w:rsidR="00A94F1A" w:rsidRPr="004914B1" w:rsidRDefault="00A94F1A" w:rsidP="004914B1">
            <w:pPr>
              <w:spacing w:before="40" w:after="40"/>
              <w:ind w:left="200" w:right="120"/>
              <w:jc w:val="center"/>
              <w:rPr>
                <w:sz w:val="22"/>
                <w:szCs w:val="22"/>
              </w:rPr>
            </w:pPr>
            <w:r w:rsidRPr="004914B1">
              <w:rPr>
                <w:sz w:val="22"/>
                <w:szCs w:val="22"/>
              </w:rPr>
              <w:t>Other Academic staff promotions</w:t>
            </w:r>
          </w:p>
        </w:tc>
        <w:tc>
          <w:tcPr>
            <w:tcW w:w="740"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3411CF18" w14:textId="77777777" w:rsidR="00A94F1A" w:rsidRPr="00333329" w:rsidRDefault="00A94F1A" w:rsidP="00EE4C17">
            <w:pPr>
              <w:spacing w:before="40" w:after="40"/>
              <w:ind w:left="80"/>
              <w:rPr>
                <w:sz w:val="18"/>
                <w:szCs w:val="18"/>
              </w:rPr>
            </w:pPr>
            <w:r w:rsidRPr="00333329">
              <w:rPr>
                <w:sz w:val="18"/>
                <w:szCs w:val="18"/>
              </w:rPr>
              <w:t>2015/16</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A42A8C8" w14:textId="77777777" w:rsidR="00A94F1A" w:rsidRPr="00333329" w:rsidRDefault="00A94F1A" w:rsidP="00EE4C17">
            <w:pPr>
              <w:spacing w:before="0" w:line="276" w:lineRule="auto"/>
              <w:ind w:left="79"/>
              <w:rPr>
                <w:sz w:val="18"/>
                <w:szCs w:val="18"/>
              </w:rPr>
            </w:pPr>
            <w:r w:rsidRPr="00333329">
              <w:rPr>
                <w:sz w:val="18"/>
                <w:szCs w:val="18"/>
              </w:rPr>
              <w:t>Female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A51CB0F" w14:textId="77777777" w:rsidR="00A94F1A" w:rsidRPr="00333329" w:rsidRDefault="00A94F1A" w:rsidP="00EE4C17">
            <w:pPr>
              <w:spacing w:before="0" w:line="276" w:lineRule="auto"/>
              <w:ind w:left="79"/>
              <w:jc w:val="center"/>
              <w:rPr>
                <w:sz w:val="18"/>
                <w:szCs w:val="18"/>
              </w:rPr>
            </w:pPr>
            <w:r w:rsidRPr="00333329">
              <w:rPr>
                <w:sz w:val="18"/>
                <w:szCs w:val="18"/>
              </w:rPr>
              <w:t>36</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EE7E674" w14:textId="77777777" w:rsidR="00A94F1A" w:rsidRPr="00333329" w:rsidRDefault="00A94F1A" w:rsidP="00EE4C17">
            <w:pPr>
              <w:spacing w:before="0" w:line="276" w:lineRule="auto"/>
              <w:ind w:left="79"/>
              <w:jc w:val="center"/>
              <w:rPr>
                <w:sz w:val="18"/>
                <w:szCs w:val="18"/>
              </w:rPr>
            </w:pPr>
            <w:r w:rsidRPr="00333329">
              <w:rPr>
                <w:sz w:val="18"/>
                <w:szCs w:val="18"/>
              </w:rPr>
              <w:t>4</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180A81C" w14:textId="77777777" w:rsidR="00A94F1A" w:rsidRPr="00333329" w:rsidRDefault="00A94F1A" w:rsidP="00EE4C17">
            <w:pPr>
              <w:spacing w:before="0" w:line="276" w:lineRule="auto"/>
              <w:ind w:left="79"/>
              <w:jc w:val="center"/>
              <w:rPr>
                <w:sz w:val="18"/>
                <w:szCs w:val="18"/>
              </w:rPr>
            </w:pPr>
            <w:r w:rsidRPr="00333329">
              <w:rPr>
                <w:sz w:val="18"/>
                <w:szCs w:val="18"/>
              </w:rPr>
              <w:t>4</w:t>
            </w:r>
          </w:p>
        </w:tc>
        <w:tc>
          <w:tcPr>
            <w:tcW w:w="1417"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FBE2E4F" w14:textId="77777777" w:rsidR="00A94F1A" w:rsidRDefault="00A94F1A" w:rsidP="00EE4C17">
            <w:pPr>
              <w:spacing w:before="0" w:line="276" w:lineRule="auto"/>
              <w:ind w:left="79"/>
              <w:jc w:val="center"/>
              <w:rPr>
                <w:sz w:val="18"/>
                <w:szCs w:val="18"/>
              </w:rPr>
            </w:pPr>
            <w:r>
              <w:rPr>
                <w:sz w:val="18"/>
                <w:szCs w:val="18"/>
              </w:rPr>
              <w:t xml:space="preserve"> 11</w:t>
            </w:r>
          </w:p>
        </w:tc>
        <w:tc>
          <w:tcPr>
            <w:tcW w:w="184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E037B84" w14:textId="77777777" w:rsidR="00A94F1A" w:rsidRDefault="00A94F1A" w:rsidP="00EE4C17">
            <w:pPr>
              <w:spacing w:before="0" w:line="276" w:lineRule="auto"/>
              <w:ind w:left="79"/>
              <w:jc w:val="center"/>
              <w:rPr>
                <w:sz w:val="18"/>
                <w:szCs w:val="18"/>
              </w:rPr>
            </w:pPr>
            <w:r>
              <w:rPr>
                <w:sz w:val="18"/>
                <w:szCs w:val="18"/>
              </w:rPr>
              <w:t>100</w:t>
            </w:r>
          </w:p>
        </w:tc>
      </w:tr>
      <w:tr w:rsidR="00A94F1A" w14:paraId="5AAF636E" w14:textId="77777777" w:rsidTr="004914B1">
        <w:trPr>
          <w:trHeight w:val="500"/>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0930A28F"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9D90ED5"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71AD4C7" w14:textId="77777777" w:rsidR="00A94F1A" w:rsidRPr="00333329" w:rsidRDefault="00A94F1A" w:rsidP="00EE4C17">
            <w:pPr>
              <w:spacing w:before="0" w:line="276" w:lineRule="auto"/>
              <w:ind w:left="79"/>
              <w:rPr>
                <w:sz w:val="18"/>
                <w:szCs w:val="18"/>
              </w:rPr>
            </w:pPr>
            <w:r w:rsidRPr="00333329">
              <w:rPr>
                <w:sz w:val="18"/>
                <w:szCs w:val="18"/>
              </w:rPr>
              <w:t>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B619024" w14:textId="77777777" w:rsidR="00A94F1A" w:rsidRPr="00333329" w:rsidRDefault="00A94F1A" w:rsidP="00EE4C17">
            <w:pPr>
              <w:spacing w:before="0" w:line="276" w:lineRule="auto"/>
              <w:ind w:left="79"/>
              <w:jc w:val="center"/>
              <w:rPr>
                <w:sz w:val="18"/>
                <w:szCs w:val="18"/>
              </w:rPr>
            </w:pPr>
            <w:r w:rsidRPr="00333329">
              <w:rPr>
                <w:sz w:val="18"/>
                <w:szCs w:val="18"/>
              </w:rPr>
              <w:t>45</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8E3713F" w14:textId="77777777" w:rsidR="00A94F1A" w:rsidRPr="00333329" w:rsidRDefault="00A94F1A" w:rsidP="00EE4C17">
            <w:pPr>
              <w:spacing w:before="0" w:line="276" w:lineRule="auto"/>
              <w:ind w:left="79"/>
              <w:jc w:val="center"/>
              <w:rPr>
                <w:sz w:val="18"/>
                <w:szCs w:val="18"/>
              </w:rPr>
            </w:pPr>
            <w:r w:rsidRPr="00333329">
              <w:rPr>
                <w:sz w:val="18"/>
                <w:szCs w:val="18"/>
              </w:rPr>
              <w:t>18</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87C5242" w14:textId="77777777" w:rsidR="00A94F1A" w:rsidRPr="00333329" w:rsidRDefault="00A94F1A" w:rsidP="00EE4C17">
            <w:pPr>
              <w:spacing w:before="0" w:line="276" w:lineRule="auto"/>
              <w:ind w:left="79"/>
              <w:jc w:val="center"/>
              <w:rPr>
                <w:sz w:val="18"/>
                <w:szCs w:val="18"/>
              </w:rPr>
            </w:pPr>
            <w:r w:rsidRPr="00333329">
              <w:rPr>
                <w:sz w:val="18"/>
                <w:szCs w:val="18"/>
              </w:rPr>
              <w:t>15</w:t>
            </w:r>
          </w:p>
        </w:tc>
        <w:tc>
          <w:tcPr>
            <w:tcW w:w="1417"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46C75AF" w14:textId="77777777" w:rsidR="00A94F1A" w:rsidRDefault="00A94F1A" w:rsidP="00EE4C17">
            <w:pPr>
              <w:spacing w:before="0" w:line="276" w:lineRule="auto"/>
              <w:ind w:left="79"/>
              <w:jc w:val="center"/>
              <w:rPr>
                <w:sz w:val="18"/>
                <w:szCs w:val="18"/>
              </w:rPr>
            </w:pPr>
            <w:r>
              <w:rPr>
                <w:sz w:val="18"/>
                <w:szCs w:val="18"/>
              </w:rPr>
              <w:t xml:space="preserve"> 40</w:t>
            </w:r>
          </w:p>
        </w:tc>
        <w:tc>
          <w:tcPr>
            <w:tcW w:w="184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FEB8DE6" w14:textId="77777777" w:rsidR="00A94F1A" w:rsidRDefault="00A94F1A" w:rsidP="00EE4C17">
            <w:pPr>
              <w:spacing w:before="0" w:line="276" w:lineRule="auto"/>
              <w:ind w:left="79"/>
              <w:jc w:val="center"/>
              <w:rPr>
                <w:sz w:val="18"/>
                <w:szCs w:val="18"/>
              </w:rPr>
            </w:pPr>
            <w:r>
              <w:rPr>
                <w:sz w:val="18"/>
                <w:szCs w:val="18"/>
              </w:rPr>
              <w:t>83</w:t>
            </w:r>
          </w:p>
        </w:tc>
      </w:tr>
      <w:tr w:rsidR="00A94F1A" w14:paraId="5DB472AD" w14:textId="77777777" w:rsidTr="004914B1">
        <w:trPr>
          <w:gridAfter w:val="2"/>
          <w:wAfter w:w="3260" w:type="dxa"/>
          <w:trHeight w:val="100"/>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1586599E"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E28B007"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9F5EE22" w14:textId="77777777" w:rsidR="00A94F1A" w:rsidRPr="00333329" w:rsidRDefault="00A94F1A" w:rsidP="00EE4C17">
            <w:pPr>
              <w:spacing w:before="0" w:line="276" w:lineRule="auto"/>
              <w:ind w:left="79"/>
              <w:rPr>
                <w:color w:val="00B050"/>
                <w:sz w:val="18"/>
                <w:szCs w:val="18"/>
              </w:rPr>
            </w:pPr>
            <w:r w:rsidRPr="00333329">
              <w:rPr>
                <w:color w:val="00B050"/>
                <w:sz w:val="18"/>
                <w:szCs w:val="18"/>
              </w:rPr>
              <w:t>% Female</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4ABD7647"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 xml:space="preserve">44 </w:t>
            </w:r>
          </w:p>
        </w:tc>
        <w:tc>
          <w:tcPr>
            <w:tcW w:w="127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616F5928"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18</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07BC4BCB"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21</w:t>
            </w:r>
          </w:p>
        </w:tc>
      </w:tr>
      <w:tr w:rsidR="00A94F1A" w14:paraId="3371BB8C" w14:textId="77777777" w:rsidTr="004914B1">
        <w:trPr>
          <w:trHeight w:val="311"/>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6EA03F12" w14:textId="77777777" w:rsidR="00A94F1A" w:rsidRPr="004914B1" w:rsidRDefault="00A94F1A" w:rsidP="004914B1">
            <w:pPr>
              <w:ind w:left="80" w:right="113"/>
              <w:jc w:val="center"/>
              <w:rPr>
                <w:sz w:val="22"/>
                <w:szCs w:val="22"/>
              </w:rPr>
            </w:pPr>
          </w:p>
        </w:tc>
        <w:tc>
          <w:tcPr>
            <w:tcW w:w="740"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14A088C8" w14:textId="77777777" w:rsidR="00A94F1A" w:rsidRPr="00333329" w:rsidRDefault="00A94F1A" w:rsidP="00EE4C17">
            <w:pPr>
              <w:spacing w:before="40" w:after="40"/>
              <w:ind w:left="80"/>
              <w:rPr>
                <w:sz w:val="18"/>
                <w:szCs w:val="18"/>
              </w:rPr>
            </w:pPr>
            <w:r w:rsidRPr="00333329">
              <w:rPr>
                <w:sz w:val="18"/>
                <w:szCs w:val="18"/>
              </w:rPr>
              <w:t>2016/17</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DAC2237" w14:textId="77777777" w:rsidR="00A94F1A" w:rsidRPr="00333329" w:rsidRDefault="00A94F1A" w:rsidP="00EE4C17">
            <w:pPr>
              <w:spacing w:before="0" w:line="276" w:lineRule="auto"/>
              <w:ind w:left="79"/>
              <w:rPr>
                <w:sz w:val="18"/>
                <w:szCs w:val="18"/>
              </w:rPr>
            </w:pPr>
            <w:r w:rsidRPr="00333329">
              <w:rPr>
                <w:sz w:val="18"/>
                <w:szCs w:val="18"/>
              </w:rPr>
              <w:t>Female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FA995B5" w14:textId="77777777" w:rsidR="00A94F1A" w:rsidRPr="00333329" w:rsidRDefault="00A94F1A" w:rsidP="00EE4C17">
            <w:pPr>
              <w:spacing w:before="0" w:line="276" w:lineRule="auto"/>
              <w:ind w:left="79"/>
              <w:jc w:val="center"/>
              <w:rPr>
                <w:sz w:val="18"/>
                <w:szCs w:val="18"/>
              </w:rPr>
            </w:pPr>
            <w:r w:rsidRPr="00333329">
              <w:rPr>
                <w:sz w:val="18"/>
                <w:szCs w:val="18"/>
              </w:rPr>
              <w:t>36</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7E1392A" w14:textId="77777777" w:rsidR="00A94F1A" w:rsidRPr="00333329" w:rsidRDefault="00A94F1A" w:rsidP="00EE4C17">
            <w:pPr>
              <w:spacing w:before="0" w:line="276" w:lineRule="auto"/>
              <w:ind w:left="79"/>
              <w:jc w:val="center"/>
              <w:rPr>
                <w:sz w:val="18"/>
                <w:szCs w:val="18"/>
              </w:rPr>
            </w:pPr>
            <w:r w:rsidRPr="00333329">
              <w:rPr>
                <w:sz w:val="18"/>
                <w:szCs w:val="18"/>
              </w:rPr>
              <w:t>5</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65AD634" w14:textId="77777777" w:rsidR="00A94F1A" w:rsidRPr="00333329" w:rsidRDefault="00A94F1A" w:rsidP="00EE4C17">
            <w:pPr>
              <w:spacing w:before="0" w:line="276" w:lineRule="auto"/>
              <w:ind w:left="79"/>
              <w:jc w:val="center"/>
              <w:rPr>
                <w:sz w:val="18"/>
                <w:szCs w:val="18"/>
              </w:rPr>
            </w:pPr>
            <w:r w:rsidRPr="00333329">
              <w:rPr>
                <w:sz w:val="18"/>
                <w:szCs w:val="18"/>
              </w:rPr>
              <w:t>3</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65D8497A" w14:textId="77777777" w:rsidR="00A94F1A" w:rsidRDefault="00A94F1A" w:rsidP="00EE4C17">
            <w:pPr>
              <w:spacing w:before="0" w:line="276" w:lineRule="auto"/>
              <w:ind w:left="79"/>
              <w:jc w:val="center"/>
              <w:rPr>
                <w:sz w:val="18"/>
                <w:szCs w:val="18"/>
              </w:rPr>
            </w:pPr>
            <w:r>
              <w:rPr>
                <w:sz w:val="18"/>
                <w:szCs w:val="18"/>
              </w:rPr>
              <w:t xml:space="preserve">14 </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3587BD30" w14:textId="77777777" w:rsidR="00A94F1A" w:rsidRDefault="00A94F1A" w:rsidP="00EE4C17">
            <w:pPr>
              <w:spacing w:before="0" w:line="276" w:lineRule="auto"/>
              <w:ind w:left="79"/>
              <w:jc w:val="center"/>
              <w:rPr>
                <w:sz w:val="18"/>
                <w:szCs w:val="18"/>
              </w:rPr>
            </w:pPr>
            <w:r>
              <w:rPr>
                <w:sz w:val="18"/>
                <w:szCs w:val="18"/>
              </w:rPr>
              <w:t>60</w:t>
            </w:r>
          </w:p>
        </w:tc>
      </w:tr>
      <w:tr w:rsidR="00A94F1A" w14:paraId="05D2B11D" w14:textId="77777777" w:rsidTr="004914B1">
        <w:trPr>
          <w:trHeight w:val="207"/>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2D34ACEC"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8DAA303"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6AC9CA7" w14:textId="77777777" w:rsidR="00A94F1A" w:rsidRPr="00333329" w:rsidRDefault="00A94F1A" w:rsidP="00EE4C17">
            <w:pPr>
              <w:spacing w:before="0" w:line="276" w:lineRule="auto"/>
              <w:ind w:left="79"/>
              <w:rPr>
                <w:sz w:val="18"/>
                <w:szCs w:val="18"/>
              </w:rPr>
            </w:pPr>
            <w:r w:rsidRPr="00333329">
              <w:rPr>
                <w:sz w:val="18"/>
                <w:szCs w:val="18"/>
              </w:rPr>
              <w:t>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702A875" w14:textId="77777777" w:rsidR="00A94F1A" w:rsidRPr="00333329" w:rsidRDefault="00A94F1A" w:rsidP="00EE4C17">
            <w:pPr>
              <w:spacing w:before="0" w:line="276" w:lineRule="auto"/>
              <w:ind w:left="79"/>
              <w:jc w:val="center"/>
              <w:rPr>
                <w:sz w:val="18"/>
                <w:szCs w:val="18"/>
              </w:rPr>
            </w:pPr>
            <w:r w:rsidRPr="00333329">
              <w:rPr>
                <w:sz w:val="18"/>
                <w:szCs w:val="18"/>
              </w:rPr>
              <w:t>45</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C0558A8" w14:textId="77777777" w:rsidR="00A94F1A" w:rsidRPr="00333329" w:rsidRDefault="00A94F1A" w:rsidP="00EE4C17">
            <w:pPr>
              <w:spacing w:before="0" w:line="276" w:lineRule="auto"/>
              <w:ind w:left="79"/>
              <w:jc w:val="center"/>
              <w:rPr>
                <w:sz w:val="18"/>
                <w:szCs w:val="18"/>
              </w:rPr>
            </w:pPr>
            <w:r w:rsidRPr="00333329">
              <w:rPr>
                <w:sz w:val="18"/>
                <w:szCs w:val="18"/>
              </w:rPr>
              <w:t>5</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4272229" w14:textId="77777777" w:rsidR="00A94F1A" w:rsidRPr="00333329" w:rsidRDefault="00A94F1A" w:rsidP="00EE4C17">
            <w:pPr>
              <w:spacing w:before="0" w:line="276" w:lineRule="auto"/>
              <w:ind w:left="79"/>
              <w:jc w:val="center"/>
              <w:rPr>
                <w:sz w:val="18"/>
                <w:szCs w:val="18"/>
              </w:rPr>
            </w:pPr>
            <w:r w:rsidRPr="00333329">
              <w:rPr>
                <w:sz w:val="18"/>
                <w:szCs w:val="18"/>
              </w:rPr>
              <w:t>4</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1C5665EC" w14:textId="77777777" w:rsidR="00A94F1A" w:rsidRDefault="00A94F1A" w:rsidP="00EE4C17">
            <w:pPr>
              <w:spacing w:before="0" w:line="276" w:lineRule="auto"/>
              <w:ind w:left="79"/>
              <w:jc w:val="center"/>
              <w:rPr>
                <w:sz w:val="18"/>
                <w:szCs w:val="18"/>
              </w:rPr>
            </w:pPr>
            <w:r>
              <w:rPr>
                <w:sz w:val="18"/>
                <w:szCs w:val="18"/>
              </w:rPr>
              <w:t xml:space="preserve">11 </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3990DF48" w14:textId="77777777" w:rsidR="00A94F1A" w:rsidRDefault="00A94F1A" w:rsidP="00EE4C17">
            <w:pPr>
              <w:spacing w:before="0" w:line="276" w:lineRule="auto"/>
              <w:ind w:left="79"/>
              <w:jc w:val="center"/>
              <w:rPr>
                <w:sz w:val="18"/>
                <w:szCs w:val="18"/>
              </w:rPr>
            </w:pPr>
            <w:r>
              <w:rPr>
                <w:sz w:val="18"/>
                <w:szCs w:val="18"/>
              </w:rPr>
              <w:t>80</w:t>
            </w:r>
          </w:p>
        </w:tc>
      </w:tr>
      <w:tr w:rsidR="00A94F1A" w14:paraId="4184C1F1" w14:textId="77777777" w:rsidTr="004914B1">
        <w:trPr>
          <w:gridAfter w:val="2"/>
          <w:wAfter w:w="3260" w:type="dxa"/>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7EE164D9"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7E6C554"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B2D01F4" w14:textId="77777777" w:rsidR="00A94F1A" w:rsidRPr="00333329" w:rsidRDefault="00A94F1A" w:rsidP="00EE4C17">
            <w:pPr>
              <w:spacing w:before="0" w:line="276" w:lineRule="auto"/>
              <w:ind w:left="79"/>
              <w:rPr>
                <w:color w:val="00B050"/>
                <w:sz w:val="18"/>
                <w:szCs w:val="18"/>
              </w:rPr>
            </w:pPr>
            <w:r w:rsidRPr="00333329">
              <w:rPr>
                <w:color w:val="00B050"/>
                <w:sz w:val="18"/>
                <w:szCs w:val="18"/>
              </w:rPr>
              <w:t>% Female</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68B0D0B2"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44</w:t>
            </w:r>
          </w:p>
        </w:tc>
        <w:tc>
          <w:tcPr>
            <w:tcW w:w="127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62431B72"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44</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4380DC00"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33</w:t>
            </w:r>
          </w:p>
        </w:tc>
      </w:tr>
      <w:tr w:rsidR="00A94F1A" w14:paraId="7FDAAE56" w14:textId="77777777" w:rsidTr="004914B1">
        <w:trPr>
          <w:trHeight w:val="225"/>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1D112181" w14:textId="77777777" w:rsidR="00A94F1A" w:rsidRPr="004914B1" w:rsidRDefault="00A94F1A" w:rsidP="004914B1">
            <w:pPr>
              <w:ind w:left="80" w:right="113"/>
              <w:jc w:val="center"/>
              <w:rPr>
                <w:sz w:val="22"/>
                <w:szCs w:val="22"/>
              </w:rPr>
            </w:pPr>
          </w:p>
        </w:tc>
        <w:tc>
          <w:tcPr>
            <w:tcW w:w="740"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353F1B5E" w14:textId="77777777" w:rsidR="00A94F1A" w:rsidRPr="00333329" w:rsidRDefault="00A94F1A" w:rsidP="00EE4C17">
            <w:pPr>
              <w:spacing w:before="40" w:after="40"/>
              <w:ind w:left="80"/>
              <w:rPr>
                <w:sz w:val="18"/>
                <w:szCs w:val="18"/>
              </w:rPr>
            </w:pPr>
            <w:r w:rsidRPr="00333329">
              <w:rPr>
                <w:sz w:val="18"/>
                <w:szCs w:val="18"/>
              </w:rPr>
              <w:t>2017/18</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109C641" w14:textId="77777777" w:rsidR="00A94F1A" w:rsidRPr="00333329" w:rsidRDefault="00A94F1A" w:rsidP="00EE4C17">
            <w:pPr>
              <w:spacing w:before="0" w:line="276" w:lineRule="auto"/>
              <w:ind w:left="79"/>
              <w:rPr>
                <w:sz w:val="18"/>
                <w:szCs w:val="18"/>
              </w:rPr>
            </w:pPr>
            <w:r w:rsidRPr="00333329">
              <w:rPr>
                <w:sz w:val="18"/>
                <w:szCs w:val="18"/>
              </w:rPr>
              <w:t>Female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F079509" w14:textId="77777777" w:rsidR="00A94F1A" w:rsidRPr="00333329" w:rsidRDefault="00A94F1A" w:rsidP="00EE4C17">
            <w:pPr>
              <w:spacing w:before="0" w:line="276" w:lineRule="auto"/>
              <w:ind w:left="79"/>
              <w:jc w:val="center"/>
              <w:rPr>
                <w:sz w:val="18"/>
                <w:szCs w:val="18"/>
              </w:rPr>
            </w:pPr>
            <w:r w:rsidRPr="00333329">
              <w:rPr>
                <w:sz w:val="18"/>
                <w:szCs w:val="18"/>
              </w:rPr>
              <w:t>35</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0ED69E9" w14:textId="6AB2B388" w:rsidR="00A94F1A" w:rsidRPr="00333329" w:rsidRDefault="00A94F1A" w:rsidP="00E91F8B">
            <w:pPr>
              <w:spacing w:before="0" w:line="276" w:lineRule="auto"/>
              <w:ind w:left="79"/>
              <w:jc w:val="center"/>
              <w:rPr>
                <w:sz w:val="18"/>
                <w:szCs w:val="18"/>
              </w:rPr>
            </w:pPr>
            <w:r w:rsidRPr="00333329">
              <w:rPr>
                <w:sz w:val="18"/>
                <w:szCs w:val="18"/>
              </w:rPr>
              <w:t xml:space="preserve"> </w:t>
            </w:r>
            <w:r w:rsidR="00E91F8B">
              <w:rPr>
                <w:sz w:val="18"/>
                <w:szCs w:val="18"/>
              </w:rPr>
              <w:t>5</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F05025D" w14:textId="43DDE830" w:rsidR="00A94F1A" w:rsidRPr="00333329" w:rsidRDefault="00E91F8B" w:rsidP="00EE4C17">
            <w:pPr>
              <w:spacing w:before="0" w:line="276" w:lineRule="auto"/>
              <w:ind w:left="79"/>
              <w:jc w:val="center"/>
              <w:rPr>
                <w:sz w:val="18"/>
                <w:szCs w:val="18"/>
              </w:rPr>
            </w:pPr>
            <w:r>
              <w:rPr>
                <w:sz w:val="18"/>
                <w:szCs w:val="18"/>
              </w:rPr>
              <w:t>4</w:t>
            </w:r>
            <w:r w:rsidR="00A94F1A" w:rsidRPr="00333329">
              <w:rPr>
                <w:sz w:val="18"/>
                <w:szCs w:val="18"/>
              </w:rPr>
              <w:t xml:space="preserve"> </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4E3860C8" w14:textId="7753F47A" w:rsidR="00A94F1A" w:rsidRDefault="00A94F1A" w:rsidP="00EE4C17">
            <w:pPr>
              <w:spacing w:before="0" w:line="276" w:lineRule="auto"/>
              <w:ind w:left="79"/>
              <w:jc w:val="center"/>
              <w:rPr>
                <w:sz w:val="18"/>
                <w:szCs w:val="18"/>
              </w:rPr>
            </w:pPr>
            <w:r>
              <w:rPr>
                <w:sz w:val="18"/>
                <w:szCs w:val="18"/>
              </w:rPr>
              <w:t xml:space="preserve"> </w:t>
            </w:r>
            <w:r w:rsidR="00E91F8B">
              <w:rPr>
                <w:sz w:val="18"/>
                <w:szCs w:val="18"/>
              </w:rPr>
              <w:t>14</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63E5BEEE" w14:textId="5C8B137B" w:rsidR="00A94F1A" w:rsidRDefault="00E91F8B" w:rsidP="00E91F8B">
            <w:pPr>
              <w:spacing w:before="0" w:line="276" w:lineRule="auto"/>
              <w:ind w:left="79"/>
              <w:jc w:val="center"/>
              <w:rPr>
                <w:sz w:val="18"/>
                <w:szCs w:val="18"/>
              </w:rPr>
            </w:pPr>
            <w:r>
              <w:rPr>
                <w:sz w:val="18"/>
                <w:szCs w:val="18"/>
              </w:rPr>
              <w:t>80</w:t>
            </w:r>
          </w:p>
        </w:tc>
      </w:tr>
      <w:tr w:rsidR="00A94F1A" w14:paraId="70709816" w14:textId="77777777" w:rsidTr="004914B1">
        <w:trPr>
          <w:trHeight w:val="188"/>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035F1F71"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345F1D0"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D5AA881" w14:textId="77777777" w:rsidR="00A94F1A" w:rsidRPr="00333329" w:rsidRDefault="00A94F1A" w:rsidP="00EE4C17">
            <w:pPr>
              <w:spacing w:before="0" w:line="276" w:lineRule="auto"/>
              <w:ind w:left="79"/>
              <w:rPr>
                <w:sz w:val="18"/>
                <w:szCs w:val="18"/>
              </w:rPr>
            </w:pPr>
            <w:r w:rsidRPr="00333329">
              <w:rPr>
                <w:sz w:val="18"/>
                <w:szCs w:val="18"/>
              </w:rPr>
              <w:t>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9FF4516" w14:textId="77777777" w:rsidR="00A94F1A" w:rsidRPr="00333329" w:rsidRDefault="00A94F1A" w:rsidP="00EE4C17">
            <w:pPr>
              <w:spacing w:before="0" w:line="276" w:lineRule="auto"/>
              <w:ind w:left="79"/>
              <w:jc w:val="center"/>
              <w:rPr>
                <w:sz w:val="18"/>
                <w:szCs w:val="18"/>
              </w:rPr>
            </w:pPr>
            <w:r w:rsidRPr="00333329">
              <w:rPr>
                <w:sz w:val="18"/>
                <w:szCs w:val="18"/>
              </w:rPr>
              <w:t>42</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10A503B" w14:textId="53508611" w:rsidR="00A94F1A" w:rsidRPr="00333329" w:rsidRDefault="00A94F1A" w:rsidP="00EE4C17">
            <w:pPr>
              <w:spacing w:before="0" w:line="276" w:lineRule="auto"/>
              <w:ind w:left="79"/>
              <w:jc w:val="center"/>
              <w:rPr>
                <w:sz w:val="18"/>
                <w:szCs w:val="18"/>
              </w:rPr>
            </w:pPr>
            <w:r w:rsidRPr="00333329">
              <w:rPr>
                <w:sz w:val="18"/>
                <w:szCs w:val="18"/>
              </w:rPr>
              <w:t xml:space="preserve"> </w:t>
            </w:r>
            <w:r w:rsidR="00E91F8B">
              <w:rPr>
                <w:sz w:val="18"/>
                <w:szCs w:val="18"/>
              </w:rPr>
              <w:t>7</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13B4CF5D" w14:textId="21F56653" w:rsidR="00A94F1A" w:rsidRPr="00333329" w:rsidRDefault="00E91F8B" w:rsidP="00EE4C17">
            <w:pPr>
              <w:spacing w:before="0" w:line="276" w:lineRule="auto"/>
              <w:ind w:left="79"/>
              <w:jc w:val="center"/>
              <w:rPr>
                <w:sz w:val="18"/>
                <w:szCs w:val="18"/>
              </w:rPr>
            </w:pPr>
            <w:r>
              <w:rPr>
                <w:sz w:val="18"/>
                <w:szCs w:val="18"/>
              </w:rPr>
              <w:t>7</w:t>
            </w:r>
            <w:r w:rsidR="00A94F1A" w:rsidRPr="00333329">
              <w:rPr>
                <w:sz w:val="18"/>
                <w:szCs w:val="18"/>
              </w:rPr>
              <w:t xml:space="preserve"> </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1A83D3CA" w14:textId="6CC3D9C6" w:rsidR="00A94F1A" w:rsidRDefault="00A94F1A" w:rsidP="00EE4C17">
            <w:pPr>
              <w:spacing w:before="0" w:line="276" w:lineRule="auto"/>
              <w:ind w:left="79"/>
              <w:jc w:val="center"/>
              <w:rPr>
                <w:sz w:val="18"/>
                <w:szCs w:val="18"/>
              </w:rPr>
            </w:pPr>
            <w:r>
              <w:rPr>
                <w:sz w:val="18"/>
                <w:szCs w:val="18"/>
              </w:rPr>
              <w:t xml:space="preserve"> </w:t>
            </w:r>
            <w:r w:rsidR="00E91F8B">
              <w:rPr>
                <w:sz w:val="18"/>
                <w:szCs w:val="18"/>
              </w:rPr>
              <w:t>17</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4E60BE47" w14:textId="1FD14291" w:rsidR="00A94F1A" w:rsidRDefault="00A94F1A" w:rsidP="00EE4C17">
            <w:pPr>
              <w:spacing w:before="0" w:line="276" w:lineRule="auto"/>
              <w:ind w:left="79"/>
              <w:jc w:val="center"/>
              <w:rPr>
                <w:sz w:val="18"/>
                <w:szCs w:val="18"/>
              </w:rPr>
            </w:pPr>
            <w:r>
              <w:rPr>
                <w:sz w:val="18"/>
                <w:szCs w:val="18"/>
              </w:rPr>
              <w:t xml:space="preserve"> </w:t>
            </w:r>
            <w:r w:rsidR="00E91F8B">
              <w:rPr>
                <w:sz w:val="18"/>
                <w:szCs w:val="18"/>
              </w:rPr>
              <w:t>100</w:t>
            </w:r>
          </w:p>
        </w:tc>
      </w:tr>
      <w:tr w:rsidR="00A94F1A" w14:paraId="62E7A29B" w14:textId="77777777" w:rsidTr="004914B1">
        <w:trPr>
          <w:gridAfter w:val="2"/>
          <w:wAfter w:w="3260" w:type="dxa"/>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2A876C38"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84F6D4C"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0A20C4FE" w14:textId="77777777" w:rsidR="00A94F1A" w:rsidRPr="00333329" w:rsidRDefault="00A94F1A" w:rsidP="00EE4C17">
            <w:pPr>
              <w:spacing w:before="0" w:line="276" w:lineRule="auto"/>
              <w:ind w:left="79"/>
              <w:rPr>
                <w:color w:val="00B050"/>
                <w:sz w:val="18"/>
                <w:szCs w:val="18"/>
              </w:rPr>
            </w:pPr>
            <w:r w:rsidRPr="00333329">
              <w:rPr>
                <w:color w:val="00B050"/>
                <w:sz w:val="18"/>
                <w:szCs w:val="18"/>
              </w:rPr>
              <w:t>% Female</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26320996"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45</w:t>
            </w:r>
          </w:p>
        </w:tc>
        <w:tc>
          <w:tcPr>
            <w:tcW w:w="127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68A673A4"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0</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4AF449A"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0</w:t>
            </w:r>
          </w:p>
        </w:tc>
      </w:tr>
      <w:tr w:rsidR="00A94F1A" w14:paraId="171C750D" w14:textId="77777777" w:rsidTr="004914B1">
        <w:trPr>
          <w:trHeight w:val="385"/>
        </w:trPr>
        <w:tc>
          <w:tcPr>
            <w:tcW w:w="1215" w:type="dxa"/>
            <w:vMerge w:val="restart"/>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extDirection w:val="btLr"/>
            <w:vAlign w:val="center"/>
          </w:tcPr>
          <w:p w14:paraId="6B560C44" w14:textId="4B1E8453" w:rsidR="00A94F1A" w:rsidRPr="004914B1" w:rsidRDefault="00A94F1A" w:rsidP="004914B1">
            <w:pPr>
              <w:spacing w:before="40" w:after="40"/>
              <w:ind w:left="200" w:right="120"/>
              <w:jc w:val="center"/>
              <w:rPr>
                <w:sz w:val="22"/>
                <w:szCs w:val="22"/>
              </w:rPr>
            </w:pPr>
            <w:r w:rsidRPr="004914B1">
              <w:rPr>
                <w:sz w:val="22"/>
                <w:szCs w:val="22"/>
              </w:rPr>
              <w:t>Research staff promotions</w:t>
            </w:r>
          </w:p>
        </w:tc>
        <w:tc>
          <w:tcPr>
            <w:tcW w:w="740"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5F21857C" w14:textId="77777777" w:rsidR="00A94F1A" w:rsidRPr="00333329" w:rsidRDefault="00A94F1A" w:rsidP="00EE4C17">
            <w:pPr>
              <w:spacing w:before="40" w:after="40"/>
              <w:ind w:left="80"/>
              <w:rPr>
                <w:sz w:val="18"/>
                <w:szCs w:val="18"/>
              </w:rPr>
            </w:pPr>
            <w:r w:rsidRPr="00333329">
              <w:rPr>
                <w:sz w:val="18"/>
                <w:szCs w:val="18"/>
              </w:rPr>
              <w:t>2015/16</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40ADEC2" w14:textId="77777777" w:rsidR="00A94F1A" w:rsidRPr="00333329" w:rsidRDefault="00A94F1A" w:rsidP="00EE4C17">
            <w:pPr>
              <w:spacing w:before="0" w:line="276" w:lineRule="auto"/>
              <w:ind w:left="79"/>
              <w:rPr>
                <w:sz w:val="18"/>
                <w:szCs w:val="18"/>
              </w:rPr>
            </w:pPr>
            <w:r w:rsidRPr="00333329">
              <w:rPr>
                <w:sz w:val="18"/>
                <w:szCs w:val="18"/>
              </w:rPr>
              <w:t>Female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01083DB" w14:textId="77777777" w:rsidR="00A94F1A" w:rsidRPr="00333329" w:rsidRDefault="00A94F1A" w:rsidP="00EE4C17">
            <w:pPr>
              <w:spacing w:before="0" w:line="276" w:lineRule="auto"/>
              <w:ind w:left="79"/>
              <w:jc w:val="center"/>
              <w:rPr>
                <w:sz w:val="18"/>
                <w:szCs w:val="18"/>
              </w:rPr>
            </w:pPr>
            <w:r w:rsidRPr="00333329">
              <w:rPr>
                <w:sz w:val="18"/>
                <w:szCs w:val="18"/>
              </w:rPr>
              <w:t xml:space="preserve">60 </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49F380F" w14:textId="77777777" w:rsidR="00A94F1A" w:rsidRPr="00333329" w:rsidRDefault="00A94F1A" w:rsidP="00EE4C17">
            <w:pPr>
              <w:spacing w:before="0" w:line="276" w:lineRule="auto"/>
              <w:ind w:left="79"/>
              <w:jc w:val="center"/>
              <w:rPr>
                <w:sz w:val="18"/>
                <w:szCs w:val="18"/>
              </w:rPr>
            </w:pPr>
            <w:r w:rsidRPr="00333329">
              <w:rPr>
                <w:sz w:val="18"/>
                <w:szCs w:val="18"/>
              </w:rPr>
              <w:t>0</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B366694" w14:textId="77777777" w:rsidR="00A94F1A" w:rsidRPr="00333329" w:rsidRDefault="00A94F1A" w:rsidP="00EE4C17">
            <w:pPr>
              <w:spacing w:before="0" w:line="276" w:lineRule="auto"/>
              <w:ind w:left="79"/>
              <w:jc w:val="center"/>
              <w:rPr>
                <w:sz w:val="18"/>
                <w:szCs w:val="18"/>
              </w:rPr>
            </w:pPr>
            <w:r w:rsidRPr="00333329">
              <w:rPr>
                <w:sz w:val="18"/>
                <w:szCs w:val="18"/>
              </w:rPr>
              <w:t>0</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4109E80C" w14:textId="77777777" w:rsidR="00A94F1A" w:rsidRDefault="00A94F1A" w:rsidP="00EE4C17">
            <w:pPr>
              <w:spacing w:before="0" w:line="276" w:lineRule="auto"/>
              <w:ind w:left="79"/>
              <w:jc w:val="center"/>
              <w:rPr>
                <w:sz w:val="18"/>
                <w:szCs w:val="18"/>
              </w:rPr>
            </w:pPr>
            <w:r>
              <w:rPr>
                <w:sz w:val="18"/>
                <w:szCs w:val="18"/>
              </w:rPr>
              <w:t>na</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3417FB9D" w14:textId="77777777" w:rsidR="00A94F1A" w:rsidRDefault="00A94F1A" w:rsidP="00EE4C17">
            <w:pPr>
              <w:spacing w:before="0" w:line="276" w:lineRule="auto"/>
              <w:ind w:left="79"/>
              <w:jc w:val="center"/>
              <w:rPr>
                <w:sz w:val="18"/>
                <w:szCs w:val="18"/>
              </w:rPr>
            </w:pPr>
            <w:r>
              <w:rPr>
                <w:sz w:val="18"/>
                <w:szCs w:val="18"/>
              </w:rPr>
              <w:t>na</w:t>
            </w:r>
          </w:p>
        </w:tc>
      </w:tr>
      <w:tr w:rsidR="00A94F1A" w14:paraId="3DBDA2DB" w14:textId="77777777" w:rsidTr="004914B1">
        <w:trPr>
          <w:trHeight w:val="352"/>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39C34459"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321CEE5"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130AE263" w14:textId="77777777" w:rsidR="00A94F1A" w:rsidRPr="00333329" w:rsidRDefault="00A94F1A" w:rsidP="00EE4C17">
            <w:pPr>
              <w:spacing w:before="0" w:line="276" w:lineRule="auto"/>
              <w:ind w:left="79"/>
              <w:rPr>
                <w:sz w:val="18"/>
                <w:szCs w:val="18"/>
              </w:rPr>
            </w:pPr>
            <w:r w:rsidRPr="00333329">
              <w:rPr>
                <w:sz w:val="18"/>
                <w:szCs w:val="18"/>
              </w:rPr>
              <w:t>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39BB679" w14:textId="77777777" w:rsidR="00A94F1A" w:rsidRPr="00333329" w:rsidRDefault="00A94F1A" w:rsidP="00EE4C17">
            <w:pPr>
              <w:spacing w:before="0" w:line="276" w:lineRule="auto"/>
              <w:ind w:left="79"/>
              <w:jc w:val="center"/>
              <w:rPr>
                <w:sz w:val="18"/>
                <w:szCs w:val="18"/>
              </w:rPr>
            </w:pPr>
            <w:r w:rsidRPr="00333329">
              <w:rPr>
                <w:sz w:val="18"/>
                <w:szCs w:val="18"/>
              </w:rPr>
              <w:t xml:space="preserve"> 106</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7B416E0" w14:textId="77777777" w:rsidR="00A94F1A" w:rsidRPr="00333329" w:rsidRDefault="00A94F1A" w:rsidP="00EE4C17">
            <w:pPr>
              <w:spacing w:before="0" w:line="276" w:lineRule="auto"/>
              <w:ind w:left="79"/>
              <w:jc w:val="center"/>
              <w:rPr>
                <w:sz w:val="18"/>
                <w:szCs w:val="18"/>
              </w:rPr>
            </w:pPr>
            <w:r w:rsidRPr="00333329">
              <w:rPr>
                <w:sz w:val="18"/>
                <w:szCs w:val="18"/>
              </w:rPr>
              <w:t>0</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2DE5DD3" w14:textId="77777777" w:rsidR="00A94F1A" w:rsidRPr="00333329" w:rsidRDefault="00A94F1A" w:rsidP="00EE4C17">
            <w:pPr>
              <w:spacing w:before="0" w:line="276" w:lineRule="auto"/>
              <w:ind w:left="79"/>
              <w:jc w:val="center"/>
              <w:rPr>
                <w:sz w:val="18"/>
                <w:szCs w:val="18"/>
              </w:rPr>
            </w:pPr>
            <w:r w:rsidRPr="00333329">
              <w:rPr>
                <w:sz w:val="18"/>
                <w:szCs w:val="18"/>
              </w:rPr>
              <w:t>0</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67C2484F" w14:textId="77777777" w:rsidR="00A94F1A" w:rsidRDefault="00A94F1A" w:rsidP="00EE4C17">
            <w:pPr>
              <w:spacing w:before="0" w:line="276" w:lineRule="auto"/>
              <w:ind w:left="79"/>
              <w:jc w:val="center"/>
              <w:rPr>
                <w:sz w:val="18"/>
                <w:szCs w:val="18"/>
              </w:rPr>
            </w:pPr>
            <w:r>
              <w:rPr>
                <w:sz w:val="18"/>
                <w:szCs w:val="18"/>
              </w:rPr>
              <w:t>na</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235CE4AE" w14:textId="77777777" w:rsidR="00A94F1A" w:rsidRDefault="00A94F1A" w:rsidP="00EE4C17">
            <w:pPr>
              <w:spacing w:before="0" w:line="276" w:lineRule="auto"/>
              <w:ind w:left="79"/>
              <w:jc w:val="center"/>
              <w:rPr>
                <w:sz w:val="18"/>
                <w:szCs w:val="18"/>
              </w:rPr>
            </w:pPr>
            <w:r>
              <w:rPr>
                <w:sz w:val="18"/>
                <w:szCs w:val="18"/>
              </w:rPr>
              <w:t>na</w:t>
            </w:r>
          </w:p>
        </w:tc>
      </w:tr>
      <w:tr w:rsidR="00A94F1A" w14:paraId="6AE6CE76" w14:textId="77777777" w:rsidTr="004914B1">
        <w:trPr>
          <w:gridAfter w:val="2"/>
          <w:wAfter w:w="3260" w:type="dxa"/>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2F1D7584"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8320725"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248E723" w14:textId="77777777" w:rsidR="00A94F1A" w:rsidRPr="00333329" w:rsidRDefault="00A94F1A" w:rsidP="00EE4C17">
            <w:pPr>
              <w:spacing w:before="0" w:line="276" w:lineRule="auto"/>
              <w:ind w:left="79"/>
              <w:rPr>
                <w:color w:val="00B050"/>
                <w:sz w:val="18"/>
                <w:szCs w:val="18"/>
              </w:rPr>
            </w:pPr>
            <w:r w:rsidRPr="00333329">
              <w:rPr>
                <w:color w:val="00B050"/>
                <w:sz w:val="18"/>
                <w:szCs w:val="18"/>
              </w:rPr>
              <w:t>% Female</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1D81B9B"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36</w:t>
            </w:r>
          </w:p>
        </w:tc>
        <w:tc>
          <w:tcPr>
            <w:tcW w:w="127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6AA7E6BE"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0</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464BF445"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0</w:t>
            </w:r>
          </w:p>
        </w:tc>
      </w:tr>
      <w:tr w:rsidR="00A94F1A" w14:paraId="53E38752" w14:textId="77777777" w:rsidTr="004914B1">
        <w:trPr>
          <w:trHeight w:val="310"/>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338B6514" w14:textId="77777777" w:rsidR="00A94F1A" w:rsidRPr="004914B1" w:rsidRDefault="00A94F1A" w:rsidP="004914B1">
            <w:pPr>
              <w:ind w:left="80" w:right="113"/>
              <w:jc w:val="center"/>
              <w:rPr>
                <w:sz w:val="22"/>
                <w:szCs w:val="22"/>
              </w:rPr>
            </w:pPr>
          </w:p>
        </w:tc>
        <w:tc>
          <w:tcPr>
            <w:tcW w:w="740"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05B16C70" w14:textId="77777777" w:rsidR="00A94F1A" w:rsidRPr="00333329" w:rsidRDefault="00A94F1A" w:rsidP="00EE4C17">
            <w:pPr>
              <w:spacing w:before="40" w:after="40"/>
              <w:ind w:left="80"/>
              <w:rPr>
                <w:sz w:val="18"/>
                <w:szCs w:val="18"/>
              </w:rPr>
            </w:pPr>
            <w:r w:rsidRPr="00333329">
              <w:rPr>
                <w:sz w:val="18"/>
                <w:szCs w:val="18"/>
              </w:rPr>
              <w:t>2016/17</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299B2B3" w14:textId="77777777" w:rsidR="00A94F1A" w:rsidRPr="00333329" w:rsidRDefault="00A94F1A" w:rsidP="00EE4C17">
            <w:pPr>
              <w:spacing w:before="0" w:line="276" w:lineRule="auto"/>
              <w:ind w:left="79"/>
              <w:rPr>
                <w:sz w:val="18"/>
                <w:szCs w:val="18"/>
              </w:rPr>
            </w:pPr>
            <w:r w:rsidRPr="00333329">
              <w:rPr>
                <w:sz w:val="18"/>
                <w:szCs w:val="18"/>
              </w:rPr>
              <w:t>Female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D691E5E" w14:textId="77777777" w:rsidR="00A94F1A" w:rsidRPr="00333329" w:rsidRDefault="00A94F1A" w:rsidP="00EE4C17">
            <w:pPr>
              <w:spacing w:before="0" w:line="276" w:lineRule="auto"/>
              <w:ind w:left="79"/>
              <w:jc w:val="center"/>
              <w:rPr>
                <w:sz w:val="18"/>
                <w:szCs w:val="18"/>
              </w:rPr>
            </w:pPr>
            <w:r w:rsidRPr="00333329">
              <w:rPr>
                <w:sz w:val="18"/>
                <w:szCs w:val="18"/>
              </w:rPr>
              <w:t xml:space="preserve">63 </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4BEF5D6" w14:textId="77777777" w:rsidR="00A94F1A" w:rsidRPr="00333329" w:rsidRDefault="00A94F1A" w:rsidP="00EE4C17">
            <w:pPr>
              <w:spacing w:before="0" w:line="276" w:lineRule="auto"/>
              <w:ind w:left="79"/>
              <w:jc w:val="center"/>
              <w:rPr>
                <w:sz w:val="18"/>
                <w:szCs w:val="18"/>
              </w:rPr>
            </w:pPr>
            <w:r w:rsidRPr="00333329">
              <w:rPr>
                <w:sz w:val="18"/>
                <w:szCs w:val="18"/>
              </w:rPr>
              <w:t>4</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CE9DC9F" w14:textId="77777777" w:rsidR="00A94F1A" w:rsidRPr="00333329" w:rsidRDefault="00A94F1A" w:rsidP="00EE4C17">
            <w:pPr>
              <w:spacing w:before="0" w:line="276" w:lineRule="auto"/>
              <w:ind w:left="79"/>
              <w:jc w:val="center"/>
              <w:rPr>
                <w:sz w:val="18"/>
                <w:szCs w:val="18"/>
              </w:rPr>
            </w:pPr>
            <w:r w:rsidRPr="00333329">
              <w:rPr>
                <w:sz w:val="18"/>
                <w:szCs w:val="18"/>
              </w:rPr>
              <w:t>4</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42C19D59" w14:textId="77777777" w:rsidR="00A94F1A" w:rsidRDefault="00A94F1A" w:rsidP="00EE4C17">
            <w:pPr>
              <w:spacing w:before="0" w:line="276" w:lineRule="auto"/>
              <w:ind w:left="79"/>
              <w:jc w:val="center"/>
              <w:rPr>
                <w:sz w:val="18"/>
                <w:szCs w:val="18"/>
              </w:rPr>
            </w:pPr>
            <w:r>
              <w:rPr>
                <w:sz w:val="18"/>
                <w:szCs w:val="18"/>
              </w:rPr>
              <w:t xml:space="preserve"> 6</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18BE3427" w14:textId="77777777" w:rsidR="00A94F1A" w:rsidRDefault="00A94F1A" w:rsidP="00EE4C17">
            <w:pPr>
              <w:spacing w:before="0" w:line="276" w:lineRule="auto"/>
              <w:ind w:left="79"/>
              <w:jc w:val="center"/>
              <w:rPr>
                <w:sz w:val="18"/>
                <w:szCs w:val="18"/>
              </w:rPr>
            </w:pPr>
            <w:r>
              <w:rPr>
                <w:sz w:val="18"/>
                <w:szCs w:val="18"/>
              </w:rPr>
              <w:t>100</w:t>
            </w:r>
          </w:p>
        </w:tc>
      </w:tr>
      <w:tr w:rsidR="00A94F1A" w14:paraId="3D3E0DD7" w14:textId="77777777" w:rsidTr="004914B1">
        <w:trPr>
          <w:trHeight w:val="204"/>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5ACB35BF"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0D9BBE0"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C0951E5" w14:textId="77777777" w:rsidR="00A94F1A" w:rsidRPr="00333329" w:rsidRDefault="00A94F1A" w:rsidP="00EE4C17">
            <w:pPr>
              <w:spacing w:before="0" w:line="276" w:lineRule="auto"/>
              <w:ind w:left="79"/>
              <w:rPr>
                <w:sz w:val="18"/>
                <w:szCs w:val="18"/>
              </w:rPr>
            </w:pPr>
            <w:r w:rsidRPr="00333329">
              <w:rPr>
                <w:sz w:val="18"/>
                <w:szCs w:val="18"/>
              </w:rPr>
              <w:t>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C97B003" w14:textId="77777777" w:rsidR="00A94F1A" w:rsidRPr="00333329" w:rsidRDefault="00A94F1A" w:rsidP="00EE4C17">
            <w:pPr>
              <w:spacing w:before="0" w:line="276" w:lineRule="auto"/>
              <w:ind w:left="79"/>
              <w:jc w:val="center"/>
              <w:rPr>
                <w:sz w:val="18"/>
                <w:szCs w:val="18"/>
              </w:rPr>
            </w:pPr>
            <w:r w:rsidRPr="00333329">
              <w:rPr>
                <w:sz w:val="18"/>
                <w:szCs w:val="18"/>
              </w:rPr>
              <w:t xml:space="preserve"> 123</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2481345" w14:textId="77777777" w:rsidR="00A94F1A" w:rsidRPr="00333329" w:rsidRDefault="00A94F1A" w:rsidP="00EE4C17">
            <w:pPr>
              <w:spacing w:before="0" w:line="276" w:lineRule="auto"/>
              <w:ind w:left="79"/>
              <w:jc w:val="center"/>
              <w:rPr>
                <w:sz w:val="18"/>
                <w:szCs w:val="18"/>
              </w:rPr>
            </w:pPr>
            <w:r w:rsidRPr="00333329">
              <w:rPr>
                <w:sz w:val="18"/>
                <w:szCs w:val="18"/>
              </w:rPr>
              <w:t>0</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1218100B" w14:textId="77777777" w:rsidR="00A94F1A" w:rsidRPr="00333329" w:rsidRDefault="00A94F1A" w:rsidP="00EE4C17">
            <w:pPr>
              <w:spacing w:before="0" w:line="276" w:lineRule="auto"/>
              <w:ind w:left="79"/>
              <w:jc w:val="center"/>
              <w:rPr>
                <w:sz w:val="18"/>
                <w:szCs w:val="18"/>
              </w:rPr>
            </w:pPr>
            <w:r w:rsidRPr="00333329">
              <w:rPr>
                <w:sz w:val="18"/>
                <w:szCs w:val="18"/>
              </w:rPr>
              <w:t>0</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402C1E88" w14:textId="77777777" w:rsidR="00A94F1A" w:rsidRDefault="00A94F1A" w:rsidP="00EE4C17">
            <w:pPr>
              <w:spacing w:before="0" w:line="276" w:lineRule="auto"/>
              <w:ind w:left="79"/>
              <w:jc w:val="center"/>
              <w:rPr>
                <w:sz w:val="18"/>
                <w:szCs w:val="18"/>
              </w:rPr>
            </w:pPr>
            <w:r>
              <w:rPr>
                <w:sz w:val="18"/>
                <w:szCs w:val="18"/>
              </w:rPr>
              <w:t>na</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779C2B82" w14:textId="77777777" w:rsidR="00A94F1A" w:rsidRDefault="00A94F1A" w:rsidP="00EE4C17">
            <w:pPr>
              <w:spacing w:before="0" w:line="276" w:lineRule="auto"/>
              <w:ind w:left="79"/>
              <w:jc w:val="center"/>
              <w:rPr>
                <w:sz w:val="18"/>
                <w:szCs w:val="18"/>
              </w:rPr>
            </w:pPr>
            <w:r>
              <w:rPr>
                <w:sz w:val="18"/>
                <w:szCs w:val="18"/>
              </w:rPr>
              <w:t>na</w:t>
            </w:r>
          </w:p>
        </w:tc>
      </w:tr>
      <w:tr w:rsidR="00A94F1A" w14:paraId="17FB8F81" w14:textId="77777777" w:rsidTr="004914B1">
        <w:trPr>
          <w:gridAfter w:val="2"/>
          <w:wAfter w:w="3260" w:type="dxa"/>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10A5D570"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4F9E57B" w14:textId="77777777" w:rsidR="00A94F1A" w:rsidRPr="00333329" w:rsidRDefault="00A94F1A" w:rsidP="00EE4C17">
            <w:pPr>
              <w:ind w:left="80"/>
            </w:pP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41E57793" w14:textId="77777777" w:rsidR="00A94F1A" w:rsidRPr="00333329" w:rsidRDefault="00A94F1A" w:rsidP="00EE4C17">
            <w:pPr>
              <w:spacing w:before="0" w:line="276" w:lineRule="auto"/>
              <w:ind w:left="79"/>
              <w:rPr>
                <w:color w:val="00B050"/>
                <w:sz w:val="18"/>
                <w:szCs w:val="18"/>
              </w:rPr>
            </w:pPr>
            <w:r w:rsidRPr="00333329">
              <w:rPr>
                <w:color w:val="00B050"/>
                <w:sz w:val="18"/>
                <w:szCs w:val="18"/>
              </w:rPr>
              <w:t>% Female</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1B291EB7"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34</w:t>
            </w:r>
          </w:p>
        </w:tc>
        <w:tc>
          <w:tcPr>
            <w:tcW w:w="127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138C23EE"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100</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024B25F3"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100</w:t>
            </w:r>
          </w:p>
        </w:tc>
      </w:tr>
      <w:tr w:rsidR="00A94F1A" w14:paraId="1F893FF9" w14:textId="77777777" w:rsidTr="004914B1">
        <w:trPr>
          <w:trHeight w:val="260"/>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28BD127F" w14:textId="77777777" w:rsidR="00A94F1A" w:rsidRPr="004914B1" w:rsidRDefault="00A94F1A" w:rsidP="004914B1">
            <w:pPr>
              <w:ind w:left="80" w:right="113"/>
              <w:jc w:val="center"/>
              <w:rPr>
                <w:sz w:val="22"/>
                <w:szCs w:val="22"/>
              </w:rPr>
            </w:pPr>
          </w:p>
        </w:tc>
        <w:tc>
          <w:tcPr>
            <w:tcW w:w="740"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787B5951" w14:textId="77777777" w:rsidR="00A94F1A" w:rsidRPr="00333329" w:rsidRDefault="00A94F1A" w:rsidP="00EE4C17">
            <w:pPr>
              <w:spacing w:before="40" w:after="40"/>
              <w:ind w:left="80"/>
              <w:rPr>
                <w:sz w:val="18"/>
                <w:szCs w:val="18"/>
              </w:rPr>
            </w:pPr>
            <w:r w:rsidRPr="00333329">
              <w:rPr>
                <w:sz w:val="18"/>
                <w:szCs w:val="18"/>
              </w:rPr>
              <w:t>2017/18</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F1E67B2" w14:textId="77777777" w:rsidR="00A94F1A" w:rsidRPr="00333329" w:rsidRDefault="00A94F1A" w:rsidP="00EE4C17">
            <w:pPr>
              <w:spacing w:before="0" w:line="276" w:lineRule="auto"/>
              <w:ind w:left="79"/>
              <w:rPr>
                <w:sz w:val="18"/>
                <w:szCs w:val="18"/>
              </w:rPr>
            </w:pPr>
            <w:r w:rsidRPr="00333329">
              <w:rPr>
                <w:sz w:val="18"/>
                <w:szCs w:val="18"/>
              </w:rPr>
              <w:t>Female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C7CE777" w14:textId="77777777" w:rsidR="00A94F1A" w:rsidRPr="00333329" w:rsidRDefault="00A94F1A" w:rsidP="00EE4C17">
            <w:pPr>
              <w:spacing w:before="0" w:line="276" w:lineRule="auto"/>
              <w:ind w:left="79"/>
              <w:jc w:val="center"/>
              <w:rPr>
                <w:sz w:val="18"/>
                <w:szCs w:val="18"/>
              </w:rPr>
            </w:pPr>
            <w:r w:rsidRPr="00333329">
              <w:rPr>
                <w:sz w:val="18"/>
                <w:szCs w:val="18"/>
              </w:rPr>
              <w:t xml:space="preserve"> 70</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1EC884DE" w14:textId="70CCC52A" w:rsidR="00A94F1A" w:rsidRPr="00333329" w:rsidRDefault="005F2F75" w:rsidP="00EE4C17">
            <w:pPr>
              <w:spacing w:before="0" w:line="276" w:lineRule="auto"/>
              <w:ind w:left="79"/>
              <w:jc w:val="center"/>
              <w:rPr>
                <w:sz w:val="18"/>
                <w:szCs w:val="18"/>
              </w:rPr>
            </w:pPr>
            <w:r>
              <w:rPr>
                <w:sz w:val="18"/>
                <w:szCs w:val="18"/>
              </w:rPr>
              <w:t>1</w:t>
            </w:r>
            <w:r w:rsidR="00A94F1A" w:rsidRPr="00333329">
              <w:rPr>
                <w:sz w:val="18"/>
                <w:szCs w:val="18"/>
              </w:rPr>
              <w:t xml:space="preserve"> </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D9DFAD0" w14:textId="34A953AD" w:rsidR="00A94F1A" w:rsidRPr="00333329" w:rsidRDefault="005F2F75" w:rsidP="00EE4C17">
            <w:pPr>
              <w:spacing w:before="0" w:line="276" w:lineRule="auto"/>
              <w:ind w:left="79"/>
              <w:jc w:val="center"/>
              <w:rPr>
                <w:sz w:val="18"/>
                <w:szCs w:val="18"/>
              </w:rPr>
            </w:pPr>
            <w:r>
              <w:rPr>
                <w:sz w:val="18"/>
                <w:szCs w:val="18"/>
              </w:rPr>
              <w:t>1</w:t>
            </w:r>
            <w:r w:rsidR="00A94F1A" w:rsidRPr="00333329">
              <w:rPr>
                <w:sz w:val="18"/>
                <w:szCs w:val="18"/>
              </w:rPr>
              <w:t xml:space="preserve"> </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00ABBFF4" w14:textId="6096AD17" w:rsidR="00A94F1A" w:rsidRDefault="00A94F1A" w:rsidP="00EE4C17">
            <w:pPr>
              <w:spacing w:before="0" w:line="276" w:lineRule="auto"/>
              <w:ind w:left="79"/>
              <w:jc w:val="center"/>
              <w:rPr>
                <w:sz w:val="18"/>
                <w:szCs w:val="18"/>
              </w:rPr>
            </w:pPr>
            <w:r>
              <w:rPr>
                <w:sz w:val="18"/>
                <w:szCs w:val="18"/>
              </w:rPr>
              <w:t xml:space="preserve"> </w:t>
            </w:r>
            <w:r w:rsidR="002C295D">
              <w:rPr>
                <w:sz w:val="18"/>
                <w:szCs w:val="18"/>
              </w:rPr>
              <w:t>1</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57EFA491" w14:textId="62A7A66E" w:rsidR="00A94F1A" w:rsidRDefault="00A94F1A" w:rsidP="00EE4C17">
            <w:pPr>
              <w:spacing w:before="0" w:line="276" w:lineRule="auto"/>
              <w:ind w:left="79"/>
              <w:jc w:val="center"/>
              <w:rPr>
                <w:sz w:val="18"/>
                <w:szCs w:val="18"/>
              </w:rPr>
            </w:pPr>
            <w:r>
              <w:rPr>
                <w:sz w:val="18"/>
                <w:szCs w:val="18"/>
              </w:rPr>
              <w:t xml:space="preserve"> </w:t>
            </w:r>
            <w:r w:rsidR="002C295D">
              <w:rPr>
                <w:sz w:val="18"/>
                <w:szCs w:val="18"/>
              </w:rPr>
              <w:t>100</w:t>
            </w:r>
          </w:p>
        </w:tc>
      </w:tr>
      <w:tr w:rsidR="00A94F1A" w14:paraId="338ED810" w14:textId="77777777" w:rsidTr="004914B1">
        <w:trPr>
          <w:trHeight w:val="223"/>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6F67E49C"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FBA1480" w14:textId="77777777" w:rsidR="00A94F1A" w:rsidRPr="00333329" w:rsidRDefault="00A94F1A" w:rsidP="000A7FB0">
            <w:pPr>
              <w:ind w:left="80"/>
            </w:pP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0B17EFE" w14:textId="77777777" w:rsidR="00A94F1A" w:rsidRPr="00333329" w:rsidRDefault="00A94F1A" w:rsidP="00EE4C17">
            <w:pPr>
              <w:spacing w:before="0" w:line="276" w:lineRule="auto"/>
              <w:ind w:left="79"/>
              <w:rPr>
                <w:sz w:val="18"/>
                <w:szCs w:val="18"/>
              </w:rPr>
            </w:pPr>
            <w:r w:rsidRPr="00333329">
              <w:rPr>
                <w:sz w:val="18"/>
                <w:szCs w:val="18"/>
              </w:rPr>
              <w:t>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4619FED" w14:textId="77777777" w:rsidR="00A94F1A" w:rsidRPr="00333329" w:rsidRDefault="00A94F1A" w:rsidP="00EE4C17">
            <w:pPr>
              <w:spacing w:before="0" w:line="276" w:lineRule="auto"/>
              <w:ind w:left="79"/>
              <w:jc w:val="center"/>
              <w:rPr>
                <w:sz w:val="18"/>
                <w:szCs w:val="18"/>
              </w:rPr>
            </w:pPr>
            <w:r w:rsidRPr="00333329">
              <w:rPr>
                <w:sz w:val="18"/>
                <w:szCs w:val="18"/>
              </w:rPr>
              <w:t xml:space="preserve"> 130</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0413624" w14:textId="15111A27" w:rsidR="00A94F1A" w:rsidRPr="00333329" w:rsidRDefault="005F2F75" w:rsidP="00EE4C17">
            <w:pPr>
              <w:spacing w:before="0" w:line="276" w:lineRule="auto"/>
              <w:ind w:left="79"/>
              <w:jc w:val="center"/>
              <w:rPr>
                <w:sz w:val="18"/>
                <w:szCs w:val="18"/>
              </w:rPr>
            </w:pPr>
            <w:r>
              <w:rPr>
                <w:sz w:val="18"/>
                <w:szCs w:val="18"/>
              </w:rPr>
              <w:t>3</w:t>
            </w:r>
            <w:r w:rsidR="00A94F1A" w:rsidRPr="00333329">
              <w:rPr>
                <w:sz w:val="18"/>
                <w:szCs w:val="18"/>
              </w:rPr>
              <w:t xml:space="preserve"> </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0C6E443" w14:textId="669AFFF5" w:rsidR="00A94F1A" w:rsidRPr="00333329" w:rsidRDefault="005F2F75" w:rsidP="00EE4C17">
            <w:pPr>
              <w:spacing w:before="0" w:line="276" w:lineRule="auto"/>
              <w:ind w:left="79"/>
              <w:jc w:val="center"/>
              <w:rPr>
                <w:sz w:val="18"/>
                <w:szCs w:val="18"/>
              </w:rPr>
            </w:pPr>
            <w:r>
              <w:rPr>
                <w:sz w:val="18"/>
                <w:szCs w:val="18"/>
              </w:rPr>
              <w:t>3</w:t>
            </w:r>
            <w:r w:rsidR="00A94F1A" w:rsidRPr="00333329">
              <w:rPr>
                <w:sz w:val="18"/>
                <w:szCs w:val="18"/>
              </w:rPr>
              <w:t xml:space="preserve"> </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092FA85F" w14:textId="0B383F05" w:rsidR="00A94F1A" w:rsidRDefault="002C295D" w:rsidP="00EE4C17">
            <w:pPr>
              <w:spacing w:before="0" w:line="276" w:lineRule="auto"/>
              <w:ind w:left="79"/>
              <w:jc w:val="center"/>
              <w:rPr>
                <w:sz w:val="18"/>
                <w:szCs w:val="18"/>
              </w:rPr>
            </w:pPr>
            <w:r>
              <w:rPr>
                <w:sz w:val="18"/>
                <w:szCs w:val="18"/>
              </w:rPr>
              <w:t>2</w:t>
            </w:r>
            <w:r w:rsidR="00A94F1A">
              <w:rPr>
                <w:sz w:val="18"/>
                <w:szCs w:val="18"/>
              </w:rPr>
              <w:t xml:space="preserve"> </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045B09AD" w14:textId="1DEAA703" w:rsidR="00A94F1A" w:rsidRDefault="002C295D" w:rsidP="00EE4C17">
            <w:pPr>
              <w:spacing w:before="0" w:line="276" w:lineRule="auto"/>
              <w:ind w:left="79"/>
              <w:jc w:val="center"/>
              <w:rPr>
                <w:sz w:val="18"/>
                <w:szCs w:val="18"/>
              </w:rPr>
            </w:pPr>
            <w:r>
              <w:rPr>
                <w:sz w:val="18"/>
                <w:szCs w:val="18"/>
              </w:rPr>
              <w:t>100</w:t>
            </w:r>
            <w:r w:rsidR="00A94F1A">
              <w:rPr>
                <w:sz w:val="18"/>
                <w:szCs w:val="18"/>
              </w:rPr>
              <w:t xml:space="preserve"> </w:t>
            </w:r>
          </w:p>
        </w:tc>
      </w:tr>
      <w:tr w:rsidR="00A94F1A" w14:paraId="3C170AD3" w14:textId="77777777" w:rsidTr="004914B1">
        <w:trPr>
          <w:gridAfter w:val="2"/>
          <w:wAfter w:w="3260" w:type="dxa"/>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0A03A9B8" w14:textId="77777777" w:rsidR="00A94F1A" w:rsidRPr="004914B1" w:rsidRDefault="00A94F1A" w:rsidP="004914B1">
            <w:pPr>
              <w:ind w:left="80" w:right="113"/>
              <w:jc w:val="center"/>
              <w:rPr>
                <w:sz w:val="22"/>
                <w:szCs w:val="22"/>
              </w:rPr>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992AB65" w14:textId="77777777" w:rsidR="00A94F1A" w:rsidRPr="00333329" w:rsidRDefault="00A94F1A" w:rsidP="000A7FB0">
            <w:pPr>
              <w:ind w:left="80"/>
            </w:pP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1AC61A56" w14:textId="77777777" w:rsidR="00A94F1A" w:rsidRPr="00333329" w:rsidRDefault="00A94F1A" w:rsidP="00EE4C17">
            <w:pPr>
              <w:spacing w:before="0" w:line="276" w:lineRule="auto"/>
              <w:ind w:left="79"/>
              <w:rPr>
                <w:color w:val="00B050"/>
                <w:sz w:val="18"/>
                <w:szCs w:val="18"/>
              </w:rPr>
            </w:pPr>
            <w:r w:rsidRPr="00333329">
              <w:rPr>
                <w:color w:val="00B050"/>
                <w:sz w:val="18"/>
                <w:szCs w:val="18"/>
              </w:rPr>
              <w:t>% Female</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3CED0426"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35</w:t>
            </w:r>
          </w:p>
        </w:tc>
        <w:tc>
          <w:tcPr>
            <w:tcW w:w="127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6BC4F467" w14:textId="725C7D2D" w:rsidR="00A94F1A" w:rsidRPr="00333329" w:rsidRDefault="00FA4210" w:rsidP="00EE4C17">
            <w:pPr>
              <w:spacing w:before="0" w:line="276" w:lineRule="auto"/>
              <w:ind w:left="79"/>
              <w:jc w:val="center"/>
              <w:rPr>
                <w:color w:val="00B050"/>
                <w:sz w:val="18"/>
                <w:szCs w:val="18"/>
              </w:rPr>
            </w:pPr>
            <w:r>
              <w:rPr>
                <w:color w:val="00B050"/>
                <w:sz w:val="18"/>
                <w:szCs w:val="18"/>
              </w:rPr>
              <w:t>25</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7DE10202" w14:textId="4FA81E3A" w:rsidR="00A94F1A" w:rsidRPr="00333329" w:rsidRDefault="00FA4210" w:rsidP="00EE4C17">
            <w:pPr>
              <w:spacing w:before="0" w:line="276" w:lineRule="auto"/>
              <w:ind w:left="79"/>
              <w:jc w:val="center"/>
              <w:rPr>
                <w:color w:val="00B050"/>
                <w:sz w:val="18"/>
                <w:szCs w:val="18"/>
              </w:rPr>
            </w:pPr>
            <w:r>
              <w:rPr>
                <w:color w:val="00B050"/>
                <w:sz w:val="18"/>
                <w:szCs w:val="18"/>
              </w:rPr>
              <w:t>25</w:t>
            </w:r>
          </w:p>
        </w:tc>
      </w:tr>
      <w:tr w:rsidR="00A94F1A" w14:paraId="1282C59D" w14:textId="77777777" w:rsidTr="004914B1">
        <w:trPr>
          <w:trHeight w:val="280"/>
        </w:trPr>
        <w:tc>
          <w:tcPr>
            <w:tcW w:w="1215" w:type="dxa"/>
            <w:vMerge w:val="restart"/>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extDirection w:val="btLr"/>
            <w:vAlign w:val="center"/>
          </w:tcPr>
          <w:p w14:paraId="5B07237B" w14:textId="77777777" w:rsidR="00A94F1A" w:rsidRPr="004914B1" w:rsidRDefault="00A94F1A" w:rsidP="004914B1">
            <w:pPr>
              <w:spacing w:before="40" w:after="40"/>
              <w:ind w:left="200" w:right="120"/>
              <w:jc w:val="center"/>
              <w:rPr>
                <w:sz w:val="22"/>
                <w:szCs w:val="22"/>
              </w:rPr>
            </w:pPr>
            <w:r w:rsidRPr="004914B1">
              <w:rPr>
                <w:sz w:val="22"/>
                <w:szCs w:val="22"/>
              </w:rPr>
              <w:t>Teaching staff promotions</w:t>
            </w:r>
          </w:p>
        </w:tc>
        <w:tc>
          <w:tcPr>
            <w:tcW w:w="740"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3BE915ED" w14:textId="77777777" w:rsidR="00A94F1A" w:rsidRPr="00333329" w:rsidRDefault="00A94F1A" w:rsidP="004914B1">
            <w:pPr>
              <w:spacing w:before="40" w:after="40"/>
              <w:ind w:left="80"/>
              <w:rPr>
                <w:sz w:val="18"/>
                <w:szCs w:val="18"/>
              </w:rPr>
            </w:pPr>
            <w:r w:rsidRPr="00333329">
              <w:rPr>
                <w:sz w:val="18"/>
                <w:szCs w:val="18"/>
              </w:rPr>
              <w:t>2015/16</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7FB02AE" w14:textId="77777777" w:rsidR="00A94F1A" w:rsidRPr="00333329" w:rsidRDefault="00A94F1A" w:rsidP="00EE4C17">
            <w:pPr>
              <w:spacing w:before="0" w:line="276" w:lineRule="auto"/>
              <w:ind w:left="79"/>
              <w:rPr>
                <w:sz w:val="18"/>
                <w:szCs w:val="18"/>
              </w:rPr>
            </w:pPr>
            <w:r w:rsidRPr="00333329">
              <w:rPr>
                <w:sz w:val="18"/>
                <w:szCs w:val="18"/>
              </w:rPr>
              <w:t>Female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3A2C864" w14:textId="77777777" w:rsidR="00A94F1A" w:rsidRPr="00333329" w:rsidRDefault="00A94F1A" w:rsidP="00EE4C17">
            <w:pPr>
              <w:spacing w:before="0" w:line="276" w:lineRule="auto"/>
              <w:ind w:left="79"/>
              <w:jc w:val="center"/>
              <w:rPr>
                <w:sz w:val="18"/>
                <w:szCs w:val="18"/>
              </w:rPr>
            </w:pPr>
            <w:r w:rsidRPr="00333329">
              <w:rPr>
                <w:sz w:val="18"/>
                <w:szCs w:val="18"/>
              </w:rPr>
              <w:t xml:space="preserve"> 5</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6EE95D8" w14:textId="77777777" w:rsidR="00A94F1A" w:rsidRPr="00333329" w:rsidRDefault="00A94F1A" w:rsidP="00EE4C17">
            <w:pPr>
              <w:spacing w:before="0" w:line="276" w:lineRule="auto"/>
              <w:ind w:left="79"/>
              <w:jc w:val="center"/>
              <w:rPr>
                <w:sz w:val="18"/>
                <w:szCs w:val="18"/>
              </w:rPr>
            </w:pPr>
            <w:r w:rsidRPr="00333329">
              <w:rPr>
                <w:sz w:val="18"/>
                <w:szCs w:val="18"/>
              </w:rPr>
              <w:t>0</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9F76080" w14:textId="77777777" w:rsidR="00A94F1A" w:rsidRPr="00333329" w:rsidRDefault="00A94F1A" w:rsidP="00EE4C17">
            <w:pPr>
              <w:spacing w:before="0" w:line="276" w:lineRule="auto"/>
              <w:ind w:left="79"/>
              <w:jc w:val="center"/>
              <w:rPr>
                <w:sz w:val="18"/>
                <w:szCs w:val="18"/>
              </w:rPr>
            </w:pPr>
            <w:r w:rsidRPr="00333329">
              <w:rPr>
                <w:sz w:val="18"/>
                <w:szCs w:val="18"/>
              </w:rPr>
              <w:t>0</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323DF0F5" w14:textId="77777777" w:rsidR="00A94F1A" w:rsidRDefault="00A94F1A" w:rsidP="00EE4C17">
            <w:pPr>
              <w:spacing w:before="0" w:line="276" w:lineRule="auto"/>
              <w:ind w:left="79"/>
              <w:jc w:val="center"/>
              <w:rPr>
                <w:sz w:val="18"/>
                <w:szCs w:val="18"/>
              </w:rPr>
            </w:pPr>
            <w:r>
              <w:rPr>
                <w:sz w:val="18"/>
                <w:szCs w:val="18"/>
              </w:rPr>
              <w:t>na</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0D51B469" w14:textId="77777777" w:rsidR="00A94F1A" w:rsidRDefault="00A94F1A" w:rsidP="00EE4C17">
            <w:pPr>
              <w:spacing w:before="0" w:line="276" w:lineRule="auto"/>
              <w:ind w:left="79"/>
              <w:jc w:val="center"/>
              <w:rPr>
                <w:sz w:val="18"/>
                <w:szCs w:val="18"/>
              </w:rPr>
            </w:pPr>
            <w:r>
              <w:rPr>
                <w:sz w:val="18"/>
                <w:szCs w:val="18"/>
              </w:rPr>
              <w:t>na</w:t>
            </w:r>
          </w:p>
        </w:tc>
      </w:tr>
      <w:tr w:rsidR="00A94F1A" w14:paraId="6A2CB469" w14:textId="77777777" w:rsidTr="004914B1">
        <w:trPr>
          <w:trHeight w:val="202"/>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DE3C49E" w14:textId="77777777" w:rsidR="00A94F1A" w:rsidRPr="00333329" w:rsidRDefault="00A94F1A" w:rsidP="000A7FB0">
            <w:pPr>
              <w:ind w:left="80"/>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5FABE28" w14:textId="77777777" w:rsidR="00A94F1A" w:rsidRPr="00333329" w:rsidRDefault="00A94F1A" w:rsidP="004914B1">
            <w:pPr>
              <w:ind w:left="80"/>
            </w:pP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F5DFFC9" w14:textId="77777777" w:rsidR="00A94F1A" w:rsidRPr="00333329" w:rsidRDefault="00A94F1A" w:rsidP="00EE4C17">
            <w:pPr>
              <w:spacing w:before="0" w:line="276" w:lineRule="auto"/>
              <w:ind w:left="79"/>
              <w:rPr>
                <w:sz w:val="18"/>
                <w:szCs w:val="18"/>
              </w:rPr>
            </w:pPr>
            <w:r w:rsidRPr="00333329">
              <w:rPr>
                <w:sz w:val="18"/>
                <w:szCs w:val="18"/>
              </w:rPr>
              <w:t>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42ABA81" w14:textId="77777777" w:rsidR="00A94F1A" w:rsidRPr="00333329" w:rsidRDefault="00A94F1A" w:rsidP="00EE4C17">
            <w:pPr>
              <w:spacing w:before="0" w:line="276" w:lineRule="auto"/>
              <w:ind w:left="79"/>
              <w:jc w:val="center"/>
              <w:rPr>
                <w:sz w:val="18"/>
                <w:szCs w:val="18"/>
              </w:rPr>
            </w:pPr>
            <w:r w:rsidRPr="00333329">
              <w:rPr>
                <w:sz w:val="18"/>
                <w:szCs w:val="18"/>
              </w:rPr>
              <w:t xml:space="preserve"> 6</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641C3B3" w14:textId="77777777" w:rsidR="00A94F1A" w:rsidRPr="00333329" w:rsidRDefault="00A94F1A" w:rsidP="00EE4C17">
            <w:pPr>
              <w:spacing w:before="0" w:line="276" w:lineRule="auto"/>
              <w:ind w:left="79"/>
              <w:jc w:val="center"/>
              <w:rPr>
                <w:sz w:val="18"/>
                <w:szCs w:val="18"/>
              </w:rPr>
            </w:pPr>
            <w:r w:rsidRPr="00333329">
              <w:rPr>
                <w:sz w:val="18"/>
                <w:szCs w:val="18"/>
              </w:rPr>
              <w:t>0</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3FD85E5" w14:textId="77777777" w:rsidR="00A94F1A" w:rsidRPr="00333329" w:rsidRDefault="00A94F1A" w:rsidP="00EE4C17">
            <w:pPr>
              <w:spacing w:before="0" w:line="276" w:lineRule="auto"/>
              <w:ind w:left="79"/>
              <w:jc w:val="center"/>
              <w:rPr>
                <w:sz w:val="18"/>
                <w:szCs w:val="18"/>
              </w:rPr>
            </w:pPr>
            <w:r w:rsidRPr="00333329">
              <w:rPr>
                <w:sz w:val="18"/>
                <w:szCs w:val="18"/>
              </w:rPr>
              <w:t>0</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300649D4" w14:textId="77777777" w:rsidR="00A94F1A" w:rsidRDefault="00A94F1A" w:rsidP="00EE4C17">
            <w:pPr>
              <w:spacing w:before="0" w:line="276" w:lineRule="auto"/>
              <w:ind w:left="79"/>
              <w:jc w:val="center"/>
              <w:rPr>
                <w:sz w:val="18"/>
                <w:szCs w:val="18"/>
              </w:rPr>
            </w:pPr>
            <w:r>
              <w:rPr>
                <w:sz w:val="18"/>
                <w:szCs w:val="18"/>
              </w:rPr>
              <w:t>na</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7C4B2739" w14:textId="77777777" w:rsidR="00A94F1A" w:rsidRDefault="00A94F1A" w:rsidP="00EE4C17">
            <w:pPr>
              <w:spacing w:before="0" w:line="276" w:lineRule="auto"/>
              <w:ind w:left="79"/>
              <w:jc w:val="center"/>
              <w:rPr>
                <w:sz w:val="18"/>
                <w:szCs w:val="18"/>
              </w:rPr>
            </w:pPr>
            <w:r>
              <w:rPr>
                <w:sz w:val="18"/>
                <w:szCs w:val="18"/>
              </w:rPr>
              <w:t>na</w:t>
            </w:r>
          </w:p>
        </w:tc>
      </w:tr>
      <w:tr w:rsidR="00A94F1A" w14:paraId="3F193E36" w14:textId="77777777" w:rsidTr="004914B1">
        <w:trPr>
          <w:gridAfter w:val="2"/>
          <w:wAfter w:w="3260" w:type="dxa"/>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011FFFA" w14:textId="77777777" w:rsidR="00A94F1A" w:rsidRPr="00333329" w:rsidRDefault="00A94F1A" w:rsidP="000A7FB0">
            <w:pPr>
              <w:ind w:left="80"/>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D95FFDF" w14:textId="77777777" w:rsidR="00A94F1A" w:rsidRPr="00333329" w:rsidRDefault="00A94F1A" w:rsidP="004914B1">
            <w:pPr>
              <w:ind w:left="80"/>
            </w:pP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E85F6FC" w14:textId="77777777" w:rsidR="00A94F1A" w:rsidRPr="00333329" w:rsidRDefault="00A94F1A" w:rsidP="00EE4C17">
            <w:pPr>
              <w:spacing w:before="0" w:line="276" w:lineRule="auto"/>
              <w:ind w:left="79"/>
              <w:rPr>
                <w:color w:val="00B050"/>
                <w:sz w:val="18"/>
                <w:szCs w:val="18"/>
              </w:rPr>
            </w:pPr>
            <w:r w:rsidRPr="00333329">
              <w:rPr>
                <w:color w:val="00B050"/>
                <w:sz w:val="18"/>
                <w:szCs w:val="18"/>
              </w:rPr>
              <w:t>% Female</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4610DBE"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45</w:t>
            </w:r>
          </w:p>
        </w:tc>
        <w:tc>
          <w:tcPr>
            <w:tcW w:w="127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2A5916F4"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0</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36D25BD1"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0</w:t>
            </w:r>
          </w:p>
        </w:tc>
      </w:tr>
      <w:tr w:rsidR="00A94F1A" w14:paraId="3EAC816E" w14:textId="77777777" w:rsidTr="004914B1">
        <w:trPr>
          <w:trHeight w:val="258"/>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6747CED" w14:textId="77777777" w:rsidR="00A94F1A" w:rsidRPr="00333329" w:rsidRDefault="00A94F1A" w:rsidP="000A7FB0">
            <w:pPr>
              <w:ind w:left="80"/>
            </w:pPr>
          </w:p>
        </w:tc>
        <w:tc>
          <w:tcPr>
            <w:tcW w:w="740"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7DE96BBB" w14:textId="77777777" w:rsidR="00A94F1A" w:rsidRPr="00333329" w:rsidRDefault="00A94F1A" w:rsidP="004914B1">
            <w:pPr>
              <w:spacing w:before="40" w:after="40"/>
              <w:ind w:left="80"/>
              <w:rPr>
                <w:sz w:val="18"/>
                <w:szCs w:val="18"/>
              </w:rPr>
            </w:pPr>
            <w:r w:rsidRPr="00333329">
              <w:rPr>
                <w:sz w:val="18"/>
                <w:szCs w:val="18"/>
              </w:rPr>
              <w:t>2016/17</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ED6EAC1" w14:textId="77777777" w:rsidR="00A94F1A" w:rsidRPr="00333329" w:rsidRDefault="00A94F1A" w:rsidP="00EE4C17">
            <w:pPr>
              <w:spacing w:before="0" w:line="276" w:lineRule="auto"/>
              <w:ind w:left="79"/>
              <w:rPr>
                <w:sz w:val="18"/>
                <w:szCs w:val="18"/>
              </w:rPr>
            </w:pPr>
            <w:r w:rsidRPr="00333329">
              <w:rPr>
                <w:sz w:val="18"/>
                <w:szCs w:val="18"/>
              </w:rPr>
              <w:t>Female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15F8D7D7" w14:textId="77777777" w:rsidR="00A94F1A" w:rsidRPr="00333329" w:rsidRDefault="00A94F1A" w:rsidP="00EE4C17">
            <w:pPr>
              <w:spacing w:before="0" w:line="276" w:lineRule="auto"/>
              <w:ind w:left="79"/>
              <w:jc w:val="center"/>
              <w:rPr>
                <w:sz w:val="18"/>
                <w:szCs w:val="18"/>
              </w:rPr>
            </w:pPr>
            <w:r w:rsidRPr="00333329">
              <w:rPr>
                <w:sz w:val="18"/>
                <w:szCs w:val="18"/>
              </w:rPr>
              <w:t xml:space="preserve"> 6</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67D11F9" w14:textId="77777777" w:rsidR="00A94F1A" w:rsidRPr="00333329" w:rsidRDefault="00A94F1A" w:rsidP="00EE4C17">
            <w:pPr>
              <w:spacing w:before="0" w:line="276" w:lineRule="auto"/>
              <w:ind w:left="79"/>
              <w:jc w:val="center"/>
              <w:rPr>
                <w:sz w:val="18"/>
                <w:szCs w:val="18"/>
              </w:rPr>
            </w:pPr>
            <w:r w:rsidRPr="00333329">
              <w:rPr>
                <w:sz w:val="18"/>
                <w:szCs w:val="18"/>
              </w:rPr>
              <w:t>1</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7274026" w14:textId="77777777" w:rsidR="00A94F1A" w:rsidRPr="00333329" w:rsidRDefault="00A94F1A" w:rsidP="00EE4C17">
            <w:pPr>
              <w:spacing w:before="0" w:line="276" w:lineRule="auto"/>
              <w:ind w:left="79"/>
              <w:jc w:val="center"/>
              <w:rPr>
                <w:sz w:val="18"/>
                <w:szCs w:val="18"/>
              </w:rPr>
            </w:pPr>
            <w:r w:rsidRPr="00333329">
              <w:rPr>
                <w:sz w:val="18"/>
                <w:szCs w:val="18"/>
              </w:rPr>
              <w:t>1</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07D4983F" w14:textId="77777777" w:rsidR="00A94F1A" w:rsidRDefault="00A94F1A" w:rsidP="00EE4C17">
            <w:pPr>
              <w:spacing w:before="0" w:line="276" w:lineRule="auto"/>
              <w:ind w:left="79"/>
              <w:jc w:val="center"/>
              <w:rPr>
                <w:sz w:val="18"/>
                <w:szCs w:val="18"/>
              </w:rPr>
            </w:pPr>
            <w:r>
              <w:rPr>
                <w:sz w:val="18"/>
                <w:szCs w:val="18"/>
              </w:rPr>
              <w:t xml:space="preserve"> 17</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01E16356" w14:textId="77777777" w:rsidR="00A94F1A" w:rsidRDefault="00A94F1A" w:rsidP="00EE4C17">
            <w:pPr>
              <w:spacing w:before="0" w:line="276" w:lineRule="auto"/>
              <w:ind w:left="79"/>
              <w:jc w:val="center"/>
              <w:rPr>
                <w:sz w:val="18"/>
                <w:szCs w:val="18"/>
              </w:rPr>
            </w:pPr>
            <w:r>
              <w:rPr>
                <w:sz w:val="18"/>
                <w:szCs w:val="18"/>
              </w:rPr>
              <w:t>100</w:t>
            </w:r>
          </w:p>
        </w:tc>
      </w:tr>
      <w:tr w:rsidR="00A94F1A" w14:paraId="206A28F2" w14:textId="77777777" w:rsidTr="004914B1">
        <w:trPr>
          <w:trHeight w:val="208"/>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AEE32B9" w14:textId="77777777" w:rsidR="00A94F1A" w:rsidRPr="00333329" w:rsidRDefault="00A94F1A" w:rsidP="000A7FB0">
            <w:pPr>
              <w:ind w:left="80"/>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F1CEB47" w14:textId="77777777" w:rsidR="00A94F1A" w:rsidRPr="00333329" w:rsidRDefault="00A94F1A" w:rsidP="004914B1">
            <w:pPr>
              <w:ind w:left="80"/>
            </w:pP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37AD73D" w14:textId="77777777" w:rsidR="00A94F1A" w:rsidRPr="00333329" w:rsidRDefault="00A94F1A" w:rsidP="00EE4C17">
            <w:pPr>
              <w:spacing w:before="0" w:line="276" w:lineRule="auto"/>
              <w:ind w:left="79"/>
              <w:rPr>
                <w:sz w:val="18"/>
                <w:szCs w:val="18"/>
              </w:rPr>
            </w:pPr>
            <w:r w:rsidRPr="00333329">
              <w:rPr>
                <w:sz w:val="18"/>
                <w:szCs w:val="18"/>
              </w:rPr>
              <w:t>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AA00DD7" w14:textId="77777777" w:rsidR="00A94F1A" w:rsidRPr="00333329" w:rsidRDefault="00A94F1A" w:rsidP="00EE4C17">
            <w:pPr>
              <w:spacing w:before="0" w:line="276" w:lineRule="auto"/>
              <w:ind w:left="79"/>
              <w:jc w:val="center"/>
              <w:rPr>
                <w:sz w:val="18"/>
                <w:szCs w:val="18"/>
              </w:rPr>
            </w:pPr>
            <w:r w:rsidRPr="00333329">
              <w:rPr>
                <w:sz w:val="18"/>
                <w:szCs w:val="18"/>
              </w:rPr>
              <w:t xml:space="preserve"> 5</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93F99F1" w14:textId="77777777" w:rsidR="00A94F1A" w:rsidRPr="00333329" w:rsidRDefault="00A94F1A" w:rsidP="00EE4C17">
            <w:pPr>
              <w:spacing w:before="0" w:line="276" w:lineRule="auto"/>
              <w:ind w:left="79"/>
              <w:jc w:val="center"/>
              <w:rPr>
                <w:sz w:val="18"/>
                <w:szCs w:val="18"/>
              </w:rPr>
            </w:pPr>
            <w:r w:rsidRPr="00333329">
              <w:rPr>
                <w:sz w:val="18"/>
                <w:szCs w:val="18"/>
              </w:rPr>
              <w:t>2</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8018C2A" w14:textId="77777777" w:rsidR="00A94F1A" w:rsidRPr="00333329" w:rsidRDefault="00A94F1A" w:rsidP="00EE4C17">
            <w:pPr>
              <w:spacing w:before="0" w:line="276" w:lineRule="auto"/>
              <w:ind w:left="79"/>
              <w:jc w:val="center"/>
              <w:rPr>
                <w:sz w:val="18"/>
                <w:szCs w:val="18"/>
              </w:rPr>
            </w:pPr>
            <w:r w:rsidRPr="00333329">
              <w:rPr>
                <w:sz w:val="18"/>
                <w:szCs w:val="18"/>
              </w:rPr>
              <w:t>2</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4E6B0A63" w14:textId="77777777" w:rsidR="00A94F1A" w:rsidRDefault="00A94F1A" w:rsidP="00EE4C17">
            <w:pPr>
              <w:spacing w:before="0" w:line="276" w:lineRule="auto"/>
              <w:ind w:left="79"/>
              <w:jc w:val="center"/>
              <w:rPr>
                <w:sz w:val="18"/>
                <w:szCs w:val="18"/>
              </w:rPr>
            </w:pPr>
            <w:r>
              <w:rPr>
                <w:sz w:val="18"/>
                <w:szCs w:val="18"/>
              </w:rPr>
              <w:t xml:space="preserve"> 40</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7B7A5DB7" w14:textId="77777777" w:rsidR="00A94F1A" w:rsidRDefault="00A94F1A" w:rsidP="00EE4C17">
            <w:pPr>
              <w:spacing w:before="0" w:line="276" w:lineRule="auto"/>
              <w:ind w:left="79"/>
              <w:jc w:val="center"/>
              <w:rPr>
                <w:sz w:val="18"/>
                <w:szCs w:val="18"/>
              </w:rPr>
            </w:pPr>
            <w:r>
              <w:rPr>
                <w:sz w:val="18"/>
                <w:szCs w:val="18"/>
              </w:rPr>
              <w:t>100</w:t>
            </w:r>
          </w:p>
        </w:tc>
      </w:tr>
      <w:tr w:rsidR="00A94F1A" w14:paraId="4DAFD131" w14:textId="77777777" w:rsidTr="004914B1">
        <w:trPr>
          <w:gridAfter w:val="2"/>
          <w:wAfter w:w="3260" w:type="dxa"/>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3B1A24F" w14:textId="77777777" w:rsidR="00A94F1A" w:rsidRPr="00333329" w:rsidRDefault="00A94F1A" w:rsidP="000A7FB0">
            <w:pPr>
              <w:ind w:left="80"/>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0AC74BB" w14:textId="77777777" w:rsidR="00A94F1A" w:rsidRPr="00333329" w:rsidRDefault="00A94F1A" w:rsidP="004914B1">
            <w:pPr>
              <w:ind w:left="80"/>
            </w:pP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23072771" w14:textId="77777777" w:rsidR="00A94F1A" w:rsidRPr="00333329" w:rsidRDefault="00A94F1A" w:rsidP="00EE4C17">
            <w:pPr>
              <w:spacing w:before="0" w:line="276" w:lineRule="auto"/>
              <w:ind w:left="79"/>
              <w:rPr>
                <w:color w:val="00B050"/>
                <w:sz w:val="18"/>
                <w:szCs w:val="18"/>
              </w:rPr>
            </w:pPr>
            <w:r w:rsidRPr="00333329">
              <w:rPr>
                <w:color w:val="00B050"/>
                <w:sz w:val="18"/>
                <w:szCs w:val="18"/>
              </w:rPr>
              <w:t>% Female</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6480D71E"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55</w:t>
            </w:r>
          </w:p>
        </w:tc>
        <w:tc>
          <w:tcPr>
            <w:tcW w:w="1275"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3DC97529"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50</w:t>
            </w:r>
          </w:p>
        </w:tc>
        <w:tc>
          <w:tcPr>
            <w:tcW w:w="993"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74A088DF"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50</w:t>
            </w:r>
          </w:p>
        </w:tc>
      </w:tr>
      <w:tr w:rsidR="00A94F1A" w14:paraId="6BF90E00" w14:textId="77777777" w:rsidTr="004914B1">
        <w:trPr>
          <w:trHeight w:val="264"/>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CF91A24" w14:textId="77777777" w:rsidR="00A94F1A" w:rsidRPr="00333329" w:rsidRDefault="00A94F1A" w:rsidP="000A7FB0">
            <w:pPr>
              <w:ind w:left="80"/>
            </w:pPr>
          </w:p>
        </w:tc>
        <w:tc>
          <w:tcPr>
            <w:tcW w:w="740"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2B6CD303" w14:textId="77777777" w:rsidR="00A94F1A" w:rsidRPr="00333329" w:rsidRDefault="00A94F1A" w:rsidP="004914B1">
            <w:pPr>
              <w:spacing w:before="40" w:after="40"/>
              <w:ind w:left="80"/>
              <w:rPr>
                <w:sz w:val="18"/>
                <w:szCs w:val="18"/>
              </w:rPr>
            </w:pPr>
            <w:r w:rsidRPr="00333329">
              <w:rPr>
                <w:sz w:val="18"/>
                <w:szCs w:val="18"/>
              </w:rPr>
              <w:t>2017/18</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8E7DE5A" w14:textId="77777777" w:rsidR="00A94F1A" w:rsidRPr="00333329" w:rsidRDefault="00A94F1A" w:rsidP="00EE4C17">
            <w:pPr>
              <w:spacing w:before="0" w:line="276" w:lineRule="auto"/>
              <w:ind w:left="79"/>
              <w:rPr>
                <w:sz w:val="18"/>
                <w:szCs w:val="18"/>
              </w:rPr>
            </w:pPr>
            <w:r w:rsidRPr="00333329">
              <w:rPr>
                <w:sz w:val="18"/>
                <w:szCs w:val="18"/>
              </w:rPr>
              <w:t>Female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249E861" w14:textId="77777777" w:rsidR="00A94F1A" w:rsidRPr="00333329" w:rsidRDefault="00A94F1A" w:rsidP="00EE4C17">
            <w:pPr>
              <w:spacing w:before="0" w:line="276" w:lineRule="auto"/>
              <w:ind w:left="79"/>
              <w:jc w:val="center"/>
              <w:rPr>
                <w:sz w:val="18"/>
                <w:szCs w:val="18"/>
              </w:rPr>
            </w:pPr>
            <w:r w:rsidRPr="00333329">
              <w:rPr>
                <w:sz w:val="18"/>
                <w:szCs w:val="18"/>
              </w:rPr>
              <w:t xml:space="preserve"> 9</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864A83B" w14:textId="61F48203" w:rsidR="00A94F1A" w:rsidRPr="00333329" w:rsidRDefault="00A94F1A" w:rsidP="00EE4C17">
            <w:pPr>
              <w:spacing w:before="0" w:line="276" w:lineRule="auto"/>
              <w:ind w:left="79"/>
              <w:jc w:val="center"/>
              <w:rPr>
                <w:sz w:val="18"/>
                <w:szCs w:val="18"/>
              </w:rPr>
            </w:pPr>
            <w:r w:rsidRPr="00333329">
              <w:rPr>
                <w:sz w:val="18"/>
                <w:szCs w:val="18"/>
              </w:rPr>
              <w:t xml:space="preserve"> </w:t>
            </w:r>
            <w:r w:rsidR="00E91F8B">
              <w:rPr>
                <w:sz w:val="18"/>
                <w:szCs w:val="18"/>
              </w:rPr>
              <w:t>0</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896B4DA" w14:textId="47BFD40E" w:rsidR="00A94F1A" w:rsidRPr="00333329" w:rsidRDefault="00E91F8B" w:rsidP="00EE4C17">
            <w:pPr>
              <w:spacing w:before="0" w:line="276" w:lineRule="auto"/>
              <w:ind w:left="79"/>
              <w:jc w:val="center"/>
              <w:rPr>
                <w:sz w:val="18"/>
                <w:szCs w:val="18"/>
              </w:rPr>
            </w:pPr>
            <w:r>
              <w:rPr>
                <w:sz w:val="18"/>
                <w:szCs w:val="18"/>
              </w:rPr>
              <w:t>0</w:t>
            </w:r>
            <w:r w:rsidR="00A94F1A" w:rsidRPr="00333329">
              <w:rPr>
                <w:sz w:val="18"/>
                <w:szCs w:val="18"/>
              </w:rPr>
              <w:t xml:space="preserve"> </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08A4EBBC" w14:textId="668EF925" w:rsidR="00A94F1A" w:rsidRDefault="00A94F1A" w:rsidP="00EE4C17">
            <w:pPr>
              <w:spacing w:before="0" w:line="276" w:lineRule="auto"/>
              <w:ind w:left="79"/>
              <w:jc w:val="center"/>
              <w:rPr>
                <w:sz w:val="18"/>
                <w:szCs w:val="18"/>
              </w:rPr>
            </w:pPr>
            <w:r>
              <w:rPr>
                <w:sz w:val="18"/>
                <w:szCs w:val="18"/>
              </w:rPr>
              <w:t xml:space="preserve"> </w:t>
            </w:r>
            <w:r w:rsidR="00E91F8B">
              <w:rPr>
                <w:sz w:val="18"/>
                <w:szCs w:val="18"/>
              </w:rPr>
              <w:t>na</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39F44B49" w14:textId="51B57DCE" w:rsidR="00A94F1A" w:rsidRDefault="00E91F8B" w:rsidP="00EE4C17">
            <w:pPr>
              <w:spacing w:before="0" w:line="276" w:lineRule="auto"/>
              <w:ind w:left="79"/>
              <w:jc w:val="center"/>
              <w:rPr>
                <w:sz w:val="18"/>
                <w:szCs w:val="18"/>
              </w:rPr>
            </w:pPr>
            <w:r>
              <w:rPr>
                <w:sz w:val="18"/>
                <w:szCs w:val="18"/>
              </w:rPr>
              <w:t>na</w:t>
            </w:r>
            <w:r w:rsidR="00A94F1A">
              <w:rPr>
                <w:sz w:val="18"/>
                <w:szCs w:val="18"/>
              </w:rPr>
              <w:t xml:space="preserve"> </w:t>
            </w:r>
          </w:p>
        </w:tc>
      </w:tr>
      <w:tr w:rsidR="00A94F1A" w14:paraId="5A88FBC6" w14:textId="77777777" w:rsidTr="004914B1">
        <w:trPr>
          <w:trHeight w:val="214"/>
        </w:trPr>
        <w:tc>
          <w:tcPr>
            <w:tcW w:w="121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C9B1813" w14:textId="77777777" w:rsidR="00A94F1A" w:rsidRPr="00333329" w:rsidRDefault="00A94F1A" w:rsidP="000A7FB0">
            <w:pPr>
              <w:ind w:left="80"/>
            </w:pPr>
          </w:p>
        </w:tc>
        <w:tc>
          <w:tcPr>
            <w:tcW w:w="7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4F77754" w14:textId="77777777" w:rsidR="00A94F1A" w:rsidRPr="00333329" w:rsidRDefault="00A94F1A" w:rsidP="000A7FB0">
            <w:pPr>
              <w:ind w:left="80"/>
            </w:pP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4A9B6F8" w14:textId="77777777" w:rsidR="00A94F1A" w:rsidRPr="00333329" w:rsidRDefault="00A94F1A" w:rsidP="00EE4C17">
            <w:pPr>
              <w:spacing w:before="0" w:line="276" w:lineRule="auto"/>
              <w:ind w:left="79"/>
              <w:rPr>
                <w:sz w:val="18"/>
                <w:szCs w:val="18"/>
              </w:rPr>
            </w:pPr>
            <w:r w:rsidRPr="00333329">
              <w:rPr>
                <w:sz w:val="18"/>
                <w:szCs w:val="18"/>
              </w:rPr>
              <w:t>Male</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DDD1FD7" w14:textId="77777777" w:rsidR="00A94F1A" w:rsidRPr="00333329" w:rsidRDefault="00A94F1A" w:rsidP="00EE4C17">
            <w:pPr>
              <w:spacing w:before="0" w:line="276" w:lineRule="auto"/>
              <w:ind w:left="79"/>
              <w:jc w:val="center"/>
              <w:rPr>
                <w:sz w:val="18"/>
                <w:szCs w:val="18"/>
              </w:rPr>
            </w:pPr>
            <w:r w:rsidRPr="00333329">
              <w:rPr>
                <w:sz w:val="18"/>
                <w:szCs w:val="18"/>
              </w:rPr>
              <w:t xml:space="preserve"> 7</w:t>
            </w:r>
          </w:p>
        </w:tc>
        <w:tc>
          <w:tcPr>
            <w:tcW w:w="1275"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71B231D" w14:textId="3B632C1A" w:rsidR="00A94F1A" w:rsidRPr="00333329" w:rsidRDefault="00A94F1A" w:rsidP="00EE4C17">
            <w:pPr>
              <w:spacing w:before="0" w:line="276" w:lineRule="auto"/>
              <w:ind w:left="79"/>
              <w:jc w:val="center"/>
              <w:rPr>
                <w:sz w:val="18"/>
                <w:szCs w:val="18"/>
              </w:rPr>
            </w:pPr>
            <w:r w:rsidRPr="00333329">
              <w:rPr>
                <w:sz w:val="18"/>
                <w:szCs w:val="18"/>
              </w:rPr>
              <w:t xml:space="preserve"> </w:t>
            </w:r>
            <w:r w:rsidR="00E91F8B">
              <w:rPr>
                <w:sz w:val="18"/>
                <w:szCs w:val="18"/>
              </w:rPr>
              <w:t>0</w:t>
            </w:r>
          </w:p>
        </w:tc>
        <w:tc>
          <w:tcPr>
            <w:tcW w:w="993"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71F0F96" w14:textId="41574C41" w:rsidR="00A94F1A" w:rsidRPr="00333329" w:rsidRDefault="00E91F8B" w:rsidP="00EE4C17">
            <w:pPr>
              <w:spacing w:before="0" w:line="276" w:lineRule="auto"/>
              <w:ind w:left="79"/>
              <w:jc w:val="center"/>
              <w:rPr>
                <w:sz w:val="18"/>
                <w:szCs w:val="18"/>
              </w:rPr>
            </w:pPr>
            <w:r>
              <w:rPr>
                <w:sz w:val="18"/>
                <w:szCs w:val="18"/>
              </w:rPr>
              <w:t>0</w:t>
            </w:r>
            <w:r w:rsidR="00A94F1A" w:rsidRPr="00333329">
              <w:rPr>
                <w:sz w:val="18"/>
                <w:szCs w:val="18"/>
              </w:rPr>
              <w:t xml:space="preserve"> </w:t>
            </w:r>
          </w:p>
        </w:tc>
        <w:tc>
          <w:tcPr>
            <w:tcW w:w="1417"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2DA5D7AB" w14:textId="39DB402A" w:rsidR="00A94F1A" w:rsidRDefault="00E91F8B" w:rsidP="00EE4C17">
            <w:pPr>
              <w:spacing w:before="0" w:line="276" w:lineRule="auto"/>
              <w:ind w:left="79"/>
              <w:jc w:val="center"/>
              <w:rPr>
                <w:sz w:val="18"/>
                <w:szCs w:val="18"/>
              </w:rPr>
            </w:pPr>
            <w:r>
              <w:rPr>
                <w:sz w:val="18"/>
                <w:szCs w:val="18"/>
              </w:rPr>
              <w:t>na</w:t>
            </w:r>
            <w:r w:rsidR="00A94F1A">
              <w:rPr>
                <w:sz w:val="18"/>
                <w:szCs w:val="18"/>
              </w:rPr>
              <w:t xml:space="preserve"> </w:t>
            </w:r>
          </w:p>
        </w:tc>
        <w:tc>
          <w:tcPr>
            <w:tcW w:w="1843"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4E4F7D5B" w14:textId="7A15ABF9" w:rsidR="00A94F1A" w:rsidRDefault="00A94F1A" w:rsidP="00EE4C17">
            <w:pPr>
              <w:spacing w:before="0" w:line="276" w:lineRule="auto"/>
              <w:ind w:left="79"/>
              <w:jc w:val="center"/>
              <w:rPr>
                <w:sz w:val="18"/>
                <w:szCs w:val="18"/>
              </w:rPr>
            </w:pPr>
            <w:r>
              <w:rPr>
                <w:sz w:val="18"/>
                <w:szCs w:val="18"/>
              </w:rPr>
              <w:t xml:space="preserve"> </w:t>
            </w:r>
            <w:r w:rsidR="00E91F8B">
              <w:rPr>
                <w:sz w:val="18"/>
                <w:szCs w:val="18"/>
              </w:rPr>
              <w:t>na</w:t>
            </w:r>
          </w:p>
        </w:tc>
      </w:tr>
      <w:tr w:rsidR="00A94F1A" w14:paraId="6D0400A2" w14:textId="77777777" w:rsidTr="00EE4C17">
        <w:trPr>
          <w:gridAfter w:val="2"/>
          <w:wAfter w:w="3260" w:type="dxa"/>
        </w:trPr>
        <w:tc>
          <w:tcPr>
            <w:tcW w:w="1215" w:type="dxa"/>
            <w:vMerge/>
            <w:tcBorders>
              <w:right w:val="single" w:sz="8" w:space="0" w:color="000000"/>
            </w:tcBorders>
            <w:shd w:val="clear" w:color="auto" w:fill="auto"/>
            <w:tcMar>
              <w:top w:w="100" w:type="dxa"/>
              <w:left w:w="100" w:type="dxa"/>
              <w:bottom w:w="100" w:type="dxa"/>
              <w:right w:w="100" w:type="dxa"/>
            </w:tcMar>
          </w:tcPr>
          <w:p w14:paraId="542FD476" w14:textId="77777777" w:rsidR="00A94F1A" w:rsidRPr="00333329" w:rsidRDefault="00A94F1A" w:rsidP="000A7FB0">
            <w:pPr>
              <w:ind w:left="80"/>
            </w:pPr>
          </w:p>
        </w:tc>
        <w:tc>
          <w:tcPr>
            <w:tcW w:w="740" w:type="dxa"/>
            <w:vMerge/>
            <w:tcBorders>
              <w:right w:val="single" w:sz="8" w:space="0" w:color="000000"/>
            </w:tcBorders>
            <w:shd w:val="clear" w:color="auto" w:fill="auto"/>
            <w:tcMar>
              <w:top w:w="100" w:type="dxa"/>
              <w:left w:w="100" w:type="dxa"/>
              <w:bottom w:w="100" w:type="dxa"/>
              <w:right w:w="100" w:type="dxa"/>
            </w:tcMar>
          </w:tcPr>
          <w:p w14:paraId="49F6A488" w14:textId="77777777" w:rsidR="00A94F1A" w:rsidRPr="00333329" w:rsidRDefault="00A94F1A" w:rsidP="000A7FB0">
            <w:pPr>
              <w:ind w:left="80"/>
            </w:pPr>
          </w:p>
        </w:tc>
        <w:tc>
          <w:tcPr>
            <w:tcW w:w="850" w:type="dxa"/>
            <w:tcBorders>
              <w:right w:val="single" w:sz="8" w:space="0" w:color="000000"/>
            </w:tcBorders>
            <w:shd w:val="clear" w:color="auto" w:fill="F2F2F2"/>
            <w:tcMar>
              <w:top w:w="100" w:type="dxa"/>
              <w:left w:w="20" w:type="dxa"/>
              <w:bottom w:w="100" w:type="dxa"/>
              <w:right w:w="20" w:type="dxa"/>
            </w:tcMar>
            <w:vAlign w:val="bottom"/>
          </w:tcPr>
          <w:p w14:paraId="1612E44E" w14:textId="77777777" w:rsidR="00A94F1A" w:rsidRPr="00333329" w:rsidRDefault="00A94F1A" w:rsidP="00EE4C17">
            <w:pPr>
              <w:spacing w:before="0" w:line="276" w:lineRule="auto"/>
              <w:ind w:left="79"/>
              <w:rPr>
                <w:color w:val="00B050"/>
                <w:sz w:val="18"/>
                <w:szCs w:val="18"/>
              </w:rPr>
            </w:pPr>
            <w:r w:rsidRPr="00333329">
              <w:rPr>
                <w:color w:val="00B050"/>
                <w:sz w:val="18"/>
                <w:szCs w:val="18"/>
              </w:rPr>
              <w:t>% Female</w:t>
            </w:r>
          </w:p>
        </w:tc>
        <w:tc>
          <w:tcPr>
            <w:tcW w:w="993" w:type="dxa"/>
            <w:tcBorders>
              <w:right w:val="single" w:sz="8" w:space="0" w:color="000000"/>
            </w:tcBorders>
            <w:shd w:val="clear" w:color="auto" w:fill="F2F2F2"/>
            <w:tcMar>
              <w:top w:w="100" w:type="dxa"/>
              <w:left w:w="20" w:type="dxa"/>
              <w:bottom w:w="100" w:type="dxa"/>
              <w:right w:w="20" w:type="dxa"/>
            </w:tcMar>
            <w:vAlign w:val="bottom"/>
          </w:tcPr>
          <w:p w14:paraId="6DCD3137" w14:textId="77777777" w:rsidR="00A94F1A" w:rsidRPr="00333329" w:rsidRDefault="00A94F1A" w:rsidP="00EE4C17">
            <w:pPr>
              <w:spacing w:before="0" w:line="276" w:lineRule="auto"/>
              <w:ind w:left="79"/>
              <w:jc w:val="center"/>
              <w:rPr>
                <w:color w:val="00B050"/>
                <w:sz w:val="18"/>
                <w:szCs w:val="18"/>
              </w:rPr>
            </w:pPr>
            <w:r w:rsidRPr="00333329">
              <w:rPr>
                <w:color w:val="00B050"/>
                <w:sz w:val="18"/>
                <w:szCs w:val="18"/>
              </w:rPr>
              <w:t>56</w:t>
            </w:r>
          </w:p>
        </w:tc>
        <w:tc>
          <w:tcPr>
            <w:tcW w:w="1275" w:type="dxa"/>
            <w:tcBorders>
              <w:right w:val="single" w:sz="8" w:space="0" w:color="000000"/>
            </w:tcBorders>
            <w:shd w:val="clear" w:color="auto" w:fill="F2F2F2"/>
            <w:tcMar>
              <w:top w:w="100" w:type="dxa"/>
              <w:left w:w="20" w:type="dxa"/>
              <w:bottom w:w="100" w:type="dxa"/>
              <w:right w:w="20" w:type="dxa"/>
            </w:tcMar>
            <w:vAlign w:val="bottom"/>
          </w:tcPr>
          <w:p w14:paraId="73E6039D" w14:textId="3D19218E" w:rsidR="00A94F1A" w:rsidRPr="00333329" w:rsidRDefault="00E91F8B" w:rsidP="00EE4C17">
            <w:pPr>
              <w:spacing w:before="0" w:line="276" w:lineRule="auto"/>
              <w:ind w:left="79"/>
              <w:jc w:val="center"/>
              <w:rPr>
                <w:color w:val="00B050"/>
                <w:sz w:val="18"/>
                <w:szCs w:val="18"/>
              </w:rPr>
            </w:pPr>
            <w:r>
              <w:rPr>
                <w:color w:val="00B050"/>
                <w:sz w:val="18"/>
                <w:szCs w:val="18"/>
              </w:rPr>
              <w:t>0</w:t>
            </w:r>
          </w:p>
        </w:tc>
        <w:tc>
          <w:tcPr>
            <w:tcW w:w="993" w:type="dxa"/>
            <w:tcBorders>
              <w:right w:val="single" w:sz="8" w:space="0" w:color="000000"/>
            </w:tcBorders>
            <w:shd w:val="clear" w:color="auto" w:fill="F2F2F2"/>
            <w:tcMar>
              <w:top w:w="100" w:type="dxa"/>
              <w:left w:w="20" w:type="dxa"/>
              <w:bottom w:w="100" w:type="dxa"/>
              <w:right w:w="20" w:type="dxa"/>
            </w:tcMar>
            <w:vAlign w:val="bottom"/>
          </w:tcPr>
          <w:p w14:paraId="5A2588F5" w14:textId="0B367744" w:rsidR="00A94F1A" w:rsidRPr="00333329" w:rsidRDefault="00E91F8B" w:rsidP="00EE4C17">
            <w:pPr>
              <w:spacing w:before="0" w:line="276" w:lineRule="auto"/>
              <w:ind w:left="79"/>
              <w:jc w:val="center"/>
              <w:rPr>
                <w:color w:val="00B050"/>
                <w:sz w:val="18"/>
                <w:szCs w:val="18"/>
              </w:rPr>
            </w:pPr>
            <w:r>
              <w:rPr>
                <w:color w:val="00B050"/>
                <w:sz w:val="18"/>
                <w:szCs w:val="18"/>
              </w:rPr>
              <w:t>0</w:t>
            </w:r>
          </w:p>
        </w:tc>
      </w:tr>
    </w:tbl>
    <w:p w14:paraId="34AE9C74" w14:textId="77777777" w:rsidR="0094257D" w:rsidRPr="00C52116" w:rsidRDefault="0094257D" w:rsidP="0094257D">
      <w:pPr>
        <w:spacing w:after="120"/>
        <w:rPr>
          <w:b/>
          <w:sz w:val="22"/>
          <w:szCs w:val="22"/>
          <w:u w:val="single"/>
        </w:rPr>
      </w:pPr>
      <w:r w:rsidRPr="00C52116">
        <w:rPr>
          <w:b/>
          <w:sz w:val="22"/>
          <w:szCs w:val="22"/>
          <w:u w:val="single"/>
        </w:rPr>
        <w:t>Table 5.4: Additional data on part-time staff</w:t>
      </w:r>
    </w:p>
    <w:tbl>
      <w:tblPr>
        <w:tblpPr w:leftFromText="180" w:rightFromText="180" w:vertAnchor="text" w:horzAnchor="margin" w:tblpY="94"/>
        <w:tblW w:w="8310" w:type="dxa"/>
        <w:tblBorders>
          <w:top w:val="nil"/>
          <w:left w:val="nil"/>
          <w:bottom w:val="nil"/>
          <w:right w:val="nil"/>
          <w:insideH w:val="nil"/>
          <w:insideV w:val="nil"/>
        </w:tblBorders>
        <w:tblLayout w:type="fixed"/>
        <w:tblLook w:val="0600" w:firstRow="0" w:lastRow="0" w:firstColumn="0" w:lastColumn="0" w:noHBand="1" w:noVBand="1"/>
      </w:tblPr>
      <w:tblGrid>
        <w:gridCol w:w="1140"/>
        <w:gridCol w:w="7170"/>
      </w:tblGrid>
      <w:tr w:rsidR="0094257D" w:rsidRPr="004914B1" w14:paraId="68B4DFE8" w14:textId="77777777" w:rsidTr="0094257D">
        <w:trPr>
          <w:trHeight w:val="440"/>
        </w:trPr>
        <w:tc>
          <w:tcPr>
            <w:tcW w:w="1140" w:type="dxa"/>
            <w:tcBorders>
              <w:top w:val="single" w:sz="4" w:space="0" w:color="212121"/>
              <w:left w:val="single" w:sz="4" w:space="0" w:color="212121"/>
              <w:bottom w:val="single" w:sz="4" w:space="0" w:color="212121"/>
              <w:right w:val="single" w:sz="4" w:space="0" w:color="212121"/>
            </w:tcBorders>
            <w:shd w:val="clear" w:color="auto" w:fill="9CC2E5" w:themeFill="accent1" w:themeFillTint="99"/>
            <w:tcMar>
              <w:top w:w="100" w:type="dxa"/>
              <w:left w:w="100" w:type="dxa"/>
              <w:bottom w:w="100" w:type="dxa"/>
              <w:right w:w="100" w:type="dxa"/>
            </w:tcMar>
          </w:tcPr>
          <w:p w14:paraId="0D9A2DB3" w14:textId="77777777" w:rsidR="0094257D" w:rsidRPr="004914B1" w:rsidRDefault="0094257D" w:rsidP="0094257D">
            <w:pPr>
              <w:spacing w:before="0"/>
              <w:jc w:val="both"/>
              <w:rPr>
                <w:sz w:val="22"/>
                <w:szCs w:val="22"/>
              </w:rPr>
            </w:pPr>
            <w:r w:rsidRPr="004914B1">
              <w:rPr>
                <w:sz w:val="22"/>
                <w:szCs w:val="22"/>
              </w:rPr>
              <w:t>Year</w:t>
            </w:r>
          </w:p>
        </w:tc>
        <w:tc>
          <w:tcPr>
            <w:tcW w:w="7170" w:type="dxa"/>
            <w:tcBorders>
              <w:top w:val="single" w:sz="4" w:space="0" w:color="212121"/>
              <w:left w:val="single" w:sz="4" w:space="0" w:color="212121"/>
              <w:bottom w:val="single" w:sz="4" w:space="0" w:color="212121"/>
              <w:right w:val="single" w:sz="4" w:space="0" w:color="212121"/>
            </w:tcBorders>
            <w:shd w:val="clear" w:color="auto" w:fill="9CC2E5" w:themeFill="accent1" w:themeFillTint="99"/>
            <w:tcMar>
              <w:top w:w="100" w:type="dxa"/>
              <w:left w:w="100" w:type="dxa"/>
              <w:bottom w:w="100" w:type="dxa"/>
              <w:right w:w="100" w:type="dxa"/>
            </w:tcMar>
          </w:tcPr>
          <w:p w14:paraId="6ED7D28A" w14:textId="77777777" w:rsidR="0094257D" w:rsidRPr="004914B1" w:rsidRDefault="0094257D" w:rsidP="0094257D">
            <w:pPr>
              <w:spacing w:before="0"/>
              <w:jc w:val="both"/>
              <w:rPr>
                <w:sz w:val="22"/>
                <w:szCs w:val="22"/>
              </w:rPr>
            </w:pPr>
            <w:r w:rsidRPr="004914B1">
              <w:rPr>
                <w:sz w:val="22"/>
                <w:szCs w:val="22"/>
              </w:rPr>
              <w:t>Focus on part time staff (also included in above table)</w:t>
            </w:r>
          </w:p>
        </w:tc>
      </w:tr>
      <w:tr w:rsidR="0094257D" w:rsidRPr="004914B1" w14:paraId="4437B4D2" w14:textId="77777777" w:rsidTr="0094257D">
        <w:trPr>
          <w:trHeight w:val="680"/>
        </w:trPr>
        <w:tc>
          <w:tcPr>
            <w:tcW w:w="1140" w:type="dxa"/>
            <w:tcBorders>
              <w:top w:val="single" w:sz="4" w:space="0" w:color="212121"/>
              <w:left w:val="single" w:sz="4" w:space="0" w:color="212121"/>
              <w:bottom w:val="single" w:sz="4" w:space="0" w:color="000000"/>
              <w:right w:val="single" w:sz="4" w:space="0" w:color="212121"/>
            </w:tcBorders>
            <w:shd w:val="clear" w:color="auto" w:fill="9CC2E5" w:themeFill="accent1" w:themeFillTint="99"/>
            <w:tcMar>
              <w:top w:w="100" w:type="dxa"/>
              <w:left w:w="100" w:type="dxa"/>
              <w:bottom w:w="100" w:type="dxa"/>
              <w:right w:w="100" w:type="dxa"/>
            </w:tcMar>
          </w:tcPr>
          <w:p w14:paraId="7DFEB725" w14:textId="77777777" w:rsidR="0094257D" w:rsidRPr="004914B1" w:rsidRDefault="0094257D" w:rsidP="0094257D">
            <w:pPr>
              <w:spacing w:before="0" w:line="240" w:lineRule="auto"/>
              <w:jc w:val="both"/>
              <w:rPr>
                <w:sz w:val="22"/>
                <w:szCs w:val="22"/>
              </w:rPr>
            </w:pPr>
            <w:r w:rsidRPr="004914B1">
              <w:rPr>
                <w:sz w:val="22"/>
                <w:szCs w:val="22"/>
              </w:rPr>
              <w:t>2015-16</w:t>
            </w:r>
          </w:p>
        </w:tc>
        <w:tc>
          <w:tcPr>
            <w:tcW w:w="7170" w:type="dxa"/>
            <w:tcBorders>
              <w:top w:val="single" w:sz="4" w:space="0" w:color="212121"/>
              <w:left w:val="single" w:sz="4" w:space="0" w:color="212121"/>
              <w:bottom w:val="single" w:sz="4" w:space="0" w:color="000000"/>
              <w:right w:val="single" w:sz="4" w:space="0" w:color="212121"/>
            </w:tcBorders>
            <w:shd w:val="clear" w:color="auto" w:fill="auto"/>
            <w:tcMar>
              <w:top w:w="100" w:type="dxa"/>
              <w:left w:w="100" w:type="dxa"/>
              <w:bottom w:w="100" w:type="dxa"/>
              <w:right w:w="100" w:type="dxa"/>
            </w:tcMar>
          </w:tcPr>
          <w:p w14:paraId="35B38D12" w14:textId="5C091CDA" w:rsidR="0094257D" w:rsidRPr="004914B1" w:rsidRDefault="003D428A" w:rsidP="0094257D">
            <w:pPr>
              <w:spacing w:before="0" w:line="240" w:lineRule="auto"/>
              <w:jc w:val="both"/>
              <w:rPr>
                <w:sz w:val="22"/>
                <w:szCs w:val="22"/>
              </w:rPr>
            </w:pPr>
            <w:r>
              <w:rPr>
                <w:sz w:val="22"/>
                <w:szCs w:val="22"/>
              </w:rPr>
              <w:t>[Redacted]</w:t>
            </w:r>
          </w:p>
        </w:tc>
      </w:tr>
      <w:tr w:rsidR="0094257D" w:rsidRPr="004914B1" w14:paraId="1566E53B" w14:textId="77777777" w:rsidTr="0094257D">
        <w:tc>
          <w:tcPr>
            <w:tcW w:w="114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top w:w="100" w:type="dxa"/>
              <w:left w:w="100" w:type="dxa"/>
              <w:bottom w:w="100" w:type="dxa"/>
              <w:right w:w="100" w:type="dxa"/>
            </w:tcMar>
          </w:tcPr>
          <w:p w14:paraId="2820A87E" w14:textId="77777777" w:rsidR="0094257D" w:rsidRPr="004914B1" w:rsidRDefault="0094257D" w:rsidP="0094257D">
            <w:pPr>
              <w:spacing w:before="0" w:line="240" w:lineRule="auto"/>
              <w:jc w:val="both"/>
              <w:rPr>
                <w:sz w:val="22"/>
                <w:szCs w:val="22"/>
              </w:rPr>
            </w:pPr>
            <w:r w:rsidRPr="004914B1">
              <w:rPr>
                <w:sz w:val="22"/>
                <w:szCs w:val="22"/>
              </w:rPr>
              <w:t>2016-17</w:t>
            </w:r>
          </w:p>
        </w:tc>
        <w:tc>
          <w:tcPr>
            <w:tcW w:w="7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1F3CA9" w14:textId="00CDC7F5" w:rsidR="0094257D" w:rsidRPr="004914B1" w:rsidRDefault="003D428A" w:rsidP="0094257D">
            <w:pPr>
              <w:spacing w:before="0" w:line="240" w:lineRule="auto"/>
              <w:jc w:val="both"/>
              <w:rPr>
                <w:sz w:val="22"/>
                <w:szCs w:val="22"/>
              </w:rPr>
            </w:pPr>
            <w:r>
              <w:rPr>
                <w:sz w:val="22"/>
                <w:szCs w:val="22"/>
              </w:rPr>
              <w:t>[Redacted]</w:t>
            </w:r>
          </w:p>
        </w:tc>
      </w:tr>
      <w:tr w:rsidR="0094257D" w:rsidRPr="004914B1" w14:paraId="036C4D2A" w14:textId="77777777" w:rsidTr="0094257D">
        <w:trPr>
          <w:trHeight w:val="765"/>
        </w:trPr>
        <w:tc>
          <w:tcPr>
            <w:tcW w:w="114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top w:w="100" w:type="dxa"/>
              <w:left w:w="100" w:type="dxa"/>
              <w:bottom w:w="100" w:type="dxa"/>
              <w:right w:w="100" w:type="dxa"/>
            </w:tcMar>
          </w:tcPr>
          <w:p w14:paraId="2774C700" w14:textId="77777777" w:rsidR="0094257D" w:rsidRPr="004914B1" w:rsidRDefault="0094257D" w:rsidP="0094257D">
            <w:pPr>
              <w:spacing w:before="0" w:line="240" w:lineRule="auto"/>
              <w:jc w:val="both"/>
              <w:rPr>
                <w:sz w:val="22"/>
                <w:szCs w:val="22"/>
              </w:rPr>
            </w:pPr>
            <w:r w:rsidRPr="004914B1">
              <w:rPr>
                <w:sz w:val="22"/>
                <w:szCs w:val="22"/>
              </w:rPr>
              <w:t>2017-18</w:t>
            </w:r>
          </w:p>
        </w:tc>
        <w:tc>
          <w:tcPr>
            <w:tcW w:w="7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03182D" w14:textId="4B96306B" w:rsidR="0094257D" w:rsidRDefault="003D428A" w:rsidP="0094257D">
            <w:pPr>
              <w:spacing w:before="0" w:line="240" w:lineRule="auto"/>
              <w:jc w:val="both"/>
              <w:rPr>
                <w:sz w:val="22"/>
                <w:szCs w:val="22"/>
              </w:rPr>
            </w:pPr>
            <w:r>
              <w:rPr>
                <w:sz w:val="22"/>
                <w:szCs w:val="22"/>
              </w:rPr>
              <w:t>[Redacted]</w:t>
            </w:r>
          </w:p>
          <w:p w14:paraId="7FC353A1" w14:textId="77777777" w:rsidR="0094257D" w:rsidRPr="004914B1" w:rsidRDefault="0094257D" w:rsidP="0094257D">
            <w:pPr>
              <w:spacing w:before="0" w:line="240" w:lineRule="auto"/>
              <w:jc w:val="both"/>
              <w:rPr>
                <w:sz w:val="22"/>
                <w:szCs w:val="22"/>
              </w:rPr>
            </w:pPr>
          </w:p>
        </w:tc>
      </w:tr>
    </w:tbl>
    <w:p w14:paraId="514775FB" w14:textId="77777777" w:rsidR="00BC3663" w:rsidRDefault="00BC3663" w:rsidP="00C52116">
      <w:pPr>
        <w:spacing w:after="120"/>
        <w:jc w:val="both"/>
        <w:rPr>
          <w:b/>
          <w:sz w:val="22"/>
          <w:szCs w:val="22"/>
          <w:u w:val="single"/>
        </w:rPr>
      </w:pPr>
    </w:p>
    <w:p w14:paraId="57C52D22" w14:textId="77777777" w:rsidR="00BC3663" w:rsidRDefault="00BC3663" w:rsidP="00C52116">
      <w:pPr>
        <w:spacing w:after="120"/>
        <w:jc w:val="both"/>
        <w:rPr>
          <w:b/>
          <w:sz w:val="22"/>
          <w:szCs w:val="22"/>
          <w:u w:val="single"/>
        </w:rPr>
      </w:pPr>
    </w:p>
    <w:p w14:paraId="0C905028" w14:textId="3D85F999" w:rsidR="00AA18B1" w:rsidRPr="00C52116" w:rsidRDefault="00333329" w:rsidP="00C52116">
      <w:pPr>
        <w:spacing w:after="120"/>
        <w:jc w:val="both"/>
        <w:rPr>
          <w:b/>
          <w:sz w:val="22"/>
          <w:szCs w:val="22"/>
          <w:u w:val="single"/>
        </w:rPr>
      </w:pPr>
      <w:r w:rsidRPr="00C52116">
        <w:rPr>
          <w:b/>
          <w:sz w:val="22"/>
          <w:szCs w:val="22"/>
          <w:u w:val="single"/>
        </w:rPr>
        <w:t>Figure 5.8: Applications and successful promotions</w:t>
      </w:r>
    </w:p>
    <w:p w14:paraId="65A522BC" w14:textId="6EEA4958" w:rsidR="00A94F1A" w:rsidRDefault="007A3089" w:rsidP="00A94F1A">
      <w:pPr>
        <w:jc w:val="both"/>
        <w:rPr>
          <w:color w:val="00B050"/>
        </w:rPr>
      </w:pPr>
      <w:r>
        <w:rPr>
          <w:noProof/>
          <w:lang w:eastAsia="en-GB"/>
        </w:rPr>
        <w:drawing>
          <wp:inline distT="0" distB="0" distL="0" distR="0" wp14:anchorId="2D0C97E0" wp14:editId="71506BA4">
            <wp:extent cx="5003800" cy="3487420"/>
            <wp:effectExtent l="0" t="0" r="6350" b="0"/>
            <wp:docPr id="34" name="Chart 34">
              <a:extLst xmlns:a="http://schemas.openxmlformats.org/drawingml/2006/main">
                <a:ext uri="{FF2B5EF4-FFF2-40B4-BE49-F238E27FC236}">
                  <a16:creationId xmlns:a16="http://schemas.microsoft.com/office/drawing/2014/main" id="{00000000-0008-0000-1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2BCCE0B" w14:textId="51D73937" w:rsidR="00C55395" w:rsidRPr="00333329" w:rsidRDefault="00C55395" w:rsidP="00333329">
      <w:pPr>
        <w:jc w:val="both"/>
        <w:rPr>
          <w:sz w:val="22"/>
          <w:szCs w:val="22"/>
        </w:rPr>
      </w:pPr>
      <w:r w:rsidRPr="00333329">
        <w:rPr>
          <w:sz w:val="22"/>
          <w:szCs w:val="22"/>
        </w:rPr>
        <w:t>In 2017</w:t>
      </w:r>
      <w:r w:rsidR="00153C4D" w:rsidRPr="00333329">
        <w:rPr>
          <w:sz w:val="22"/>
          <w:szCs w:val="22"/>
        </w:rPr>
        <w:t xml:space="preserve"> and 2018</w:t>
      </w:r>
      <w:r w:rsidRPr="00333329">
        <w:rPr>
          <w:color w:val="212121"/>
          <w:sz w:val="22"/>
          <w:szCs w:val="22"/>
        </w:rPr>
        <w:t xml:space="preserve"> we ran promotions workshops, communicat</w:t>
      </w:r>
      <w:r w:rsidR="00193B29" w:rsidRPr="00333329">
        <w:rPr>
          <w:color w:val="212121"/>
          <w:sz w:val="22"/>
          <w:szCs w:val="22"/>
        </w:rPr>
        <w:t>ing</w:t>
      </w:r>
      <w:r w:rsidRPr="00333329">
        <w:rPr>
          <w:color w:val="212121"/>
          <w:sz w:val="22"/>
          <w:szCs w:val="22"/>
        </w:rPr>
        <w:t xml:space="preserve"> the process, and provid</w:t>
      </w:r>
      <w:r w:rsidR="00193B29" w:rsidRPr="00333329">
        <w:rPr>
          <w:color w:val="212121"/>
          <w:sz w:val="22"/>
          <w:szCs w:val="22"/>
        </w:rPr>
        <w:t>ing</w:t>
      </w:r>
      <w:r w:rsidRPr="00333329">
        <w:rPr>
          <w:color w:val="212121"/>
          <w:sz w:val="22"/>
          <w:szCs w:val="22"/>
        </w:rPr>
        <w:t xml:space="preserve"> support</w:t>
      </w:r>
      <w:r w:rsidR="00193B29" w:rsidRPr="00333329">
        <w:rPr>
          <w:color w:val="212121"/>
          <w:sz w:val="22"/>
          <w:szCs w:val="22"/>
        </w:rPr>
        <w:t xml:space="preserve"> for</w:t>
      </w:r>
      <w:r w:rsidRPr="00333329">
        <w:rPr>
          <w:color w:val="212121"/>
          <w:sz w:val="22"/>
          <w:szCs w:val="22"/>
        </w:rPr>
        <w:t xml:space="preserve"> prepar</w:t>
      </w:r>
      <w:r w:rsidR="00153C4D" w:rsidRPr="00333329">
        <w:rPr>
          <w:color w:val="212121"/>
          <w:sz w:val="22"/>
          <w:szCs w:val="22"/>
        </w:rPr>
        <w:t xml:space="preserve">ation of </w:t>
      </w:r>
      <w:r w:rsidRPr="00333329">
        <w:rPr>
          <w:color w:val="212121"/>
          <w:sz w:val="22"/>
          <w:szCs w:val="22"/>
        </w:rPr>
        <w:t>applications. The</w:t>
      </w:r>
      <w:r w:rsidR="008834FC" w:rsidRPr="00333329">
        <w:rPr>
          <w:color w:val="212121"/>
          <w:sz w:val="22"/>
          <w:szCs w:val="22"/>
        </w:rPr>
        <w:t>y</w:t>
      </w:r>
      <w:r w:rsidRPr="00333329">
        <w:rPr>
          <w:color w:val="212121"/>
          <w:sz w:val="22"/>
          <w:szCs w:val="22"/>
        </w:rPr>
        <w:t xml:space="preserve"> were advertised and open to all</w:t>
      </w:r>
      <w:r w:rsidR="00552048" w:rsidRPr="00333329">
        <w:rPr>
          <w:color w:val="212121"/>
          <w:sz w:val="22"/>
          <w:szCs w:val="22"/>
        </w:rPr>
        <w:t xml:space="preserve"> academic</w:t>
      </w:r>
      <w:r w:rsidR="002068BC" w:rsidRPr="00333329">
        <w:rPr>
          <w:color w:val="212121"/>
          <w:sz w:val="22"/>
          <w:szCs w:val="22"/>
        </w:rPr>
        <w:t xml:space="preserve"> </w:t>
      </w:r>
      <w:r w:rsidRPr="00333329">
        <w:rPr>
          <w:color w:val="212121"/>
          <w:sz w:val="22"/>
          <w:szCs w:val="22"/>
        </w:rPr>
        <w:t xml:space="preserve">staff, </w:t>
      </w:r>
      <w:r w:rsidR="00B02C8E" w:rsidRPr="00333329">
        <w:rPr>
          <w:color w:val="212121"/>
          <w:sz w:val="22"/>
          <w:szCs w:val="22"/>
        </w:rPr>
        <w:t>and</w:t>
      </w:r>
      <w:r w:rsidRPr="00333329">
        <w:rPr>
          <w:color w:val="212121"/>
          <w:sz w:val="22"/>
          <w:szCs w:val="22"/>
        </w:rPr>
        <w:t xml:space="preserve"> led by HR officers and Prof. Dougill (Dean</w:t>
      </w:r>
      <w:r w:rsidR="00DF74B2" w:rsidRPr="00333329">
        <w:rPr>
          <w:color w:val="212121"/>
          <w:sz w:val="22"/>
          <w:szCs w:val="22"/>
        </w:rPr>
        <w:t xml:space="preserve"> of Faculty, DoF</w:t>
      </w:r>
      <w:r w:rsidRPr="00333329">
        <w:rPr>
          <w:color w:val="212121"/>
          <w:sz w:val="22"/>
          <w:szCs w:val="22"/>
        </w:rPr>
        <w:t xml:space="preserve">). They had the following </w:t>
      </w:r>
      <w:r w:rsidR="00041804" w:rsidRPr="00333329">
        <w:rPr>
          <w:color w:val="212121"/>
          <w:sz w:val="22"/>
          <w:szCs w:val="22"/>
        </w:rPr>
        <w:t>impact</w:t>
      </w:r>
      <w:r w:rsidR="004C75CD" w:rsidRPr="00333329">
        <w:rPr>
          <w:color w:val="212121"/>
          <w:sz w:val="22"/>
          <w:szCs w:val="22"/>
        </w:rPr>
        <w:t>.</w:t>
      </w:r>
    </w:p>
    <w:p w14:paraId="10394DAC" w14:textId="7D1745AE" w:rsidR="00C55395" w:rsidRPr="00333329" w:rsidRDefault="008834FC" w:rsidP="00333329">
      <w:pPr>
        <w:jc w:val="both"/>
        <w:rPr>
          <w:sz w:val="22"/>
          <w:szCs w:val="22"/>
        </w:rPr>
      </w:pPr>
      <w:r w:rsidRPr="00333329">
        <w:rPr>
          <w:color w:val="212121"/>
          <w:sz w:val="22"/>
          <w:szCs w:val="22"/>
        </w:rPr>
        <w:t>A total of 111 people attended a workshop, of whom 52% were female (31-32%</w:t>
      </w:r>
      <w:r w:rsidR="00955CDE" w:rsidRPr="00333329">
        <w:rPr>
          <w:color w:val="212121"/>
          <w:sz w:val="22"/>
          <w:szCs w:val="22"/>
        </w:rPr>
        <w:t xml:space="preserve">F </w:t>
      </w:r>
      <w:r w:rsidRPr="00333329">
        <w:rPr>
          <w:color w:val="212121"/>
          <w:sz w:val="22"/>
          <w:szCs w:val="22"/>
        </w:rPr>
        <w:t>in all staff). Of the 52 promotion applica</w:t>
      </w:r>
      <w:r w:rsidR="00552048" w:rsidRPr="00333329">
        <w:rPr>
          <w:color w:val="212121"/>
          <w:sz w:val="22"/>
          <w:szCs w:val="22"/>
        </w:rPr>
        <w:t>nts</w:t>
      </w:r>
      <w:r w:rsidRPr="00333329">
        <w:rPr>
          <w:color w:val="212121"/>
          <w:sz w:val="22"/>
          <w:szCs w:val="22"/>
        </w:rPr>
        <w:t xml:space="preserve"> in the last 3 years 21 had attended a workshop, of whom 14 (67%) were female. Promotion success rates are very high, therefore</w:t>
      </w:r>
      <w:r w:rsidR="00552048" w:rsidRPr="00333329">
        <w:rPr>
          <w:color w:val="212121"/>
          <w:sz w:val="22"/>
          <w:szCs w:val="22"/>
        </w:rPr>
        <w:t xml:space="preserve"> amongst attendees</w:t>
      </w:r>
      <w:r w:rsidRPr="00333329">
        <w:rPr>
          <w:color w:val="212121"/>
          <w:sz w:val="22"/>
          <w:szCs w:val="22"/>
        </w:rPr>
        <w:t xml:space="preserve"> 13 women</w:t>
      </w:r>
      <w:r w:rsidR="007644E6" w:rsidRPr="00333329">
        <w:rPr>
          <w:color w:val="212121"/>
          <w:sz w:val="22"/>
          <w:szCs w:val="22"/>
        </w:rPr>
        <w:t xml:space="preserve"> </w:t>
      </w:r>
      <w:r w:rsidRPr="00333329">
        <w:rPr>
          <w:color w:val="212121"/>
          <w:sz w:val="22"/>
          <w:szCs w:val="22"/>
        </w:rPr>
        <w:t xml:space="preserve">and 6 men (68%F) </w:t>
      </w:r>
      <w:r w:rsidR="00552048" w:rsidRPr="00333329">
        <w:rPr>
          <w:color w:val="212121"/>
          <w:sz w:val="22"/>
          <w:szCs w:val="22"/>
        </w:rPr>
        <w:t>were</w:t>
      </w:r>
      <w:r w:rsidR="00724BA8" w:rsidRPr="00333329">
        <w:rPr>
          <w:color w:val="212121"/>
          <w:sz w:val="22"/>
          <w:szCs w:val="22"/>
        </w:rPr>
        <w:t xml:space="preserve"> promoted</w:t>
      </w:r>
      <w:r w:rsidRPr="00333329">
        <w:rPr>
          <w:color w:val="212121"/>
          <w:sz w:val="22"/>
          <w:szCs w:val="22"/>
        </w:rPr>
        <w:t>.</w:t>
      </w:r>
      <w:r w:rsidR="00C55395" w:rsidRPr="00333329">
        <w:rPr>
          <w:color w:val="212121"/>
          <w:sz w:val="22"/>
          <w:szCs w:val="22"/>
        </w:rPr>
        <w:t xml:space="preserve"> Th</w:t>
      </w:r>
      <w:r w:rsidR="00552048" w:rsidRPr="00333329">
        <w:rPr>
          <w:color w:val="212121"/>
          <w:sz w:val="22"/>
          <w:szCs w:val="22"/>
        </w:rPr>
        <w:t>us</w:t>
      </w:r>
      <w:r w:rsidR="00C55395" w:rsidRPr="00333329">
        <w:rPr>
          <w:color w:val="212121"/>
          <w:sz w:val="22"/>
          <w:szCs w:val="22"/>
        </w:rPr>
        <w:t xml:space="preserve"> workshops were particularly helpful to women in deciding to apply</w:t>
      </w:r>
      <w:r w:rsidRPr="00333329">
        <w:rPr>
          <w:color w:val="212121"/>
          <w:sz w:val="22"/>
          <w:szCs w:val="22"/>
        </w:rPr>
        <w:t>,</w:t>
      </w:r>
      <w:r w:rsidR="00C55395" w:rsidRPr="00333329">
        <w:rPr>
          <w:color w:val="212121"/>
          <w:sz w:val="22"/>
          <w:szCs w:val="22"/>
        </w:rPr>
        <w:t xml:space="preserve"> and preparing application</w:t>
      </w:r>
      <w:r w:rsidR="004A3B8F" w:rsidRPr="00333329">
        <w:rPr>
          <w:color w:val="212121"/>
          <w:sz w:val="22"/>
          <w:szCs w:val="22"/>
        </w:rPr>
        <w:t>s</w:t>
      </w:r>
      <w:r w:rsidR="006238E1" w:rsidRPr="00333329">
        <w:rPr>
          <w:color w:val="212121"/>
          <w:sz w:val="22"/>
          <w:szCs w:val="22"/>
        </w:rPr>
        <w:t xml:space="preserve">. </w:t>
      </w:r>
      <w:r w:rsidR="00552048" w:rsidRPr="00333329">
        <w:rPr>
          <w:color w:val="212121"/>
          <w:sz w:val="22"/>
          <w:szCs w:val="22"/>
        </w:rPr>
        <w:t>Annual w</w:t>
      </w:r>
      <w:r w:rsidR="006238E1" w:rsidRPr="00333329">
        <w:rPr>
          <w:color w:val="212121"/>
          <w:sz w:val="22"/>
          <w:szCs w:val="22"/>
        </w:rPr>
        <w:t>orkshops</w:t>
      </w:r>
      <w:r w:rsidR="00C55395" w:rsidRPr="00333329">
        <w:rPr>
          <w:sz w:val="22"/>
          <w:szCs w:val="22"/>
        </w:rPr>
        <w:t xml:space="preserve"> will </w:t>
      </w:r>
      <w:r w:rsidR="006238E1" w:rsidRPr="00333329">
        <w:rPr>
          <w:sz w:val="22"/>
          <w:szCs w:val="22"/>
        </w:rPr>
        <w:t>continue</w:t>
      </w:r>
      <w:r w:rsidR="00C55395" w:rsidRPr="00333329">
        <w:rPr>
          <w:sz w:val="22"/>
          <w:szCs w:val="22"/>
        </w:rPr>
        <w:t xml:space="preserve">. </w:t>
      </w:r>
      <w:r w:rsidR="00D44F26" w:rsidRPr="00333329">
        <w:rPr>
          <w:sz w:val="22"/>
          <w:szCs w:val="22"/>
        </w:rPr>
        <w:t>In addition individuals are provided with feedback on draft applications from colleagues who sit on promotion panels</w:t>
      </w:r>
      <w:r w:rsidR="0058551D" w:rsidRPr="00333329">
        <w:rPr>
          <w:sz w:val="22"/>
          <w:szCs w:val="22"/>
        </w:rPr>
        <w:t>.</w:t>
      </w:r>
    </w:p>
    <w:p w14:paraId="01657284" w14:textId="2A3C26DF" w:rsidR="00C55395" w:rsidRPr="00333329" w:rsidRDefault="00C55395" w:rsidP="00333329">
      <w:pPr>
        <w:spacing w:line="276" w:lineRule="auto"/>
        <w:jc w:val="both"/>
        <w:rPr>
          <w:sz w:val="22"/>
          <w:szCs w:val="22"/>
        </w:rPr>
      </w:pPr>
      <w:r w:rsidRPr="00333329">
        <w:rPr>
          <w:sz w:val="22"/>
          <w:szCs w:val="22"/>
        </w:rPr>
        <w:t xml:space="preserve">One </w:t>
      </w:r>
      <w:r w:rsidRPr="00333329">
        <w:rPr>
          <w:color w:val="212121"/>
          <w:sz w:val="22"/>
          <w:szCs w:val="22"/>
        </w:rPr>
        <w:t xml:space="preserve">of the women promoted to grade </w:t>
      </w:r>
      <w:r w:rsidR="00BC3663">
        <w:rPr>
          <w:color w:val="212121"/>
          <w:sz w:val="22"/>
          <w:szCs w:val="22"/>
        </w:rPr>
        <w:t>[Redacted]</w:t>
      </w:r>
      <w:r w:rsidRPr="00333329">
        <w:rPr>
          <w:color w:val="212121"/>
          <w:sz w:val="22"/>
          <w:szCs w:val="22"/>
        </w:rPr>
        <w:t xml:space="preserve"> </w:t>
      </w:r>
      <w:r w:rsidR="00552048" w:rsidRPr="00333329">
        <w:rPr>
          <w:color w:val="212121"/>
          <w:sz w:val="22"/>
          <w:szCs w:val="22"/>
        </w:rPr>
        <w:t>wrote</w:t>
      </w:r>
      <w:r w:rsidRPr="00333329">
        <w:rPr>
          <w:color w:val="212121"/>
          <w:sz w:val="22"/>
          <w:szCs w:val="22"/>
        </w:rPr>
        <w:t xml:space="preserve"> to Prof. Dougill:</w:t>
      </w:r>
    </w:p>
    <w:p w14:paraId="73BF3B9C" w14:textId="4B3955F1" w:rsidR="00481B97" w:rsidRPr="00333329" w:rsidRDefault="00C55395" w:rsidP="00333329">
      <w:pPr>
        <w:jc w:val="both"/>
        <w:rPr>
          <w:color w:val="212121"/>
          <w:sz w:val="22"/>
          <w:szCs w:val="22"/>
        </w:rPr>
      </w:pPr>
      <w:r>
        <w:rPr>
          <w:i/>
          <w:color w:val="212121"/>
        </w:rPr>
        <w:t>“</w:t>
      </w:r>
      <w:r w:rsidRPr="00333329">
        <w:rPr>
          <w:i/>
          <w:color w:val="212121"/>
          <w:sz w:val="22"/>
          <w:szCs w:val="22"/>
        </w:rPr>
        <w:t>I would like to particularly mention the usefulness of a workshop that you held some time ago in which you explained the promotion process. I felt that besides providing clarity on the process, that workshop was very empowering. Interestingly, looking backwards to that, I have noticed that myself, [name], [name] and a couple of others who were present at that workshop have now been promoted, which shows that it worked very well for us!”</w:t>
      </w:r>
      <w:r w:rsidR="00D84014">
        <w:rPr>
          <w:i/>
          <w:color w:val="212121"/>
          <w:sz w:val="22"/>
          <w:szCs w:val="22"/>
        </w:rPr>
        <w:t xml:space="preserve"> </w:t>
      </w:r>
      <w:r w:rsidR="00D84014" w:rsidRPr="00D84014">
        <w:rPr>
          <w:b/>
          <w:color w:val="212121"/>
          <w:sz w:val="22"/>
          <w:szCs w:val="22"/>
        </w:rPr>
        <w:t>Staff Member, Female</w:t>
      </w:r>
    </w:p>
    <w:p w14:paraId="7145DB56" w14:textId="682A098A" w:rsidR="003B23F7" w:rsidRPr="00333329" w:rsidRDefault="003B23F7" w:rsidP="00333329">
      <w:pPr>
        <w:jc w:val="both"/>
        <w:rPr>
          <w:color w:val="212121"/>
          <w:sz w:val="22"/>
          <w:szCs w:val="22"/>
        </w:rPr>
      </w:pPr>
      <w:r w:rsidRPr="003B23F7">
        <w:rPr>
          <w:noProof/>
          <w:color w:val="212121"/>
          <w:sz w:val="22"/>
          <w:szCs w:val="22"/>
          <w:lang w:eastAsia="en-GB"/>
        </w:rPr>
        <mc:AlternateContent>
          <mc:Choice Requires="wps">
            <w:drawing>
              <wp:anchor distT="45720" distB="45720" distL="114300" distR="114300" simplePos="0" relativeHeight="251658246" behindDoc="0" locked="0" layoutInCell="1" allowOverlap="1" wp14:anchorId="0E159BD3" wp14:editId="4B35C096">
                <wp:simplePos x="0" y="0"/>
                <wp:positionH relativeFrom="column">
                  <wp:posOffset>118110</wp:posOffset>
                </wp:positionH>
                <wp:positionV relativeFrom="paragraph">
                  <wp:posOffset>1697355</wp:posOffset>
                </wp:positionV>
                <wp:extent cx="5463540" cy="693420"/>
                <wp:effectExtent l="0" t="0" r="22860" b="1143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693420"/>
                        </a:xfrm>
                        <a:prstGeom prst="rect">
                          <a:avLst/>
                        </a:prstGeom>
                        <a:solidFill>
                          <a:srgbClr val="FFFFFF"/>
                        </a:solidFill>
                        <a:ln w="9525">
                          <a:solidFill>
                            <a:srgbClr val="000000"/>
                          </a:solidFill>
                          <a:miter lim="800000"/>
                          <a:headEnd/>
                          <a:tailEnd/>
                        </a:ln>
                      </wps:spPr>
                      <wps:txbx>
                        <w:txbxContent>
                          <w:p w14:paraId="7F5358AD" w14:textId="1A1849E3" w:rsidR="00ED4614" w:rsidRPr="003B23F7" w:rsidRDefault="00ED4614" w:rsidP="005813B4">
                            <w:pPr>
                              <w:shd w:val="clear" w:color="auto" w:fill="9CC2E5" w:themeFill="accent1" w:themeFillTint="99"/>
                              <w:spacing w:before="0" w:line="276" w:lineRule="auto"/>
                              <w:rPr>
                                <w:b/>
                                <w:sz w:val="22"/>
                                <w:szCs w:val="22"/>
                              </w:rPr>
                            </w:pPr>
                            <w:r w:rsidRPr="003B23F7">
                              <w:rPr>
                                <w:b/>
                                <w:sz w:val="22"/>
                                <w:szCs w:val="22"/>
                              </w:rPr>
                              <w:t xml:space="preserve">Action </w:t>
                            </w:r>
                          </w:p>
                          <w:p w14:paraId="7ECD03D0" w14:textId="55708207" w:rsidR="00ED4614" w:rsidRPr="003B23F7" w:rsidRDefault="00ED4614" w:rsidP="005813B4">
                            <w:pPr>
                              <w:shd w:val="clear" w:color="auto" w:fill="9CC2E5" w:themeFill="accent1" w:themeFillTint="99"/>
                              <w:spacing w:before="0" w:line="276" w:lineRule="auto"/>
                              <w:rPr>
                                <w:b/>
                                <w:sz w:val="22"/>
                                <w:szCs w:val="22"/>
                              </w:rPr>
                            </w:pPr>
                            <w:r w:rsidRPr="003B23F7">
                              <w:rPr>
                                <w:b/>
                                <w:sz w:val="22"/>
                                <w:szCs w:val="22"/>
                              </w:rPr>
                              <w:t xml:space="preserve">5.3 - </w:t>
                            </w:r>
                            <w:r w:rsidRPr="003B23F7">
                              <w:rPr>
                                <w:sz w:val="22"/>
                                <w:szCs w:val="22"/>
                              </w:rPr>
                              <w:t>Continue to inform all staff about the promotion process and support preparation of applications.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59BD3" id="_x0000_s1033" type="#_x0000_t202" style="position:absolute;left:0;text-align:left;margin-left:9.3pt;margin-top:133.65pt;width:430.2pt;height:54.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">
                <v:textbox>
                  <w:txbxContent>
                    <w:p w14:paraId="7F5358AD" w14:textId="1A1849E3" w:rsidR="00ED4614" w:rsidRPr="003B23F7" w:rsidRDefault="00ED4614" w:rsidP="005813B4">
                      <w:pPr>
                        <w:shd w:val="clear" w:color="auto" w:fill="9CC2E5" w:themeFill="accent1" w:themeFillTint="99"/>
                        <w:spacing w:before="0" w:line="276" w:lineRule="auto"/>
                        <w:rPr>
                          <w:b/>
                          <w:sz w:val="22"/>
                          <w:szCs w:val="22"/>
                        </w:rPr>
                      </w:pPr>
                      <w:r w:rsidRPr="003B23F7">
                        <w:rPr>
                          <w:b/>
                          <w:sz w:val="22"/>
                          <w:szCs w:val="22"/>
                        </w:rPr>
                        <w:t xml:space="preserve">Action </w:t>
                      </w:r>
                    </w:p>
                    <w:p w14:paraId="7ECD03D0" w14:textId="55708207" w:rsidR="00ED4614" w:rsidRPr="003B23F7" w:rsidRDefault="00ED4614" w:rsidP="005813B4">
                      <w:pPr>
                        <w:shd w:val="clear" w:color="auto" w:fill="9CC2E5" w:themeFill="accent1" w:themeFillTint="99"/>
                        <w:spacing w:before="0" w:line="276" w:lineRule="auto"/>
                        <w:rPr>
                          <w:b/>
                          <w:sz w:val="22"/>
                          <w:szCs w:val="22"/>
                        </w:rPr>
                      </w:pPr>
                      <w:r w:rsidRPr="003B23F7">
                        <w:rPr>
                          <w:b/>
                          <w:sz w:val="22"/>
                          <w:szCs w:val="22"/>
                        </w:rPr>
                        <w:t xml:space="preserve">5.3 - </w:t>
                      </w:r>
                      <w:r w:rsidRPr="003B23F7">
                        <w:rPr>
                          <w:sz w:val="22"/>
                          <w:szCs w:val="22"/>
                        </w:rPr>
                        <w:t>Continue to inform all staff about the promotion process and support preparation of applications.</w:t>
                      </w:r>
                    </w:p>
                  </w:txbxContent>
                </v:textbox>
                <w10:wrap type="square"/>
              </v:shape>
            </w:pict>
          </mc:Fallback>
        </mc:AlternateContent>
      </w:r>
      <w:r w:rsidR="002F2FEB" w:rsidRPr="00333329">
        <w:rPr>
          <w:sz w:val="22"/>
          <w:szCs w:val="22"/>
        </w:rPr>
        <w:t>T</w:t>
      </w:r>
      <w:r w:rsidR="00482674" w:rsidRPr="00333329">
        <w:rPr>
          <w:sz w:val="22"/>
          <w:szCs w:val="22"/>
        </w:rPr>
        <w:t>he majority of staff agree (2018: 78%F, 71%M; 2019: 62%F, 66%M) that they understand the promotion process and criteria. However</w:t>
      </w:r>
      <w:r w:rsidR="005B1F51" w:rsidRPr="00333329">
        <w:rPr>
          <w:sz w:val="22"/>
          <w:szCs w:val="22"/>
        </w:rPr>
        <w:t xml:space="preserve"> </w:t>
      </w:r>
      <w:r w:rsidR="00482674" w:rsidRPr="00333329">
        <w:rPr>
          <w:sz w:val="22"/>
          <w:szCs w:val="22"/>
        </w:rPr>
        <w:t>only 5</w:t>
      </w:r>
      <w:r w:rsidR="00552048" w:rsidRPr="00333329">
        <w:rPr>
          <w:sz w:val="22"/>
          <w:szCs w:val="22"/>
        </w:rPr>
        <w:t>3</w:t>
      </w:r>
      <w:r w:rsidR="00482674" w:rsidRPr="00333329">
        <w:rPr>
          <w:sz w:val="22"/>
          <w:szCs w:val="22"/>
        </w:rPr>
        <w:t>-5</w:t>
      </w:r>
      <w:r w:rsidR="00552048" w:rsidRPr="00333329">
        <w:rPr>
          <w:sz w:val="22"/>
          <w:szCs w:val="22"/>
        </w:rPr>
        <w:t>9</w:t>
      </w:r>
      <w:r w:rsidR="00482674" w:rsidRPr="00333329">
        <w:rPr>
          <w:sz w:val="22"/>
          <w:szCs w:val="22"/>
        </w:rPr>
        <w:t xml:space="preserve">% of staff (2018: 59%F, 53%M; 2019: 54%F, 59%M) agreed that the full range of skills were taken into account during promotion, </w:t>
      </w:r>
      <w:r w:rsidR="00A26A99" w:rsidRPr="00333329">
        <w:rPr>
          <w:sz w:val="22"/>
          <w:szCs w:val="22"/>
        </w:rPr>
        <w:t>and t</w:t>
      </w:r>
      <w:r w:rsidR="0099289C" w:rsidRPr="00333329">
        <w:rPr>
          <w:color w:val="212121"/>
          <w:sz w:val="22"/>
          <w:szCs w:val="22"/>
        </w:rPr>
        <w:t>he</w:t>
      </w:r>
      <w:r w:rsidR="007D12BE" w:rsidRPr="00333329">
        <w:rPr>
          <w:color w:val="212121"/>
          <w:sz w:val="22"/>
          <w:szCs w:val="22"/>
        </w:rPr>
        <w:t xml:space="preserve"> promotions</w:t>
      </w:r>
      <w:r w:rsidR="00C55395" w:rsidRPr="00333329">
        <w:rPr>
          <w:color w:val="212121"/>
          <w:sz w:val="22"/>
          <w:szCs w:val="22"/>
        </w:rPr>
        <w:t xml:space="preserve"> focus group</w:t>
      </w:r>
      <w:r w:rsidR="003B740A" w:rsidRPr="00333329">
        <w:rPr>
          <w:color w:val="212121"/>
          <w:sz w:val="22"/>
          <w:szCs w:val="22"/>
        </w:rPr>
        <w:t xml:space="preserve"> suggested</w:t>
      </w:r>
      <w:r w:rsidR="00C55395" w:rsidRPr="00333329">
        <w:rPr>
          <w:color w:val="212121"/>
          <w:sz w:val="22"/>
          <w:szCs w:val="22"/>
        </w:rPr>
        <w:t xml:space="preserve"> that</w:t>
      </w:r>
      <w:r w:rsidR="003C6C0B" w:rsidRPr="00333329">
        <w:rPr>
          <w:color w:val="212121"/>
          <w:sz w:val="22"/>
          <w:szCs w:val="22"/>
        </w:rPr>
        <w:t xml:space="preserve"> the panel</w:t>
      </w:r>
      <w:r w:rsidR="00C55395" w:rsidRPr="00333329">
        <w:rPr>
          <w:color w:val="212121"/>
          <w:sz w:val="22"/>
          <w:szCs w:val="22"/>
        </w:rPr>
        <w:t xml:space="preserve"> </w:t>
      </w:r>
      <w:r w:rsidR="003C6C0B" w:rsidRPr="00333329">
        <w:rPr>
          <w:color w:val="212121"/>
          <w:sz w:val="22"/>
          <w:szCs w:val="22"/>
        </w:rPr>
        <w:t>part of</w:t>
      </w:r>
      <w:r w:rsidR="00C55395" w:rsidRPr="00333329">
        <w:rPr>
          <w:color w:val="212121"/>
          <w:sz w:val="22"/>
          <w:szCs w:val="22"/>
        </w:rPr>
        <w:t xml:space="preserve"> the process remain</w:t>
      </w:r>
      <w:r w:rsidR="003C6C0B" w:rsidRPr="00333329">
        <w:rPr>
          <w:color w:val="212121"/>
          <w:sz w:val="22"/>
          <w:szCs w:val="22"/>
        </w:rPr>
        <w:t>s opaque</w:t>
      </w:r>
      <w:r w:rsidR="00C55395" w:rsidRPr="00333329">
        <w:rPr>
          <w:color w:val="212121"/>
          <w:sz w:val="22"/>
          <w:szCs w:val="22"/>
        </w:rPr>
        <w:t xml:space="preserve">. </w:t>
      </w:r>
      <w:r w:rsidR="00B13007" w:rsidRPr="00333329">
        <w:rPr>
          <w:color w:val="212121"/>
          <w:sz w:val="22"/>
          <w:szCs w:val="22"/>
        </w:rPr>
        <w:t>S</w:t>
      </w:r>
      <w:r w:rsidR="00C55395" w:rsidRPr="00333329">
        <w:rPr>
          <w:color w:val="212121"/>
          <w:sz w:val="22"/>
          <w:szCs w:val="22"/>
        </w:rPr>
        <w:t xml:space="preserve">taff were </w:t>
      </w:r>
      <w:r w:rsidR="00B13007" w:rsidRPr="00333329">
        <w:rPr>
          <w:color w:val="212121"/>
          <w:sz w:val="22"/>
          <w:szCs w:val="22"/>
        </w:rPr>
        <w:t>also</w:t>
      </w:r>
      <w:r w:rsidR="00C55395" w:rsidRPr="00333329">
        <w:rPr>
          <w:color w:val="212121"/>
          <w:sz w:val="22"/>
          <w:szCs w:val="22"/>
        </w:rPr>
        <w:t xml:space="preserve"> </w:t>
      </w:r>
      <w:r w:rsidR="00B13007" w:rsidRPr="00333329">
        <w:rPr>
          <w:color w:val="212121"/>
          <w:sz w:val="22"/>
          <w:szCs w:val="22"/>
        </w:rPr>
        <w:t>un</w:t>
      </w:r>
      <w:r w:rsidR="00C55395" w:rsidRPr="00333329">
        <w:rPr>
          <w:color w:val="212121"/>
          <w:sz w:val="22"/>
          <w:szCs w:val="22"/>
        </w:rPr>
        <w:t>sure who to ask for feedback, and</w:t>
      </w:r>
      <w:r w:rsidR="00D54DCC" w:rsidRPr="00333329">
        <w:rPr>
          <w:color w:val="212121"/>
          <w:sz w:val="22"/>
          <w:szCs w:val="22"/>
        </w:rPr>
        <w:t xml:space="preserve"> understanding of the </w:t>
      </w:r>
      <w:r w:rsidR="00A60209" w:rsidRPr="00333329">
        <w:rPr>
          <w:color w:val="212121"/>
          <w:sz w:val="22"/>
          <w:szCs w:val="22"/>
        </w:rPr>
        <w:t>student education</w:t>
      </w:r>
      <w:r w:rsidR="00D54DCC" w:rsidRPr="00333329">
        <w:rPr>
          <w:color w:val="212121"/>
          <w:sz w:val="22"/>
          <w:szCs w:val="22"/>
        </w:rPr>
        <w:t xml:space="preserve"> route was poor</w:t>
      </w:r>
      <w:r w:rsidR="00C55395" w:rsidRPr="00333329">
        <w:rPr>
          <w:color w:val="212121"/>
          <w:sz w:val="22"/>
          <w:szCs w:val="22"/>
        </w:rPr>
        <w:t>.</w:t>
      </w:r>
      <w:r w:rsidR="00134D2F" w:rsidRPr="00333329">
        <w:rPr>
          <w:color w:val="212121"/>
          <w:sz w:val="22"/>
          <w:szCs w:val="22"/>
        </w:rPr>
        <w:t xml:space="preserve"> Further barriers included </w:t>
      </w:r>
      <w:r w:rsidR="00613CD7" w:rsidRPr="00333329">
        <w:rPr>
          <w:color w:val="212121"/>
          <w:sz w:val="22"/>
          <w:szCs w:val="22"/>
        </w:rPr>
        <w:t xml:space="preserve">lack of time, feeling that </w:t>
      </w:r>
      <w:r w:rsidR="000C0A1A" w:rsidRPr="00333329">
        <w:rPr>
          <w:color w:val="212121"/>
          <w:sz w:val="22"/>
          <w:szCs w:val="22"/>
        </w:rPr>
        <w:t>application writing</w:t>
      </w:r>
      <w:r w:rsidR="00613CD7" w:rsidRPr="00333329">
        <w:rPr>
          <w:color w:val="212121"/>
          <w:sz w:val="22"/>
          <w:szCs w:val="22"/>
        </w:rPr>
        <w:t xml:space="preserve"> was not a valid work activity</w:t>
      </w:r>
      <w:r w:rsidR="005A6D51" w:rsidRPr="00333329">
        <w:rPr>
          <w:color w:val="212121"/>
          <w:sz w:val="22"/>
          <w:szCs w:val="22"/>
        </w:rPr>
        <w:t>, and non-completion of SRDS</w:t>
      </w:r>
      <w:r w:rsidR="00613CD7" w:rsidRPr="00333329">
        <w:rPr>
          <w:color w:val="212121"/>
          <w:sz w:val="22"/>
          <w:szCs w:val="22"/>
        </w:rPr>
        <w:t>.</w:t>
      </w:r>
      <w:r w:rsidR="000C0A1A" w:rsidRPr="00333329">
        <w:rPr>
          <w:color w:val="212121"/>
          <w:sz w:val="22"/>
          <w:szCs w:val="22"/>
        </w:rPr>
        <w:t xml:space="preserve"> </w:t>
      </w:r>
      <w:r w:rsidR="00FD14EE" w:rsidRPr="00333329">
        <w:rPr>
          <w:color w:val="212121"/>
          <w:sz w:val="22"/>
          <w:szCs w:val="22"/>
        </w:rPr>
        <w:t>A</w:t>
      </w:r>
      <w:r w:rsidR="00F60B1A" w:rsidRPr="00333329">
        <w:rPr>
          <w:color w:val="212121"/>
          <w:sz w:val="22"/>
          <w:szCs w:val="22"/>
        </w:rPr>
        <w:t>ctions</w:t>
      </w:r>
      <w:r w:rsidR="00FD14EE" w:rsidRPr="00333329">
        <w:rPr>
          <w:color w:val="212121"/>
          <w:sz w:val="22"/>
          <w:szCs w:val="22"/>
        </w:rPr>
        <w:t xml:space="preserve"> on these issues</w:t>
      </w:r>
      <w:r w:rsidR="00F60B1A" w:rsidRPr="00333329">
        <w:rPr>
          <w:color w:val="212121"/>
          <w:sz w:val="22"/>
          <w:szCs w:val="22"/>
        </w:rPr>
        <w:t xml:space="preserve"> have been initiated</w:t>
      </w:r>
      <w:r w:rsidR="006B773D" w:rsidRPr="00333329">
        <w:rPr>
          <w:color w:val="212121"/>
          <w:sz w:val="22"/>
          <w:szCs w:val="22"/>
        </w:rPr>
        <w:t xml:space="preserve"> (see below)</w:t>
      </w:r>
      <w:r w:rsidR="00FD14EE" w:rsidRPr="00333329">
        <w:rPr>
          <w:color w:val="212121"/>
          <w:sz w:val="22"/>
          <w:szCs w:val="22"/>
        </w:rPr>
        <w:t>.</w:t>
      </w:r>
    </w:p>
    <w:p w14:paraId="02995D54" w14:textId="77777777" w:rsidR="00C52116" w:rsidRDefault="00C52116" w:rsidP="00C52116">
      <w:pPr>
        <w:pStyle w:val="Heading4"/>
        <w:numPr>
          <w:ilvl w:val="0"/>
          <w:numId w:val="0"/>
        </w:numPr>
      </w:pPr>
    </w:p>
    <w:p w14:paraId="7096AD64" w14:textId="3A0E2157" w:rsidR="00C55395" w:rsidRPr="00DB64EC" w:rsidRDefault="00DB64EC" w:rsidP="00C52116">
      <w:pPr>
        <w:pStyle w:val="Heading4"/>
        <w:rPr>
          <w:b/>
          <w:i/>
          <w:color w:val="auto"/>
        </w:rPr>
      </w:pPr>
      <w:r>
        <w:rPr>
          <w:b/>
          <w:i/>
          <w:color w:val="auto"/>
        </w:rPr>
        <w:t xml:space="preserve">   </w:t>
      </w:r>
      <w:r w:rsidR="00C55395" w:rsidRPr="00DB64EC">
        <w:rPr>
          <w:b/>
          <w:i/>
          <w:color w:val="auto"/>
        </w:rPr>
        <w:t>Department submissions to the Research Excellence Framework (REF</w:t>
      </w:r>
      <w:r w:rsidR="00C55395" w:rsidRPr="00DB64EC">
        <w:rPr>
          <w:b/>
          <w:i/>
          <w:color w:val="auto"/>
          <w:sz w:val="16"/>
          <w:szCs w:val="16"/>
        </w:rPr>
        <w:t xml:space="preserve"> </w:t>
      </w:r>
      <w:r w:rsidR="00C55395" w:rsidRPr="00DB64EC">
        <w:rPr>
          <w:b/>
          <w:i/>
          <w:color w:val="auto"/>
        </w:rPr>
        <w:t>)</w:t>
      </w:r>
    </w:p>
    <w:p w14:paraId="724172CB" w14:textId="77777777" w:rsidR="00DB64EC" w:rsidRPr="00DB64EC" w:rsidRDefault="00DB64EC" w:rsidP="00DB64EC">
      <w:pPr>
        <w:pStyle w:val="BodyCopyIndent"/>
        <w:rPr>
          <w:i/>
          <w:color w:val="7F7F7F" w:themeColor="text1" w:themeTint="80"/>
        </w:rPr>
      </w:pPr>
      <w:r w:rsidRPr="00DB64EC">
        <w:rPr>
          <w:i/>
          <w:color w:val="7F7F7F" w:themeColor="text1" w:themeTint="80"/>
        </w:rPr>
        <w:t>Provide data on the staff, by gender, submitted to REF versus those that were eligible. Compare this to the data for the Research Assessment Exercise 2008. Comment on any gender imbalances identified.</w:t>
      </w:r>
    </w:p>
    <w:p w14:paraId="34D87E08" w14:textId="4EA0D64F" w:rsidR="00C52116" w:rsidRDefault="00C52116" w:rsidP="00DB64EC">
      <w:pPr>
        <w:jc w:val="both"/>
        <w:rPr>
          <w:sz w:val="22"/>
          <w:szCs w:val="22"/>
        </w:rPr>
      </w:pPr>
      <w:r w:rsidRPr="003B23F7">
        <w:rPr>
          <w:sz w:val="22"/>
          <w:szCs w:val="22"/>
        </w:rPr>
        <w:t>In all cases the pool of REF eligible staff was male dominated (69-90% male). In almost all in 2008 and 2014 women were a smaller proportion of the submitted staff than of the eligible pool (Table 5.5, Fig</w:t>
      </w:r>
      <w:r>
        <w:rPr>
          <w:sz w:val="22"/>
          <w:szCs w:val="22"/>
        </w:rPr>
        <w:t>ure</w:t>
      </w:r>
      <w:r w:rsidRPr="003B23F7">
        <w:rPr>
          <w:sz w:val="22"/>
          <w:szCs w:val="22"/>
        </w:rPr>
        <w:t xml:space="preserve"> 5.9), with no improvement from 2008 to 2014. For REF 2021 all eligible staff have to be submitted, resulting in improved gender balance since 2014 (Table 5.5, Fig. 5.9).</w:t>
      </w:r>
      <w:r w:rsidR="00DB64EC">
        <w:rPr>
          <w:sz w:val="22"/>
          <w:szCs w:val="22"/>
        </w:rPr>
        <w:t xml:space="preserve"> </w:t>
      </w:r>
    </w:p>
    <w:p w14:paraId="0B4A7908" w14:textId="77777777" w:rsidR="00DB64EC" w:rsidRPr="00DB64EC" w:rsidRDefault="00DB64EC" w:rsidP="00DB64EC">
      <w:pPr>
        <w:jc w:val="both"/>
        <w:rPr>
          <w:sz w:val="22"/>
          <w:szCs w:val="22"/>
        </w:rPr>
      </w:pPr>
    </w:p>
    <w:p w14:paraId="173DD8A2" w14:textId="1986179F" w:rsidR="00033C1E" w:rsidRPr="00C52116" w:rsidRDefault="003538BE" w:rsidP="00C52116">
      <w:pPr>
        <w:spacing w:after="120"/>
        <w:rPr>
          <w:rFonts w:cs="Calibri"/>
          <w:b/>
          <w:i/>
          <w:color w:val="7F7F7F" w:themeColor="text1" w:themeTint="80"/>
          <w:sz w:val="22"/>
          <w:szCs w:val="22"/>
          <w:u w:val="single"/>
        </w:rPr>
      </w:pPr>
      <w:r w:rsidRPr="00C52116">
        <w:rPr>
          <w:b/>
          <w:sz w:val="22"/>
          <w:szCs w:val="22"/>
          <w:u w:val="single"/>
        </w:rPr>
        <w:t xml:space="preserve">Table 5.5: </w:t>
      </w:r>
      <w:r w:rsidR="003B23F7" w:rsidRPr="00C52116">
        <w:rPr>
          <w:b/>
          <w:sz w:val="22"/>
          <w:szCs w:val="22"/>
          <w:u w:val="single"/>
        </w:rPr>
        <w:t>Gender balance of the eligible and submitted staff pool, and percentages of eligible femal</w:t>
      </w:r>
      <w:r w:rsidR="004914B1" w:rsidRPr="00C52116">
        <w:rPr>
          <w:b/>
          <w:sz w:val="22"/>
          <w:szCs w:val="22"/>
          <w:u w:val="single"/>
        </w:rPr>
        <w:t>e</w:t>
      </w:r>
      <w:r w:rsidR="003B23F7" w:rsidRPr="00C52116">
        <w:rPr>
          <w:b/>
          <w:sz w:val="22"/>
          <w:szCs w:val="22"/>
          <w:u w:val="single"/>
        </w:rPr>
        <w:t xml:space="preserve"> and male staff who were submi</w:t>
      </w:r>
      <w:r w:rsidR="00C52116" w:rsidRPr="00C52116">
        <w:rPr>
          <w:b/>
          <w:sz w:val="22"/>
          <w:szCs w:val="22"/>
          <w:u w:val="single"/>
        </w:rPr>
        <w:t>tted, for RAE 2008 and REF 2014</w:t>
      </w:r>
    </w:p>
    <w:tbl>
      <w:tblPr>
        <w:tblStyle w:val="TableGrid"/>
        <w:tblW w:w="9083" w:type="dxa"/>
        <w:tblLook w:val="04A0" w:firstRow="1" w:lastRow="0" w:firstColumn="1" w:lastColumn="0" w:noHBand="0" w:noVBand="1"/>
      </w:tblPr>
      <w:tblGrid>
        <w:gridCol w:w="1562"/>
        <w:gridCol w:w="663"/>
        <w:gridCol w:w="953"/>
        <w:gridCol w:w="936"/>
        <w:gridCol w:w="1171"/>
        <w:gridCol w:w="1147"/>
        <w:gridCol w:w="1147"/>
        <w:gridCol w:w="1504"/>
      </w:tblGrid>
      <w:tr w:rsidR="005813B4" w:rsidRPr="003B23F7" w14:paraId="2FE48873" w14:textId="77777777" w:rsidTr="005813B4">
        <w:trPr>
          <w:trHeight w:val="1169"/>
        </w:trPr>
        <w:tc>
          <w:tcPr>
            <w:tcW w:w="1184" w:type="dxa"/>
            <w:shd w:val="clear" w:color="auto" w:fill="9CC2E5" w:themeFill="accent1" w:themeFillTint="99"/>
          </w:tcPr>
          <w:p w14:paraId="025D3B7C" w14:textId="77777777" w:rsidR="00033C1E" w:rsidRPr="003B23F7" w:rsidRDefault="00033C1E" w:rsidP="004914B1">
            <w:pPr>
              <w:spacing w:before="120" w:after="120" w:line="240" w:lineRule="auto"/>
              <w:rPr>
                <w:sz w:val="22"/>
                <w:szCs w:val="22"/>
              </w:rPr>
            </w:pPr>
            <w:r w:rsidRPr="003B23F7">
              <w:rPr>
                <w:sz w:val="22"/>
                <w:szCs w:val="22"/>
              </w:rPr>
              <w:t>UoA Name</w:t>
            </w:r>
          </w:p>
        </w:tc>
        <w:tc>
          <w:tcPr>
            <w:tcW w:w="594" w:type="dxa"/>
            <w:shd w:val="clear" w:color="auto" w:fill="9CC2E5" w:themeFill="accent1" w:themeFillTint="99"/>
          </w:tcPr>
          <w:p w14:paraId="4DBFBD97" w14:textId="77777777" w:rsidR="00033C1E" w:rsidRPr="003B23F7" w:rsidRDefault="00033C1E" w:rsidP="004914B1">
            <w:pPr>
              <w:spacing w:before="120" w:after="120" w:line="240" w:lineRule="auto"/>
              <w:rPr>
                <w:b/>
                <w:sz w:val="22"/>
                <w:szCs w:val="22"/>
              </w:rPr>
            </w:pPr>
            <w:r w:rsidRPr="003B23F7">
              <w:rPr>
                <w:b/>
                <w:sz w:val="22"/>
                <w:szCs w:val="22"/>
              </w:rPr>
              <w:t>REF Year</w:t>
            </w:r>
          </w:p>
        </w:tc>
        <w:tc>
          <w:tcPr>
            <w:tcW w:w="1069" w:type="dxa"/>
            <w:shd w:val="clear" w:color="auto" w:fill="9CC2E5" w:themeFill="accent1" w:themeFillTint="99"/>
          </w:tcPr>
          <w:p w14:paraId="4FD936E1" w14:textId="77777777" w:rsidR="00033C1E" w:rsidRPr="003B23F7" w:rsidRDefault="00033C1E" w:rsidP="004914B1">
            <w:pPr>
              <w:spacing w:before="120" w:after="120" w:line="240" w:lineRule="auto"/>
              <w:rPr>
                <w:b/>
                <w:sz w:val="22"/>
                <w:szCs w:val="22"/>
              </w:rPr>
            </w:pPr>
            <w:r w:rsidRPr="003B23F7">
              <w:rPr>
                <w:b/>
                <w:sz w:val="22"/>
                <w:szCs w:val="22"/>
              </w:rPr>
              <w:t>% Eligible Pool who are Female</w:t>
            </w:r>
          </w:p>
        </w:tc>
        <w:tc>
          <w:tcPr>
            <w:tcW w:w="1069" w:type="dxa"/>
            <w:shd w:val="clear" w:color="auto" w:fill="9CC2E5" w:themeFill="accent1" w:themeFillTint="99"/>
          </w:tcPr>
          <w:p w14:paraId="5B1B2B3B" w14:textId="77777777" w:rsidR="00033C1E" w:rsidRPr="003B23F7" w:rsidRDefault="00033C1E" w:rsidP="004914B1">
            <w:pPr>
              <w:spacing w:before="120" w:after="120" w:line="240" w:lineRule="auto"/>
              <w:rPr>
                <w:sz w:val="22"/>
                <w:szCs w:val="22"/>
              </w:rPr>
            </w:pPr>
            <w:r w:rsidRPr="003B23F7">
              <w:rPr>
                <w:sz w:val="22"/>
                <w:szCs w:val="22"/>
              </w:rPr>
              <w:t>% Eligible Pool who are Male</w:t>
            </w:r>
          </w:p>
        </w:tc>
        <w:tc>
          <w:tcPr>
            <w:tcW w:w="1069" w:type="dxa"/>
            <w:shd w:val="clear" w:color="auto" w:fill="9CC2E5" w:themeFill="accent1" w:themeFillTint="99"/>
          </w:tcPr>
          <w:p w14:paraId="3C5659F0" w14:textId="77777777" w:rsidR="00033C1E" w:rsidRPr="003B23F7" w:rsidRDefault="00033C1E" w:rsidP="004914B1">
            <w:pPr>
              <w:spacing w:before="120" w:after="120" w:line="240" w:lineRule="auto"/>
              <w:rPr>
                <w:b/>
                <w:sz w:val="22"/>
                <w:szCs w:val="22"/>
              </w:rPr>
            </w:pPr>
            <w:r w:rsidRPr="003B23F7">
              <w:rPr>
                <w:b/>
                <w:sz w:val="22"/>
                <w:szCs w:val="22"/>
              </w:rPr>
              <w:t>% of Submitted who are Female</w:t>
            </w:r>
          </w:p>
        </w:tc>
        <w:tc>
          <w:tcPr>
            <w:tcW w:w="950" w:type="dxa"/>
            <w:shd w:val="clear" w:color="auto" w:fill="9CC2E5" w:themeFill="accent1" w:themeFillTint="99"/>
          </w:tcPr>
          <w:p w14:paraId="57C52E6B" w14:textId="77777777" w:rsidR="00033C1E" w:rsidRPr="003B23F7" w:rsidRDefault="00033C1E" w:rsidP="004914B1">
            <w:pPr>
              <w:spacing w:before="120" w:after="120" w:line="240" w:lineRule="auto"/>
              <w:rPr>
                <w:sz w:val="22"/>
                <w:szCs w:val="22"/>
              </w:rPr>
            </w:pPr>
            <w:r w:rsidRPr="003B23F7">
              <w:rPr>
                <w:sz w:val="22"/>
                <w:szCs w:val="22"/>
              </w:rPr>
              <w:t>% of Submitted who are Male</w:t>
            </w:r>
          </w:p>
        </w:tc>
        <w:tc>
          <w:tcPr>
            <w:tcW w:w="1069" w:type="dxa"/>
            <w:shd w:val="clear" w:color="auto" w:fill="9CC2E5" w:themeFill="accent1" w:themeFillTint="99"/>
          </w:tcPr>
          <w:p w14:paraId="42929DBB" w14:textId="77777777" w:rsidR="00033C1E" w:rsidRPr="003B23F7" w:rsidRDefault="00033C1E" w:rsidP="004914B1">
            <w:pPr>
              <w:spacing w:before="120" w:after="120" w:line="240" w:lineRule="auto"/>
              <w:rPr>
                <w:sz w:val="22"/>
                <w:szCs w:val="22"/>
              </w:rPr>
            </w:pPr>
            <w:r w:rsidRPr="003B23F7">
              <w:rPr>
                <w:sz w:val="22"/>
                <w:szCs w:val="22"/>
              </w:rPr>
              <w:t>% of Eligible Submitted Female</w:t>
            </w:r>
          </w:p>
        </w:tc>
        <w:tc>
          <w:tcPr>
            <w:tcW w:w="2079" w:type="dxa"/>
            <w:shd w:val="clear" w:color="auto" w:fill="9CC2E5" w:themeFill="accent1" w:themeFillTint="99"/>
          </w:tcPr>
          <w:p w14:paraId="0DB9E721" w14:textId="77777777" w:rsidR="00033C1E" w:rsidRPr="003B23F7" w:rsidRDefault="00033C1E" w:rsidP="004914B1">
            <w:pPr>
              <w:spacing w:before="120" w:after="120" w:line="240" w:lineRule="auto"/>
              <w:rPr>
                <w:sz w:val="22"/>
                <w:szCs w:val="22"/>
              </w:rPr>
            </w:pPr>
            <w:r w:rsidRPr="003B23F7">
              <w:rPr>
                <w:sz w:val="22"/>
                <w:szCs w:val="22"/>
              </w:rPr>
              <w:t>% of Eligible Submitted Male</w:t>
            </w:r>
          </w:p>
        </w:tc>
      </w:tr>
      <w:tr w:rsidR="00033C1E" w:rsidRPr="003B23F7" w14:paraId="4D279039" w14:textId="77777777" w:rsidTr="003538BE">
        <w:trPr>
          <w:trHeight w:val="467"/>
        </w:trPr>
        <w:tc>
          <w:tcPr>
            <w:tcW w:w="1184" w:type="dxa"/>
            <w:vMerge w:val="restart"/>
            <w:shd w:val="clear" w:color="auto" w:fill="auto"/>
          </w:tcPr>
          <w:p w14:paraId="6D5364BD" w14:textId="77777777" w:rsidR="00033C1E" w:rsidRPr="004914B1" w:rsidRDefault="00033C1E" w:rsidP="000A7FB0">
            <w:pPr>
              <w:rPr>
                <w:b/>
                <w:sz w:val="22"/>
                <w:szCs w:val="22"/>
              </w:rPr>
            </w:pPr>
            <w:r w:rsidRPr="004914B1">
              <w:rPr>
                <w:b/>
                <w:sz w:val="22"/>
                <w:szCs w:val="22"/>
              </w:rPr>
              <w:t>Earth Systems and Environmental Sciences</w:t>
            </w:r>
          </w:p>
        </w:tc>
        <w:tc>
          <w:tcPr>
            <w:tcW w:w="594" w:type="dxa"/>
            <w:vAlign w:val="center"/>
          </w:tcPr>
          <w:p w14:paraId="334C9302" w14:textId="77777777" w:rsidR="00033C1E" w:rsidRPr="003B23F7" w:rsidRDefault="00033C1E" w:rsidP="003538BE">
            <w:pPr>
              <w:spacing w:before="0" w:line="276" w:lineRule="auto"/>
              <w:jc w:val="center"/>
              <w:rPr>
                <w:b/>
                <w:sz w:val="22"/>
                <w:szCs w:val="22"/>
              </w:rPr>
            </w:pPr>
            <w:r w:rsidRPr="003B23F7">
              <w:rPr>
                <w:sz w:val="22"/>
                <w:szCs w:val="22"/>
              </w:rPr>
              <w:t>2008</w:t>
            </w:r>
          </w:p>
        </w:tc>
        <w:tc>
          <w:tcPr>
            <w:tcW w:w="1069" w:type="dxa"/>
            <w:vAlign w:val="center"/>
          </w:tcPr>
          <w:p w14:paraId="1BB08061" w14:textId="77777777" w:rsidR="00033C1E" w:rsidRPr="003B23F7" w:rsidRDefault="00033C1E" w:rsidP="003538BE">
            <w:pPr>
              <w:spacing w:before="0" w:line="276" w:lineRule="auto"/>
              <w:jc w:val="center"/>
              <w:rPr>
                <w:b/>
                <w:sz w:val="22"/>
                <w:szCs w:val="22"/>
              </w:rPr>
            </w:pPr>
            <w:r w:rsidRPr="003B23F7">
              <w:rPr>
                <w:b/>
                <w:sz w:val="22"/>
                <w:szCs w:val="22"/>
              </w:rPr>
              <w:t>18</w:t>
            </w:r>
          </w:p>
        </w:tc>
        <w:tc>
          <w:tcPr>
            <w:tcW w:w="1069" w:type="dxa"/>
            <w:vAlign w:val="center"/>
          </w:tcPr>
          <w:p w14:paraId="5D39DC1C" w14:textId="77777777" w:rsidR="00033C1E" w:rsidRPr="003B23F7" w:rsidRDefault="00033C1E" w:rsidP="003538BE">
            <w:pPr>
              <w:spacing w:before="0" w:line="276" w:lineRule="auto"/>
              <w:jc w:val="center"/>
              <w:rPr>
                <w:sz w:val="22"/>
                <w:szCs w:val="22"/>
              </w:rPr>
            </w:pPr>
            <w:r w:rsidRPr="003B23F7">
              <w:rPr>
                <w:sz w:val="22"/>
                <w:szCs w:val="22"/>
              </w:rPr>
              <w:t>82</w:t>
            </w:r>
          </w:p>
        </w:tc>
        <w:tc>
          <w:tcPr>
            <w:tcW w:w="1069" w:type="dxa"/>
            <w:vAlign w:val="center"/>
          </w:tcPr>
          <w:p w14:paraId="0FBDF3F8" w14:textId="77777777" w:rsidR="00033C1E" w:rsidRPr="003B23F7" w:rsidRDefault="00033C1E" w:rsidP="003538BE">
            <w:pPr>
              <w:spacing w:before="0" w:line="276" w:lineRule="auto"/>
              <w:jc w:val="center"/>
              <w:rPr>
                <w:b/>
                <w:sz w:val="22"/>
                <w:szCs w:val="22"/>
              </w:rPr>
            </w:pPr>
            <w:r w:rsidRPr="003B23F7">
              <w:rPr>
                <w:b/>
                <w:sz w:val="22"/>
                <w:szCs w:val="22"/>
              </w:rPr>
              <w:t>15</w:t>
            </w:r>
          </w:p>
        </w:tc>
        <w:tc>
          <w:tcPr>
            <w:tcW w:w="950" w:type="dxa"/>
            <w:vAlign w:val="center"/>
          </w:tcPr>
          <w:p w14:paraId="054523C0" w14:textId="77777777" w:rsidR="00033C1E" w:rsidRPr="003B23F7" w:rsidRDefault="00033C1E" w:rsidP="003538BE">
            <w:pPr>
              <w:spacing w:before="0" w:line="276" w:lineRule="auto"/>
              <w:jc w:val="center"/>
              <w:rPr>
                <w:sz w:val="22"/>
                <w:szCs w:val="22"/>
              </w:rPr>
            </w:pPr>
            <w:r w:rsidRPr="003B23F7">
              <w:rPr>
                <w:sz w:val="22"/>
                <w:szCs w:val="22"/>
              </w:rPr>
              <w:t>85</w:t>
            </w:r>
          </w:p>
        </w:tc>
        <w:tc>
          <w:tcPr>
            <w:tcW w:w="1069" w:type="dxa"/>
            <w:vAlign w:val="center"/>
          </w:tcPr>
          <w:p w14:paraId="48792822" w14:textId="77777777" w:rsidR="00033C1E" w:rsidRPr="003B23F7" w:rsidRDefault="00033C1E" w:rsidP="003538BE">
            <w:pPr>
              <w:spacing w:before="0" w:line="276" w:lineRule="auto"/>
              <w:jc w:val="center"/>
              <w:rPr>
                <w:sz w:val="22"/>
                <w:szCs w:val="22"/>
              </w:rPr>
            </w:pPr>
            <w:r w:rsidRPr="003B23F7">
              <w:rPr>
                <w:sz w:val="22"/>
                <w:szCs w:val="22"/>
              </w:rPr>
              <w:t>75</w:t>
            </w:r>
          </w:p>
        </w:tc>
        <w:tc>
          <w:tcPr>
            <w:tcW w:w="2079" w:type="dxa"/>
            <w:vAlign w:val="center"/>
          </w:tcPr>
          <w:p w14:paraId="6B0580B5" w14:textId="77777777" w:rsidR="00033C1E" w:rsidRPr="003B23F7" w:rsidRDefault="00033C1E" w:rsidP="003538BE">
            <w:pPr>
              <w:spacing w:before="0" w:line="276" w:lineRule="auto"/>
              <w:jc w:val="center"/>
              <w:rPr>
                <w:sz w:val="22"/>
                <w:szCs w:val="22"/>
              </w:rPr>
            </w:pPr>
            <w:r w:rsidRPr="003B23F7">
              <w:rPr>
                <w:sz w:val="22"/>
                <w:szCs w:val="22"/>
              </w:rPr>
              <w:t>96</w:t>
            </w:r>
          </w:p>
        </w:tc>
      </w:tr>
      <w:tr w:rsidR="00033C1E" w:rsidRPr="003B23F7" w14:paraId="34AFB796" w14:textId="77777777" w:rsidTr="003538BE">
        <w:trPr>
          <w:trHeight w:val="479"/>
        </w:trPr>
        <w:tc>
          <w:tcPr>
            <w:tcW w:w="1184" w:type="dxa"/>
            <w:vMerge/>
            <w:shd w:val="clear" w:color="auto" w:fill="auto"/>
          </w:tcPr>
          <w:p w14:paraId="01D4A6EA" w14:textId="77777777" w:rsidR="00033C1E" w:rsidRPr="004914B1" w:rsidRDefault="00033C1E" w:rsidP="000A7FB0">
            <w:pPr>
              <w:rPr>
                <w:b/>
                <w:sz w:val="22"/>
                <w:szCs w:val="22"/>
              </w:rPr>
            </w:pPr>
          </w:p>
        </w:tc>
        <w:tc>
          <w:tcPr>
            <w:tcW w:w="594" w:type="dxa"/>
            <w:vAlign w:val="center"/>
          </w:tcPr>
          <w:p w14:paraId="56140811" w14:textId="77777777" w:rsidR="00033C1E" w:rsidRPr="003B23F7" w:rsidRDefault="00033C1E" w:rsidP="003538BE">
            <w:pPr>
              <w:spacing w:before="0" w:line="276" w:lineRule="auto"/>
              <w:jc w:val="center"/>
              <w:rPr>
                <w:b/>
                <w:sz w:val="22"/>
                <w:szCs w:val="22"/>
              </w:rPr>
            </w:pPr>
            <w:r w:rsidRPr="003B23F7">
              <w:rPr>
                <w:sz w:val="22"/>
                <w:szCs w:val="22"/>
              </w:rPr>
              <w:t>2014</w:t>
            </w:r>
          </w:p>
        </w:tc>
        <w:tc>
          <w:tcPr>
            <w:tcW w:w="1069" w:type="dxa"/>
            <w:vAlign w:val="center"/>
          </w:tcPr>
          <w:p w14:paraId="598662B2" w14:textId="77777777" w:rsidR="00033C1E" w:rsidRPr="003B23F7" w:rsidRDefault="00033C1E" w:rsidP="003538BE">
            <w:pPr>
              <w:spacing w:before="0" w:line="276" w:lineRule="auto"/>
              <w:jc w:val="center"/>
              <w:rPr>
                <w:b/>
                <w:sz w:val="22"/>
                <w:szCs w:val="22"/>
              </w:rPr>
            </w:pPr>
            <w:r w:rsidRPr="003B23F7">
              <w:rPr>
                <w:b/>
                <w:sz w:val="22"/>
                <w:szCs w:val="22"/>
              </w:rPr>
              <w:t>22</w:t>
            </w:r>
          </w:p>
        </w:tc>
        <w:tc>
          <w:tcPr>
            <w:tcW w:w="1069" w:type="dxa"/>
            <w:vAlign w:val="center"/>
          </w:tcPr>
          <w:p w14:paraId="13853470" w14:textId="77777777" w:rsidR="00033C1E" w:rsidRPr="003B23F7" w:rsidRDefault="00033C1E" w:rsidP="003538BE">
            <w:pPr>
              <w:spacing w:before="0" w:line="276" w:lineRule="auto"/>
              <w:jc w:val="center"/>
              <w:rPr>
                <w:sz w:val="22"/>
                <w:szCs w:val="22"/>
              </w:rPr>
            </w:pPr>
            <w:r w:rsidRPr="003B23F7">
              <w:rPr>
                <w:sz w:val="22"/>
                <w:szCs w:val="22"/>
              </w:rPr>
              <w:t>78</w:t>
            </w:r>
          </w:p>
        </w:tc>
        <w:tc>
          <w:tcPr>
            <w:tcW w:w="1069" w:type="dxa"/>
            <w:vAlign w:val="center"/>
          </w:tcPr>
          <w:p w14:paraId="78396422" w14:textId="77777777" w:rsidR="00033C1E" w:rsidRPr="003B23F7" w:rsidRDefault="00033C1E" w:rsidP="003538BE">
            <w:pPr>
              <w:spacing w:before="0" w:line="276" w:lineRule="auto"/>
              <w:jc w:val="center"/>
              <w:rPr>
                <w:b/>
                <w:sz w:val="22"/>
                <w:szCs w:val="22"/>
              </w:rPr>
            </w:pPr>
            <w:r w:rsidRPr="003B23F7">
              <w:rPr>
                <w:b/>
                <w:sz w:val="22"/>
                <w:szCs w:val="22"/>
              </w:rPr>
              <w:t>18</w:t>
            </w:r>
          </w:p>
        </w:tc>
        <w:tc>
          <w:tcPr>
            <w:tcW w:w="950" w:type="dxa"/>
            <w:vAlign w:val="center"/>
          </w:tcPr>
          <w:p w14:paraId="4CC35613" w14:textId="77777777" w:rsidR="00033C1E" w:rsidRPr="003B23F7" w:rsidRDefault="00033C1E" w:rsidP="003538BE">
            <w:pPr>
              <w:spacing w:before="0" w:line="276" w:lineRule="auto"/>
              <w:jc w:val="center"/>
              <w:rPr>
                <w:sz w:val="22"/>
                <w:szCs w:val="22"/>
              </w:rPr>
            </w:pPr>
            <w:r w:rsidRPr="003B23F7">
              <w:rPr>
                <w:sz w:val="22"/>
                <w:szCs w:val="22"/>
              </w:rPr>
              <w:t>82</w:t>
            </w:r>
          </w:p>
        </w:tc>
        <w:tc>
          <w:tcPr>
            <w:tcW w:w="1069" w:type="dxa"/>
            <w:vAlign w:val="center"/>
          </w:tcPr>
          <w:p w14:paraId="7CC9FC21" w14:textId="77777777" w:rsidR="00033C1E" w:rsidRPr="003B23F7" w:rsidRDefault="00033C1E" w:rsidP="003538BE">
            <w:pPr>
              <w:spacing w:before="0" w:line="276" w:lineRule="auto"/>
              <w:jc w:val="center"/>
              <w:rPr>
                <w:sz w:val="22"/>
                <w:szCs w:val="22"/>
              </w:rPr>
            </w:pPr>
            <w:r w:rsidRPr="003B23F7">
              <w:rPr>
                <w:sz w:val="22"/>
                <w:szCs w:val="22"/>
              </w:rPr>
              <w:t>63</w:t>
            </w:r>
          </w:p>
        </w:tc>
        <w:tc>
          <w:tcPr>
            <w:tcW w:w="2079" w:type="dxa"/>
            <w:vAlign w:val="center"/>
          </w:tcPr>
          <w:p w14:paraId="6BDA6709" w14:textId="77777777" w:rsidR="00033C1E" w:rsidRPr="003B23F7" w:rsidRDefault="00033C1E" w:rsidP="003538BE">
            <w:pPr>
              <w:spacing w:before="0" w:line="276" w:lineRule="auto"/>
              <w:jc w:val="center"/>
              <w:rPr>
                <w:sz w:val="22"/>
                <w:szCs w:val="22"/>
              </w:rPr>
            </w:pPr>
            <w:r w:rsidRPr="003B23F7">
              <w:rPr>
                <w:sz w:val="22"/>
                <w:szCs w:val="22"/>
              </w:rPr>
              <w:t>80</w:t>
            </w:r>
          </w:p>
        </w:tc>
      </w:tr>
      <w:tr w:rsidR="00033C1E" w:rsidRPr="003B23F7" w14:paraId="76BFCE08" w14:textId="77777777" w:rsidTr="003538BE">
        <w:trPr>
          <w:trHeight w:val="467"/>
        </w:trPr>
        <w:tc>
          <w:tcPr>
            <w:tcW w:w="1184" w:type="dxa"/>
            <w:vMerge/>
            <w:shd w:val="clear" w:color="auto" w:fill="auto"/>
          </w:tcPr>
          <w:p w14:paraId="5422BDF2" w14:textId="77777777" w:rsidR="00033C1E" w:rsidRPr="004914B1" w:rsidRDefault="00033C1E" w:rsidP="000A7FB0">
            <w:pPr>
              <w:rPr>
                <w:b/>
                <w:sz w:val="22"/>
                <w:szCs w:val="22"/>
              </w:rPr>
            </w:pPr>
          </w:p>
        </w:tc>
        <w:tc>
          <w:tcPr>
            <w:tcW w:w="594" w:type="dxa"/>
            <w:vAlign w:val="center"/>
          </w:tcPr>
          <w:p w14:paraId="53DDDF8E" w14:textId="77777777" w:rsidR="00033C1E" w:rsidRPr="003B23F7" w:rsidRDefault="00033C1E" w:rsidP="003538BE">
            <w:pPr>
              <w:spacing w:before="0" w:line="276" w:lineRule="auto"/>
              <w:jc w:val="center"/>
              <w:rPr>
                <w:b/>
                <w:sz w:val="22"/>
                <w:szCs w:val="22"/>
              </w:rPr>
            </w:pPr>
            <w:r w:rsidRPr="003B23F7">
              <w:rPr>
                <w:sz w:val="22"/>
                <w:szCs w:val="22"/>
              </w:rPr>
              <w:t>2021</w:t>
            </w:r>
          </w:p>
        </w:tc>
        <w:tc>
          <w:tcPr>
            <w:tcW w:w="1069" w:type="dxa"/>
            <w:vAlign w:val="center"/>
          </w:tcPr>
          <w:p w14:paraId="01D620FB" w14:textId="77777777" w:rsidR="00033C1E" w:rsidRPr="003B23F7" w:rsidRDefault="00033C1E" w:rsidP="003538BE">
            <w:pPr>
              <w:spacing w:before="0" w:line="276" w:lineRule="auto"/>
              <w:jc w:val="center"/>
              <w:rPr>
                <w:b/>
                <w:sz w:val="22"/>
                <w:szCs w:val="22"/>
              </w:rPr>
            </w:pPr>
            <w:r w:rsidRPr="003B23F7">
              <w:rPr>
                <w:b/>
                <w:sz w:val="22"/>
                <w:szCs w:val="22"/>
              </w:rPr>
              <w:t>31</w:t>
            </w:r>
          </w:p>
        </w:tc>
        <w:tc>
          <w:tcPr>
            <w:tcW w:w="1069" w:type="dxa"/>
            <w:vAlign w:val="center"/>
          </w:tcPr>
          <w:p w14:paraId="0EBC0139" w14:textId="77777777" w:rsidR="00033C1E" w:rsidRPr="003B23F7" w:rsidRDefault="00033C1E" w:rsidP="003538BE">
            <w:pPr>
              <w:spacing w:before="0" w:line="276" w:lineRule="auto"/>
              <w:jc w:val="center"/>
              <w:rPr>
                <w:sz w:val="22"/>
                <w:szCs w:val="22"/>
              </w:rPr>
            </w:pPr>
            <w:r w:rsidRPr="003B23F7">
              <w:rPr>
                <w:sz w:val="22"/>
                <w:szCs w:val="22"/>
              </w:rPr>
              <w:t>69</w:t>
            </w:r>
          </w:p>
        </w:tc>
        <w:tc>
          <w:tcPr>
            <w:tcW w:w="1069" w:type="dxa"/>
            <w:vAlign w:val="center"/>
          </w:tcPr>
          <w:p w14:paraId="5D87987C" w14:textId="77777777" w:rsidR="00033C1E" w:rsidRPr="003B23F7" w:rsidRDefault="00033C1E" w:rsidP="003538BE">
            <w:pPr>
              <w:spacing w:before="0" w:line="276" w:lineRule="auto"/>
              <w:jc w:val="center"/>
              <w:rPr>
                <w:b/>
                <w:sz w:val="22"/>
                <w:szCs w:val="22"/>
              </w:rPr>
            </w:pPr>
            <w:r w:rsidRPr="003B23F7">
              <w:rPr>
                <w:b/>
                <w:sz w:val="22"/>
                <w:szCs w:val="22"/>
              </w:rPr>
              <w:t>31</w:t>
            </w:r>
          </w:p>
        </w:tc>
        <w:tc>
          <w:tcPr>
            <w:tcW w:w="950" w:type="dxa"/>
            <w:vAlign w:val="center"/>
          </w:tcPr>
          <w:p w14:paraId="35F1C768" w14:textId="77777777" w:rsidR="00033C1E" w:rsidRPr="003B23F7" w:rsidRDefault="00033C1E" w:rsidP="003538BE">
            <w:pPr>
              <w:spacing w:before="0" w:line="276" w:lineRule="auto"/>
              <w:jc w:val="center"/>
              <w:rPr>
                <w:sz w:val="22"/>
                <w:szCs w:val="22"/>
              </w:rPr>
            </w:pPr>
            <w:r w:rsidRPr="003B23F7">
              <w:rPr>
                <w:sz w:val="22"/>
                <w:szCs w:val="22"/>
              </w:rPr>
              <w:t>69</w:t>
            </w:r>
          </w:p>
        </w:tc>
        <w:tc>
          <w:tcPr>
            <w:tcW w:w="1069" w:type="dxa"/>
            <w:vAlign w:val="center"/>
          </w:tcPr>
          <w:p w14:paraId="177BAC03" w14:textId="77777777" w:rsidR="00033C1E" w:rsidRPr="003B23F7" w:rsidRDefault="00033C1E" w:rsidP="003538BE">
            <w:pPr>
              <w:spacing w:before="0" w:line="276" w:lineRule="auto"/>
              <w:jc w:val="center"/>
              <w:rPr>
                <w:sz w:val="22"/>
                <w:szCs w:val="22"/>
              </w:rPr>
            </w:pPr>
            <w:r w:rsidRPr="003B23F7">
              <w:rPr>
                <w:sz w:val="22"/>
                <w:szCs w:val="22"/>
              </w:rPr>
              <w:t>100</w:t>
            </w:r>
          </w:p>
        </w:tc>
        <w:tc>
          <w:tcPr>
            <w:tcW w:w="2079" w:type="dxa"/>
            <w:vAlign w:val="center"/>
          </w:tcPr>
          <w:p w14:paraId="7E82B0A6" w14:textId="77777777" w:rsidR="00033C1E" w:rsidRPr="003B23F7" w:rsidRDefault="00033C1E" w:rsidP="003538BE">
            <w:pPr>
              <w:spacing w:before="0" w:line="276" w:lineRule="auto"/>
              <w:jc w:val="center"/>
              <w:rPr>
                <w:sz w:val="22"/>
                <w:szCs w:val="22"/>
              </w:rPr>
            </w:pPr>
            <w:r w:rsidRPr="003B23F7">
              <w:rPr>
                <w:sz w:val="22"/>
                <w:szCs w:val="22"/>
              </w:rPr>
              <w:t>100</w:t>
            </w:r>
          </w:p>
        </w:tc>
      </w:tr>
      <w:tr w:rsidR="00033C1E" w:rsidRPr="003B23F7" w14:paraId="331E710F" w14:textId="77777777" w:rsidTr="003538BE">
        <w:trPr>
          <w:trHeight w:val="467"/>
        </w:trPr>
        <w:tc>
          <w:tcPr>
            <w:tcW w:w="1184" w:type="dxa"/>
            <w:vMerge w:val="restart"/>
            <w:shd w:val="clear" w:color="auto" w:fill="auto"/>
          </w:tcPr>
          <w:p w14:paraId="37500151" w14:textId="77777777" w:rsidR="00033C1E" w:rsidRPr="004914B1" w:rsidRDefault="00033C1E" w:rsidP="000A7FB0">
            <w:pPr>
              <w:spacing w:before="0" w:line="240" w:lineRule="auto"/>
              <w:rPr>
                <w:b/>
                <w:sz w:val="22"/>
                <w:szCs w:val="22"/>
              </w:rPr>
            </w:pPr>
            <w:r w:rsidRPr="004914B1">
              <w:rPr>
                <w:b/>
                <w:sz w:val="22"/>
                <w:szCs w:val="22"/>
              </w:rPr>
              <w:t>Geography, Environmental Studies and Archaeology</w:t>
            </w:r>
          </w:p>
        </w:tc>
        <w:tc>
          <w:tcPr>
            <w:tcW w:w="594" w:type="dxa"/>
            <w:vAlign w:val="center"/>
          </w:tcPr>
          <w:p w14:paraId="134F565F" w14:textId="77777777" w:rsidR="00033C1E" w:rsidRPr="003B23F7" w:rsidRDefault="00033C1E" w:rsidP="003538BE">
            <w:pPr>
              <w:spacing w:before="0" w:line="276" w:lineRule="auto"/>
              <w:jc w:val="center"/>
              <w:rPr>
                <w:b/>
                <w:sz w:val="22"/>
                <w:szCs w:val="22"/>
              </w:rPr>
            </w:pPr>
            <w:r w:rsidRPr="003B23F7">
              <w:rPr>
                <w:sz w:val="22"/>
                <w:szCs w:val="22"/>
              </w:rPr>
              <w:t>2008</w:t>
            </w:r>
          </w:p>
        </w:tc>
        <w:tc>
          <w:tcPr>
            <w:tcW w:w="1069" w:type="dxa"/>
            <w:vAlign w:val="center"/>
          </w:tcPr>
          <w:p w14:paraId="65B13B19" w14:textId="77777777" w:rsidR="00033C1E" w:rsidRPr="003B23F7" w:rsidRDefault="00033C1E" w:rsidP="003538BE">
            <w:pPr>
              <w:spacing w:before="0" w:line="276" w:lineRule="auto"/>
              <w:jc w:val="center"/>
              <w:rPr>
                <w:b/>
                <w:sz w:val="22"/>
                <w:szCs w:val="22"/>
              </w:rPr>
            </w:pPr>
            <w:r w:rsidRPr="003B23F7">
              <w:rPr>
                <w:b/>
                <w:sz w:val="22"/>
                <w:szCs w:val="22"/>
              </w:rPr>
              <w:t>32</w:t>
            </w:r>
          </w:p>
        </w:tc>
        <w:tc>
          <w:tcPr>
            <w:tcW w:w="1069" w:type="dxa"/>
            <w:vAlign w:val="center"/>
          </w:tcPr>
          <w:p w14:paraId="5B351DF3" w14:textId="77777777" w:rsidR="00033C1E" w:rsidRPr="003B23F7" w:rsidRDefault="00033C1E" w:rsidP="003538BE">
            <w:pPr>
              <w:spacing w:before="0" w:line="276" w:lineRule="auto"/>
              <w:jc w:val="center"/>
              <w:rPr>
                <w:sz w:val="22"/>
                <w:szCs w:val="22"/>
              </w:rPr>
            </w:pPr>
            <w:r w:rsidRPr="003B23F7">
              <w:rPr>
                <w:sz w:val="22"/>
                <w:szCs w:val="22"/>
              </w:rPr>
              <w:t>68</w:t>
            </w:r>
          </w:p>
        </w:tc>
        <w:tc>
          <w:tcPr>
            <w:tcW w:w="1069" w:type="dxa"/>
            <w:vAlign w:val="center"/>
          </w:tcPr>
          <w:p w14:paraId="1FCAD463" w14:textId="77777777" w:rsidR="00033C1E" w:rsidRPr="003B23F7" w:rsidRDefault="00033C1E" w:rsidP="003538BE">
            <w:pPr>
              <w:spacing w:before="0" w:line="276" w:lineRule="auto"/>
              <w:jc w:val="center"/>
              <w:rPr>
                <w:b/>
                <w:sz w:val="22"/>
                <w:szCs w:val="22"/>
              </w:rPr>
            </w:pPr>
            <w:r w:rsidRPr="003B23F7">
              <w:rPr>
                <w:b/>
                <w:sz w:val="22"/>
                <w:szCs w:val="22"/>
              </w:rPr>
              <w:t>30</w:t>
            </w:r>
          </w:p>
        </w:tc>
        <w:tc>
          <w:tcPr>
            <w:tcW w:w="950" w:type="dxa"/>
            <w:vAlign w:val="center"/>
          </w:tcPr>
          <w:p w14:paraId="43429D07" w14:textId="77777777" w:rsidR="00033C1E" w:rsidRPr="003B23F7" w:rsidRDefault="00033C1E" w:rsidP="003538BE">
            <w:pPr>
              <w:spacing w:before="0" w:line="276" w:lineRule="auto"/>
              <w:jc w:val="center"/>
              <w:rPr>
                <w:sz w:val="22"/>
                <w:szCs w:val="22"/>
              </w:rPr>
            </w:pPr>
            <w:r w:rsidRPr="003B23F7">
              <w:rPr>
                <w:sz w:val="22"/>
                <w:szCs w:val="22"/>
              </w:rPr>
              <w:t>70</w:t>
            </w:r>
          </w:p>
        </w:tc>
        <w:tc>
          <w:tcPr>
            <w:tcW w:w="1069" w:type="dxa"/>
            <w:vAlign w:val="center"/>
          </w:tcPr>
          <w:p w14:paraId="6D8EDED2" w14:textId="77777777" w:rsidR="00033C1E" w:rsidRPr="003B23F7" w:rsidRDefault="00033C1E" w:rsidP="003538BE">
            <w:pPr>
              <w:spacing w:before="0" w:line="276" w:lineRule="auto"/>
              <w:jc w:val="center"/>
              <w:rPr>
                <w:sz w:val="22"/>
                <w:szCs w:val="22"/>
              </w:rPr>
            </w:pPr>
            <w:r w:rsidRPr="003B23F7">
              <w:rPr>
                <w:sz w:val="22"/>
                <w:szCs w:val="22"/>
              </w:rPr>
              <w:t>75</w:t>
            </w:r>
          </w:p>
        </w:tc>
        <w:tc>
          <w:tcPr>
            <w:tcW w:w="2079" w:type="dxa"/>
            <w:vAlign w:val="center"/>
          </w:tcPr>
          <w:p w14:paraId="1D0710DB" w14:textId="77777777" w:rsidR="00033C1E" w:rsidRPr="003B23F7" w:rsidRDefault="00033C1E" w:rsidP="003538BE">
            <w:pPr>
              <w:spacing w:before="0" w:line="276" w:lineRule="auto"/>
              <w:jc w:val="center"/>
              <w:rPr>
                <w:sz w:val="22"/>
                <w:szCs w:val="22"/>
              </w:rPr>
            </w:pPr>
            <w:r w:rsidRPr="003B23F7">
              <w:rPr>
                <w:sz w:val="22"/>
                <w:szCs w:val="22"/>
              </w:rPr>
              <w:t>82</w:t>
            </w:r>
          </w:p>
        </w:tc>
      </w:tr>
      <w:tr w:rsidR="00033C1E" w:rsidRPr="003B23F7" w14:paraId="78B0AB9D" w14:textId="77777777" w:rsidTr="003538BE">
        <w:trPr>
          <w:trHeight w:val="479"/>
        </w:trPr>
        <w:tc>
          <w:tcPr>
            <w:tcW w:w="1184" w:type="dxa"/>
            <w:vMerge/>
            <w:shd w:val="clear" w:color="auto" w:fill="auto"/>
          </w:tcPr>
          <w:p w14:paraId="31E41B93" w14:textId="77777777" w:rsidR="00033C1E" w:rsidRPr="004914B1" w:rsidRDefault="00033C1E" w:rsidP="000A7FB0">
            <w:pPr>
              <w:rPr>
                <w:b/>
                <w:sz w:val="22"/>
                <w:szCs w:val="22"/>
              </w:rPr>
            </w:pPr>
          </w:p>
        </w:tc>
        <w:tc>
          <w:tcPr>
            <w:tcW w:w="594" w:type="dxa"/>
            <w:vAlign w:val="center"/>
          </w:tcPr>
          <w:p w14:paraId="1702A90D" w14:textId="77777777" w:rsidR="00033C1E" w:rsidRPr="003B23F7" w:rsidRDefault="00033C1E" w:rsidP="003538BE">
            <w:pPr>
              <w:spacing w:before="0" w:line="276" w:lineRule="auto"/>
              <w:jc w:val="center"/>
              <w:rPr>
                <w:b/>
                <w:sz w:val="22"/>
                <w:szCs w:val="22"/>
              </w:rPr>
            </w:pPr>
            <w:r w:rsidRPr="003B23F7">
              <w:rPr>
                <w:sz w:val="22"/>
                <w:szCs w:val="22"/>
              </w:rPr>
              <w:t>2014</w:t>
            </w:r>
          </w:p>
        </w:tc>
        <w:tc>
          <w:tcPr>
            <w:tcW w:w="1069" w:type="dxa"/>
            <w:vAlign w:val="center"/>
          </w:tcPr>
          <w:p w14:paraId="5C1C189C" w14:textId="77777777" w:rsidR="00033C1E" w:rsidRPr="003B23F7" w:rsidRDefault="00033C1E" w:rsidP="003538BE">
            <w:pPr>
              <w:spacing w:before="0" w:line="276" w:lineRule="auto"/>
              <w:jc w:val="center"/>
              <w:rPr>
                <w:b/>
                <w:sz w:val="22"/>
                <w:szCs w:val="22"/>
              </w:rPr>
            </w:pPr>
            <w:r w:rsidRPr="003B23F7">
              <w:rPr>
                <w:b/>
                <w:sz w:val="22"/>
                <w:szCs w:val="22"/>
              </w:rPr>
              <w:t>27</w:t>
            </w:r>
          </w:p>
        </w:tc>
        <w:tc>
          <w:tcPr>
            <w:tcW w:w="1069" w:type="dxa"/>
            <w:vAlign w:val="center"/>
          </w:tcPr>
          <w:p w14:paraId="3CE8FE0D" w14:textId="77777777" w:rsidR="00033C1E" w:rsidRPr="003B23F7" w:rsidRDefault="00033C1E" w:rsidP="003538BE">
            <w:pPr>
              <w:spacing w:before="0" w:line="276" w:lineRule="auto"/>
              <w:jc w:val="center"/>
              <w:rPr>
                <w:sz w:val="22"/>
                <w:szCs w:val="22"/>
              </w:rPr>
            </w:pPr>
            <w:r w:rsidRPr="003B23F7">
              <w:rPr>
                <w:sz w:val="22"/>
                <w:szCs w:val="22"/>
              </w:rPr>
              <w:t>73</w:t>
            </w:r>
          </w:p>
        </w:tc>
        <w:tc>
          <w:tcPr>
            <w:tcW w:w="1069" w:type="dxa"/>
            <w:vAlign w:val="center"/>
          </w:tcPr>
          <w:p w14:paraId="51670958" w14:textId="77777777" w:rsidR="00033C1E" w:rsidRPr="003B23F7" w:rsidRDefault="00033C1E" w:rsidP="003538BE">
            <w:pPr>
              <w:spacing w:before="0" w:line="276" w:lineRule="auto"/>
              <w:jc w:val="center"/>
              <w:rPr>
                <w:b/>
                <w:sz w:val="22"/>
                <w:szCs w:val="22"/>
              </w:rPr>
            </w:pPr>
            <w:r w:rsidRPr="003B23F7">
              <w:rPr>
                <w:b/>
                <w:sz w:val="22"/>
                <w:szCs w:val="22"/>
              </w:rPr>
              <w:t>22</w:t>
            </w:r>
          </w:p>
        </w:tc>
        <w:tc>
          <w:tcPr>
            <w:tcW w:w="950" w:type="dxa"/>
            <w:vAlign w:val="center"/>
          </w:tcPr>
          <w:p w14:paraId="78DE5FE3" w14:textId="77777777" w:rsidR="00033C1E" w:rsidRPr="003B23F7" w:rsidRDefault="00033C1E" w:rsidP="003538BE">
            <w:pPr>
              <w:spacing w:before="0" w:line="276" w:lineRule="auto"/>
              <w:jc w:val="center"/>
              <w:rPr>
                <w:sz w:val="22"/>
                <w:szCs w:val="22"/>
              </w:rPr>
            </w:pPr>
            <w:r w:rsidRPr="003B23F7">
              <w:rPr>
                <w:sz w:val="22"/>
                <w:szCs w:val="22"/>
              </w:rPr>
              <w:t>78</w:t>
            </w:r>
          </w:p>
        </w:tc>
        <w:tc>
          <w:tcPr>
            <w:tcW w:w="1069" w:type="dxa"/>
            <w:vAlign w:val="center"/>
          </w:tcPr>
          <w:p w14:paraId="06118F63" w14:textId="77777777" w:rsidR="00033C1E" w:rsidRPr="003B23F7" w:rsidRDefault="00033C1E" w:rsidP="003538BE">
            <w:pPr>
              <w:spacing w:before="0" w:line="276" w:lineRule="auto"/>
              <w:jc w:val="center"/>
              <w:rPr>
                <w:sz w:val="22"/>
                <w:szCs w:val="22"/>
              </w:rPr>
            </w:pPr>
            <w:r w:rsidRPr="003B23F7">
              <w:rPr>
                <w:sz w:val="22"/>
                <w:szCs w:val="22"/>
              </w:rPr>
              <w:t>71</w:t>
            </w:r>
          </w:p>
        </w:tc>
        <w:tc>
          <w:tcPr>
            <w:tcW w:w="2079" w:type="dxa"/>
            <w:vAlign w:val="center"/>
          </w:tcPr>
          <w:p w14:paraId="6AB68F9F" w14:textId="77777777" w:rsidR="00033C1E" w:rsidRPr="003B23F7" w:rsidRDefault="00033C1E" w:rsidP="003538BE">
            <w:pPr>
              <w:spacing w:before="0" w:line="276" w:lineRule="auto"/>
              <w:jc w:val="center"/>
              <w:rPr>
                <w:sz w:val="22"/>
                <w:szCs w:val="22"/>
              </w:rPr>
            </w:pPr>
            <w:r w:rsidRPr="003B23F7">
              <w:rPr>
                <w:sz w:val="22"/>
                <w:szCs w:val="22"/>
              </w:rPr>
              <w:t>91</w:t>
            </w:r>
          </w:p>
        </w:tc>
      </w:tr>
      <w:tr w:rsidR="00033C1E" w:rsidRPr="003B23F7" w14:paraId="021C46AF" w14:textId="77777777" w:rsidTr="003538BE">
        <w:trPr>
          <w:trHeight w:val="479"/>
        </w:trPr>
        <w:tc>
          <w:tcPr>
            <w:tcW w:w="1184" w:type="dxa"/>
            <w:vMerge/>
            <w:shd w:val="clear" w:color="auto" w:fill="auto"/>
          </w:tcPr>
          <w:p w14:paraId="2CB4929C" w14:textId="77777777" w:rsidR="00033C1E" w:rsidRPr="004914B1" w:rsidRDefault="00033C1E" w:rsidP="000A7FB0">
            <w:pPr>
              <w:rPr>
                <w:b/>
                <w:sz w:val="22"/>
                <w:szCs w:val="22"/>
              </w:rPr>
            </w:pPr>
          </w:p>
        </w:tc>
        <w:tc>
          <w:tcPr>
            <w:tcW w:w="594" w:type="dxa"/>
            <w:vAlign w:val="center"/>
          </w:tcPr>
          <w:p w14:paraId="266925CB" w14:textId="77777777" w:rsidR="00033C1E" w:rsidRPr="003B23F7" w:rsidRDefault="00033C1E" w:rsidP="003538BE">
            <w:pPr>
              <w:spacing w:before="0" w:line="276" w:lineRule="auto"/>
              <w:jc w:val="center"/>
              <w:rPr>
                <w:b/>
                <w:sz w:val="22"/>
                <w:szCs w:val="22"/>
              </w:rPr>
            </w:pPr>
            <w:r w:rsidRPr="003B23F7">
              <w:rPr>
                <w:sz w:val="22"/>
                <w:szCs w:val="22"/>
              </w:rPr>
              <w:t>2021</w:t>
            </w:r>
          </w:p>
        </w:tc>
        <w:tc>
          <w:tcPr>
            <w:tcW w:w="1069" w:type="dxa"/>
            <w:vAlign w:val="center"/>
          </w:tcPr>
          <w:p w14:paraId="2ADB9C49" w14:textId="77777777" w:rsidR="00033C1E" w:rsidRPr="003B23F7" w:rsidRDefault="00033C1E" w:rsidP="003538BE">
            <w:pPr>
              <w:spacing w:before="0" w:line="276" w:lineRule="auto"/>
              <w:jc w:val="center"/>
              <w:rPr>
                <w:b/>
                <w:sz w:val="22"/>
                <w:szCs w:val="22"/>
              </w:rPr>
            </w:pPr>
            <w:r w:rsidRPr="003B23F7">
              <w:rPr>
                <w:b/>
                <w:sz w:val="22"/>
                <w:szCs w:val="22"/>
              </w:rPr>
              <w:t>28</w:t>
            </w:r>
          </w:p>
        </w:tc>
        <w:tc>
          <w:tcPr>
            <w:tcW w:w="1069" w:type="dxa"/>
            <w:vAlign w:val="center"/>
          </w:tcPr>
          <w:p w14:paraId="4607778F" w14:textId="77777777" w:rsidR="00033C1E" w:rsidRPr="003B23F7" w:rsidRDefault="00033C1E" w:rsidP="003538BE">
            <w:pPr>
              <w:spacing w:before="0" w:line="276" w:lineRule="auto"/>
              <w:jc w:val="center"/>
              <w:rPr>
                <w:sz w:val="22"/>
                <w:szCs w:val="22"/>
              </w:rPr>
            </w:pPr>
            <w:r w:rsidRPr="003B23F7">
              <w:rPr>
                <w:sz w:val="22"/>
                <w:szCs w:val="22"/>
              </w:rPr>
              <w:t>72</w:t>
            </w:r>
          </w:p>
        </w:tc>
        <w:tc>
          <w:tcPr>
            <w:tcW w:w="1069" w:type="dxa"/>
            <w:vAlign w:val="center"/>
          </w:tcPr>
          <w:p w14:paraId="27827707" w14:textId="7E556CDC" w:rsidR="00033C1E" w:rsidRPr="003B23F7" w:rsidRDefault="00033C1E" w:rsidP="003538BE">
            <w:pPr>
              <w:spacing w:before="0" w:line="276" w:lineRule="auto"/>
              <w:jc w:val="center"/>
              <w:rPr>
                <w:b/>
                <w:sz w:val="22"/>
                <w:szCs w:val="22"/>
              </w:rPr>
            </w:pPr>
            <w:r w:rsidRPr="003B23F7">
              <w:rPr>
                <w:b/>
                <w:sz w:val="22"/>
                <w:szCs w:val="22"/>
              </w:rPr>
              <w:t>28</w:t>
            </w:r>
          </w:p>
        </w:tc>
        <w:tc>
          <w:tcPr>
            <w:tcW w:w="950" w:type="dxa"/>
            <w:vAlign w:val="center"/>
          </w:tcPr>
          <w:p w14:paraId="531D055C" w14:textId="77777777" w:rsidR="00033C1E" w:rsidRPr="003B23F7" w:rsidRDefault="00033C1E" w:rsidP="003538BE">
            <w:pPr>
              <w:spacing w:before="0" w:line="276" w:lineRule="auto"/>
              <w:jc w:val="center"/>
              <w:rPr>
                <w:sz w:val="22"/>
                <w:szCs w:val="22"/>
              </w:rPr>
            </w:pPr>
            <w:r w:rsidRPr="003B23F7">
              <w:rPr>
                <w:sz w:val="22"/>
                <w:szCs w:val="22"/>
              </w:rPr>
              <w:t>72</w:t>
            </w:r>
          </w:p>
        </w:tc>
        <w:tc>
          <w:tcPr>
            <w:tcW w:w="1069" w:type="dxa"/>
            <w:vAlign w:val="center"/>
          </w:tcPr>
          <w:p w14:paraId="1B636EA5" w14:textId="77777777" w:rsidR="00033C1E" w:rsidRPr="003B23F7" w:rsidRDefault="00033C1E" w:rsidP="003538BE">
            <w:pPr>
              <w:spacing w:before="0" w:line="276" w:lineRule="auto"/>
              <w:jc w:val="center"/>
              <w:rPr>
                <w:sz w:val="22"/>
                <w:szCs w:val="22"/>
              </w:rPr>
            </w:pPr>
            <w:r w:rsidRPr="003B23F7">
              <w:rPr>
                <w:sz w:val="22"/>
                <w:szCs w:val="22"/>
              </w:rPr>
              <w:t>100</w:t>
            </w:r>
          </w:p>
        </w:tc>
        <w:tc>
          <w:tcPr>
            <w:tcW w:w="2079" w:type="dxa"/>
            <w:vAlign w:val="center"/>
          </w:tcPr>
          <w:p w14:paraId="509869B6" w14:textId="77777777" w:rsidR="00033C1E" w:rsidRPr="003B23F7" w:rsidRDefault="00033C1E" w:rsidP="003538BE">
            <w:pPr>
              <w:spacing w:before="0" w:line="276" w:lineRule="auto"/>
              <w:jc w:val="center"/>
              <w:rPr>
                <w:sz w:val="22"/>
                <w:szCs w:val="22"/>
              </w:rPr>
            </w:pPr>
            <w:r w:rsidRPr="003B23F7">
              <w:rPr>
                <w:sz w:val="22"/>
                <w:szCs w:val="22"/>
              </w:rPr>
              <w:t>100</w:t>
            </w:r>
          </w:p>
        </w:tc>
      </w:tr>
      <w:tr w:rsidR="00033C1E" w:rsidRPr="003B23F7" w14:paraId="44942191" w14:textId="77777777" w:rsidTr="003538BE">
        <w:trPr>
          <w:trHeight w:val="467"/>
        </w:trPr>
        <w:tc>
          <w:tcPr>
            <w:tcW w:w="1184" w:type="dxa"/>
            <w:vMerge w:val="restart"/>
            <w:shd w:val="clear" w:color="auto" w:fill="auto"/>
          </w:tcPr>
          <w:p w14:paraId="11D059B4" w14:textId="77777777" w:rsidR="00033C1E" w:rsidRPr="004914B1" w:rsidRDefault="00033C1E" w:rsidP="000A7FB0">
            <w:pPr>
              <w:spacing w:before="0" w:line="240" w:lineRule="auto"/>
              <w:rPr>
                <w:b/>
                <w:sz w:val="22"/>
                <w:szCs w:val="22"/>
              </w:rPr>
            </w:pPr>
            <w:r w:rsidRPr="004914B1">
              <w:rPr>
                <w:b/>
                <w:sz w:val="22"/>
                <w:szCs w:val="22"/>
              </w:rPr>
              <w:t>Civil and Construction Engineering</w:t>
            </w:r>
          </w:p>
        </w:tc>
        <w:tc>
          <w:tcPr>
            <w:tcW w:w="594" w:type="dxa"/>
            <w:vAlign w:val="center"/>
          </w:tcPr>
          <w:p w14:paraId="010E15BB" w14:textId="77777777" w:rsidR="00033C1E" w:rsidRPr="003B23F7" w:rsidRDefault="00033C1E" w:rsidP="003538BE">
            <w:pPr>
              <w:spacing w:before="0" w:line="276" w:lineRule="auto"/>
              <w:jc w:val="center"/>
              <w:rPr>
                <w:b/>
                <w:sz w:val="22"/>
                <w:szCs w:val="22"/>
              </w:rPr>
            </w:pPr>
            <w:r w:rsidRPr="003B23F7">
              <w:rPr>
                <w:sz w:val="22"/>
                <w:szCs w:val="22"/>
              </w:rPr>
              <w:t>2008</w:t>
            </w:r>
          </w:p>
        </w:tc>
        <w:tc>
          <w:tcPr>
            <w:tcW w:w="1069" w:type="dxa"/>
            <w:vAlign w:val="center"/>
          </w:tcPr>
          <w:p w14:paraId="1464480E" w14:textId="77777777" w:rsidR="00033C1E" w:rsidRPr="003B23F7" w:rsidRDefault="00033C1E" w:rsidP="003538BE">
            <w:pPr>
              <w:spacing w:before="0" w:line="276" w:lineRule="auto"/>
              <w:jc w:val="center"/>
              <w:rPr>
                <w:b/>
                <w:sz w:val="22"/>
                <w:szCs w:val="22"/>
              </w:rPr>
            </w:pPr>
            <w:r w:rsidRPr="003B23F7">
              <w:rPr>
                <w:b/>
                <w:sz w:val="22"/>
                <w:szCs w:val="22"/>
              </w:rPr>
              <w:t>10</w:t>
            </w:r>
          </w:p>
        </w:tc>
        <w:tc>
          <w:tcPr>
            <w:tcW w:w="1069" w:type="dxa"/>
            <w:vAlign w:val="center"/>
          </w:tcPr>
          <w:p w14:paraId="662CFF80" w14:textId="77777777" w:rsidR="00033C1E" w:rsidRPr="003B23F7" w:rsidRDefault="00033C1E" w:rsidP="003538BE">
            <w:pPr>
              <w:spacing w:before="0" w:line="276" w:lineRule="auto"/>
              <w:jc w:val="center"/>
              <w:rPr>
                <w:sz w:val="22"/>
                <w:szCs w:val="22"/>
              </w:rPr>
            </w:pPr>
            <w:r w:rsidRPr="003B23F7">
              <w:rPr>
                <w:sz w:val="22"/>
                <w:szCs w:val="22"/>
              </w:rPr>
              <w:t>90</w:t>
            </w:r>
          </w:p>
        </w:tc>
        <w:tc>
          <w:tcPr>
            <w:tcW w:w="1069" w:type="dxa"/>
            <w:vAlign w:val="center"/>
          </w:tcPr>
          <w:p w14:paraId="6752C29A" w14:textId="77777777" w:rsidR="00033C1E" w:rsidRPr="003B23F7" w:rsidRDefault="00033C1E" w:rsidP="003538BE">
            <w:pPr>
              <w:spacing w:before="0" w:line="276" w:lineRule="auto"/>
              <w:jc w:val="center"/>
              <w:rPr>
                <w:b/>
                <w:sz w:val="22"/>
                <w:szCs w:val="22"/>
              </w:rPr>
            </w:pPr>
            <w:r w:rsidRPr="003B23F7">
              <w:rPr>
                <w:b/>
                <w:sz w:val="22"/>
                <w:szCs w:val="22"/>
              </w:rPr>
              <w:t>13</w:t>
            </w:r>
          </w:p>
        </w:tc>
        <w:tc>
          <w:tcPr>
            <w:tcW w:w="950" w:type="dxa"/>
            <w:vAlign w:val="center"/>
          </w:tcPr>
          <w:p w14:paraId="6D008215" w14:textId="77777777" w:rsidR="00033C1E" w:rsidRPr="003B23F7" w:rsidRDefault="00033C1E" w:rsidP="003538BE">
            <w:pPr>
              <w:spacing w:before="0" w:line="276" w:lineRule="auto"/>
              <w:jc w:val="center"/>
              <w:rPr>
                <w:sz w:val="22"/>
                <w:szCs w:val="22"/>
              </w:rPr>
            </w:pPr>
            <w:r w:rsidRPr="003B23F7">
              <w:rPr>
                <w:sz w:val="22"/>
                <w:szCs w:val="22"/>
              </w:rPr>
              <w:t>88</w:t>
            </w:r>
          </w:p>
        </w:tc>
        <w:tc>
          <w:tcPr>
            <w:tcW w:w="1069" w:type="dxa"/>
            <w:vAlign w:val="center"/>
          </w:tcPr>
          <w:p w14:paraId="478B4E4C" w14:textId="77777777" w:rsidR="00033C1E" w:rsidRPr="003B23F7" w:rsidRDefault="00033C1E" w:rsidP="003538BE">
            <w:pPr>
              <w:spacing w:before="0" w:line="276" w:lineRule="auto"/>
              <w:jc w:val="center"/>
              <w:rPr>
                <w:sz w:val="22"/>
                <w:szCs w:val="22"/>
              </w:rPr>
            </w:pPr>
            <w:r w:rsidRPr="003B23F7">
              <w:rPr>
                <w:sz w:val="22"/>
                <w:szCs w:val="22"/>
              </w:rPr>
              <w:t>100</w:t>
            </w:r>
          </w:p>
        </w:tc>
        <w:tc>
          <w:tcPr>
            <w:tcW w:w="2079" w:type="dxa"/>
            <w:vAlign w:val="center"/>
          </w:tcPr>
          <w:p w14:paraId="46479E63" w14:textId="77777777" w:rsidR="00033C1E" w:rsidRPr="003B23F7" w:rsidRDefault="00033C1E" w:rsidP="003538BE">
            <w:pPr>
              <w:spacing w:before="0" w:line="276" w:lineRule="auto"/>
              <w:jc w:val="center"/>
              <w:rPr>
                <w:sz w:val="22"/>
                <w:szCs w:val="22"/>
              </w:rPr>
            </w:pPr>
            <w:r w:rsidRPr="003B23F7">
              <w:rPr>
                <w:sz w:val="22"/>
                <w:szCs w:val="22"/>
              </w:rPr>
              <w:t>81</w:t>
            </w:r>
          </w:p>
        </w:tc>
      </w:tr>
      <w:tr w:rsidR="00033C1E" w:rsidRPr="003B23F7" w14:paraId="1027ED2F" w14:textId="77777777" w:rsidTr="003538BE">
        <w:trPr>
          <w:trHeight w:val="479"/>
        </w:trPr>
        <w:tc>
          <w:tcPr>
            <w:tcW w:w="1184" w:type="dxa"/>
            <w:vMerge/>
            <w:shd w:val="clear" w:color="auto" w:fill="auto"/>
          </w:tcPr>
          <w:p w14:paraId="01D89D35" w14:textId="77777777" w:rsidR="00033C1E" w:rsidRPr="003B23F7" w:rsidRDefault="00033C1E" w:rsidP="000A7FB0">
            <w:pPr>
              <w:rPr>
                <w:sz w:val="22"/>
                <w:szCs w:val="22"/>
              </w:rPr>
            </w:pPr>
          </w:p>
        </w:tc>
        <w:tc>
          <w:tcPr>
            <w:tcW w:w="594" w:type="dxa"/>
            <w:vAlign w:val="center"/>
          </w:tcPr>
          <w:p w14:paraId="6E13B273" w14:textId="77777777" w:rsidR="00033C1E" w:rsidRPr="003B23F7" w:rsidRDefault="00033C1E" w:rsidP="003538BE">
            <w:pPr>
              <w:spacing w:before="0" w:line="276" w:lineRule="auto"/>
              <w:jc w:val="center"/>
              <w:rPr>
                <w:b/>
                <w:sz w:val="22"/>
                <w:szCs w:val="22"/>
              </w:rPr>
            </w:pPr>
            <w:r w:rsidRPr="003B23F7">
              <w:rPr>
                <w:sz w:val="22"/>
                <w:szCs w:val="22"/>
              </w:rPr>
              <w:t>2014</w:t>
            </w:r>
          </w:p>
        </w:tc>
        <w:tc>
          <w:tcPr>
            <w:tcW w:w="1069" w:type="dxa"/>
            <w:vAlign w:val="center"/>
          </w:tcPr>
          <w:p w14:paraId="04B1C877" w14:textId="77777777" w:rsidR="00033C1E" w:rsidRPr="003B23F7" w:rsidRDefault="00033C1E" w:rsidP="003538BE">
            <w:pPr>
              <w:spacing w:before="0" w:line="276" w:lineRule="auto"/>
              <w:jc w:val="center"/>
              <w:rPr>
                <w:b/>
                <w:sz w:val="22"/>
                <w:szCs w:val="22"/>
              </w:rPr>
            </w:pPr>
            <w:r w:rsidRPr="003B23F7">
              <w:rPr>
                <w:b/>
                <w:sz w:val="22"/>
                <w:szCs w:val="22"/>
              </w:rPr>
              <w:t>24</w:t>
            </w:r>
          </w:p>
        </w:tc>
        <w:tc>
          <w:tcPr>
            <w:tcW w:w="1069" w:type="dxa"/>
            <w:vAlign w:val="center"/>
          </w:tcPr>
          <w:p w14:paraId="336429D0" w14:textId="77777777" w:rsidR="00033C1E" w:rsidRPr="003B23F7" w:rsidRDefault="00033C1E" w:rsidP="003538BE">
            <w:pPr>
              <w:spacing w:before="0" w:line="276" w:lineRule="auto"/>
              <w:jc w:val="center"/>
              <w:rPr>
                <w:sz w:val="22"/>
                <w:szCs w:val="22"/>
              </w:rPr>
            </w:pPr>
            <w:r w:rsidRPr="003B23F7">
              <w:rPr>
                <w:sz w:val="22"/>
                <w:szCs w:val="22"/>
              </w:rPr>
              <w:t>76</w:t>
            </w:r>
          </w:p>
        </w:tc>
        <w:tc>
          <w:tcPr>
            <w:tcW w:w="1069" w:type="dxa"/>
            <w:vAlign w:val="center"/>
          </w:tcPr>
          <w:p w14:paraId="24A4ED53" w14:textId="77777777" w:rsidR="00033C1E" w:rsidRPr="003B23F7" w:rsidRDefault="00033C1E" w:rsidP="003538BE">
            <w:pPr>
              <w:spacing w:before="0" w:line="276" w:lineRule="auto"/>
              <w:jc w:val="center"/>
              <w:rPr>
                <w:b/>
                <w:sz w:val="22"/>
                <w:szCs w:val="22"/>
              </w:rPr>
            </w:pPr>
            <w:r w:rsidRPr="003B23F7">
              <w:rPr>
                <w:b/>
                <w:sz w:val="22"/>
                <w:szCs w:val="22"/>
              </w:rPr>
              <w:t>16</w:t>
            </w:r>
          </w:p>
        </w:tc>
        <w:tc>
          <w:tcPr>
            <w:tcW w:w="950" w:type="dxa"/>
            <w:vAlign w:val="center"/>
          </w:tcPr>
          <w:p w14:paraId="66315E0B" w14:textId="77777777" w:rsidR="00033C1E" w:rsidRPr="003B23F7" w:rsidRDefault="00033C1E" w:rsidP="003538BE">
            <w:pPr>
              <w:spacing w:before="0" w:line="276" w:lineRule="auto"/>
              <w:jc w:val="center"/>
              <w:rPr>
                <w:sz w:val="22"/>
                <w:szCs w:val="22"/>
              </w:rPr>
            </w:pPr>
            <w:r w:rsidRPr="003B23F7">
              <w:rPr>
                <w:sz w:val="22"/>
                <w:szCs w:val="22"/>
              </w:rPr>
              <w:t>84</w:t>
            </w:r>
          </w:p>
        </w:tc>
        <w:tc>
          <w:tcPr>
            <w:tcW w:w="1069" w:type="dxa"/>
            <w:vAlign w:val="center"/>
          </w:tcPr>
          <w:p w14:paraId="0EF1C47C" w14:textId="77777777" w:rsidR="00033C1E" w:rsidRPr="003B23F7" w:rsidRDefault="00033C1E" w:rsidP="003538BE">
            <w:pPr>
              <w:spacing w:before="0" w:line="276" w:lineRule="auto"/>
              <w:jc w:val="center"/>
              <w:rPr>
                <w:sz w:val="22"/>
                <w:szCs w:val="22"/>
              </w:rPr>
            </w:pPr>
            <w:r w:rsidRPr="003B23F7">
              <w:rPr>
                <w:sz w:val="22"/>
                <w:szCs w:val="22"/>
              </w:rPr>
              <w:t>42</w:t>
            </w:r>
          </w:p>
        </w:tc>
        <w:tc>
          <w:tcPr>
            <w:tcW w:w="2079" w:type="dxa"/>
            <w:vAlign w:val="center"/>
          </w:tcPr>
          <w:p w14:paraId="6C0B7F84" w14:textId="77777777" w:rsidR="00033C1E" w:rsidRPr="003B23F7" w:rsidRDefault="00033C1E" w:rsidP="003538BE">
            <w:pPr>
              <w:spacing w:before="0" w:line="276" w:lineRule="auto"/>
              <w:jc w:val="center"/>
              <w:rPr>
                <w:sz w:val="22"/>
                <w:szCs w:val="22"/>
              </w:rPr>
            </w:pPr>
            <w:r w:rsidRPr="003B23F7">
              <w:rPr>
                <w:sz w:val="22"/>
                <w:szCs w:val="22"/>
              </w:rPr>
              <w:t>69</w:t>
            </w:r>
          </w:p>
        </w:tc>
      </w:tr>
      <w:tr w:rsidR="00033C1E" w:rsidRPr="003B23F7" w14:paraId="1EDC43A4" w14:textId="77777777" w:rsidTr="003538BE">
        <w:trPr>
          <w:trHeight w:val="467"/>
        </w:trPr>
        <w:tc>
          <w:tcPr>
            <w:tcW w:w="1184" w:type="dxa"/>
            <w:vMerge/>
            <w:shd w:val="clear" w:color="auto" w:fill="auto"/>
          </w:tcPr>
          <w:p w14:paraId="66C2CBDC" w14:textId="77777777" w:rsidR="00033C1E" w:rsidRPr="003B23F7" w:rsidRDefault="00033C1E" w:rsidP="000A7FB0">
            <w:pPr>
              <w:rPr>
                <w:sz w:val="22"/>
                <w:szCs w:val="22"/>
              </w:rPr>
            </w:pPr>
          </w:p>
        </w:tc>
        <w:tc>
          <w:tcPr>
            <w:tcW w:w="594" w:type="dxa"/>
            <w:vAlign w:val="center"/>
          </w:tcPr>
          <w:p w14:paraId="5A13A211" w14:textId="77777777" w:rsidR="00033C1E" w:rsidRPr="003B23F7" w:rsidRDefault="00033C1E" w:rsidP="003538BE">
            <w:pPr>
              <w:spacing w:before="0" w:line="276" w:lineRule="auto"/>
              <w:jc w:val="center"/>
              <w:rPr>
                <w:b/>
                <w:sz w:val="22"/>
                <w:szCs w:val="22"/>
              </w:rPr>
            </w:pPr>
            <w:r w:rsidRPr="003B23F7">
              <w:rPr>
                <w:sz w:val="22"/>
                <w:szCs w:val="22"/>
              </w:rPr>
              <w:t>2021</w:t>
            </w:r>
          </w:p>
        </w:tc>
        <w:tc>
          <w:tcPr>
            <w:tcW w:w="1069" w:type="dxa"/>
            <w:vAlign w:val="center"/>
          </w:tcPr>
          <w:p w14:paraId="3E3D5CA3" w14:textId="77777777" w:rsidR="00033C1E" w:rsidRPr="003B23F7" w:rsidRDefault="00033C1E" w:rsidP="003538BE">
            <w:pPr>
              <w:spacing w:before="0" w:line="276" w:lineRule="auto"/>
              <w:jc w:val="center"/>
              <w:rPr>
                <w:b/>
                <w:sz w:val="22"/>
                <w:szCs w:val="22"/>
              </w:rPr>
            </w:pPr>
            <w:r w:rsidRPr="003B23F7">
              <w:rPr>
                <w:b/>
                <w:sz w:val="22"/>
                <w:szCs w:val="22"/>
              </w:rPr>
              <w:t>24</w:t>
            </w:r>
          </w:p>
        </w:tc>
        <w:tc>
          <w:tcPr>
            <w:tcW w:w="1069" w:type="dxa"/>
            <w:vAlign w:val="center"/>
          </w:tcPr>
          <w:p w14:paraId="5317B9B9" w14:textId="77777777" w:rsidR="00033C1E" w:rsidRPr="003B23F7" w:rsidRDefault="00033C1E" w:rsidP="003538BE">
            <w:pPr>
              <w:spacing w:before="0" w:line="276" w:lineRule="auto"/>
              <w:jc w:val="center"/>
              <w:rPr>
                <w:sz w:val="22"/>
                <w:szCs w:val="22"/>
              </w:rPr>
            </w:pPr>
            <w:r w:rsidRPr="003B23F7">
              <w:rPr>
                <w:sz w:val="22"/>
                <w:szCs w:val="22"/>
              </w:rPr>
              <w:t>76</w:t>
            </w:r>
          </w:p>
        </w:tc>
        <w:tc>
          <w:tcPr>
            <w:tcW w:w="1069" w:type="dxa"/>
            <w:vAlign w:val="center"/>
          </w:tcPr>
          <w:p w14:paraId="503CC63F" w14:textId="77777777" w:rsidR="00033C1E" w:rsidRPr="003B23F7" w:rsidRDefault="00033C1E" w:rsidP="003538BE">
            <w:pPr>
              <w:spacing w:before="0" w:line="276" w:lineRule="auto"/>
              <w:jc w:val="center"/>
              <w:rPr>
                <w:b/>
                <w:sz w:val="22"/>
                <w:szCs w:val="22"/>
              </w:rPr>
            </w:pPr>
            <w:r w:rsidRPr="003B23F7">
              <w:rPr>
                <w:b/>
                <w:sz w:val="22"/>
                <w:szCs w:val="22"/>
              </w:rPr>
              <w:t>24</w:t>
            </w:r>
          </w:p>
        </w:tc>
        <w:tc>
          <w:tcPr>
            <w:tcW w:w="950" w:type="dxa"/>
            <w:vAlign w:val="center"/>
          </w:tcPr>
          <w:p w14:paraId="468E4923" w14:textId="77777777" w:rsidR="00033C1E" w:rsidRPr="003B23F7" w:rsidRDefault="00033C1E" w:rsidP="003538BE">
            <w:pPr>
              <w:spacing w:before="0" w:line="276" w:lineRule="auto"/>
              <w:jc w:val="center"/>
              <w:rPr>
                <w:sz w:val="22"/>
                <w:szCs w:val="22"/>
              </w:rPr>
            </w:pPr>
            <w:r w:rsidRPr="003B23F7">
              <w:rPr>
                <w:sz w:val="22"/>
                <w:szCs w:val="22"/>
              </w:rPr>
              <w:t>76</w:t>
            </w:r>
          </w:p>
        </w:tc>
        <w:tc>
          <w:tcPr>
            <w:tcW w:w="1069" w:type="dxa"/>
            <w:vAlign w:val="center"/>
          </w:tcPr>
          <w:p w14:paraId="5B988CEB" w14:textId="77777777" w:rsidR="00033C1E" w:rsidRPr="003B23F7" w:rsidRDefault="00033C1E" w:rsidP="003538BE">
            <w:pPr>
              <w:spacing w:before="0" w:line="276" w:lineRule="auto"/>
              <w:jc w:val="center"/>
              <w:rPr>
                <w:sz w:val="22"/>
                <w:szCs w:val="22"/>
              </w:rPr>
            </w:pPr>
            <w:r w:rsidRPr="003B23F7">
              <w:rPr>
                <w:sz w:val="22"/>
                <w:szCs w:val="22"/>
              </w:rPr>
              <w:t>100</w:t>
            </w:r>
          </w:p>
        </w:tc>
        <w:tc>
          <w:tcPr>
            <w:tcW w:w="2079" w:type="dxa"/>
            <w:vAlign w:val="center"/>
          </w:tcPr>
          <w:p w14:paraId="0662FEF9" w14:textId="77777777" w:rsidR="00033C1E" w:rsidRPr="003B23F7" w:rsidRDefault="00033C1E" w:rsidP="003538BE">
            <w:pPr>
              <w:spacing w:before="0" w:line="276" w:lineRule="auto"/>
              <w:jc w:val="center"/>
              <w:rPr>
                <w:sz w:val="22"/>
                <w:szCs w:val="22"/>
              </w:rPr>
            </w:pPr>
            <w:r w:rsidRPr="003B23F7">
              <w:rPr>
                <w:sz w:val="22"/>
                <w:szCs w:val="22"/>
              </w:rPr>
              <w:t>100</w:t>
            </w:r>
          </w:p>
        </w:tc>
      </w:tr>
    </w:tbl>
    <w:p w14:paraId="0443E076" w14:textId="77777777" w:rsidR="0094257D" w:rsidRDefault="0094257D" w:rsidP="003B23F7">
      <w:pPr>
        <w:jc w:val="both"/>
        <w:rPr>
          <w:b/>
          <w:sz w:val="22"/>
          <w:szCs w:val="22"/>
          <w:u w:val="single"/>
        </w:rPr>
      </w:pPr>
    </w:p>
    <w:p w14:paraId="3A12550B" w14:textId="77777777" w:rsidR="0094257D" w:rsidRDefault="0094257D" w:rsidP="003B23F7">
      <w:pPr>
        <w:jc w:val="both"/>
        <w:rPr>
          <w:b/>
          <w:sz w:val="22"/>
          <w:szCs w:val="22"/>
          <w:u w:val="single"/>
        </w:rPr>
      </w:pPr>
    </w:p>
    <w:p w14:paraId="1D05FE9B" w14:textId="55019DDF" w:rsidR="005813B4" w:rsidRPr="00C52116" w:rsidRDefault="005813B4" w:rsidP="003B23F7">
      <w:pPr>
        <w:jc w:val="both"/>
        <w:rPr>
          <w:b/>
          <w:sz w:val="22"/>
          <w:szCs w:val="22"/>
          <w:u w:val="single"/>
        </w:rPr>
      </w:pPr>
      <w:r w:rsidRPr="003538BE">
        <w:rPr>
          <w:b/>
          <w:sz w:val="22"/>
          <w:szCs w:val="22"/>
          <w:u w:val="single"/>
        </w:rPr>
        <w:t>Figure 5.9</w:t>
      </w:r>
      <w:r w:rsidR="003538BE">
        <w:rPr>
          <w:b/>
          <w:sz w:val="22"/>
          <w:szCs w:val="22"/>
          <w:u w:val="single"/>
        </w:rPr>
        <w:t>:</w:t>
      </w:r>
      <w:r w:rsidRPr="003538BE">
        <w:rPr>
          <w:b/>
          <w:sz w:val="22"/>
          <w:szCs w:val="22"/>
          <w:u w:val="single"/>
        </w:rPr>
        <w:t xml:space="preserve"> Numbers of staff submitted in RAE 2008 and REF 2014, and expected numbers for REF 2021</w:t>
      </w:r>
    </w:p>
    <w:p w14:paraId="59D22EA6" w14:textId="4062E0C7" w:rsidR="00104EEC" w:rsidRDefault="007A3089" w:rsidP="00C55395">
      <w:pPr>
        <w:jc w:val="both"/>
      </w:pPr>
      <w:r>
        <w:rPr>
          <w:noProof/>
          <w:lang w:eastAsia="en-GB"/>
        </w:rPr>
        <w:drawing>
          <wp:inline distT="0" distB="0" distL="0" distR="0" wp14:anchorId="2C5602FE" wp14:editId="500850A4">
            <wp:extent cx="4362450" cy="3629025"/>
            <wp:effectExtent l="0" t="0" r="0" b="0"/>
            <wp:docPr id="40" name="Chart 40">
              <a:extLst xmlns:a="http://schemas.openxmlformats.org/drawingml/2006/main">
                <a:ext uri="{FF2B5EF4-FFF2-40B4-BE49-F238E27FC236}">
                  <a16:creationId xmlns:a16="http://schemas.microsoft.com/office/drawing/2014/main" id="{00000000-0008-0000-1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922863" w14:textId="77777777" w:rsidR="00C52116" w:rsidRPr="003B23F7" w:rsidRDefault="00C52116" w:rsidP="00C52116">
      <w:pPr>
        <w:jc w:val="both"/>
        <w:rPr>
          <w:sz w:val="22"/>
          <w:szCs w:val="22"/>
        </w:rPr>
      </w:pPr>
      <w:r w:rsidRPr="003B23F7">
        <w:rPr>
          <w:sz w:val="22"/>
          <w:szCs w:val="22"/>
        </w:rPr>
        <w:t>Note that subject groupings changed slightly between 2008 and 2014. FoE contributes most / all staff to Earth Systems, Environmental Science and Geography groups, but are a minor contributor to Civil and Construction Engineering. Therefore data for civil engineering includes staff outside FoE, except for REF 2021, for which data for only FoE staff are included.</w:t>
      </w:r>
    </w:p>
    <w:p w14:paraId="15393125" w14:textId="0FC72E99" w:rsidR="00C52116" w:rsidRDefault="00C52116" w:rsidP="00C55395">
      <w:pPr>
        <w:jc w:val="both"/>
        <w:rPr>
          <w:sz w:val="22"/>
          <w:szCs w:val="22"/>
        </w:rPr>
      </w:pPr>
      <w:r w:rsidRPr="003B23F7">
        <w:rPr>
          <w:sz w:val="22"/>
          <w:szCs w:val="22"/>
        </w:rPr>
        <w:t>The FoE contributes to three REF units of assessment. For two of those we are the dominant / only contributing faculty, and for the third (civil engineering) we are a minority contributor.</w:t>
      </w:r>
    </w:p>
    <w:p w14:paraId="17FC7CC2" w14:textId="314E4E53" w:rsidR="003B23F7" w:rsidRDefault="008F2EE7" w:rsidP="00C55395">
      <w:pPr>
        <w:jc w:val="both"/>
        <w:rPr>
          <w:sz w:val="22"/>
          <w:szCs w:val="22"/>
        </w:rPr>
      </w:pPr>
      <w:r w:rsidRPr="003B23F7">
        <w:rPr>
          <w:sz w:val="22"/>
          <w:szCs w:val="22"/>
        </w:rPr>
        <w:t>The gender balance of i</w:t>
      </w:r>
      <w:r w:rsidR="00C55395" w:rsidRPr="003B23F7">
        <w:rPr>
          <w:sz w:val="22"/>
          <w:szCs w:val="22"/>
        </w:rPr>
        <w:t>nternal</w:t>
      </w:r>
      <w:r w:rsidR="004E4E6A" w:rsidRPr="003B23F7">
        <w:rPr>
          <w:sz w:val="22"/>
          <w:szCs w:val="22"/>
        </w:rPr>
        <w:t xml:space="preserve"> REF</w:t>
      </w:r>
      <w:r w:rsidR="00C55395" w:rsidRPr="003B23F7">
        <w:rPr>
          <w:sz w:val="22"/>
          <w:szCs w:val="22"/>
        </w:rPr>
        <w:t xml:space="preserve"> review panels </w:t>
      </w:r>
      <w:r w:rsidRPr="003B23F7">
        <w:rPr>
          <w:sz w:val="22"/>
          <w:szCs w:val="22"/>
        </w:rPr>
        <w:t>has</w:t>
      </w:r>
      <w:r w:rsidR="00C55395" w:rsidRPr="003B23F7">
        <w:rPr>
          <w:sz w:val="22"/>
          <w:szCs w:val="22"/>
        </w:rPr>
        <w:t xml:space="preserve"> improved from 10-14 % for REF 2014 to 27-33 % for REF 2021</w:t>
      </w:r>
      <w:r w:rsidR="00D04084" w:rsidRPr="003B23F7">
        <w:rPr>
          <w:sz w:val="22"/>
          <w:szCs w:val="22"/>
        </w:rPr>
        <w:t xml:space="preserve"> (now matches pool of eligible staff</w:t>
      </w:r>
      <w:r w:rsidR="008612D5" w:rsidRPr="003B23F7">
        <w:rPr>
          <w:sz w:val="22"/>
          <w:szCs w:val="22"/>
        </w:rPr>
        <w:t xml:space="preserve">, Table </w:t>
      </w:r>
      <w:r w:rsidR="00882FBD" w:rsidRPr="003B23F7">
        <w:rPr>
          <w:sz w:val="22"/>
          <w:szCs w:val="22"/>
        </w:rPr>
        <w:t>5.6</w:t>
      </w:r>
      <w:r w:rsidR="00D04084" w:rsidRPr="003B23F7">
        <w:rPr>
          <w:sz w:val="22"/>
          <w:szCs w:val="22"/>
        </w:rPr>
        <w:t>)</w:t>
      </w:r>
      <w:r w:rsidR="00850838" w:rsidRPr="003B23F7">
        <w:rPr>
          <w:sz w:val="22"/>
          <w:szCs w:val="22"/>
        </w:rPr>
        <w:t>, and t</w:t>
      </w:r>
      <w:r w:rsidR="00C55395" w:rsidRPr="003B23F7">
        <w:rPr>
          <w:sz w:val="22"/>
          <w:szCs w:val="22"/>
        </w:rPr>
        <w:t>here are now women in key</w:t>
      </w:r>
      <w:r w:rsidR="003A01C2">
        <w:rPr>
          <w:sz w:val="22"/>
          <w:szCs w:val="22"/>
        </w:rPr>
        <w:t xml:space="preserve"> roles leading REF preparation.</w:t>
      </w:r>
    </w:p>
    <w:p w14:paraId="04F649BA" w14:textId="77777777" w:rsidR="0094257D" w:rsidRPr="003B23F7" w:rsidRDefault="0094257D" w:rsidP="0094257D">
      <w:pPr>
        <w:jc w:val="both"/>
        <w:rPr>
          <w:sz w:val="22"/>
          <w:szCs w:val="22"/>
        </w:rPr>
      </w:pPr>
      <w:r w:rsidRPr="003B23F7">
        <w:rPr>
          <w:sz w:val="22"/>
          <w:szCs w:val="22"/>
        </w:rPr>
        <w:t>Under REF 2021 rules, our mechanisms for addressing staff gender balance will also increase the representation of women in REF, however the REF 2008 and 2014 data suggest female staff should be supported in producing high impact research. We will roll out existing mechanisms to support all staff with REF, such as seminars on how to maximise the REF scores of manuscripts in preparation, as well as building on successful writing retreats for female staff (see 5.3).</w:t>
      </w:r>
    </w:p>
    <w:p w14:paraId="241F9CD9" w14:textId="77777777" w:rsidR="0094257D" w:rsidRDefault="0094257D" w:rsidP="00C55395">
      <w:pPr>
        <w:jc w:val="both"/>
        <w:rPr>
          <w:sz w:val="22"/>
          <w:szCs w:val="22"/>
        </w:rPr>
      </w:pPr>
    </w:p>
    <w:p w14:paraId="4E8AD071" w14:textId="2B1E86A9" w:rsidR="0094257D" w:rsidRDefault="0094257D" w:rsidP="00C55395">
      <w:pPr>
        <w:jc w:val="both"/>
        <w:rPr>
          <w:sz w:val="22"/>
          <w:szCs w:val="22"/>
        </w:rPr>
      </w:pPr>
    </w:p>
    <w:p w14:paraId="4D20DCA8" w14:textId="05AC9E3F" w:rsidR="0094257D" w:rsidRDefault="0094257D" w:rsidP="00C55395">
      <w:pPr>
        <w:jc w:val="both"/>
        <w:rPr>
          <w:sz w:val="22"/>
          <w:szCs w:val="22"/>
        </w:rPr>
      </w:pPr>
    </w:p>
    <w:p w14:paraId="5B85F304" w14:textId="4CDDD2D1" w:rsidR="003B23F7" w:rsidRPr="003A01C2" w:rsidRDefault="003538BE" w:rsidP="003A01C2">
      <w:pPr>
        <w:spacing w:after="120"/>
        <w:jc w:val="both"/>
        <w:rPr>
          <w:b/>
          <w:sz w:val="22"/>
          <w:szCs w:val="22"/>
          <w:u w:val="single"/>
        </w:rPr>
      </w:pPr>
      <w:r w:rsidRPr="003A01C2">
        <w:rPr>
          <w:b/>
          <w:sz w:val="22"/>
          <w:szCs w:val="22"/>
          <w:u w:val="single"/>
        </w:rPr>
        <w:t>Table 5.6:</w:t>
      </w:r>
      <w:r w:rsidR="003B23F7" w:rsidRPr="003A01C2">
        <w:rPr>
          <w:b/>
          <w:sz w:val="22"/>
          <w:szCs w:val="22"/>
          <w:u w:val="single"/>
        </w:rPr>
        <w:t xml:space="preserve"> Gender balanc</w:t>
      </w:r>
      <w:r w:rsidR="003A01C2" w:rsidRPr="003A01C2">
        <w:rPr>
          <w:b/>
          <w:sz w:val="22"/>
          <w:szCs w:val="22"/>
          <w:u w:val="single"/>
        </w:rPr>
        <w:t>e of internal REF review panels</w:t>
      </w:r>
    </w:p>
    <w:tbl>
      <w:tblPr>
        <w:tblW w:w="669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83"/>
        <w:gridCol w:w="1184"/>
        <w:gridCol w:w="1559"/>
        <w:gridCol w:w="1145"/>
        <w:gridCol w:w="1123"/>
      </w:tblGrid>
      <w:tr w:rsidR="00C55395" w:rsidRPr="003B23F7" w14:paraId="27A42D1D" w14:textId="77777777" w:rsidTr="00DB53D1">
        <w:trPr>
          <w:trHeight w:val="567"/>
        </w:trPr>
        <w:tc>
          <w:tcPr>
            <w:tcW w:w="0" w:type="auto"/>
            <w:shd w:val="clear" w:color="auto" w:fill="9CC2E5" w:themeFill="accent1" w:themeFillTint="99"/>
            <w:tcMar>
              <w:top w:w="100" w:type="dxa"/>
              <w:left w:w="100" w:type="dxa"/>
              <w:bottom w:w="100" w:type="dxa"/>
              <w:right w:w="100" w:type="dxa"/>
            </w:tcMar>
          </w:tcPr>
          <w:p w14:paraId="302B1186" w14:textId="77777777" w:rsidR="00C55395" w:rsidRPr="00FB0290" w:rsidRDefault="00C55395" w:rsidP="00FB0290">
            <w:pPr>
              <w:spacing w:before="120" w:after="120" w:line="276" w:lineRule="auto"/>
              <w:jc w:val="both"/>
              <w:rPr>
                <w:b/>
                <w:sz w:val="22"/>
                <w:szCs w:val="22"/>
              </w:rPr>
            </w:pPr>
            <w:r w:rsidRPr="00FB0290">
              <w:rPr>
                <w:b/>
                <w:sz w:val="22"/>
                <w:szCs w:val="22"/>
              </w:rPr>
              <w:t>School</w:t>
            </w:r>
          </w:p>
        </w:tc>
        <w:tc>
          <w:tcPr>
            <w:tcW w:w="1184" w:type="dxa"/>
            <w:shd w:val="clear" w:color="auto" w:fill="9CC2E5" w:themeFill="accent1" w:themeFillTint="99"/>
            <w:tcMar>
              <w:top w:w="100" w:type="dxa"/>
              <w:left w:w="100" w:type="dxa"/>
              <w:bottom w:w="100" w:type="dxa"/>
              <w:right w:w="100" w:type="dxa"/>
            </w:tcMar>
          </w:tcPr>
          <w:p w14:paraId="7F4C20C3" w14:textId="77777777" w:rsidR="00C55395" w:rsidRPr="00FB0290" w:rsidRDefault="00C55395" w:rsidP="00FB0290">
            <w:pPr>
              <w:spacing w:before="120" w:after="120" w:line="276" w:lineRule="auto"/>
              <w:jc w:val="both"/>
              <w:rPr>
                <w:b/>
                <w:sz w:val="22"/>
                <w:szCs w:val="22"/>
              </w:rPr>
            </w:pPr>
            <w:r w:rsidRPr="00FB0290">
              <w:rPr>
                <w:b/>
                <w:sz w:val="22"/>
                <w:szCs w:val="22"/>
              </w:rPr>
              <w:t>REF Year</w:t>
            </w:r>
          </w:p>
        </w:tc>
        <w:tc>
          <w:tcPr>
            <w:tcW w:w="1559" w:type="dxa"/>
            <w:shd w:val="clear" w:color="auto" w:fill="9CC2E5" w:themeFill="accent1" w:themeFillTint="99"/>
            <w:tcMar>
              <w:top w:w="100" w:type="dxa"/>
              <w:left w:w="100" w:type="dxa"/>
              <w:bottom w:w="100" w:type="dxa"/>
              <w:right w:w="100" w:type="dxa"/>
            </w:tcMar>
          </w:tcPr>
          <w:p w14:paraId="2691C5F0" w14:textId="77777777" w:rsidR="00C55395" w:rsidRPr="00FB0290" w:rsidRDefault="00C55395" w:rsidP="00FB0290">
            <w:pPr>
              <w:spacing w:before="120" w:after="120" w:line="276" w:lineRule="auto"/>
              <w:jc w:val="both"/>
              <w:rPr>
                <w:b/>
                <w:sz w:val="22"/>
                <w:szCs w:val="22"/>
              </w:rPr>
            </w:pPr>
            <w:r w:rsidRPr="00FB0290">
              <w:rPr>
                <w:b/>
                <w:sz w:val="22"/>
                <w:szCs w:val="22"/>
              </w:rPr>
              <w:t>Number Female Internal Reviewers</w:t>
            </w:r>
          </w:p>
        </w:tc>
        <w:tc>
          <w:tcPr>
            <w:tcW w:w="1145" w:type="dxa"/>
            <w:shd w:val="clear" w:color="auto" w:fill="9CC2E5" w:themeFill="accent1" w:themeFillTint="99"/>
            <w:tcMar>
              <w:top w:w="100" w:type="dxa"/>
              <w:left w:w="100" w:type="dxa"/>
              <w:bottom w:w="100" w:type="dxa"/>
              <w:right w:w="100" w:type="dxa"/>
            </w:tcMar>
          </w:tcPr>
          <w:p w14:paraId="41634DA5" w14:textId="56DFE267" w:rsidR="00C55395" w:rsidRPr="00FB0290" w:rsidRDefault="00FB0290" w:rsidP="00FB0290">
            <w:pPr>
              <w:spacing w:before="120" w:after="120" w:line="276" w:lineRule="auto"/>
              <w:jc w:val="both"/>
              <w:rPr>
                <w:b/>
                <w:sz w:val="22"/>
                <w:szCs w:val="22"/>
              </w:rPr>
            </w:pPr>
            <w:r>
              <w:rPr>
                <w:b/>
                <w:sz w:val="22"/>
                <w:szCs w:val="22"/>
              </w:rPr>
              <w:t>Number M</w:t>
            </w:r>
            <w:r w:rsidR="00C55395" w:rsidRPr="00FB0290">
              <w:rPr>
                <w:b/>
                <w:sz w:val="22"/>
                <w:szCs w:val="22"/>
              </w:rPr>
              <w:t>ale Internal Reviewers</w:t>
            </w:r>
          </w:p>
        </w:tc>
        <w:tc>
          <w:tcPr>
            <w:tcW w:w="1123" w:type="dxa"/>
            <w:shd w:val="clear" w:color="auto" w:fill="9CC2E5" w:themeFill="accent1" w:themeFillTint="99"/>
            <w:tcMar>
              <w:top w:w="100" w:type="dxa"/>
              <w:left w:w="100" w:type="dxa"/>
              <w:bottom w:w="100" w:type="dxa"/>
              <w:right w:w="100" w:type="dxa"/>
            </w:tcMar>
          </w:tcPr>
          <w:p w14:paraId="19A69B65" w14:textId="77777777" w:rsidR="00C55395" w:rsidRPr="00FB0290" w:rsidRDefault="00C55395" w:rsidP="00FB0290">
            <w:pPr>
              <w:spacing w:before="120" w:after="120" w:line="276" w:lineRule="auto"/>
              <w:jc w:val="both"/>
              <w:rPr>
                <w:b/>
                <w:sz w:val="22"/>
                <w:szCs w:val="22"/>
              </w:rPr>
            </w:pPr>
            <w:r w:rsidRPr="00FB0290">
              <w:rPr>
                <w:b/>
                <w:sz w:val="22"/>
                <w:szCs w:val="22"/>
              </w:rPr>
              <w:t>% Female</w:t>
            </w:r>
          </w:p>
        </w:tc>
      </w:tr>
      <w:tr w:rsidR="00C55395" w:rsidRPr="003B23F7" w14:paraId="72FC29D0" w14:textId="77777777" w:rsidTr="00DB53D1">
        <w:trPr>
          <w:trHeight w:val="201"/>
        </w:trPr>
        <w:tc>
          <w:tcPr>
            <w:tcW w:w="0" w:type="auto"/>
            <w:vMerge w:val="restart"/>
            <w:tcMar>
              <w:top w:w="100" w:type="dxa"/>
              <w:left w:w="100" w:type="dxa"/>
              <w:bottom w:w="100" w:type="dxa"/>
              <w:right w:w="100" w:type="dxa"/>
            </w:tcMar>
            <w:vAlign w:val="center"/>
          </w:tcPr>
          <w:p w14:paraId="60636695" w14:textId="77777777" w:rsidR="00C55395" w:rsidRPr="00FB0290" w:rsidRDefault="00C55395" w:rsidP="00FB0290">
            <w:pPr>
              <w:spacing w:before="0" w:line="276" w:lineRule="auto"/>
              <w:rPr>
                <w:b/>
                <w:sz w:val="22"/>
                <w:szCs w:val="22"/>
              </w:rPr>
            </w:pPr>
            <w:r w:rsidRPr="00FB0290">
              <w:rPr>
                <w:b/>
                <w:sz w:val="22"/>
                <w:szCs w:val="22"/>
              </w:rPr>
              <w:t>SEE</w:t>
            </w:r>
          </w:p>
        </w:tc>
        <w:tc>
          <w:tcPr>
            <w:tcW w:w="1184" w:type="dxa"/>
            <w:tcMar>
              <w:top w:w="100" w:type="dxa"/>
              <w:left w:w="100" w:type="dxa"/>
              <w:bottom w:w="100" w:type="dxa"/>
              <w:right w:w="100" w:type="dxa"/>
            </w:tcMar>
            <w:vAlign w:val="center"/>
          </w:tcPr>
          <w:p w14:paraId="6063530B" w14:textId="77777777" w:rsidR="00C55395" w:rsidRPr="003B23F7" w:rsidRDefault="00C55395" w:rsidP="00FB0290">
            <w:pPr>
              <w:spacing w:before="0" w:line="276" w:lineRule="auto"/>
              <w:rPr>
                <w:sz w:val="22"/>
                <w:szCs w:val="22"/>
              </w:rPr>
            </w:pPr>
            <w:r w:rsidRPr="003B23F7">
              <w:rPr>
                <w:sz w:val="22"/>
                <w:szCs w:val="22"/>
              </w:rPr>
              <w:t>2014</w:t>
            </w:r>
          </w:p>
        </w:tc>
        <w:tc>
          <w:tcPr>
            <w:tcW w:w="1559" w:type="dxa"/>
            <w:tcMar>
              <w:top w:w="100" w:type="dxa"/>
              <w:left w:w="100" w:type="dxa"/>
              <w:bottom w:w="100" w:type="dxa"/>
              <w:right w:w="100" w:type="dxa"/>
            </w:tcMar>
          </w:tcPr>
          <w:p w14:paraId="5D75C2EF" w14:textId="77777777" w:rsidR="00C55395" w:rsidRPr="003B23F7" w:rsidRDefault="00C55395" w:rsidP="00FB0290">
            <w:pPr>
              <w:spacing w:before="0" w:line="276" w:lineRule="auto"/>
              <w:jc w:val="center"/>
              <w:rPr>
                <w:sz w:val="22"/>
                <w:szCs w:val="22"/>
              </w:rPr>
            </w:pPr>
            <w:r w:rsidRPr="003B23F7">
              <w:rPr>
                <w:sz w:val="22"/>
                <w:szCs w:val="22"/>
              </w:rPr>
              <w:t>2</w:t>
            </w:r>
          </w:p>
        </w:tc>
        <w:tc>
          <w:tcPr>
            <w:tcW w:w="1145" w:type="dxa"/>
            <w:tcMar>
              <w:top w:w="100" w:type="dxa"/>
              <w:left w:w="100" w:type="dxa"/>
              <w:bottom w:w="100" w:type="dxa"/>
              <w:right w:w="100" w:type="dxa"/>
            </w:tcMar>
          </w:tcPr>
          <w:p w14:paraId="09C420EC" w14:textId="77777777" w:rsidR="00C55395" w:rsidRPr="003B23F7" w:rsidRDefault="00C55395" w:rsidP="00FB0290">
            <w:pPr>
              <w:spacing w:before="0" w:line="276" w:lineRule="auto"/>
              <w:jc w:val="center"/>
              <w:rPr>
                <w:sz w:val="22"/>
                <w:szCs w:val="22"/>
              </w:rPr>
            </w:pPr>
            <w:r w:rsidRPr="003B23F7">
              <w:rPr>
                <w:sz w:val="22"/>
                <w:szCs w:val="22"/>
              </w:rPr>
              <w:t>15</w:t>
            </w:r>
          </w:p>
        </w:tc>
        <w:tc>
          <w:tcPr>
            <w:tcW w:w="1123" w:type="dxa"/>
            <w:tcMar>
              <w:top w:w="100" w:type="dxa"/>
              <w:left w:w="100" w:type="dxa"/>
              <w:bottom w:w="100" w:type="dxa"/>
              <w:right w:w="100" w:type="dxa"/>
            </w:tcMar>
          </w:tcPr>
          <w:p w14:paraId="442FA5E5" w14:textId="77777777" w:rsidR="00C55395" w:rsidRPr="003B23F7" w:rsidRDefault="00C55395" w:rsidP="00FB0290">
            <w:pPr>
              <w:spacing w:before="0" w:line="276" w:lineRule="auto"/>
              <w:jc w:val="center"/>
              <w:rPr>
                <w:sz w:val="22"/>
                <w:szCs w:val="22"/>
              </w:rPr>
            </w:pPr>
            <w:r w:rsidRPr="003B23F7">
              <w:rPr>
                <w:sz w:val="22"/>
                <w:szCs w:val="22"/>
              </w:rPr>
              <w:t>12</w:t>
            </w:r>
          </w:p>
        </w:tc>
      </w:tr>
      <w:tr w:rsidR="00C55395" w:rsidRPr="003B23F7" w14:paraId="318C1030" w14:textId="77777777" w:rsidTr="00DB53D1">
        <w:trPr>
          <w:trHeight w:val="237"/>
        </w:trPr>
        <w:tc>
          <w:tcPr>
            <w:tcW w:w="0" w:type="auto"/>
            <w:vMerge/>
            <w:shd w:val="clear" w:color="auto" w:fill="auto"/>
            <w:tcMar>
              <w:top w:w="100" w:type="dxa"/>
              <w:left w:w="100" w:type="dxa"/>
              <w:bottom w:w="100" w:type="dxa"/>
              <w:right w:w="100" w:type="dxa"/>
            </w:tcMar>
            <w:vAlign w:val="center"/>
          </w:tcPr>
          <w:p w14:paraId="4EDD18C8" w14:textId="77777777" w:rsidR="00C55395" w:rsidRPr="00FB0290" w:rsidRDefault="00C55395" w:rsidP="00FB0290">
            <w:pPr>
              <w:spacing w:before="0" w:line="276" w:lineRule="auto"/>
              <w:rPr>
                <w:b/>
                <w:sz w:val="22"/>
                <w:szCs w:val="22"/>
              </w:rPr>
            </w:pPr>
          </w:p>
        </w:tc>
        <w:tc>
          <w:tcPr>
            <w:tcW w:w="1184" w:type="dxa"/>
            <w:shd w:val="clear" w:color="auto" w:fill="auto"/>
            <w:tcMar>
              <w:top w:w="100" w:type="dxa"/>
              <w:left w:w="100" w:type="dxa"/>
              <w:bottom w:w="100" w:type="dxa"/>
              <w:right w:w="100" w:type="dxa"/>
            </w:tcMar>
            <w:vAlign w:val="center"/>
          </w:tcPr>
          <w:p w14:paraId="130C9331" w14:textId="77777777" w:rsidR="00C55395" w:rsidRPr="003B23F7" w:rsidRDefault="00C55395" w:rsidP="00FB0290">
            <w:pPr>
              <w:spacing w:before="0" w:line="276" w:lineRule="auto"/>
              <w:rPr>
                <w:sz w:val="22"/>
                <w:szCs w:val="22"/>
              </w:rPr>
            </w:pPr>
            <w:r w:rsidRPr="003B23F7">
              <w:rPr>
                <w:sz w:val="22"/>
                <w:szCs w:val="22"/>
              </w:rPr>
              <w:t>2021</w:t>
            </w:r>
          </w:p>
        </w:tc>
        <w:tc>
          <w:tcPr>
            <w:tcW w:w="1559" w:type="dxa"/>
            <w:shd w:val="clear" w:color="auto" w:fill="auto"/>
            <w:tcMar>
              <w:top w:w="100" w:type="dxa"/>
              <w:left w:w="100" w:type="dxa"/>
              <w:bottom w:w="100" w:type="dxa"/>
              <w:right w:w="100" w:type="dxa"/>
            </w:tcMar>
          </w:tcPr>
          <w:p w14:paraId="64776CCE" w14:textId="77777777" w:rsidR="00C55395" w:rsidRPr="003B23F7" w:rsidRDefault="00C55395" w:rsidP="00FB0290">
            <w:pPr>
              <w:spacing w:before="0" w:line="276" w:lineRule="auto"/>
              <w:jc w:val="center"/>
              <w:rPr>
                <w:sz w:val="22"/>
                <w:szCs w:val="22"/>
              </w:rPr>
            </w:pPr>
            <w:r w:rsidRPr="003B23F7">
              <w:rPr>
                <w:sz w:val="22"/>
                <w:szCs w:val="22"/>
              </w:rPr>
              <w:t>3</w:t>
            </w:r>
          </w:p>
        </w:tc>
        <w:tc>
          <w:tcPr>
            <w:tcW w:w="1145" w:type="dxa"/>
            <w:shd w:val="clear" w:color="auto" w:fill="auto"/>
            <w:tcMar>
              <w:top w:w="100" w:type="dxa"/>
              <w:left w:w="100" w:type="dxa"/>
              <w:bottom w:w="100" w:type="dxa"/>
              <w:right w:w="100" w:type="dxa"/>
            </w:tcMar>
          </w:tcPr>
          <w:p w14:paraId="549608E8" w14:textId="77777777" w:rsidR="00C55395" w:rsidRPr="003B23F7" w:rsidRDefault="00C55395" w:rsidP="00FB0290">
            <w:pPr>
              <w:spacing w:before="0" w:line="276" w:lineRule="auto"/>
              <w:jc w:val="center"/>
              <w:rPr>
                <w:sz w:val="22"/>
                <w:szCs w:val="22"/>
              </w:rPr>
            </w:pPr>
            <w:r w:rsidRPr="003B23F7">
              <w:rPr>
                <w:sz w:val="22"/>
                <w:szCs w:val="22"/>
              </w:rPr>
              <w:t>8</w:t>
            </w:r>
          </w:p>
        </w:tc>
        <w:tc>
          <w:tcPr>
            <w:tcW w:w="1123" w:type="dxa"/>
            <w:shd w:val="clear" w:color="auto" w:fill="auto"/>
            <w:tcMar>
              <w:top w:w="100" w:type="dxa"/>
              <w:left w:w="100" w:type="dxa"/>
              <w:bottom w:w="100" w:type="dxa"/>
              <w:right w:w="100" w:type="dxa"/>
            </w:tcMar>
          </w:tcPr>
          <w:p w14:paraId="1AE07F9B" w14:textId="77777777" w:rsidR="00C55395" w:rsidRPr="003B23F7" w:rsidRDefault="00C55395" w:rsidP="00FB0290">
            <w:pPr>
              <w:spacing w:before="0" w:line="276" w:lineRule="auto"/>
              <w:jc w:val="center"/>
              <w:rPr>
                <w:sz w:val="22"/>
                <w:szCs w:val="22"/>
              </w:rPr>
            </w:pPr>
            <w:r w:rsidRPr="003B23F7">
              <w:rPr>
                <w:sz w:val="22"/>
                <w:szCs w:val="22"/>
              </w:rPr>
              <w:t>27</w:t>
            </w:r>
          </w:p>
        </w:tc>
      </w:tr>
      <w:tr w:rsidR="00C55395" w:rsidRPr="003B23F7" w14:paraId="5BEAFAA3" w14:textId="77777777" w:rsidTr="00DB53D1">
        <w:trPr>
          <w:trHeight w:val="286"/>
        </w:trPr>
        <w:tc>
          <w:tcPr>
            <w:tcW w:w="0" w:type="auto"/>
            <w:vMerge w:val="restart"/>
            <w:shd w:val="clear" w:color="auto" w:fill="auto"/>
            <w:tcMar>
              <w:top w:w="100" w:type="dxa"/>
              <w:left w:w="100" w:type="dxa"/>
              <w:bottom w:w="100" w:type="dxa"/>
              <w:right w:w="100" w:type="dxa"/>
            </w:tcMar>
            <w:vAlign w:val="center"/>
          </w:tcPr>
          <w:p w14:paraId="6555C1B9" w14:textId="77777777" w:rsidR="00C55395" w:rsidRPr="00FB0290" w:rsidRDefault="00C55395" w:rsidP="00FB0290">
            <w:pPr>
              <w:spacing w:before="0" w:line="276" w:lineRule="auto"/>
              <w:rPr>
                <w:b/>
                <w:sz w:val="22"/>
                <w:szCs w:val="22"/>
              </w:rPr>
            </w:pPr>
            <w:r w:rsidRPr="00FB0290">
              <w:rPr>
                <w:b/>
                <w:sz w:val="22"/>
                <w:szCs w:val="22"/>
              </w:rPr>
              <w:t>SoG</w:t>
            </w:r>
          </w:p>
        </w:tc>
        <w:tc>
          <w:tcPr>
            <w:tcW w:w="1184" w:type="dxa"/>
            <w:shd w:val="clear" w:color="auto" w:fill="auto"/>
            <w:tcMar>
              <w:top w:w="100" w:type="dxa"/>
              <w:left w:w="100" w:type="dxa"/>
              <w:bottom w:w="100" w:type="dxa"/>
              <w:right w:w="100" w:type="dxa"/>
            </w:tcMar>
            <w:vAlign w:val="center"/>
          </w:tcPr>
          <w:p w14:paraId="25F5D091" w14:textId="77777777" w:rsidR="00C55395" w:rsidRPr="003B23F7" w:rsidRDefault="00C55395" w:rsidP="00FB0290">
            <w:pPr>
              <w:spacing w:before="0" w:line="276" w:lineRule="auto"/>
              <w:rPr>
                <w:sz w:val="22"/>
                <w:szCs w:val="22"/>
              </w:rPr>
            </w:pPr>
            <w:r w:rsidRPr="003B23F7">
              <w:rPr>
                <w:sz w:val="22"/>
                <w:szCs w:val="22"/>
              </w:rPr>
              <w:t>2014</w:t>
            </w:r>
          </w:p>
        </w:tc>
        <w:tc>
          <w:tcPr>
            <w:tcW w:w="1559" w:type="dxa"/>
            <w:shd w:val="clear" w:color="auto" w:fill="auto"/>
            <w:tcMar>
              <w:top w:w="100" w:type="dxa"/>
              <w:left w:w="100" w:type="dxa"/>
              <w:bottom w:w="100" w:type="dxa"/>
              <w:right w:w="100" w:type="dxa"/>
            </w:tcMar>
          </w:tcPr>
          <w:p w14:paraId="624F15E7" w14:textId="77777777" w:rsidR="00C55395" w:rsidRPr="003B23F7" w:rsidRDefault="00C55395" w:rsidP="00FB0290">
            <w:pPr>
              <w:spacing w:before="0" w:line="276" w:lineRule="auto"/>
              <w:jc w:val="center"/>
              <w:rPr>
                <w:sz w:val="22"/>
                <w:szCs w:val="22"/>
              </w:rPr>
            </w:pPr>
            <w:r w:rsidRPr="003B23F7">
              <w:rPr>
                <w:sz w:val="22"/>
                <w:szCs w:val="22"/>
              </w:rPr>
              <w:t>1</w:t>
            </w:r>
          </w:p>
        </w:tc>
        <w:tc>
          <w:tcPr>
            <w:tcW w:w="1145" w:type="dxa"/>
            <w:shd w:val="clear" w:color="auto" w:fill="auto"/>
            <w:tcMar>
              <w:top w:w="100" w:type="dxa"/>
              <w:left w:w="100" w:type="dxa"/>
              <w:bottom w:w="100" w:type="dxa"/>
              <w:right w:w="100" w:type="dxa"/>
            </w:tcMar>
          </w:tcPr>
          <w:p w14:paraId="0F0826D9" w14:textId="77777777" w:rsidR="00C55395" w:rsidRPr="003B23F7" w:rsidRDefault="00C55395" w:rsidP="00FB0290">
            <w:pPr>
              <w:spacing w:before="0" w:line="276" w:lineRule="auto"/>
              <w:jc w:val="center"/>
              <w:rPr>
                <w:sz w:val="22"/>
                <w:szCs w:val="22"/>
              </w:rPr>
            </w:pPr>
            <w:r w:rsidRPr="003B23F7">
              <w:rPr>
                <w:sz w:val="22"/>
                <w:szCs w:val="22"/>
              </w:rPr>
              <w:t>9</w:t>
            </w:r>
          </w:p>
        </w:tc>
        <w:tc>
          <w:tcPr>
            <w:tcW w:w="1123" w:type="dxa"/>
            <w:shd w:val="clear" w:color="auto" w:fill="auto"/>
            <w:tcMar>
              <w:top w:w="100" w:type="dxa"/>
              <w:left w:w="100" w:type="dxa"/>
              <w:bottom w:w="100" w:type="dxa"/>
              <w:right w:w="100" w:type="dxa"/>
            </w:tcMar>
          </w:tcPr>
          <w:p w14:paraId="46C703D6" w14:textId="77777777" w:rsidR="00C55395" w:rsidRPr="003B23F7" w:rsidRDefault="00C55395" w:rsidP="00FB0290">
            <w:pPr>
              <w:spacing w:before="0" w:line="276" w:lineRule="auto"/>
              <w:jc w:val="center"/>
              <w:rPr>
                <w:sz w:val="22"/>
                <w:szCs w:val="22"/>
              </w:rPr>
            </w:pPr>
            <w:r w:rsidRPr="003B23F7">
              <w:rPr>
                <w:sz w:val="22"/>
                <w:szCs w:val="22"/>
              </w:rPr>
              <w:t>10</w:t>
            </w:r>
          </w:p>
        </w:tc>
      </w:tr>
      <w:tr w:rsidR="00C55395" w:rsidRPr="003B23F7" w14:paraId="34B3A84C" w14:textId="77777777" w:rsidTr="00DB53D1">
        <w:trPr>
          <w:trHeight w:val="195"/>
        </w:trPr>
        <w:tc>
          <w:tcPr>
            <w:tcW w:w="0" w:type="auto"/>
            <w:vMerge/>
            <w:shd w:val="clear" w:color="auto" w:fill="auto"/>
            <w:tcMar>
              <w:top w:w="100" w:type="dxa"/>
              <w:left w:w="100" w:type="dxa"/>
              <w:bottom w:w="100" w:type="dxa"/>
              <w:right w:w="100" w:type="dxa"/>
            </w:tcMar>
            <w:vAlign w:val="center"/>
          </w:tcPr>
          <w:p w14:paraId="609E2D82" w14:textId="77777777" w:rsidR="00C55395" w:rsidRPr="00FB0290" w:rsidRDefault="00C55395" w:rsidP="00FB0290">
            <w:pPr>
              <w:spacing w:before="0" w:line="276" w:lineRule="auto"/>
              <w:rPr>
                <w:b/>
                <w:sz w:val="22"/>
                <w:szCs w:val="22"/>
              </w:rPr>
            </w:pPr>
          </w:p>
        </w:tc>
        <w:tc>
          <w:tcPr>
            <w:tcW w:w="1184" w:type="dxa"/>
            <w:shd w:val="clear" w:color="auto" w:fill="auto"/>
            <w:tcMar>
              <w:top w:w="100" w:type="dxa"/>
              <w:left w:w="100" w:type="dxa"/>
              <w:bottom w:w="100" w:type="dxa"/>
              <w:right w:w="100" w:type="dxa"/>
            </w:tcMar>
            <w:vAlign w:val="center"/>
          </w:tcPr>
          <w:p w14:paraId="2F44BC74" w14:textId="77777777" w:rsidR="00C55395" w:rsidRPr="003B23F7" w:rsidRDefault="00C55395" w:rsidP="00FB0290">
            <w:pPr>
              <w:spacing w:before="0" w:line="276" w:lineRule="auto"/>
              <w:rPr>
                <w:sz w:val="22"/>
                <w:szCs w:val="22"/>
              </w:rPr>
            </w:pPr>
            <w:r w:rsidRPr="003B23F7">
              <w:rPr>
                <w:sz w:val="22"/>
                <w:szCs w:val="22"/>
              </w:rPr>
              <w:t>2021</w:t>
            </w:r>
          </w:p>
        </w:tc>
        <w:tc>
          <w:tcPr>
            <w:tcW w:w="1559" w:type="dxa"/>
            <w:shd w:val="clear" w:color="auto" w:fill="auto"/>
            <w:tcMar>
              <w:top w:w="100" w:type="dxa"/>
              <w:left w:w="100" w:type="dxa"/>
              <w:bottom w:w="100" w:type="dxa"/>
              <w:right w:w="100" w:type="dxa"/>
            </w:tcMar>
          </w:tcPr>
          <w:p w14:paraId="7AFE7B04" w14:textId="77777777" w:rsidR="00C55395" w:rsidRPr="003B23F7" w:rsidRDefault="00C55395" w:rsidP="00FB0290">
            <w:pPr>
              <w:spacing w:before="0" w:line="276" w:lineRule="auto"/>
              <w:jc w:val="center"/>
              <w:rPr>
                <w:sz w:val="22"/>
                <w:szCs w:val="22"/>
              </w:rPr>
            </w:pPr>
            <w:r w:rsidRPr="003B23F7">
              <w:rPr>
                <w:sz w:val="22"/>
                <w:szCs w:val="22"/>
              </w:rPr>
              <w:t>2</w:t>
            </w:r>
          </w:p>
        </w:tc>
        <w:tc>
          <w:tcPr>
            <w:tcW w:w="1145" w:type="dxa"/>
            <w:shd w:val="clear" w:color="auto" w:fill="auto"/>
            <w:tcMar>
              <w:top w:w="100" w:type="dxa"/>
              <w:left w:w="100" w:type="dxa"/>
              <w:bottom w:w="100" w:type="dxa"/>
              <w:right w:w="100" w:type="dxa"/>
            </w:tcMar>
          </w:tcPr>
          <w:p w14:paraId="0FC2303B" w14:textId="77777777" w:rsidR="00C55395" w:rsidRPr="003B23F7" w:rsidRDefault="00C55395" w:rsidP="00FB0290">
            <w:pPr>
              <w:spacing w:before="0" w:line="276" w:lineRule="auto"/>
              <w:jc w:val="center"/>
              <w:rPr>
                <w:sz w:val="22"/>
                <w:szCs w:val="22"/>
              </w:rPr>
            </w:pPr>
            <w:r w:rsidRPr="003B23F7">
              <w:rPr>
                <w:sz w:val="22"/>
                <w:szCs w:val="22"/>
              </w:rPr>
              <w:t>4</w:t>
            </w:r>
          </w:p>
        </w:tc>
        <w:tc>
          <w:tcPr>
            <w:tcW w:w="1123" w:type="dxa"/>
            <w:shd w:val="clear" w:color="auto" w:fill="auto"/>
            <w:tcMar>
              <w:top w:w="100" w:type="dxa"/>
              <w:left w:w="100" w:type="dxa"/>
              <w:bottom w:w="100" w:type="dxa"/>
              <w:right w:w="100" w:type="dxa"/>
            </w:tcMar>
          </w:tcPr>
          <w:p w14:paraId="27C110F1" w14:textId="77777777" w:rsidR="00C55395" w:rsidRPr="003B23F7" w:rsidRDefault="00C55395" w:rsidP="00FB0290">
            <w:pPr>
              <w:spacing w:before="0" w:line="276" w:lineRule="auto"/>
              <w:jc w:val="center"/>
              <w:rPr>
                <w:sz w:val="22"/>
                <w:szCs w:val="22"/>
              </w:rPr>
            </w:pPr>
            <w:r w:rsidRPr="003B23F7">
              <w:rPr>
                <w:sz w:val="22"/>
                <w:szCs w:val="22"/>
              </w:rPr>
              <w:t>33</w:t>
            </w:r>
          </w:p>
        </w:tc>
      </w:tr>
      <w:tr w:rsidR="00C55395" w:rsidRPr="003B23F7" w14:paraId="2A4BEFB4" w14:textId="77777777" w:rsidTr="00DB53D1">
        <w:trPr>
          <w:trHeight w:val="259"/>
        </w:trPr>
        <w:tc>
          <w:tcPr>
            <w:tcW w:w="0" w:type="auto"/>
            <w:vMerge w:val="restart"/>
            <w:shd w:val="clear" w:color="auto" w:fill="auto"/>
            <w:tcMar>
              <w:top w:w="100" w:type="dxa"/>
              <w:left w:w="100" w:type="dxa"/>
              <w:bottom w:w="100" w:type="dxa"/>
              <w:right w:w="100" w:type="dxa"/>
            </w:tcMar>
            <w:vAlign w:val="center"/>
          </w:tcPr>
          <w:p w14:paraId="6B4C2EAB" w14:textId="77777777" w:rsidR="00C55395" w:rsidRPr="00FB0290" w:rsidRDefault="00C55395" w:rsidP="00FB0290">
            <w:pPr>
              <w:spacing w:before="0" w:line="276" w:lineRule="auto"/>
              <w:rPr>
                <w:b/>
                <w:sz w:val="22"/>
                <w:szCs w:val="22"/>
              </w:rPr>
            </w:pPr>
            <w:r w:rsidRPr="00FB0290">
              <w:rPr>
                <w:b/>
                <w:sz w:val="22"/>
                <w:szCs w:val="22"/>
              </w:rPr>
              <w:t>ITS</w:t>
            </w:r>
          </w:p>
        </w:tc>
        <w:tc>
          <w:tcPr>
            <w:tcW w:w="1184" w:type="dxa"/>
            <w:shd w:val="clear" w:color="auto" w:fill="auto"/>
            <w:tcMar>
              <w:top w:w="100" w:type="dxa"/>
              <w:left w:w="100" w:type="dxa"/>
              <w:bottom w:w="100" w:type="dxa"/>
              <w:right w:w="100" w:type="dxa"/>
            </w:tcMar>
            <w:vAlign w:val="center"/>
          </w:tcPr>
          <w:p w14:paraId="64A745C3" w14:textId="77777777" w:rsidR="00C55395" w:rsidRPr="003B23F7" w:rsidRDefault="00C55395" w:rsidP="00FB0290">
            <w:pPr>
              <w:spacing w:before="0" w:line="276" w:lineRule="auto"/>
              <w:rPr>
                <w:sz w:val="22"/>
                <w:szCs w:val="22"/>
              </w:rPr>
            </w:pPr>
            <w:r w:rsidRPr="003B23F7">
              <w:rPr>
                <w:sz w:val="22"/>
                <w:szCs w:val="22"/>
              </w:rPr>
              <w:t>2014</w:t>
            </w:r>
          </w:p>
        </w:tc>
        <w:tc>
          <w:tcPr>
            <w:tcW w:w="1559" w:type="dxa"/>
            <w:shd w:val="clear" w:color="auto" w:fill="auto"/>
            <w:tcMar>
              <w:top w:w="100" w:type="dxa"/>
              <w:left w:w="100" w:type="dxa"/>
              <w:bottom w:w="100" w:type="dxa"/>
              <w:right w:w="100" w:type="dxa"/>
            </w:tcMar>
          </w:tcPr>
          <w:p w14:paraId="002C3C8F" w14:textId="77777777" w:rsidR="00C55395" w:rsidRPr="003B23F7" w:rsidRDefault="00C55395" w:rsidP="00FB0290">
            <w:pPr>
              <w:spacing w:before="0" w:line="276" w:lineRule="auto"/>
              <w:jc w:val="center"/>
              <w:rPr>
                <w:sz w:val="22"/>
                <w:szCs w:val="22"/>
              </w:rPr>
            </w:pPr>
            <w:r w:rsidRPr="003B23F7">
              <w:rPr>
                <w:sz w:val="22"/>
                <w:szCs w:val="22"/>
              </w:rPr>
              <w:t>3</w:t>
            </w:r>
          </w:p>
        </w:tc>
        <w:tc>
          <w:tcPr>
            <w:tcW w:w="1145" w:type="dxa"/>
            <w:shd w:val="clear" w:color="auto" w:fill="auto"/>
            <w:tcMar>
              <w:top w:w="100" w:type="dxa"/>
              <w:left w:w="100" w:type="dxa"/>
              <w:bottom w:w="100" w:type="dxa"/>
              <w:right w:w="100" w:type="dxa"/>
            </w:tcMar>
          </w:tcPr>
          <w:p w14:paraId="3C1BF0F2" w14:textId="77777777" w:rsidR="00C55395" w:rsidRPr="003B23F7" w:rsidRDefault="00C55395" w:rsidP="00FB0290">
            <w:pPr>
              <w:spacing w:before="0" w:line="276" w:lineRule="auto"/>
              <w:jc w:val="center"/>
              <w:rPr>
                <w:sz w:val="22"/>
                <w:szCs w:val="22"/>
              </w:rPr>
            </w:pPr>
            <w:r w:rsidRPr="003B23F7">
              <w:rPr>
                <w:sz w:val="22"/>
                <w:szCs w:val="22"/>
              </w:rPr>
              <w:t>19</w:t>
            </w:r>
          </w:p>
        </w:tc>
        <w:tc>
          <w:tcPr>
            <w:tcW w:w="1123" w:type="dxa"/>
            <w:shd w:val="clear" w:color="auto" w:fill="auto"/>
            <w:tcMar>
              <w:top w:w="100" w:type="dxa"/>
              <w:left w:w="100" w:type="dxa"/>
              <w:bottom w:w="100" w:type="dxa"/>
              <w:right w:w="100" w:type="dxa"/>
            </w:tcMar>
          </w:tcPr>
          <w:p w14:paraId="16F75A32" w14:textId="77777777" w:rsidR="00C55395" w:rsidRPr="003B23F7" w:rsidRDefault="00C55395" w:rsidP="00FB0290">
            <w:pPr>
              <w:spacing w:before="0" w:line="276" w:lineRule="auto"/>
              <w:jc w:val="center"/>
              <w:rPr>
                <w:sz w:val="22"/>
                <w:szCs w:val="22"/>
              </w:rPr>
            </w:pPr>
            <w:r w:rsidRPr="003B23F7">
              <w:rPr>
                <w:sz w:val="22"/>
                <w:szCs w:val="22"/>
              </w:rPr>
              <w:t>14</w:t>
            </w:r>
          </w:p>
        </w:tc>
      </w:tr>
      <w:tr w:rsidR="00C55395" w:rsidRPr="003B23F7" w14:paraId="40B8C606" w14:textId="77777777" w:rsidTr="00DB53D1">
        <w:trPr>
          <w:trHeight w:val="167"/>
        </w:trPr>
        <w:tc>
          <w:tcPr>
            <w:tcW w:w="0" w:type="auto"/>
            <w:vMerge/>
            <w:shd w:val="clear" w:color="auto" w:fill="auto"/>
            <w:tcMar>
              <w:top w:w="100" w:type="dxa"/>
              <w:left w:w="100" w:type="dxa"/>
              <w:bottom w:w="100" w:type="dxa"/>
              <w:right w:w="100" w:type="dxa"/>
            </w:tcMar>
            <w:vAlign w:val="center"/>
          </w:tcPr>
          <w:p w14:paraId="3E37A76E" w14:textId="77777777" w:rsidR="00C55395" w:rsidRPr="003B23F7" w:rsidRDefault="00C55395" w:rsidP="00FB0290">
            <w:pPr>
              <w:spacing w:before="0" w:line="276" w:lineRule="auto"/>
              <w:rPr>
                <w:sz w:val="22"/>
                <w:szCs w:val="22"/>
              </w:rPr>
            </w:pPr>
          </w:p>
        </w:tc>
        <w:tc>
          <w:tcPr>
            <w:tcW w:w="1184" w:type="dxa"/>
            <w:shd w:val="clear" w:color="auto" w:fill="auto"/>
            <w:tcMar>
              <w:top w:w="100" w:type="dxa"/>
              <w:left w:w="100" w:type="dxa"/>
              <w:bottom w:w="100" w:type="dxa"/>
              <w:right w:w="100" w:type="dxa"/>
            </w:tcMar>
            <w:vAlign w:val="center"/>
          </w:tcPr>
          <w:p w14:paraId="781EF508" w14:textId="77777777" w:rsidR="00C55395" w:rsidRPr="003B23F7" w:rsidRDefault="00C55395" w:rsidP="00FB0290">
            <w:pPr>
              <w:spacing w:before="0" w:line="276" w:lineRule="auto"/>
              <w:rPr>
                <w:sz w:val="22"/>
                <w:szCs w:val="22"/>
              </w:rPr>
            </w:pPr>
            <w:r w:rsidRPr="003B23F7">
              <w:rPr>
                <w:sz w:val="22"/>
                <w:szCs w:val="22"/>
              </w:rPr>
              <w:t>2021</w:t>
            </w:r>
          </w:p>
        </w:tc>
        <w:tc>
          <w:tcPr>
            <w:tcW w:w="1559" w:type="dxa"/>
            <w:shd w:val="clear" w:color="auto" w:fill="auto"/>
            <w:tcMar>
              <w:top w:w="100" w:type="dxa"/>
              <w:left w:w="100" w:type="dxa"/>
              <w:bottom w:w="100" w:type="dxa"/>
              <w:right w:w="100" w:type="dxa"/>
            </w:tcMar>
          </w:tcPr>
          <w:p w14:paraId="56AB3E73" w14:textId="77777777" w:rsidR="00C55395" w:rsidRPr="003B23F7" w:rsidRDefault="00C55395" w:rsidP="00FB0290">
            <w:pPr>
              <w:spacing w:before="0" w:line="276" w:lineRule="auto"/>
              <w:jc w:val="center"/>
              <w:rPr>
                <w:sz w:val="22"/>
                <w:szCs w:val="22"/>
              </w:rPr>
            </w:pPr>
            <w:r w:rsidRPr="003B23F7">
              <w:rPr>
                <w:sz w:val="22"/>
                <w:szCs w:val="22"/>
              </w:rPr>
              <w:t>8</w:t>
            </w:r>
          </w:p>
        </w:tc>
        <w:tc>
          <w:tcPr>
            <w:tcW w:w="1145" w:type="dxa"/>
            <w:shd w:val="clear" w:color="auto" w:fill="auto"/>
            <w:tcMar>
              <w:top w:w="100" w:type="dxa"/>
              <w:left w:w="100" w:type="dxa"/>
              <w:bottom w:w="100" w:type="dxa"/>
              <w:right w:w="100" w:type="dxa"/>
            </w:tcMar>
          </w:tcPr>
          <w:p w14:paraId="02879613" w14:textId="77777777" w:rsidR="00C55395" w:rsidRPr="003B23F7" w:rsidRDefault="00C55395" w:rsidP="00FB0290">
            <w:pPr>
              <w:spacing w:before="0" w:line="276" w:lineRule="auto"/>
              <w:jc w:val="center"/>
              <w:rPr>
                <w:sz w:val="22"/>
                <w:szCs w:val="22"/>
              </w:rPr>
            </w:pPr>
            <w:r w:rsidRPr="003B23F7">
              <w:rPr>
                <w:sz w:val="22"/>
                <w:szCs w:val="22"/>
              </w:rPr>
              <w:t>19</w:t>
            </w:r>
          </w:p>
        </w:tc>
        <w:tc>
          <w:tcPr>
            <w:tcW w:w="1123" w:type="dxa"/>
            <w:shd w:val="clear" w:color="auto" w:fill="auto"/>
            <w:tcMar>
              <w:top w:w="100" w:type="dxa"/>
              <w:left w:w="100" w:type="dxa"/>
              <w:bottom w:w="100" w:type="dxa"/>
              <w:right w:w="100" w:type="dxa"/>
            </w:tcMar>
          </w:tcPr>
          <w:p w14:paraId="269517A4" w14:textId="77777777" w:rsidR="00C55395" w:rsidRPr="003B23F7" w:rsidRDefault="00C55395" w:rsidP="00FB0290">
            <w:pPr>
              <w:spacing w:before="0" w:line="276" w:lineRule="auto"/>
              <w:jc w:val="center"/>
              <w:rPr>
                <w:sz w:val="22"/>
                <w:szCs w:val="22"/>
              </w:rPr>
            </w:pPr>
            <w:r w:rsidRPr="003B23F7">
              <w:rPr>
                <w:sz w:val="22"/>
                <w:szCs w:val="22"/>
              </w:rPr>
              <w:t>30</w:t>
            </w:r>
          </w:p>
        </w:tc>
      </w:tr>
    </w:tbl>
    <w:p w14:paraId="6EC45485" w14:textId="77777777" w:rsidR="0094257D" w:rsidRDefault="0094257D" w:rsidP="00C55395">
      <w:pPr>
        <w:jc w:val="both"/>
        <w:rPr>
          <w:sz w:val="22"/>
          <w:szCs w:val="22"/>
        </w:rPr>
      </w:pPr>
    </w:p>
    <w:p w14:paraId="6C5B23AE" w14:textId="4B75517F" w:rsidR="00C55395" w:rsidRPr="003B23F7" w:rsidRDefault="003B23F7" w:rsidP="00C55395">
      <w:pPr>
        <w:jc w:val="both"/>
        <w:rPr>
          <w:sz w:val="22"/>
          <w:szCs w:val="22"/>
        </w:rPr>
      </w:pPr>
      <w:r w:rsidRPr="003B23F7">
        <w:rPr>
          <w:noProof/>
          <w:sz w:val="22"/>
          <w:szCs w:val="22"/>
          <w:lang w:eastAsia="en-GB"/>
        </w:rPr>
        <mc:AlternateContent>
          <mc:Choice Requires="wps">
            <w:drawing>
              <wp:anchor distT="45720" distB="45720" distL="114300" distR="114300" simplePos="0" relativeHeight="251658247" behindDoc="0" locked="0" layoutInCell="1" allowOverlap="1" wp14:anchorId="688DB427" wp14:editId="0034A5E3">
                <wp:simplePos x="0" y="0"/>
                <wp:positionH relativeFrom="column">
                  <wp:posOffset>97155</wp:posOffset>
                </wp:positionH>
                <wp:positionV relativeFrom="paragraph">
                  <wp:posOffset>1209675</wp:posOffset>
                </wp:positionV>
                <wp:extent cx="5737860" cy="701040"/>
                <wp:effectExtent l="0" t="0" r="15240" b="2286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701040"/>
                        </a:xfrm>
                        <a:prstGeom prst="rect">
                          <a:avLst/>
                        </a:prstGeom>
                        <a:solidFill>
                          <a:srgbClr val="FFFFFF"/>
                        </a:solidFill>
                        <a:ln w="9525">
                          <a:solidFill>
                            <a:srgbClr val="000000"/>
                          </a:solidFill>
                          <a:miter lim="800000"/>
                          <a:headEnd/>
                          <a:tailEnd/>
                        </a:ln>
                      </wps:spPr>
                      <wps:txbx>
                        <w:txbxContent>
                          <w:p w14:paraId="079284C8" w14:textId="5BF03C35" w:rsidR="00ED4614" w:rsidRDefault="00ED4614" w:rsidP="004A4EF4">
                            <w:pPr>
                              <w:shd w:val="clear" w:color="auto" w:fill="9CC2E5" w:themeFill="accent1" w:themeFillTint="99"/>
                              <w:spacing w:before="0" w:line="276" w:lineRule="auto"/>
                              <w:rPr>
                                <w:b/>
                              </w:rPr>
                            </w:pPr>
                            <w:r>
                              <w:rPr>
                                <w:b/>
                              </w:rPr>
                              <w:t>Actions</w:t>
                            </w:r>
                          </w:p>
                          <w:p w14:paraId="61FA5733" w14:textId="03C6D8BA" w:rsidR="00ED4614" w:rsidRPr="004A4EF4" w:rsidRDefault="00ED4614" w:rsidP="004A4EF4">
                            <w:pPr>
                              <w:shd w:val="clear" w:color="auto" w:fill="9CC2E5" w:themeFill="accent1" w:themeFillTint="99"/>
                              <w:spacing w:before="0" w:line="276" w:lineRule="auto"/>
                              <w:rPr>
                                <w:sz w:val="22"/>
                                <w:szCs w:val="22"/>
                              </w:rPr>
                            </w:pPr>
                            <w:r w:rsidRPr="004A4EF4">
                              <w:rPr>
                                <w:b/>
                                <w:sz w:val="22"/>
                                <w:szCs w:val="22"/>
                              </w:rPr>
                              <w:t xml:space="preserve">5.4 - </w:t>
                            </w:r>
                            <w:r w:rsidRPr="004A4EF4">
                              <w:rPr>
                                <w:sz w:val="22"/>
                                <w:szCs w:val="22"/>
                              </w:rPr>
                              <w:t>Mitigate the negative impact of REF on staff morale</w:t>
                            </w:r>
                          </w:p>
                          <w:p w14:paraId="7E750905" w14:textId="2689D035" w:rsidR="00ED4614" w:rsidRPr="004A4EF4" w:rsidRDefault="00ED4614" w:rsidP="004A4EF4">
                            <w:pPr>
                              <w:shd w:val="clear" w:color="auto" w:fill="9CC2E5" w:themeFill="accent1" w:themeFillTint="99"/>
                              <w:spacing w:before="0" w:line="276" w:lineRule="auto"/>
                              <w:rPr>
                                <w:b/>
                                <w:sz w:val="22"/>
                                <w:szCs w:val="22"/>
                              </w:rPr>
                            </w:pPr>
                            <w:r w:rsidRPr="004A4EF4">
                              <w:rPr>
                                <w:b/>
                                <w:sz w:val="22"/>
                                <w:szCs w:val="22"/>
                              </w:rPr>
                              <w:t>5.5</w:t>
                            </w:r>
                            <w:r w:rsidRPr="004A4EF4">
                              <w:rPr>
                                <w:sz w:val="22"/>
                                <w:szCs w:val="22"/>
                              </w:rPr>
                              <w:t xml:space="preserve"> - Remover gender imbalance in grading of REF submissions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DB427" id="_x0000_s1034" type="#_x0000_t202" style="position:absolute;left:0;text-align:left;margin-left:7.65pt;margin-top:95.25pt;width:451.8pt;height:55.2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">
                <v:textbox>
                  <w:txbxContent>
                    <w:p w14:paraId="079284C8" w14:textId="5BF03C35" w:rsidR="00ED4614" w:rsidRDefault="00ED4614" w:rsidP="004A4EF4">
                      <w:pPr>
                        <w:shd w:val="clear" w:color="auto" w:fill="9CC2E5" w:themeFill="accent1" w:themeFillTint="99"/>
                        <w:spacing w:before="0" w:line="276" w:lineRule="auto"/>
                        <w:rPr>
                          <w:b/>
                        </w:rPr>
                      </w:pPr>
                      <w:r>
                        <w:rPr>
                          <w:b/>
                        </w:rPr>
                        <w:t>Actions</w:t>
                      </w:r>
                    </w:p>
                    <w:p w14:paraId="61FA5733" w14:textId="03C6D8BA" w:rsidR="00ED4614" w:rsidRPr="004A4EF4" w:rsidRDefault="00ED4614" w:rsidP="004A4EF4">
                      <w:pPr>
                        <w:shd w:val="clear" w:color="auto" w:fill="9CC2E5" w:themeFill="accent1" w:themeFillTint="99"/>
                        <w:spacing w:before="0" w:line="276" w:lineRule="auto"/>
                        <w:rPr>
                          <w:sz w:val="22"/>
                          <w:szCs w:val="22"/>
                        </w:rPr>
                      </w:pPr>
                      <w:r w:rsidRPr="004A4EF4">
                        <w:rPr>
                          <w:b/>
                          <w:sz w:val="22"/>
                          <w:szCs w:val="22"/>
                        </w:rPr>
                        <w:t xml:space="preserve">5.4 - </w:t>
                      </w:r>
                      <w:r w:rsidRPr="004A4EF4">
                        <w:rPr>
                          <w:sz w:val="22"/>
                          <w:szCs w:val="22"/>
                        </w:rPr>
                        <w:t>Mitigate the negative impact of REF on staff morale</w:t>
                      </w:r>
                    </w:p>
                    <w:p w14:paraId="7E750905" w14:textId="2689D035" w:rsidR="00ED4614" w:rsidRPr="004A4EF4" w:rsidRDefault="00ED4614" w:rsidP="004A4EF4">
                      <w:pPr>
                        <w:shd w:val="clear" w:color="auto" w:fill="9CC2E5" w:themeFill="accent1" w:themeFillTint="99"/>
                        <w:spacing w:before="0" w:line="276" w:lineRule="auto"/>
                        <w:rPr>
                          <w:b/>
                          <w:sz w:val="22"/>
                          <w:szCs w:val="22"/>
                        </w:rPr>
                      </w:pPr>
                      <w:r w:rsidRPr="004A4EF4">
                        <w:rPr>
                          <w:b/>
                          <w:sz w:val="22"/>
                          <w:szCs w:val="22"/>
                        </w:rPr>
                        <w:t>5.5</w:t>
                      </w:r>
                      <w:r w:rsidRPr="004A4EF4">
                        <w:rPr>
                          <w:sz w:val="22"/>
                          <w:szCs w:val="22"/>
                        </w:rPr>
                        <w:t xml:space="preserve"> - Remover gender imbalance in grading of REF submissions</w:t>
                      </w:r>
                    </w:p>
                  </w:txbxContent>
                </v:textbox>
                <w10:wrap type="square"/>
              </v:shape>
            </w:pict>
          </mc:Fallback>
        </mc:AlternateContent>
      </w:r>
      <w:r w:rsidR="00D9276E" w:rsidRPr="003B23F7">
        <w:rPr>
          <w:sz w:val="22"/>
          <w:szCs w:val="22"/>
        </w:rPr>
        <w:t>W</w:t>
      </w:r>
      <w:r w:rsidR="00C55395" w:rsidRPr="003B23F7">
        <w:rPr>
          <w:sz w:val="22"/>
          <w:szCs w:val="22"/>
        </w:rPr>
        <w:t>e</w:t>
      </w:r>
      <w:r w:rsidR="00D9276E" w:rsidRPr="003B23F7">
        <w:rPr>
          <w:sz w:val="22"/>
          <w:szCs w:val="22"/>
        </w:rPr>
        <w:t xml:space="preserve"> are acting</w:t>
      </w:r>
      <w:r w:rsidR="00C55395" w:rsidRPr="003B23F7">
        <w:rPr>
          <w:sz w:val="22"/>
          <w:szCs w:val="22"/>
        </w:rPr>
        <w:t xml:space="preserve"> to mitigate the negative effect of REF on morale, </w:t>
      </w:r>
      <w:r w:rsidR="00B60E9C" w:rsidRPr="003B23F7">
        <w:rPr>
          <w:sz w:val="22"/>
          <w:szCs w:val="22"/>
        </w:rPr>
        <w:t>by</w:t>
      </w:r>
      <w:r w:rsidR="00C55395" w:rsidRPr="003B23F7">
        <w:rPr>
          <w:sz w:val="22"/>
          <w:szCs w:val="22"/>
        </w:rPr>
        <w:t xml:space="preserve"> keep</w:t>
      </w:r>
      <w:r w:rsidR="00B60E9C" w:rsidRPr="003B23F7">
        <w:rPr>
          <w:sz w:val="22"/>
          <w:szCs w:val="22"/>
        </w:rPr>
        <w:t>ing</w:t>
      </w:r>
      <w:r w:rsidR="00C55395" w:rsidRPr="003B23F7">
        <w:rPr>
          <w:sz w:val="22"/>
          <w:szCs w:val="22"/>
        </w:rPr>
        <w:t xml:space="preserve"> confidential information about which publications </w:t>
      </w:r>
      <w:r w:rsidR="003B179F" w:rsidRPr="003B23F7">
        <w:rPr>
          <w:sz w:val="22"/>
          <w:szCs w:val="22"/>
        </w:rPr>
        <w:t>are</w:t>
      </w:r>
      <w:r w:rsidR="00C55395" w:rsidRPr="003B23F7">
        <w:rPr>
          <w:sz w:val="22"/>
          <w:szCs w:val="22"/>
        </w:rPr>
        <w:t xml:space="preserve"> linked t</w:t>
      </w:r>
      <w:r w:rsidR="003C591C" w:rsidRPr="003B23F7">
        <w:rPr>
          <w:sz w:val="22"/>
          <w:szCs w:val="22"/>
        </w:rPr>
        <w:t>o</w:t>
      </w:r>
      <w:r w:rsidR="00C55395" w:rsidRPr="003B23F7">
        <w:rPr>
          <w:sz w:val="22"/>
          <w:szCs w:val="22"/>
        </w:rPr>
        <w:t xml:space="preserve"> </w:t>
      </w:r>
      <w:r w:rsidR="003C591C" w:rsidRPr="003B23F7">
        <w:rPr>
          <w:sz w:val="22"/>
          <w:szCs w:val="22"/>
        </w:rPr>
        <w:t>individuals</w:t>
      </w:r>
      <w:r w:rsidR="00C55395" w:rsidRPr="003B23F7">
        <w:rPr>
          <w:sz w:val="22"/>
          <w:szCs w:val="22"/>
        </w:rPr>
        <w:t xml:space="preserve">, </w:t>
      </w:r>
      <w:r w:rsidR="00460B2B" w:rsidRPr="003B23F7">
        <w:rPr>
          <w:sz w:val="22"/>
          <w:szCs w:val="22"/>
        </w:rPr>
        <w:t>and formalising</w:t>
      </w:r>
      <w:r w:rsidR="00C55395" w:rsidRPr="003B23F7">
        <w:rPr>
          <w:sz w:val="22"/>
          <w:szCs w:val="22"/>
        </w:rPr>
        <w:t xml:space="preserve"> guidelines </w:t>
      </w:r>
      <w:r w:rsidR="00460B2B" w:rsidRPr="003B23F7">
        <w:rPr>
          <w:sz w:val="22"/>
          <w:szCs w:val="22"/>
        </w:rPr>
        <w:t>for</w:t>
      </w:r>
      <w:r w:rsidR="00C55395" w:rsidRPr="003B23F7">
        <w:rPr>
          <w:sz w:val="22"/>
          <w:szCs w:val="22"/>
        </w:rPr>
        <w:t xml:space="preserve"> the provision of feedback </w:t>
      </w:r>
      <w:r w:rsidR="00BE69BE" w:rsidRPr="003B23F7">
        <w:rPr>
          <w:sz w:val="22"/>
          <w:szCs w:val="22"/>
        </w:rPr>
        <w:t>following</w:t>
      </w:r>
      <w:r w:rsidR="00C55395" w:rsidRPr="003B23F7">
        <w:rPr>
          <w:sz w:val="22"/>
          <w:szCs w:val="22"/>
        </w:rPr>
        <w:t xml:space="preserve"> internal</w:t>
      </w:r>
      <w:r w:rsidR="00BE69BE" w:rsidRPr="003B23F7">
        <w:rPr>
          <w:sz w:val="22"/>
          <w:szCs w:val="22"/>
        </w:rPr>
        <w:t xml:space="preserve"> REF</w:t>
      </w:r>
      <w:r w:rsidR="00C55395" w:rsidRPr="003B23F7">
        <w:rPr>
          <w:sz w:val="22"/>
          <w:szCs w:val="22"/>
        </w:rPr>
        <w:t xml:space="preserve"> review. These </w:t>
      </w:r>
      <w:r w:rsidR="00BE69BE" w:rsidRPr="003B23F7">
        <w:rPr>
          <w:sz w:val="22"/>
          <w:szCs w:val="22"/>
        </w:rPr>
        <w:t xml:space="preserve">state </w:t>
      </w:r>
      <w:r w:rsidR="00C55395" w:rsidRPr="003B23F7">
        <w:rPr>
          <w:sz w:val="22"/>
          <w:szCs w:val="22"/>
        </w:rPr>
        <w:t xml:space="preserve">that feedback must be a consensus from 2 reviewers, </w:t>
      </w:r>
      <w:r w:rsidR="007951A2" w:rsidRPr="003B23F7">
        <w:rPr>
          <w:sz w:val="22"/>
          <w:szCs w:val="22"/>
        </w:rPr>
        <w:t xml:space="preserve">and </w:t>
      </w:r>
      <w:r w:rsidR="00C55395" w:rsidRPr="003B23F7">
        <w:rPr>
          <w:sz w:val="22"/>
          <w:szCs w:val="22"/>
        </w:rPr>
        <w:t>must be focused on the REF criteria.</w:t>
      </w:r>
    </w:p>
    <w:p w14:paraId="30F12F28" w14:textId="77777777" w:rsidR="00C55395" w:rsidRPr="004A4EF4" w:rsidRDefault="00C55395" w:rsidP="003B23F7">
      <w:pPr>
        <w:pStyle w:val="Heading2"/>
        <w:keepNext w:val="0"/>
        <w:numPr>
          <w:ilvl w:val="0"/>
          <w:numId w:val="0"/>
        </w:numPr>
        <w:spacing w:after="80"/>
        <w:ind w:left="360" w:hanging="360"/>
        <w:rPr>
          <w:color w:val="auto"/>
        </w:rPr>
      </w:pPr>
      <w:bookmarkStart w:id="39" w:name="_8gnw6uj2fp4k" w:colFirst="0" w:colLast="0"/>
      <w:bookmarkEnd w:id="39"/>
      <w:r w:rsidRPr="004A4EF4">
        <w:rPr>
          <w:color w:val="auto"/>
        </w:rPr>
        <w:t>5.2.</w:t>
      </w:r>
      <w:r w:rsidRPr="004A4EF4">
        <w:rPr>
          <w:rFonts w:eastAsia="Times New Roman"/>
          <w:color w:val="auto"/>
        </w:rPr>
        <w:t xml:space="preserve">     </w:t>
      </w:r>
      <w:r w:rsidRPr="004A4EF4">
        <w:rPr>
          <w:color w:val="auto"/>
        </w:rPr>
        <w:t>Key career transition points: professional and support staff</w:t>
      </w:r>
    </w:p>
    <w:p w14:paraId="2FAAE527" w14:textId="2466C2D6" w:rsidR="00C55395" w:rsidRPr="004A4EF4" w:rsidRDefault="00C55395" w:rsidP="004A4EF4">
      <w:pPr>
        <w:pStyle w:val="Heading4"/>
        <w:keepNext w:val="0"/>
        <w:numPr>
          <w:ilvl w:val="0"/>
          <w:numId w:val="0"/>
        </w:numPr>
        <w:spacing w:before="240" w:after="40"/>
        <w:ind w:left="360" w:hanging="360"/>
        <w:rPr>
          <w:b/>
          <w:i/>
          <w:color w:val="000000"/>
          <w:szCs w:val="22"/>
        </w:rPr>
      </w:pPr>
      <w:bookmarkStart w:id="40" w:name="_hu3safi7mbsb" w:colFirst="0" w:colLast="0"/>
      <w:bookmarkEnd w:id="40"/>
      <w:r w:rsidRPr="004A4EF4">
        <w:rPr>
          <w:b/>
          <w:i/>
          <w:color w:val="000000"/>
          <w:szCs w:val="22"/>
        </w:rPr>
        <w:t>(i)</w:t>
      </w:r>
      <w:r w:rsidRPr="004A4EF4">
        <w:rPr>
          <w:rFonts w:eastAsia="Times New Roman"/>
          <w:b/>
          <w:i/>
          <w:color w:val="000000"/>
          <w:szCs w:val="22"/>
        </w:rPr>
        <w:t xml:space="preserve">     </w:t>
      </w:r>
      <w:r w:rsidRPr="004A4EF4">
        <w:rPr>
          <w:b/>
          <w:i/>
          <w:color w:val="000000"/>
          <w:szCs w:val="22"/>
        </w:rPr>
        <w:t xml:space="preserve">Induction </w:t>
      </w:r>
    </w:p>
    <w:p w14:paraId="782CE290" w14:textId="77777777" w:rsidR="00DB64EC" w:rsidRPr="00DB64EC" w:rsidRDefault="00DB64EC" w:rsidP="00DB64EC">
      <w:pPr>
        <w:pStyle w:val="SilverApplicationText"/>
        <w:ind w:left="567"/>
        <w:rPr>
          <w:i/>
          <w:color w:val="7F7F7F" w:themeColor="text1" w:themeTint="80"/>
        </w:rPr>
      </w:pPr>
      <w:r w:rsidRPr="00DB64EC">
        <w:rPr>
          <w:i/>
          <w:color w:val="7F7F7F" w:themeColor="text1" w:themeTint="80"/>
        </w:rPr>
        <w:t>Describe the induction and support provided to all new professional and support staff, at all levels. Comment on the uptake of this and how its effectiveness is reviewed.</w:t>
      </w:r>
    </w:p>
    <w:p w14:paraId="4A25D7EB" w14:textId="08E27FC0" w:rsidR="00C55395" w:rsidRPr="003B23F7" w:rsidRDefault="00C55395" w:rsidP="00C55395">
      <w:pPr>
        <w:rPr>
          <w:sz w:val="22"/>
          <w:szCs w:val="22"/>
        </w:rPr>
      </w:pPr>
      <w:r w:rsidRPr="003B23F7">
        <w:rPr>
          <w:sz w:val="22"/>
          <w:szCs w:val="22"/>
        </w:rPr>
        <w:t xml:space="preserve">The induction and probation processes for </w:t>
      </w:r>
      <w:r w:rsidR="007D1159" w:rsidRPr="003B23F7">
        <w:rPr>
          <w:sz w:val="22"/>
          <w:szCs w:val="22"/>
        </w:rPr>
        <w:t>PSS</w:t>
      </w:r>
      <w:r w:rsidRPr="003B23F7">
        <w:rPr>
          <w:sz w:val="22"/>
          <w:szCs w:val="22"/>
        </w:rPr>
        <w:t xml:space="preserve"> staff are the same as for academic staff</w:t>
      </w:r>
      <w:r w:rsidR="005C5A25" w:rsidRPr="003B23F7">
        <w:rPr>
          <w:sz w:val="22"/>
          <w:szCs w:val="22"/>
        </w:rPr>
        <w:t xml:space="preserve"> (see 5.1).</w:t>
      </w:r>
      <w:r w:rsidRPr="003B23F7">
        <w:rPr>
          <w:sz w:val="22"/>
          <w:szCs w:val="22"/>
        </w:rPr>
        <w:t xml:space="preserve"> </w:t>
      </w:r>
    </w:p>
    <w:p w14:paraId="28D9288A" w14:textId="77777777" w:rsidR="00C55395" w:rsidRPr="004A4EF4" w:rsidRDefault="00C55395" w:rsidP="004A4EF4">
      <w:pPr>
        <w:pStyle w:val="Heading4"/>
        <w:keepNext w:val="0"/>
        <w:numPr>
          <w:ilvl w:val="0"/>
          <w:numId w:val="0"/>
        </w:numPr>
        <w:spacing w:before="240" w:after="40"/>
        <w:rPr>
          <w:b/>
          <w:i/>
          <w:color w:val="000000"/>
          <w:szCs w:val="22"/>
        </w:rPr>
      </w:pPr>
      <w:bookmarkStart w:id="41" w:name="_dmkzrxygx3v" w:colFirst="0" w:colLast="0"/>
      <w:bookmarkEnd w:id="41"/>
      <w:r w:rsidRPr="004A4EF4">
        <w:rPr>
          <w:b/>
          <w:i/>
          <w:color w:val="000000"/>
          <w:szCs w:val="22"/>
        </w:rPr>
        <w:t>(ii)</w:t>
      </w:r>
      <w:r w:rsidRPr="004A4EF4">
        <w:rPr>
          <w:rFonts w:eastAsia="Times New Roman"/>
          <w:b/>
          <w:i/>
          <w:color w:val="000000"/>
          <w:szCs w:val="22"/>
        </w:rPr>
        <w:t xml:space="preserve">   </w:t>
      </w:r>
      <w:r w:rsidRPr="004A4EF4">
        <w:rPr>
          <w:b/>
          <w:i/>
          <w:color w:val="000000"/>
          <w:szCs w:val="22"/>
        </w:rPr>
        <w:t>Promotion</w:t>
      </w:r>
    </w:p>
    <w:p w14:paraId="3DEECE5D" w14:textId="40D01754" w:rsidR="00DB64EC" w:rsidRPr="00DB64EC" w:rsidRDefault="00DB64EC" w:rsidP="00DB64EC">
      <w:pPr>
        <w:ind w:left="567"/>
        <w:jc w:val="both"/>
        <w:rPr>
          <w:i/>
          <w:color w:val="7F7F7F" w:themeColor="text1" w:themeTint="80"/>
          <w:sz w:val="22"/>
          <w:szCs w:val="22"/>
        </w:rPr>
      </w:pPr>
      <w:r w:rsidRPr="00DB64EC">
        <w:rPr>
          <w:i/>
          <w:color w:val="7F7F7F" w:themeColor="text1" w:themeTint="80"/>
          <w:sz w:val="22"/>
          <w:szCs w:val="22"/>
        </w:rPr>
        <w:t>Provide data on staff applying for promotion, and comment on applications and success rates by gender, grade and full- and part-time status. Comment on how staff are encouraged and supported through the process.</w:t>
      </w:r>
    </w:p>
    <w:p w14:paraId="0CD2215E" w14:textId="3EA7943D" w:rsidR="006D4516" w:rsidRPr="003B23F7" w:rsidRDefault="00517E6C" w:rsidP="00C55395">
      <w:pPr>
        <w:jc w:val="both"/>
        <w:rPr>
          <w:sz w:val="22"/>
          <w:szCs w:val="22"/>
        </w:rPr>
      </w:pPr>
      <w:r w:rsidRPr="003B23F7">
        <w:rPr>
          <w:sz w:val="22"/>
          <w:szCs w:val="22"/>
        </w:rPr>
        <w:t>Promotion is discussed at SRDS</w:t>
      </w:r>
      <w:r w:rsidR="000205C2" w:rsidRPr="003B23F7">
        <w:rPr>
          <w:sz w:val="22"/>
          <w:szCs w:val="22"/>
        </w:rPr>
        <w:t>. P</w:t>
      </w:r>
      <w:r w:rsidR="006D4516" w:rsidRPr="003B23F7">
        <w:rPr>
          <w:sz w:val="22"/>
          <w:szCs w:val="22"/>
        </w:rPr>
        <w:t>rovision of feedback and</w:t>
      </w:r>
      <w:r w:rsidR="00DB77AA" w:rsidRPr="003B23F7">
        <w:rPr>
          <w:sz w:val="22"/>
          <w:szCs w:val="22"/>
        </w:rPr>
        <w:t xml:space="preserve"> promotion</w:t>
      </w:r>
      <w:r w:rsidR="006D4516" w:rsidRPr="003B23F7">
        <w:rPr>
          <w:sz w:val="22"/>
          <w:szCs w:val="22"/>
        </w:rPr>
        <w:t xml:space="preserve"> mentoring </w:t>
      </w:r>
      <w:r w:rsidR="000205C2" w:rsidRPr="003B23F7">
        <w:rPr>
          <w:sz w:val="22"/>
          <w:szCs w:val="22"/>
        </w:rPr>
        <w:t>of PSS</w:t>
      </w:r>
      <w:r w:rsidR="006D4516" w:rsidRPr="003B23F7">
        <w:rPr>
          <w:sz w:val="22"/>
          <w:szCs w:val="22"/>
        </w:rPr>
        <w:t xml:space="preserve"> staff has led to 12 promotion applications</w:t>
      </w:r>
      <w:r w:rsidR="004B160D" w:rsidRPr="003B23F7">
        <w:rPr>
          <w:sz w:val="22"/>
          <w:szCs w:val="22"/>
        </w:rPr>
        <w:t xml:space="preserve"> (67%F</w:t>
      </w:r>
      <w:r w:rsidR="006269AE" w:rsidRPr="003B23F7">
        <w:rPr>
          <w:sz w:val="22"/>
          <w:szCs w:val="22"/>
        </w:rPr>
        <w:t xml:space="preserve"> – higher than the pool of staff</w:t>
      </w:r>
      <w:r w:rsidR="004B160D" w:rsidRPr="003B23F7">
        <w:rPr>
          <w:sz w:val="22"/>
          <w:szCs w:val="22"/>
        </w:rPr>
        <w:t>)</w:t>
      </w:r>
      <w:r w:rsidR="00352E47">
        <w:rPr>
          <w:sz w:val="22"/>
          <w:szCs w:val="22"/>
        </w:rPr>
        <w:t xml:space="preserve"> since 15/16 (Figure</w:t>
      </w:r>
      <w:r w:rsidR="006D4516" w:rsidRPr="003B23F7">
        <w:rPr>
          <w:sz w:val="22"/>
          <w:szCs w:val="22"/>
        </w:rPr>
        <w:t xml:space="preserve"> </w:t>
      </w:r>
      <w:r w:rsidR="00B53D1D" w:rsidRPr="003B23F7">
        <w:rPr>
          <w:sz w:val="22"/>
          <w:szCs w:val="22"/>
        </w:rPr>
        <w:t>5.10</w:t>
      </w:r>
      <w:r w:rsidR="006D4516" w:rsidRPr="003B23F7">
        <w:rPr>
          <w:sz w:val="22"/>
          <w:szCs w:val="22"/>
        </w:rPr>
        <w:t>)</w:t>
      </w:r>
      <w:r w:rsidR="009F6185" w:rsidRPr="003B23F7">
        <w:rPr>
          <w:sz w:val="22"/>
          <w:szCs w:val="22"/>
        </w:rPr>
        <w:t xml:space="preserve"> with 100% success rate (Table </w:t>
      </w:r>
      <w:r w:rsidR="009A3893" w:rsidRPr="003B23F7">
        <w:rPr>
          <w:sz w:val="22"/>
          <w:szCs w:val="22"/>
        </w:rPr>
        <w:t>5.7</w:t>
      </w:r>
      <w:r w:rsidR="009F6185" w:rsidRPr="003B23F7">
        <w:rPr>
          <w:sz w:val="22"/>
          <w:szCs w:val="22"/>
        </w:rPr>
        <w:t>), therefore the support</w:t>
      </w:r>
      <w:r w:rsidR="00803E41" w:rsidRPr="003B23F7">
        <w:rPr>
          <w:sz w:val="22"/>
          <w:szCs w:val="22"/>
        </w:rPr>
        <w:t xml:space="preserve"> is effective</w:t>
      </w:r>
      <w:r w:rsidR="006D4516" w:rsidRPr="003B23F7">
        <w:rPr>
          <w:sz w:val="22"/>
          <w:szCs w:val="22"/>
        </w:rPr>
        <w:t>.</w:t>
      </w:r>
      <w:r w:rsidR="002671B7" w:rsidRPr="003B23F7">
        <w:rPr>
          <w:sz w:val="22"/>
          <w:szCs w:val="22"/>
        </w:rPr>
        <w:t xml:space="preserve"> </w:t>
      </w:r>
    </w:p>
    <w:p w14:paraId="2CCBDCA2" w14:textId="71A2E054" w:rsidR="00C55395" w:rsidRPr="003B23F7" w:rsidRDefault="00C55395" w:rsidP="00C55395">
      <w:pPr>
        <w:jc w:val="both"/>
        <w:rPr>
          <w:sz w:val="22"/>
          <w:szCs w:val="22"/>
        </w:rPr>
      </w:pPr>
      <w:r w:rsidRPr="003B23F7">
        <w:rPr>
          <w:sz w:val="22"/>
          <w:szCs w:val="22"/>
        </w:rPr>
        <w:t xml:space="preserve">The promotion process for </w:t>
      </w:r>
      <w:r w:rsidR="000C16E1" w:rsidRPr="003B23F7">
        <w:rPr>
          <w:sz w:val="22"/>
          <w:szCs w:val="22"/>
        </w:rPr>
        <w:t>PSS</w:t>
      </w:r>
      <w:r w:rsidRPr="003B23F7">
        <w:rPr>
          <w:sz w:val="22"/>
          <w:szCs w:val="22"/>
        </w:rPr>
        <w:t xml:space="preserve"> staff is </w:t>
      </w:r>
      <w:r w:rsidR="0048002C" w:rsidRPr="003B23F7">
        <w:rPr>
          <w:sz w:val="22"/>
          <w:szCs w:val="22"/>
        </w:rPr>
        <w:t xml:space="preserve">as described </w:t>
      </w:r>
      <w:r w:rsidR="00987232" w:rsidRPr="003B23F7">
        <w:rPr>
          <w:sz w:val="22"/>
          <w:szCs w:val="22"/>
        </w:rPr>
        <w:t>for academics</w:t>
      </w:r>
      <w:r w:rsidRPr="003B23F7">
        <w:rPr>
          <w:sz w:val="22"/>
          <w:szCs w:val="22"/>
        </w:rPr>
        <w:t xml:space="preserve">, with a key additional requirement that a business case </w:t>
      </w:r>
      <w:r w:rsidR="00987232" w:rsidRPr="003B23F7">
        <w:rPr>
          <w:sz w:val="22"/>
          <w:szCs w:val="22"/>
        </w:rPr>
        <w:t>must</w:t>
      </w:r>
      <w:r w:rsidRPr="003B23F7">
        <w:rPr>
          <w:sz w:val="22"/>
          <w:szCs w:val="22"/>
        </w:rPr>
        <w:t xml:space="preserve"> be provided showing that the</w:t>
      </w:r>
      <w:r w:rsidR="00CE2F29" w:rsidRPr="003B23F7">
        <w:rPr>
          <w:sz w:val="22"/>
          <w:szCs w:val="22"/>
        </w:rPr>
        <w:t xml:space="preserve"> </w:t>
      </w:r>
      <w:r w:rsidR="00122064" w:rsidRPr="003B23F7">
        <w:rPr>
          <w:sz w:val="22"/>
          <w:szCs w:val="22"/>
        </w:rPr>
        <w:t>individual’</w:t>
      </w:r>
      <w:r w:rsidR="00BC3663">
        <w:rPr>
          <w:sz w:val="22"/>
          <w:szCs w:val="22"/>
        </w:rPr>
        <w:t>s</w:t>
      </w:r>
      <w:r w:rsidRPr="003B23F7">
        <w:rPr>
          <w:sz w:val="22"/>
          <w:szCs w:val="22"/>
        </w:rPr>
        <w:t xml:space="preserve"> rol</w:t>
      </w:r>
      <w:r w:rsidR="00CE2F29" w:rsidRPr="003B23F7">
        <w:rPr>
          <w:sz w:val="22"/>
          <w:szCs w:val="22"/>
        </w:rPr>
        <w:t>e</w:t>
      </w:r>
      <w:r w:rsidRPr="003B23F7">
        <w:rPr>
          <w:sz w:val="22"/>
          <w:szCs w:val="22"/>
        </w:rPr>
        <w:t xml:space="preserve"> is needed at a higher grade. Discussion with </w:t>
      </w:r>
      <w:r w:rsidR="00122064" w:rsidRPr="003B23F7">
        <w:rPr>
          <w:sz w:val="22"/>
          <w:szCs w:val="22"/>
        </w:rPr>
        <w:t>PSS</w:t>
      </w:r>
      <w:r w:rsidRPr="003B23F7">
        <w:rPr>
          <w:sz w:val="22"/>
          <w:szCs w:val="22"/>
        </w:rPr>
        <w:t xml:space="preserve"> line managers revealed that this is a major barrier to promotion applications</w:t>
      </w:r>
      <w:r w:rsidR="000E1655" w:rsidRPr="003B23F7">
        <w:rPr>
          <w:sz w:val="22"/>
          <w:szCs w:val="22"/>
        </w:rPr>
        <w:t xml:space="preserve">, and accounts for </w:t>
      </w:r>
      <w:r w:rsidR="005178A3" w:rsidRPr="003B23F7">
        <w:rPr>
          <w:sz w:val="22"/>
          <w:szCs w:val="22"/>
        </w:rPr>
        <w:t>lower percentages of eligible PSS staff applying for promotion compared to academic staff (</w:t>
      </w:r>
      <w:r w:rsidR="00367541" w:rsidRPr="003B23F7">
        <w:rPr>
          <w:sz w:val="22"/>
          <w:szCs w:val="22"/>
        </w:rPr>
        <w:t>0-9</w:t>
      </w:r>
      <w:r w:rsidR="005178A3" w:rsidRPr="003B23F7">
        <w:rPr>
          <w:sz w:val="22"/>
          <w:szCs w:val="22"/>
        </w:rPr>
        <w:t xml:space="preserve">% and </w:t>
      </w:r>
      <w:r w:rsidR="0090146F" w:rsidRPr="003B23F7">
        <w:rPr>
          <w:sz w:val="22"/>
          <w:szCs w:val="22"/>
        </w:rPr>
        <w:t>0-40</w:t>
      </w:r>
      <w:r w:rsidR="005178A3" w:rsidRPr="003B23F7">
        <w:rPr>
          <w:sz w:val="22"/>
          <w:szCs w:val="22"/>
        </w:rPr>
        <w:t>% respectively)</w:t>
      </w:r>
      <w:r w:rsidRPr="003B23F7">
        <w:rPr>
          <w:sz w:val="22"/>
          <w:szCs w:val="22"/>
        </w:rPr>
        <w:t>.</w:t>
      </w:r>
      <w:r w:rsidR="00396E35" w:rsidRPr="003B23F7">
        <w:rPr>
          <w:sz w:val="22"/>
          <w:szCs w:val="22"/>
        </w:rPr>
        <w:t xml:space="preserve"> </w:t>
      </w:r>
      <w:r w:rsidR="00FE2D8C" w:rsidRPr="003B23F7">
        <w:rPr>
          <w:sz w:val="22"/>
          <w:szCs w:val="22"/>
        </w:rPr>
        <w:t>This is</w:t>
      </w:r>
      <w:r w:rsidR="006C7CD2" w:rsidRPr="003B23F7">
        <w:rPr>
          <w:sz w:val="22"/>
          <w:szCs w:val="22"/>
        </w:rPr>
        <w:t>sue is</w:t>
      </w:r>
      <w:r w:rsidR="00FE2D8C" w:rsidRPr="003B23F7">
        <w:rPr>
          <w:sz w:val="22"/>
          <w:szCs w:val="22"/>
        </w:rPr>
        <w:t xml:space="preserve"> </w:t>
      </w:r>
      <w:r w:rsidR="00443129" w:rsidRPr="003B23F7">
        <w:rPr>
          <w:sz w:val="22"/>
          <w:szCs w:val="22"/>
        </w:rPr>
        <w:t>driven by</w:t>
      </w:r>
      <w:r w:rsidR="001122D1" w:rsidRPr="003B23F7">
        <w:rPr>
          <w:sz w:val="22"/>
          <w:szCs w:val="22"/>
        </w:rPr>
        <w:t xml:space="preserve"> </w:t>
      </w:r>
      <w:r w:rsidR="00747BB0" w:rsidRPr="003B23F7">
        <w:rPr>
          <w:sz w:val="22"/>
          <w:szCs w:val="22"/>
        </w:rPr>
        <w:t>UoL</w:t>
      </w:r>
      <w:r w:rsidR="00ED18A9" w:rsidRPr="003B23F7">
        <w:rPr>
          <w:sz w:val="22"/>
          <w:szCs w:val="22"/>
        </w:rPr>
        <w:t xml:space="preserve"> policy</w:t>
      </w:r>
      <w:r w:rsidR="00D238C8" w:rsidRPr="003B23F7">
        <w:rPr>
          <w:sz w:val="22"/>
          <w:szCs w:val="22"/>
        </w:rPr>
        <w:t>.</w:t>
      </w:r>
      <w:r w:rsidR="001122D1" w:rsidRPr="003B23F7">
        <w:rPr>
          <w:sz w:val="22"/>
          <w:szCs w:val="22"/>
        </w:rPr>
        <w:t xml:space="preserve"> </w:t>
      </w:r>
      <w:r w:rsidR="00CD77BA" w:rsidRPr="003B23F7">
        <w:rPr>
          <w:sz w:val="22"/>
          <w:szCs w:val="22"/>
        </w:rPr>
        <w:t>W</w:t>
      </w:r>
      <w:r w:rsidR="001122D1" w:rsidRPr="003B23F7">
        <w:rPr>
          <w:sz w:val="22"/>
          <w:szCs w:val="22"/>
        </w:rPr>
        <w:t xml:space="preserve">e will collect further information and suggestions through a focus group with PSS line managers, and </w:t>
      </w:r>
      <w:r w:rsidR="00473BE1" w:rsidRPr="003B23F7">
        <w:rPr>
          <w:sz w:val="22"/>
          <w:szCs w:val="22"/>
        </w:rPr>
        <w:t>feed these into the institutional SAT</w:t>
      </w:r>
      <w:r w:rsidR="00F65A9F" w:rsidRPr="003B23F7">
        <w:rPr>
          <w:sz w:val="22"/>
          <w:szCs w:val="22"/>
        </w:rPr>
        <w:t xml:space="preserve"> and Equality Policy Unit</w:t>
      </w:r>
      <w:r w:rsidR="00473BE1" w:rsidRPr="003B23F7">
        <w:rPr>
          <w:sz w:val="22"/>
          <w:szCs w:val="22"/>
        </w:rPr>
        <w:t>.</w:t>
      </w:r>
    </w:p>
    <w:p w14:paraId="6B51633A" w14:textId="5A446779" w:rsidR="00E62455" w:rsidRPr="00017C33" w:rsidRDefault="005A08A7" w:rsidP="00352E47">
      <w:pPr>
        <w:spacing w:after="120"/>
        <w:jc w:val="both"/>
        <w:rPr>
          <w:b/>
          <w:sz w:val="22"/>
          <w:szCs w:val="22"/>
          <w:u w:val="single"/>
        </w:rPr>
      </w:pPr>
      <w:r w:rsidRPr="00352E47">
        <w:rPr>
          <w:b/>
          <w:sz w:val="22"/>
          <w:szCs w:val="22"/>
          <w:u w:val="single"/>
        </w:rPr>
        <w:t xml:space="preserve">Figure 5.10: Numbers of professional and support staff </w:t>
      </w:r>
      <w:r w:rsidRPr="00017C33">
        <w:rPr>
          <w:b/>
          <w:sz w:val="22"/>
          <w:szCs w:val="22"/>
          <w:u w:val="single"/>
        </w:rPr>
        <w:t xml:space="preserve">promotions </w:t>
      </w:r>
    </w:p>
    <w:p w14:paraId="6CD1E7FE" w14:textId="552D8D2F" w:rsidR="00487F09" w:rsidRPr="003B23F7" w:rsidRDefault="00E62455" w:rsidP="00C55395">
      <w:pPr>
        <w:rPr>
          <w:sz w:val="22"/>
          <w:szCs w:val="22"/>
        </w:rPr>
      </w:pPr>
      <w:r w:rsidRPr="003B23F7">
        <w:rPr>
          <w:noProof/>
          <w:sz w:val="22"/>
          <w:szCs w:val="22"/>
          <w:lang w:eastAsia="en-GB"/>
        </w:rPr>
        <w:drawing>
          <wp:inline distT="0" distB="0" distL="0" distR="0" wp14:anchorId="4F8E25B5" wp14:editId="14FB5F1E">
            <wp:extent cx="5003800" cy="3463925"/>
            <wp:effectExtent l="0" t="0" r="12700" b="15875"/>
            <wp:docPr id="74" name="Chart 74">
              <a:extLst xmlns:a="http://schemas.openxmlformats.org/drawingml/2006/main">
                <a:ext uri="{FF2B5EF4-FFF2-40B4-BE49-F238E27FC236}">
                  <a16:creationId xmlns:a16="http://schemas.microsoft.com/office/drawing/2014/main" id="{00000000-0008-0000-1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227C27" w14:textId="77777777" w:rsidR="005A08A7" w:rsidRDefault="005A08A7" w:rsidP="005A08A7">
      <w:pPr>
        <w:rPr>
          <w:sz w:val="22"/>
          <w:szCs w:val="22"/>
          <w:u w:val="single"/>
        </w:rPr>
      </w:pPr>
    </w:p>
    <w:p w14:paraId="7A01CF89" w14:textId="77777777" w:rsidR="005A08A7" w:rsidRDefault="005A08A7" w:rsidP="005A08A7">
      <w:pPr>
        <w:rPr>
          <w:sz w:val="22"/>
          <w:szCs w:val="22"/>
          <w:u w:val="single"/>
        </w:rPr>
      </w:pPr>
    </w:p>
    <w:p w14:paraId="3283C623" w14:textId="6F2B0711" w:rsidR="005A08A7" w:rsidRDefault="005A08A7" w:rsidP="005A08A7">
      <w:pPr>
        <w:rPr>
          <w:sz w:val="22"/>
          <w:szCs w:val="22"/>
          <w:u w:val="single"/>
        </w:rPr>
      </w:pPr>
    </w:p>
    <w:p w14:paraId="60BB0B76" w14:textId="54496A7E" w:rsidR="0094257D" w:rsidRDefault="0094257D" w:rsidP="005A08A7">
      <w:pPr>
        <w:rPr>
          <w:sz w:val="22"/>
          <w:szCs w:val="22"/>
          <w:u w:val="single"/>
        </w:rPr>
      </w:pPr>
    </w:p>
    <w:p w14:paraId="1F87361F" w14:textId="3BB56BBD" w:rsidR="0094257D" w:rsidRDefault="0094257D" w:rsidP="005A08A7">
      <w:pPr>
        <w:rPr>
          <w:sz w:val="22"/>
          <w:szCs w:val="22"/>
          <w:u w:val="single"/>
        </w:rPr>
      </w:pPr>
    </w:p>
    <w:p w14:paraId="39F2F279" w14:textId="587557AC" w:rsidR="0094257D" w:rsidRDefault="0094257D" w:rsidP="005A08A7">
      <w:pPr>
        <w:rPr>
          <w:sz w:val="22"/>
          <w:szCs w:val="22"/>
          <w:u w:val="single"/>
        </w:rPr>
      </w:pPr>
    </w:p>
    <w:p w14:paraId="28B14CA2" w14:textId="7D45805F" w:rsidR="0094257D" w:rsidRDefault="0094257D" w:rsidP="005A08A7">
      <w:pPr>
        <w:rPr>
          <w:sz w:val="22"/>
          <w:szCs w:val="22"/>
          <w:u w:val="single"/>
        </w:rPr>
      </w:pPr>
    </w:p>
    <w:p w14:paraId="6E5ABB5D" w14:textId="021F0C18" w:rsidR="0094257D" w:rsidRDefault="0094257D" w:rsidP="005A08A7">
      <w:pPr>
        <w:rPr>
          <w:sz w:val="22"/>
          <w:szCs w:val="22"/>
          <w:u w:val="single"/>
        </w:rPr>
      </w:pPr>
    </w:p>
    <w:p w14:paraId="7927DA1D" w14:textId="3F491737" w:rsidR="005A08A7" w:rsidRPr="00352E47" w:rsidRDefault="005A08A7" w:rsidP="00352E47">
      <w:pPr>
        <w:spacing w:after="120"/>
        <w:rPr>
          <w:b/>
          <w:sz w:val="22"/>
          <w:szCs w:val="22"/>
          <w:u w:val="single"/>
        </w:rPr>
      </w:pPr>
      <w:r w:rsidRPr="00352E47">
        <w:rPr>
          <w:b/>
          <w:sz w:val="22"/>
          <w:szCs w:val="22"/>
          <w:u w:val="single"/>
        </w:rPr>
        <w:t>Table 5.7: Numbers of promotion applications and successes for professional and support staff, and application and success r</w:t>
      </w:r>
      <w:r w:rsidR="00352E47" w:rsidRPr="00352E47">
        <w:rPr>
          <w:b/>
          <w:sz w:val="22"/>
          <w:szCs w:val="22"/>
          <w:u w:val="single"/>
        </w:rPr>
        <w:t>ates, by role, gender, and year</w:t>
      </w:r>
    </w:p>
    <w:tbl>
      <w:tblPr>
        <w:tblW w:w="8617"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60"/>
        <w:gridCol w:w="995"/>
        <w:gridCol w:w="1134"/>
        <w:gridCol w:w="992"/>
        <w:gridCol w:w="851"/>
        <w:gridCol w:w="850"/>
        <w:gridCol w:w="1276"/>
        <w:gridCol w:w="1559"/>
      </w:tblGrid>
      <w:tr w:rsidR="007573A0" w:rsidRPr="003B23F7" w14:paraId="74AF264D" w14:textId="77777777" w:rsidTr="00FB0290">
        <w:trPr>
          <w:trHeight w:val="600"/>
        </w:trPr>
        <w:tc>
          <w:tcPr>
            <w:tcW w:w="96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1B655E9B" w14:textId="77777777" w:rsidR="007573A0" w:rsidRPr="003B23F7" w:rsidRDefault="007573A0" w:rsidP="00FB0290">
            <w:pPr>
              <w:spacing w:before="120" w:after="120" w:line="240" w:lineRule="auto"/>
              <w:ind w:left="79"/>
              <w:rPr>
                <w:b/>
                <w:sz w:val="22"/>
                <w:szCs w:val="22"/>
              </w:rPr>
            </w:pPr>
            <w:r w:rsidRPr="003B23F7">
              <w:rPr>
                <w:b/>
                <w:sz w:val="22"/>
                <w:szCs w:val="22"/>
              </w:rPr>
              <w:t xml:space="preserve"> </w:t>
            </w:r>
          </w:p>
        </w:tc>
        <w:tc>
          <w:tcPr>
            <w:tcW w:w="995"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1AEB264B" w14:textId="77777777" w:rsidR="007573A0" w:rsidRPr="003B23F7" w:rsidRDefault="007573A0" w:rsidP="00FB0290">
            <w:pPr>
              <w:spacing w:before="120" w:after="120" w:line="240" w:lineRule="auto"/>
              <w:ind w:left="79"/>
              <w:rPr>
                <w:b/>
                <w:sz w:val="22"/>
                <w:szCs w:val="22"/>
              </w:rPr>
            </w:pPr>
            <w:r w:rsidRPr="003B23F7">
              <w:rPr>
                <w:b/>
                <w:sz w:val="22"/>
                <w:szCs w:val="22"/>
              </w:rPr>
              <w:t>Year</w:t>
            </w:r>
          </w:p>
        </w:tc>
        <w:tc>
          <w:tcPr>
            <w:tcW w:w="1134"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4A28D7BF" w14:textId="77777777" w:rsidR="007573A0" w:rsidRPr="003B23F7" w:rsidRDefault="007573A0" w:rsidP="00FB0290">
            <w:pPr>
              <w:spacing w:before="120" w:after="120" w:line="240" w:lineRule="auto"/>
              <w:ind w:left="79"/>
              <w:jc w:val="center"/>
              <w:rPr>
                <w:b/>
                <w:sz w:val="22"/>
                <w:szCs w:val="22"/>
              </w:rPr>
            </w:pPr>
            <w:r w:rsidRPr="003B23F7">
              <w:rPr>
                <w:b/>
                <w:sz w:val="22"/>
                <w:szCs w:val="22"/>
              </w:rPr>
              <w:t>Gender</w:t>
            </w:r>
          </w:p>
        </w:tc>
        <w:tc>
          <w:tcPr>
            <w:tcW w:w="992"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1BE9A5B0" w14:textId="77777777" w:rsidR="007573A0" w:rsidRPr="003B23F7" w:rsidRDefault="007573A0" w:rsidP="00FB0290">
            <w:pPr>
              <w:spacing w:before="120" w:after="120" w:line="240" w:lineRule="auto"/>
              <w:ind w:left="79"/>
              <w:jc w:val="center"/>
              <w:rPr>
                <w:b/>
                <w:sz w:val="22"/>
                <w:szCs w:val="22"/>
              </w:rPr>
            </w:pPr>
            <w:r w:rsidRPr="003B23F7">
              <w:rPr>
                <w:b/>
                <w:sz w:val="22"/>
                <w:szCs w:val="22"/>
              </w:rPr>
              <w:t xml:space="preserve">Eligible Staff </w:t>
            </w:r>
          </w:p>
        </w:tc>
        <w:tc>
          <w:tcPr>
            <w:tcW w:w="851"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53792097" w14:textId="77777777" w:rsidR="00FB0290" w:rsidRDefault="007573A0" w:rsidP="00FB0290">
            <w:pPr>
              <w:spacing w:before="120" w:after="120" w:line="240" w:lineRule="auto"/>
              <w:ind w:left="79"/>
              <w:jc w:val="center"/>
              <w:rPr>
                <w:b/>
                <w:sz w:val="22"/>
                <w:szCs w:val="22"/>
              </w:rPr>
            </w:pPr>
            <w:r w:rsidRPr="003B23F7">
              <w:rPr>
                <w:b/>
                <w:sz w:val="22"/>
                <w:szCs w:val="22"/>
              </w:rPr>
              <w:t>Applic</w:t>
            </w:r>
            <w:r w:rsidR="00FB0290">
              <w:rPr>
                <w:b/>
                <w:sz w:val="22"/>
                <w:szCs w:val="22"/>
              </w:rPr>
              <w:t>-</w:t>
            </w:r>
          </w:p>
          <w:p w14:paraId="6D86089B" w14:textId="77777777" w:rsidR="007573A0" w:rsidRPr="003B23F7" w:rsidRDefault="007573A0" w:rsidP="00FB0290">
            <w:pPr>
              <w:spacing w:before="120" w:after="120" w:line="240" w:lineRule="auto"/>
              <w:ind w:left="79"/>
              <w:jc w:val="center"/>
              <w:rPr>
                <w:b/>
                <w:sz w:val="22"/>
                <w:szCs w:val="22"/>
              </w:rPr>
            </w:pPr>
            <w:r w:rsidRPr="003B23F7">
              <w:rPr>
                <w:b/>
                <w:sz w:val="22"/>
                <w:szCs w:val="22"/>
              </w:rPr>
              <w:t>ations</w:t>
            </w:r>
          </w:p>
        </w:tc>
        <w:tc>
          <w:tcPr>
            <w:tcW w:w="850"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4A0520F0" w14:textId="77777777" w:rsidR="007573A0" w:rsidRPr="003B23F7" w:rsidRDefault="007573A0" w:rsidP="00FB0290">
            <w:pPr>
              <w:spacing w:before="120" w:after="120" w:line="240" w:lineRule="auto"/>
              <w:ind w:left="79"/>
              <w:jc w:val="center"/>
              <w:rPr>
                <w:b/>
                <w:sz w:val="22"/>
                <w:szCs w:val="22"/>
              </w:rPr>
            </w:pPr>
            <w:r w:rsidRPr="003B23F7">
              <w:rPr>
                <w:b/>
                <w:sz w:val="22"/>
                <w:szCs w:val="22"/>
              </w:rPr>
              <w:t>Success</w:t>
            </w:r>
          </w:p>
        </w:tc>
        <w:tc>
          <w:tcPr>
            <w:tcW w:w="1276"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41CD7021" w14:textId="3B140CB9" w:rsidR="007573A0" w:rsidRPr="003B23F7" w:rsidRDefault="007573A0" w:rsidP="00FB0290">
            <w:pPr>
              <w:spacing w:before="120" w:after="120" w:line="240" w:lineRule="auto"/>
              <w:ind w:left="79"/>
              <w:jc w:val="center"/>
              <w:rPr>
                <w:b/>
                <w:sz w:val="22"/>
                <w:szCs w:val="22"/>
              </w:rPr>
            </w:pPr>
            <w:r w:rsidRPr="003B23F7">
              <w:rPr>
                <w:b/>
                <w:sz w:val="22"/>
                <w:szCs w:val="22"/>
              </w:rPr>
              <w:t>Percentage of staff submitting applications</w:t>
            </w:r>
          </w:p>
        </w:tc>
        <w:tc>
          <w:tcPr>
            <w:tcW w:w="1559" w:type="dxa"/>
            <w:tcBorders>
              <w:top w:val="single" w:sz="8" w:space="0" w:color="000000"/>
              <w:bottom w:val="single" w:sz="8" w:space="0" w:color="000000"/>
              <w:right w:val="single" w:sz="8" w:space="0" w:color="000000"/>
            </w:tcBorders>
            <w:shd w:val="clear" w:color="auto" w:fill="9CC2E5" w:themeFill="accent1" w:themeFillTint="99"/>
            <w:tcMar>
              <w:top w:w="100" w:type="dxa"/>
              <w:left w:w="20" w:type="dxa"/>
              <w:bottom w:w="100" w:type="dxa"/>
              <w:right w:w="20" w:type="dxa"/>
            </w:tcMar>
          </w:tcPr>
          <w:p w14:paraId="01536CC5" w14:textId="56A88EC8" w:rsidR="007573A0" w:rsidRPr="003B23F7" w:rsidRDefault="007573A0" w:rsidP="00FB0290">
            <w:pPr>
              <w:spacing w:before="120" w:after="120" w:line="240" w:lineRule="auto"/>
              <w:ind w:left="79"/>
              <w:jc w:val="center"/>
              <w:rPr>
                <w:b/>
                <w:sz w:val="22"/>
                <w:szCs w:val="22"/>
              </w:rPr>
            </w:pPr>
            <w:r w:rsidRPr="003B23F7">
              <w:rPr>
                <w:b/>
                <w:sz w:val="22"/>
                <w:szCs w:val="22"/>
              </w:rPr>
              <w:t>Success rate of applications</w:t>
            </w:r>
          </w:p>
        </w:tc>
      </w:tr>
      <w:tr w:rsidR="007573A0" w:rsidRPr="003B23F7" w14:paraId="279D0DEE" w14:textId="77777777" w:rsidTr="00FB0290">
        <w:trPr>
          <w:trHeight w:val="332"/>
        </w:trPr>
        <w:tc>
          <w:tcPr>
            <w:tcW w:w="960" w:type="dxa"/>
            <w:vMerge w:val="restart"/>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extDirection w:val="btLr"/>
            <w:vAlign w:val="center"/>
          </w:tcPr>
          <w:p w14:paraId="7E5D5985" w14:textId="68E429D4" w:rsidR="007573A0" w:rsidRPr="003B23F7" w:rsidRDefault="007573A0" w:rsidP="00FB0290">
            <w:pPr>
              <w:spacing w:before="40" w:after="40"/>
              <w:ind w:left="200" w:right="120"/>
              <w:jc w:val="center"/>
              <w:rPr>
                <w:b/>
                <w:sz w:val="22"/>
                <w:szCs w:val="22"/>
              </w:rPr>
            </w:pPr>
            <w:r w:rsidRPr="003B23F7">
              <w:rPr>
                <w:b/>
                <w:sz w:val="22"/>
                <w:szCs w:val="22"/>
              </w:rPr>
              <w:t>Professional and managerial</w:t>
            </w:r>
          </w:p>
        </w:tc>
        <w:tc>
          <w:tcPr>
            <w:tcW w:w="995"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5E4045C4" w14:textId="77777777" w:rsidR="007573A0" w:rsidRPr="003B23F7" w:rsidRDefault="007573A0" w:rsidP="00FB0290">
            <w:pPr>
              <w:spacing w:before="0" w:line="276" w:lineRule="auto"/>
              <w:ind w:left="79"/>
              <w:jc w:val="center"/>
              <w:rPr>
                <w:sz w:val="22"/>
                <w:szCs w:val="22"/>
              </w:rPr>
            </w:pPr>
            <w:r w:rsidRPr="003B23F7">
              <w:rPr>
                <w:sz w:val="22"/>
                <w:szCs w:val="22"/>
              </w:rPr>
              <w:t>2015/16</w:t>
            </w:r>
          </w:p>
        </w:tc>
        <w:tc>
          <w:tcPr>
            <w:tcW w:w="1134"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2C1532E" w14:textId="77777777" w:rsidR="007573A0" w:rsidRPr="003B23F7" w:rsidRDefault="007573A0" w:rsidP="00FB0290">
            <w:pPr>
              <w:spacing w:before="0" w:line="276" w:lineRule="auto"/>
              <w:ind w:left="79"/>
              <w:rPr>
                <w:sz w:val="22"/>
                <w:szCs w:val="22"/>
              </w:rPr>
            </w:pPr>
            <w:r w:rsidRPr="003B23F7">
              <w:rPr>
                <w:sz w:val="22"/>
                <w:szCs w:val="22"/>
              </w:rPr>
              <w:t>Female</w:t>
            </w:r>
          </w:p>
        </w:tc>
        <w:tc>
          <w:tcPr>
            <w:tcW w:w="992"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DA109E4" w14:textId="77777777" w:rsidR="007573A0" w:rsidRPr="003B23F7" w:rsidRDefault="007573A0" w:rsidP="00FB0290">
            <w:pPr>
              <w:spacing w:before="0" w:line="276" w:lineRule="auto"/>
              <w:ind w:left="79"/>
              <w:jc w:val="center"/>
              <w:rPr>
                <w:sz w:val="22"/>
                <w:szCs w:val="22"/>
              </w:rPr>
            </w:pPr>
            <w:r w:rsidRPr="003B23F7">
              <w:rPr>
                <w:sz w:val="22"/>
                <w:szCs w:val="22"/>
              </w:rPr>
              <w:t xml:space="preserve">37 </w:t>
            </w:r>
          </w:p>
        </w:tc>
        <w:tc>
          <w:tcPr>
            <w:tcW w:w="851"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1605452D" w14:textId="77777777" w:rsidR="007573A0" w:rsidRPr="003B23F7" w:rsidRDefault="007573A0" w:rsidP="00FB0290">
            <w:pPr>
              <w:spacing w:before="0" w:line="276" w:lineRule="auto"/>
              <w:ind w:left="79"/>
              <w:jc w:val="center"/>
              <w:rPr>
                <w:sz w:val="22"/>
                <w:szCs w:val="22"/>
              </w:rPr>
            </w:pPr>
            <w:r w:rsidRPr="003B23F7">
              <w:rPr>
                <w:sz w:val="22"/>
                <w:szCs w:val="22"/>
              </w:rPr>
              <w:t>2</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33B7E8D" w14:textId="77777777" w:rsidR="007573A0" w:rsidRPr="003B23F7" w:rsidRDefault="007573A0" w:rsidP="00FB0290">
            <w:pPr>
              <w:spacing w:before="0" w:line="276" w:lineRule="auto"/>
              <w:ind w:left="79"/>
              <w:jc w:val="center"/>
              <w:rPr>
                <w:sz w:val="22"/>
                <w:szCs w:val="22"/>
              </w:rPr>
            </w:pPr>
            <w:r w:rsidRPr="003B23F7">
              <w:rPr>
                <w:sz w:val="22"/>
                <w:szCs w:val="22"/>
              </w:rPr>
              <w:t>2</w:t>
            </w:r>
          </w:p>
        </w:tc>
        <w:tc>
          <w:tcPr>
            <w:tcW w:w="1276"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C72D1B1" w14:textId="77777777" w:rsidR="007573A0" w:rsidRPr="003B23F7" w:rsidRDefault="007573A0" w:rsidP="00FB0290">
            <w:pPr>
              <w:spacing w:before="0" w:line="276" w:lineRule="auto"/>
              <w:ind w:left="79"/>
              <w:jc w:val="center"/>
              <w:rPr>
                <w:sz w:val="22"/>
                <w:szCs w:val="22"/>
              </w:rPr>
            </w:pPr>
            <w:r w:rsidRPr="003B23F7">
              <w:rPr>
                <w:sz w:val="22"/>
                <w:szCs w:val="22"/>
              </w:rPr>
              <w:t xml:space="preserve">5 </w:t>
            </w:r>
          </w:p>
        </w:tc>
        <w:tc>
          <w:tcPr>
            <w:tcW w:w="1559"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BE377C6" w14:textId="77777777" w:rsidR="007573A0" w:rsidRPr="003B23F7" w:rsidRDefault="007573A0" w:rsidP="00FB0290">
            <w:pPr>
              <w:spacing w:before="0" w:line="276" w:lineRule="auto"/>
              <w:ind w:left="79"/>
              <w:jc w:val="center"/>
              <w:rPr>
                <w:sz w:val="22"/>
                <w:szCs w:val="22"/>
              </w:rPr>
            </w:pPr>
            <w:r w:rsidRPr="003B23F7">
              <w:rPr>
                <w:sz w:val="22"/>
                <w:szCs w:val="22"/>
              </w:rPr>
              <w:t>100</w:t>
            </w:r>
          </w:p>
        </w:tc>
      </w:tr>
      <w:tr w:rsidR="007573A0" w:rsidRPr="003B23F7" w14:paraId="55469DD2" w14:textId="77777777" w:rsidTr="006D54AF">
        <w:trPr>
          <w:trHeight w:val="212"/>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4F2C20AD" w14:textId="77777777" w:rsidR="007573A0" w:rsidRPr="003B23F7" w:rsidRDefault="007573A0" w:rsidP="00FB0290">
            <w:pPr>
              <w:ind w:left="80" w:right="113"/>
              <w:jc w:val="center"/>
              <w:rPr>
                <w:sz w:val="22"/>
                <w:szCs w:val="22"/>
              </w:rPr>
            </w:pPr>
          </w:p>
        </w:tc>
        <w:tc>
          <w:tcPr>
            <w:tcW w:w="995"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AEE760B" w14:textId="77777777" w:rsidR="007573A0" w:rsidRPr="003B23F7" w:rsidRDefault="007573A0" w:rsidP="00FB0290">
            <w:pPr>
              <w:spacing w:before="0" w:line="276" w:lineRule="auto"/>
              <w:ind w:left="79"/>
              <w:jc w:val="center"/>
              <w:rPr>
                <w:sz w:val="22"/>
                <w:szCs w:val="22"/>
              </w:rPr>
            </w:pPr>
          </w:p>
        </w:tc>
        <w:tc>
          <w:tcPr>
            <w:tcW w:w="1134"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9338519" w14:textId="77777777" w:rsidR="007573A0" w:rsidRPr="003B23F7" w:rsidRDefault="007573A0" w:rsidP="00FB0290">
            <w:pPr>
              <w:spacing w:before="0" w:line="276" w:lineRule="auto"/>
              <w:ind w:left="79"/>
              <w:rPr>
                <w:sz w:val="22"/>
                <w:szCs w:val="22"/>
              </w:rPr>
            </w:pPr>
            <w:r w:rsidRPr="003B23F7">
              <w:rPr>
                <w:sz w:val="22"/>
                <w:szCs w:val="22"/>
              </w:rPr>
              <w:t>Male</w:t>
            </w:r>
          </w:p>
        </w:tc>
        <w:tc>
          <w:tcPr>
            <w:tcW w:w="992"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885E8B9" w14:textId="77777777" w:rsidR="007573A0" w:rsidRPr="003B23F7" w:rsidRDefault="007573A0" w:rsidP="00FB0290">
            <w:pPr>
              <w:spacing w:before="0" w:line="276" w:lineRule="auto"/>
              <w:ind w:left="79"/>
              <w:jc w:val="center"/>
              <w:rPr>
                <w:sz w:val="22"/>
                <w:szCs w:val="22"/>
              </w:rPr>
            </w:pPr>
            <w:r w:rsidRPr="003B23F7">
              <w:rPr>
                <w:sz w:val="22"/>
                <w:szCs w:val="22"/>
              </w:rPr>
              <w:t xml:space="preserve"> 32</w:t>
            </w:r>
          </w:p>
        </w:tc>
        <w:tc>
          <w:tcPr>
            <w:tcW w:w="851"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43DD67A" w14:textId="77777777" w:rsidR="007573A0" w:rsidRPr="003B23F7" w:rsidRDefault="007573A0" w:rsidP="00FB0290">
            <w:pPr>
              <w:spacing w:before="0" w:line="276" w:lineRule="auto"/>
              <w:ind w:left="79"/>
              <w:jc w:val="center"/>
              <w:rPr>
                <w:sz w:val="22"/>
                <w:szCs w:val="22"/>
              </w:rPr>
            </w:pPr>
            <w:r w:rsidRPr="003B23F7">
              <w:rPr>
                <w:sz w:val="22"/>
                <w:szCs w:val="22"/>
              </w:rPr>
              <w:t>0</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359D4EC" w14:textId="77777777" w:rsidR="007573A0" w:rsidRPr="003B23F7" w:rsidRDefault="007573A0" w:rsidP="00FB0290">
            <w:pPr>
              <w:spacing w:before="0" w:line="276" w:lineRule="auto"/>
              <w:ind w:left="79"/>
              <w:jc w:val="center"/>
              <w:rPr>
                <w:sz w:val="22"/>
                <w:szCs w:val="22"/>
              </w:rPr>
            </w:pPr>
            <w:r w:rsidRPr="003B23F7">
              <w:rPr>
                <w:sz w:val="22"/>
                <w:szCs w:val="22"/>
              </w:rPr>
              <w:t>0</w:t>
            </w:r>
          </w:p>
        </w:tc>
        <w:tc>
          <w:tcPr>
            <w:tcW w:w="1276"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84A29F7" w14:textId="77777777" w:rsidR="007573A0" w:rsidRPr="003B23F7" w:rsidRDefault="007573A0" w:rsidP="00FB0290">
            <w:pPr>
              <w:spacing w:before="0" w:line="276" w:lineRule="auto"/>
              <w:ind w:left="79"/>
              <w:jc w:val="center"/>
              <w:rPr>
                <w:sz w:val="22"/>
                <w:szCs w:val="22"/>
              </w:rPr>
            </w:pPr>
            <w:r w:rsidRPr="003B23F7">
              <w:rPr>
                <w:sz w:val="22"/>
                <w:szCs w:val="22"/>
              </w:rPr>
              <w:t xml:space="preserve"> n/a</w:t>
            </w:r>
          </w:p>
        </w:tc>
        <w:tc>
          <w:tcPr>
            <w:tcW w:w="1559"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038C678" w14:textId="77777777" w:rsidR="007573A0" w:rsidRPr="003B23F7" w:rsidRDefault="007573A0" w:rsidP="00FB0290">
            <w:pPr>
              <w:spacing w:before="0" w:line="276" w:lineRule="auto"/>
              <w:ind w:left="79"/>
              <w:jc w:val="center"/>
              <w:rPr>
                <w:sz w:val="22"/>
                <w:szCs w:val="22"/>
              </w:rPr>
            </w:pPr>
            <w:r w:rsidRPr="003B23F7">
              <w:rPr>
                <w:sz w:val="22"/>
                <w:szCs w:val="22"/>
              </w:rPr>
              <w:t>n/a</w:t>
            </w:r>
          </w:p>
        </w:tc>
      </w:tr>
      <w:tr w:rsidR="007573A0" w:rsidRPr="003B23F7" w14:paraId="7EC7C479" w14:textId="77777777" w:rsidTr="006D54AF">
        <w:trPr>
          <w:gridAfter w:val="1"/>
          <w:wAfter w:w="1559" w:type="dxa"/>
          <w:trHeight w:val="404"/>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11217163" w14:textId="77777777" w:rsidR="007573A0" w:rsidRPr="003B23F7" w:rsidRDefault="007573A0" w:rsidP="00FB0290">
            <w:pPr>
              <w:ind w:left="80" w:right="113"/>
              <w:jc w:val="center"/>
              <w:rPr>
                <w:sz w:val="22"/>
                <w:szCs w:val="22"/>
              </w:rPr>
            </w:pPr>
          </w:p>
        </w:tc>
        <w:tc>
          <w:tcPr>
            <w:tcW w:w="995"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B078C40" w14:textId="77777777" w:rsidR="007573A0" w:rsidRPr="003B23F7" w:rsidRDefault="007573A0" w:rsidP="00FB0290">
            <w:pPr>
              <w:spacing w:before="0" w:line="276" w:lineRule="auto"/>
              <w:ind w:left="79"/>
              <w:jc w:val="center"/>
              <w:rPr>
                <w:sz w:val="22"/>
                <w:szCs w:val="22"/>
              </w:rPr>
            </w:pPr>
          </w:p>
        </w:tc>
        <w:tc>
          <w:tcPr>
            <w:tcW w:w="113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7B9C504F" w14:textId="77777777" w:rsidR="007573A0" w:rsidRPr="003B23F7" w:rsidRDefault="007573A0" w:rsidP="00FB0290">
            <w:pPr>
              <w:spacing w:before="0" w:line="276" w:lineRule="auto"/>
              <w:ind w:left="79"/>
              <w:rPr>
                <w:b/>
                <w:color w:val="00B050"/>
                <w:sz w:val="22"/>
                <w:szCs w:val="22"/>
              </w:rPr>
            </w:pPr>
            <w:r w:rsidRPr="003B23F7">
              <w:rPr>
                <w:b/>
                <w:color w:val="00B050"/>
                <w:sz w:val="22"/>
                <w:szCs w:val="22"/>
              </w:rPr>
              <w:t>% Female</w:t>
            </w:r>
          </w:p>
        </w:tc>
        <w:tc>
          <w:tcPr>
            <w:tcW w:w="992"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36C1D778"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 xml:space="preserve"> 54</w:t>
            </w:r>
          </w:p>
        </w:tc>
        <w:tc>
          <w:tcPr>
            <w:tcW w:w="851"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4573D84E"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100</w:t>
            </w: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083E0DA5"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100</w:t>
            </w:r>
          </w:p>
        </w:tc>
        <w:tc>
          <w:tcPr>
            <w:tcW w:w="1276" w:type="dxa"/>
            <w:tcBorders>
              <w:top w:val="single" w:sz="8" w:space="0" w:color="000000"/>
              <w:bottom w:val="single" w:sz="8" w:space="0" w:color="000000"/>
              <w:right w:val="single" w:sz="4" w:space="0" w:color="auto"/>
            </w:tcBorders>
            <w:shd w:val="clear" w:color="auto" w:fill="FFFFFF"/>
            <w:tcMar>
              <w:top w:w="100" w:type="dxa"/>
              <w:left w:w="20" w:type="dxa"/>
              <w:bottom w:w="100" w:type="dxa"/>
              <w:right w:w="20" w:type="dxa"/>
            </w:tcMar>
          </w:tcPr>
          <w:p w14:paraId="6D23E6F2" w14:textId="77777777" w:rsidR="007573A0" w:rsidRPr="003B23F7" w:rsidRDefault="007573A0" w:rsidP="00FB0290">
            <w:pPr>
              <w:spacing w:before="0" w:line="276" w:lineRule="auto"/>
              <w:ind w:left="79"/>
              <w:rPr>
                <w:sz w:val="22"/>
                <w:szCs w:val="22"/>
                <w:highlight w:val="yellow"/>
              </w:rPr>
            </w:pPr>
            <w:r w:rsidRPr="003B23F7">
              <w:rPr>
                <w:sz w:val="22"/>
                <w:szCs w:val="22"/>
                <w:highlight w:val="yellow"/>
              </w:rPr>
              <w:t xml:space="preserve"> </w:t>
            </w:r>
          </w:p>
        </w:tc>
      </w:tr>
      <w:tr w:rsidR="007573A0" w:rsidRPr="003B23F7" w14:paraId="719CCB07" w14:textId="77777777" w:rsidTr="00FB0290">
        <w:trPr>
          <w:trHeight w:val="200"/>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50C95D80" w14:textId="77777777" w:rsidR="007573A0" w:rsidRPr="003B23F7" w:rsidRDefault="007573A0" w:rsidP="00FB0290">
            <w:pPr>
              <w:ind w:left="80" w:right="113"/>
              <w:jc w:val="center"/>
              <w:rPr>
                <w:sz w:val="22"/>
                <w:szCs w:val="22"/>
              </w:rPr>
            </w:pPr>
          </w:p>
        </w:tc>
        <w:tc>
          <w:tcPr>
            <w:tcW w:w="995"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5814E7F7" w14:textId="77777777" w:rsidR="007573A0" w:rsidRPr="003B23F7" w:rsidRDefault="007573A0" w:rsidP="00FB0290">
            <w:pPr>
              <w:spacing w:before="0" w:line="276" w:lineRule="auto"/>
              <w:ind w:left="79"/>
              <w:jc w:val="center"/>
              <w:rPr>
                <w:sz w:val="22"/>
                <w:szCs w:val="22"/>
              </w:rPr>
            </w:pPr>
            <w:r w:rsidRPr="003B23F7">
              <w:rPr>
                <w:sz w:val="22"/>
                <w:szCs w:val="22"/>
              </w:rPr>
              <w:t>2016/17</w:t>
            </w:r>
          </w:p>
        </w:tc>
        <w:tc>
          <w:tcPr>
            <w:tcW w:w="1134"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513E139" w14:textId="77777777" w:rsidR="007573A0" w:rsidRPr="003B23F7" w:rsidRDefault="007573A0" w:rsidP="00FB0290">
            <w:pPr>
              <w:spacing w:before="0" w:line="276" w:lineRule="auto"/>
              <w:ind w:left="79"/>
              <w:rPr>
                <w:sz w:val="22"/>
                <w:szCs w:val="22"/>
              </w:rPr>
            </w:pPr>
            <w:r w:rsidRPr="003B23F7">
              <w:rPr>
                <w:sz w:val="22"/>
                <w:szCs w:val="22"/>
              </w:rPr>
              <w:t>Female</w:t>
            </w:r>
          </w:p>
        </w:tc>
        <w:tc>
          <w:tcPr>
            <w:tcW w:w="992"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6B41029" w14:textId="77777777" w:rsidR="007573A0" w:rsidRPr="003B23F7" w:rsidRDefault="007573A0" w:rsidP="00FB0290">
            <w:pPr>
              <w:spacing w:before="0" w:line="276" w:lineRule="auto"/>
              <w:ind w:left="79"/>
              <w:jc w:val="center"/>
              <w:rPr>
                <w:sz w:val="22"/>
                <w:szCs w:val="22"/>
              </w:rPr>
            </w:pPr>
            <w:r w:rsidRPr="003B23F7">
              <w:rPr>
                <w:sz w:val="22"/>
                <w:szCs w:val="22"/>
              </w:rPr>
              <w:t xml:space="preserve">34 </w:t>
            </w:r>
          </w:p>
        </w:tc>
        <w:tc>
          <w:tcPr>
            <w:tcW w:w="851"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4DCE789" w14:textId="77777777" w:rsidR="007573A0" w:rsidRPr="003B23F7" w:rsidRDefault="007573A0" w:rsidP="00FB0290">
            <w:pPr>
              <w:spacing w:before="0" w:line="276" w:lineRule="auto"/>
              <w:ind w:left="79"/>
              <w:jc w:val="center"/>
              <w:rPr>
                <w:sz w:val="22"/>
                <w:szCs w:val="22"/>
              </w:rPr>
            </w:pPr>
            <w:r w:rsidRPr="003B23F7">
              <w:rPr>
                <w:sz w:val="22"/>
                <w:szCs w:val="22"/>
              </w:rPr>
              <w:t>3</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9AB492A" w14:textId="77777777" w:rsidR="007573A0" w:rsidRPr="003B23F7" w:rsidRDefault="007573A0" w:rsidP="00FB0290">
            <w:pPr>
              <w:spacing w:before="0" w:line="276" w:lineRule="auto"/>
              <w:ind w:left="79"/>
              <w:jc w:val="center"/>
              <w:rPr>
                <w:sz w:val="22"/>
                <w:szCs w:val="22"/>
              </w:rPr>
            </w:pPr>
            <w:r w:rsidRPr="003B23F7">
              <w:rPr>
                <w:sz w:val="22"/>
                <w:szCs w:val="22"/>
              </w:rPr>
              <w:t>3</w:t>
            </w:r>
          </w:p>
        </w:tc>
        <w:tc>
          <w:tcPr>
            <w:tcW w:w="1276"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7B22944A" w14:textId="77777777" w:rsidR="007573A0" w:rsidRPr="003B23F7" w:rsidRDefault="007573A0" w:rsidP="00FB0290">
            <w:pPr>
              <w:spacing w:before="0" w:line="276" w:lineRule="auto"/>
              <w:ind w:left="79"/>
              <w:jc w:val="center"/>
              <w:rPr>
                <w:sz w:val="22"/>
                <w:szCs w:val="22"/>
              </w:rPr>
            </w:pPr>
            <w:r w:rsidRPr="003B23F7">
              <w:rPr>
                <w:sz w:val="22"/>
                <w:szCs w:val="22"/>
              </w:rPr>
              <w:t xml:space="preserve">9 </w:t>
            </w:r>
          </w:p>
        </w:tc>
        <w:tc>
          <w:tcPr>
            <w:tcW w:w="1559"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789FD862" w14:textId="77777777" w:rsidR="007573A0" w:rsidRPr="003B23F7" w:rsidRDefault="007573A0" w:rsidP="00FB0290">
            <w:pPr>
              <w:spacing w:before="0" w:line="276" w:lineRule="auto"/>
              <w:ind w:left="79"/>
              <w:jc w:val="center"/>
              <w:rPr>
                <w:sz w:val="22"/>
                <w:szCs w:val="22"/>
              </w:rPr>
            </w:pPr>
            <w:r w:rsidRPr="003B23F7">
              <w:rPr>
                <w:sz w:val="22"/>
                <w:szCs w:val="22"/>
              </w:rPr>
              <w:t>100</w:t>
            </w:r>
          </w:p>
        </w:tc>
      </w:tr>
      <w:tr w:rsidR="007573A0" w:rsidRPr="003B23F7" w14:paraId="60E44BA5" w14:textId="77777777" w:rsidTr="00FB0290">
        <w:trPr>
          <w:trHeight w:val="250"/>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2725B57E" w14:textId="77777777" w:rsidR="007573A0" w:rsidRPr="003B23F7" w:rsidRDefault="007573A0" w:rsidP="00FB0290">
            <w:pPr>
              <w:ind w:left="80" w:right="113"/>
              <w:jc w:val="center"/>
              <w:rPr>
                <w:sz w:val="22"/>
                <w:szCs w:val="22"/>
              </w:rPr>
            </w:pPr>
          </w:p>
        </w:tc>
        <w:tc>
          <w:tcPr>
            <w:tcW w:w="995"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CB0769E" w14:textId="77777777" w:rsidR="007573A0" w:rsidRPr="003B23F7" w:rsidRDefault="007573A0" w:rsidP="00FB0290">
            <w:pPr>
              <w:spacing w:before="0" w:line="276" w:lineRule="auto"/>
              <w:ind w:left="79"/>
              <w:jc w:val="center"/>
              <w:rPr>
                <w:sz w:val="22"/>
                <w:szCs w:val="22"/>
              </w:rPr>
            </w:pPr>
          </w:p>
        </w:tc>
        <w:tc>
          <w:tcPr>
            <w:tcW w:w="1134"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8C36F0E" w14:textId="77777777" w:rsidR="007573A0" w:rsidRPr="003B23F7" w:rsidRDefault="007573A0" w:rsidP="00FB0290">
            <w:pPr>
              <w:spacing w:before="0" w:line="276" w:lineRule="auto"/>
              <w:ind w:left="79"/>
              <w:rPr>
                <w:sz w:val="22"/>
                <w:szCs w:val="22"/>
              </w:rPr>
            </w:pPr>
            <w:r w:rsidRPr="003B23F7">
              <w:rPr>
                <w:sz w:val="22"/>
                <w:szCs w:val="22"/>
              </w:rPr>
              <w:t>Male</w:t>
            </w:r>
          </w:p>
        </w:tc>
        <w:tc>
          <w:tcPr>
            <w:tcW w:w="992"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C88360B" w14:textId="77777777" w:rsidR="007573A0" w:rsidRPr="003B23F7" w:rsidRDefault="007573A0" w:rsidP="00FB0290">
            <w:pPr>
              <w:spacing w:before="0" w:line="276" w:lineRule="auto"/>
              <w:ind w:left="79"/>
              <w:jc w:val="center"/>
              <w:rPr>
                <w:sz w:val="22"/>
                <w:szCs w:val="22"/>
              </w:rPr>
            </w:pPr>
            <w:r w:rsidRPr="003B23F7">
              <w:rPr>
                <w:sz w:val="22"/>
                <w:szCs w:val="22"/>
              </w:rPr>
              <w:t xml:space="preserve"> 34</w:t>
            </w:r>
          </w:p>
        </w:tc>
        <w:tc>
          <w:tcPr>
            <w:tcW w:w="851"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08E022F" w14:textId="77777777" w:rsidR="007573A0" w:rsidRPr="003B23F7" w:rsidRDefault="007573A0" w:rsidP="00FB0290">
            <w:pPr>
              <w:spacing w:before="0" w:line="276" w:lineRule="auto"/>
              <w:ind w:left="79"/>
              <w:jc w:val="center"/>
              <w:rPr>
                <w:sz w:val="22"/>
                <w:szCs w:val="22"/>
              </w:rPr>
            </w:pPr>
            <w:r w:rsidRPr="003B23F7">
              <w:rPr>
                <w:sz w:val="22"/>
                <w:szCs w:val="22"/>
              </w:rPr>
              <w:t>0</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2F6BC23" w14:textId="77777777" w:rsidR="007573A0" w:rsidRPr="003B23F7" w:rsidRDefault="007573A0" w:rsidP="00FB0290">
            <w:pPr>
              <w:spacing w:before="0" w:line="276" w:lineRule="auto"/>
              <w:ind w:left="79"/>
              <w:jc w:val="center"/>
              <w:rPr>
                <w:sz w:val="22"/>
                <w:szCs w:val="22"/>
              </w:rPr>
            </w:pPr>
            <w:r w:rsidRPr="003B23F7">
              <w:rPr>
                <w:sz w:val="22"/>
                <w:szCs w:val="22"/>
              </w:rPr>
              <w:t>0</w:t>
            </w:r>
          </w:p>
        </w:tc>
        <w:tc>
          <w:tcPr>
            <w:tcW w:w="1276"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E9C563F" w14:textId="77777777" w:rsidR="007573A0" w:rsidRPr="003B23F7" w:rsidRDefault="007573A0" w:rsidP="00FB0290">
            <w:pPr>
              <w:spacing w:before="0" w:line="276" w:lineRule="auto"/>
              <w:ind w:left="79"/>
              <w:jc w:val="center"/>
              <w:rPr>
                <w:sz w:val="22"/>
                <w:szCs w:val="22"/>
              </w:rPr>
            </w:pPr>
            <w:r w:rsidRPr="003B23F7">
              <w:rPr>
                <w:sz w:val="22"/>
                <w:szCs w:val="22"/>
              </w:rPr>
              <w:t xml:space="preserve"> n/a</w:t>
            </w:r>
          </w:p>
        </w:tc>
        <w:tc>
          <w:tcPr>
            <w:tcW w:w="1559"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1EA565F6" w14:textId="77777777" w:rsidR="007573A0" w:rsidRPr="003B23F7" w:rsidRDefault="007573A0" w:rsidP="00FB0290">
            <w:pPr>
              <w:spacing w:before="0" w:line="276" w:lineRule="auto"/>
              <w:ind w:left="79"/>
              <w:jc w:val="center"/>
              <w:rPr>
                <w:sz w:val="22"/>
                <w:szCs w:val="22"/>
              </w:rPr>
            </w:pPr>
            <w:r w:rsidRPr="003B23F7">
              <w:rPr>
                <w:sz w:val="22"/>
                <w:szCs w:val="22"/>
              </w:rPr>
              <w:t>n/a</w:t>
            </w:r>
          </w:p>
        </w:tc>
      </w:tr>
      <w:tr w:rsidR="007573A0" w:rsidRPr="003B23F7" w14:paraId="26AF9A47" w14:textId="77777777" w:rsidTr="00FB0290">
        <w:trPr>
          <w:trHeight w:val="320"/>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3136D927" w14:textId="77777777" w:rsidR="007573A0" w:rsidRPr="003B23F7" w:rsidRDefault="007573A0" w:rsidP="00FB0290">
            <w:pPr>
              <w:ind w:left="80" w:right="113"/>
              <w:jc w:val="center"/>
              <w:rPr>
                <w:sz w:val="22"/>
                <w:szCs w:val="22"/>
              </w:rPr>
            </w:pPr>
          </w:p>
        </w:tc>
        <w:tc>
          <w:tcPr>
            <w:tcW w:w="995"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0356956" w14:textId="77777777" w:rsidR="007573A0" w:rsidRPr="003B23F7" w:rsidRDefault="007573A0" w:rsidP="00FB0290">
            <w:pPr>
              <w:spacing w:before="0" w:line="276" w:lineRule="auto"/>
              <w:ind w:left="79"/>
              <w:jc w:val="center"/>
              <w:rPr>
                <w:sz w:val="22"/>
                <w:szCs w:val="22"/>
              </w:rPr>
            </w:pPr>
          </w:p>
        </w:tc>
        <w:tc>
          <w:tcPr>
            <w:tcW w:w="113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3C16DC9D" w14:textId="77777777" w:rsidR="007573A0" w:rsidRPr="003B23F7" w:rsidRDefault="007573A0" w:rsidP="00FB0290">
            <w:pPr>
              <w:spacing w:before="0" w:line="276" w:lineRule="auto"/>
              <w:ind w:left="79"/>
              <w:rPr>
                <w:color w:val="00B050"/>
                <w:sz w:val="22"/>
                <w:szCs w:val="22"/>
              </w:rPr>
            </w:pPr>
            <w:r w:rsidRPr="003B23F7">
              <w:rPr>
                <w:color w:val="00B050"/>
                <w:sz w:val="22"/>
                <w:szCs w:val="22"/>
              </w:rPr>
              <w:t>% Female</w:t>
            </w:r>
          </w:p>
        </w:tc>
        <w:tc>
          <w:tcPr>
            <w:tcW w:w="992"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41A3ABE"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 xml:space="preserve"> 50</w:t>
            </w:r>
          </w:p>
        </w:tc>
        <w:tc>
          <w:tcPr>
            <w:tcW w:w="851"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0D4C5E59"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100</w:t>
            </w: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45CC2F35"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100</w:t>
            </w:r>
          </w:p>
        </w:tc>
        <w:tc>
          <w:tcPr>
            <w:tcW w:w="1276" w:type="dxa"/>
            <w:tcBorders>
              <w:bottom w:val="single" w:sz="8" w:space="0" w:color="000000"/>
              <w:right w:val="single" w:sz="8" w:space="0" w:color="000000"/>
            </w:tcBorders>
            <w:shd w:val="clear" w:color="auto" w:fill="FFFFFF"/>
            <w:tcMar>
              <w:top w:w="100" w:type="dxa"/>
              <w:left w:w="20" w:type="dxa"/>
              <w:bottom w:w="100" w:type="dxa"/>
              <w:right w:w="20" w:type="dxa"/>
            </w:tcMar>
          </w:tcPr>
          <w:p w14:paraId="5926D7FF" w14:textId="77777777" w:rsidR="007573A0" w:rsidRPr="003B23F7" w:rsidRDefault="007573A0" w:rsidP="00FB0290">
            <w:pPr>
              <w:spacing w:before="0" w:line="276" w:lineRule="auto"/>
              <w:ind w:left="79"/>
              <w:jc w:val="center"/>
              <w:rPr>
                <w:sz w:val="22"/>
                <w:szCs w:val="22"/>
              </w:rPr>
            </w:pPr>
            <w:r w:rsidRPr="003B23F7">
              <w:rPr>
                <w:sz w:val="22"/>
                <w:szCs w:val="22"/>
              </w:rPr>
              <w:t xml:space="preserve"> </w:t>
            </w:r>
          </w:p>
        </w:tc>
        <w:tc>
          <w:tcPr>
            <w:tcW w:w="1559" w:type="dxa"/>
            <w:tcBorders>
              <w:bottom w:val="single" w:sz="8" w:space="0" w:color="000000"/>
              <w:right w:val="single" w:sz="8" w:space="0" w:color="000000"/>
            </w:tcBorders>
            <w:shd w:val="clear" w:color="auto" w:fill="FFFFFF"/>
          </w:tcPr>
          <w:p w14:paraId="42392A21" w14:textId="77777777" w:rsidR="007573A0" w:rsidRPr="003B23F7" w:rsidRDefault="007573A0" w:rsidP="00FB0290">
            <w:pPr>
              <w:spacing w:before="0" w:line="276" w:lineRule="auto"/>
              <w:ind w:left="79"/>
              <w:jc w:val="center"/>
              <w:rPr>
                <w:sz w:val="22"/>
                <w:szCs w:val="22"/>
              </w:rPr>
            </w:pPr>
          </w:p>
        </w:tc>
      </w:tr>
      <w:tr w:rsidR="007573A0" w:rsidRPr="003B23F7" w14:paraId="396C4613" w14:textId="77777777" w:rsidTr="00FB0290">
        <w:trPr>
          <w:trHeight w:val="321"/>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39BE6106" w14:textId="77777777" w:rsidR="007573A0" w:rsidRPr="003B23F7" w:rsidRDefault="007573A0" w:rsidP="00FB0290">
            <w:pPr>
              <w:ind w:left="80" w:right="113"/>
              <w:jc w:val="center"/>
              <w:rPr>
                <w:sz w:val="22"/>
                <w:szCs w:val="22"/>
              </w:rPr>
            </w:pPr>
          </w:p>
        </w:tc>
        <w:tc>
          <w:tcPr>
            <w:tcW w:w="995"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579CE4BE" w14:textId="77777777" w:rsidR="007573A0" w:rsidRPr="003B23F7" w:rsidRDefault="007573A0" w:rsidP="00FB0290">
            <w:pPr>
              <w:spacing w:before="0" w:line="276" w:lineRule="auto"/>
              <w:ind w:left="79"/>
              <w:jc w:val="center"/>
              <w:rPr>
                <w:sz w:val="22"/>
                <w:szCs w:val="22"/>
              </w:rPr>
            </w:pPr>
            <w:r w:rsidRPr="003B23F7">
              <w:rPr>
                <w:sz w:val="22"/>
                <w:szCs w:val="22"/>
              </w:rPr>
              <w:t>2017/18</w:t>
            </w:r>
          </w:p>
        </w:tc>
        <w:tc>
          <w:tcPr>
            <w:tcW w:w="1134"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9002464" w14:textId="77777777" w:rsidR="007573A0" w:rsidRPr="003B23F7" w:rsidRDefault="007573A0" w:rsidP="00FB0290">
            <w:pPr>
              <w:spacing w:before="0" w:line="276" w:lineRule="auto"/>
              <w:ind w:left="79"/>
              <w:rPr>
                <w:sz w:val="22"/>
                <w:szCs w:val="22"/>
              </w:rPr>
            </w:pPr>
            <w:r w:rsidRPr="003B23F7">
              <w:rPr>
                <w:sz w:val="22"/>
                <w:szCs w:val="22"/>
              </w:rPr>
              <w:t>Female</w:t>
            </w:r>
          </w:p>
        </w:tc>
        <w:tc>
          <w:tcPr>
            <w:tcW w:w="992"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580E239" w14:textId="77777777" w:rsidR="007573A0" w:rsidRPr="003B23F7" w:rsidRDefault="007573A0" w:rsidP="00FB0290">
            <w:pPr>
              <w:spacing w:before="0" w:line="276" w:lineRule="auto"/>
              <w:ind w:left="79"/>
              <w:jc w:val="center"/>
              <w:rPr>
                <w:sz w:val="22"/>
                <w:szCs w:val="22"/>
              </w:rPr>
            </w:pPr>
            <w:r w:rsidRPr="003B23F7">
              <w:rPr>
                <w:sz w:val="22"/>
                <w:szCs w:val="22"/>
              </w:rPr>
              <w:t xml:space="preserve"> 42</w:t>
            </w:r>
          </w:p>
        </w:tc>
        <w:tc>
          <w:tcPr>
            <w:tcW w:w="851"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C739300" w14:textId="62D1A5E7" w:rsidR="007573A0" w:rsidRPr="003B23F7" w:rsidRDefault="007573A0" w:rsidP="00FB0290">
            <w:pPr>
              <w:spacing w:before="0" w:line="276" w:lineRule="auto"/>
              <w:ind w:left="79"/>
              <w:jc w:val="center"/>
              <w:rPr>
                <w:sz w:val="22"/>
                <w:szCs w:val="22"/>
              </w:rPr>
            </w:pPr>
            <w:r w:rsidRPr="003B23F7">
              <w:rPr>
                <w:sz w:val="22"/>
                <w:szCs w:val="22"/>
              </w:rPr>
              <w:t xml:space="preserve"> </w:t>
            </w:r>
            <w:r w:rsidR="00603AB9">
              <w:rPr>
                <w:sz w:val="22"/>
                <w:szCs w:val="22"/>
              </w:rPr>
              <w:t>5</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8DB4F3B" w14:textId="48590225" w:rsidR="007573A0" w:rsidRPr="003B23F7" w:rsidRDefault="00603AB9" w:rsidP="00FB0290">
            <w:pPr>
              <w:spacing w:before="0" w:line="276" w:lineRule="auto"/>
              <w:ind w:left="79"/>
              <w:jc w:val="center"/>
              <w:rPr>
                <w:sz w:val="22"/>
                <w:szCs w:val="22"/>
              </w:rPr>
            </w:pPr>
            <w:r>
              <w:rPr>
                <w:sz w:val="22"/>
                <w:szCs w:val="22"/>
              </w:rPr>
              <w:t>5</w:t>
            </w:r>
            <w:r w:rsidR="007573A0" w:rsidRPr="003B23F7">
              <w:rPr>
                <w:sz w:val="22"/>
                <w:szCs w:val="22"/>
              </w:rPr>
              <w:t xml:space="preserve"> </w:t>
            </w:r>
          </w:p>
        </w:tc>
        <w:tc>
          <w:tcPr>
            <w:tcW w:w="1276"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607B30F2" w14:textId="053AB996" w:rsidR="007573A0" w:rsidRPr="003B23F7" w:rsidRDefault="007573A0" w:rsidP="00FB0290">
            <w:pPr>
              <w:spacing w:before="0" w:line="276" w:lineRule="auto"/>
              <w:ind w:left="79"/>
              <w:jc w:val="center"/>
              <w:rPr>
                <w:sz w:val="22"/>
                <w:szCs w:val="22"/>
              </w:rPr>
            </w:pPr>
            <w:r w:rsidRPr="003B23F7">
              <w:rPr>
                <w:sz w:val="22"/>
                <w:szCs w:val="22"/>
              </w:rPr>
              <w:t xml:space="preserve"> </w:t>
            </w:r>
            <w:r w:rsidR="002C295D">
              <w:rPr>
                <w:sz w:val="22"/>
                <w:szCs w:val="22"/>
              </w:rPr>
              <w:t>12</w:t>
            </w:r>
          </w:p>
        </w:tc>
        <w:tc>
          <w:tcPr>
            <w:tcW w:w="1559"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71119BB0" w14:textId="620FE14B" w:rsidR="007573A0" w:rsidRPr="003B23F7" w:rsidRDefault="002C295D" w:rsidP="00FB0290">
            <w:pPr>
              <w:spacing w:before="0" w:line="276" w:lineRule="auto"/>
              <w:ind w:left="79"/>
              <w:jc w:val="center"/>
              <w:rPr>
                <w:sz w:val="22"/>
                <w:szCs w:val="22"/>
              </w:rPr>
            </w:pPr>
            <w:r>
              <w:rPr>
                <w:sz w:val="22"/>
                <w:szCs w:val="22"/>
              </w:rPr>
              <w:t>100</w:t>
            </w:r>
            <w:r w:rsidR="007573A0" w:rsidRPr="003B23F7">
              <w:rPr>
                <w:sz w:val="22"/>
                <w:szCs w:val="22"/>
              </w:rPr>
              <w:t xml:space="preserve"> </w:t>
            </w:r>
          </w:p>
        </w:tc>
      </w:tr>
      <w:tr w:rsidR="007573A0" w:rsidRPr="003B23F7" w14:paraId="09C23BD6" w14:textId="77777777" w:rsidTr="00FB0290">
        <w:trPr>
          <w:trHeight w:val="215"/>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09C90E16" w14:textId="77777777" w:rsidR="007573A0" w:rsidRPr="003B23F7" w:rsidRDefault="007573A0" w:rsidP="00FB0290">
            <w:pPr>
              <w:ind w:left="80" w:right="113"/>
              <w:jc w:val="center"/>
              <w:rPr>
                <w:sz w:val="22"/>
                <w:szCs w:val="22"/>
              </w:rPr>
            </w:pPr>
          </w:p>
        </w:tc>
        <w:tc>
          <w:tcPr>
            <w:tcW w:w="995"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12E2AE7" w14:textId="77777777" w:rsidR="007573A0" w:rsidRPr="003B23F7" w:rsidRDefault="007573A0" w:rsidP="00FB0290">
            <w:pPr>
              <w:spacing w:before="0" w:line="276" w:lineRule="auto"/>
              <w:ind w:left="79"/>
              <w:jc w:val="center"/>
              <w:rPr>
                <w:sz w:val="22"/>
                <w:szCs w:val="22"/>
              </w:rPr>
            </w:pPr>
          </w:p>
        </w:tc>
        <w:tc>
          <w:tcPr>
            <w:tcW w:w="1134"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3308947" w14:textId="77777777" w:rsidR="007573A0" w:rsidRPr="003B23F7" w:rsidRDefault="007573A0" w:rsidP="00FB0290">
            <w:pPr>
              <w:spacing w:before="0" w:line="276" w:lineRule="auto"/>
              <w:ind w:left="79"/>
              <w:rPr>
                <w:sz w:val="22"/>
                <w:szCs w:val="22"/>
              </w:rPr>
            </w:pPr>
            <w:r w:rsidRPr="003B23F7">
              <w:rPr>
                <w:sz w:val="22"/>
                <w:szCs w:val="22"/>
              </w:rPr>
              <w:t>Male</w:t>
            </w:r>
          </w:p>
        </w:tc>
        <w:tc>
          <w:tcPr>
            <w:tcW w:w="992"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80F4CD2" w14:textId="77777777" w:rsidR="007573A0" w:rsidRPr="003B23F7" w:rsidRDefault="007573A0" w:rsidP="00FB0290">
            <w:pPr>
              <w:spacing w:before="0" w:line="276" w:lineRule="auto"/>
              <w:ind w:left="79"/>
              <w:jc w:val="center"/>
              <w:rPr>
                <w:sz w:val="22"/>
                <w:szCs w:val="22"/>
              </w:rPr>
            </w:pPr>
            <w:r w:rsidRPr="003B23F7">
              <w:rPr>
                <w:sz w:val="22"/>
                <w:szCs w:val="22"/>
              </w:rPr>
              <w:t xml:space="preserve"> 29</w:t>
            </w:r>
          </w:p>
        </w:tc>
        <w:tc>
          <w:tcPr>
            <w:tcW w:w="851"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E030C66" w14:textId="7062DC35" w:rsidR="007573A0" w:rsidRPr="003B23F7" w:rsidRDefault="00603AB9" w:rsidP="00FB0290">
            <w:pPr>
              <w:spacing w:before="0" w:line="276" w:lineRule="auto"/>
              <w:ind w:left="79"/>
              <w:jc w:val="center"/>
              <w:rPr>
                <w:sz w:val="22"/>
                <w:szCs w:val="22"/>
              </w:rPr>
            </w:pPr>
            <w:r>
              <w:rPr>
                <w:sz w:val="22"/>
                <w:szCs w:val="22"/>
              </w:rPr>
              <w:t>1</w:t>
            </w:r>
            <w:r w:rsidR="007573A0" w:rsidRPr="003B23F7">
              <w:rPr>
                <w:sz w:val="22"/>
                <w:szCs w:val="22"/>
              </w:rPr>
              <w:t xml:space="preserve"> </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5FF856A" w14:textId="744813DE" w:rsidR="007573A0" w:rsidRPr="003B23F7" w:rsidRDefault="007573A0" w:rsidP="00FB0290">
            <w:pPr>
              <w:spacing w:before="0" w:line="276" w:lineRule="auto"/>
              <w:ind w:left="79"/>
              <w:jc w:val="center"/>
              <w:rPr>
                <w:sz w:val="22"/>
                <w:szCs w:val="22"/>
              </w:rPr>
            </w:pPr>
            <w:r w:rsidRPr="003B23F7">
              <w:rPr>
                <w:sz w:val="22"/>
                <w:szCs w:val="22"/>
              </w:rPr>
              <w:t xml:space="preserve"> </w:t>
            </w:r>
            <w:r w:rsidR="00603AB9">
              <w:rPr>
                <w:sz w:val="22"/>
                <w:szCs w:val="22"/>
              </w:rPr>
              <w:t>1</w:t>
            </w:r>
          </w:p>
        </w:tc>
        <w:tc>
          <w:tcPr>
            <w:tcW w:w="1276"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26ADFD9D" w14:textId="220C9DA1" w:rsidR="007573A0" w:rsidRPr="003B23F7" w:rsidRDefault="002C295D" w:rsidP="00FB0290">
            <w:pPr>
              <w:spacing w:before="0" w:line="276" w:lineRule="auto"/>
              <w:ind w:left="79"/>
              <w:jc w:val="center"/>
              <w:rPr>
                <w:sz w:val="22"/>
                <w:szCs w:val="22"/>
              </w:rPr>
            </w:pPr>
            <w:r>
              <w:rPr>
                <w:sz w:val="22"/>
                <w:szCs w:val="22"/>
              </w:rPr>
              <w:t>3</w:t>
            </w:r>
            <w:r w:rsidR="007573A0" w:rsidRPr="003B23F7">
              <w:rPr>
                <w:sz w:val="22"/>
                <w:szCs w:val="22"/>
              </w:rPr>
              <w:t xml:space="preserve"> </w:t>
            </w:r>
          </w:p>
        </w:tc>
        <w:tc>
          <w:tcPr>
            <w:tcW w:w="1559"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7BE73C29" w14:textId="7715D49D" w:rsidR="007573A0" w:rsidRPr="003B23F7" w:rsidRDefault="002C295D" w:rsidP="00FB0290">
            <w:pPr>
              <w:spacing w:before="0" w:line="276" w:lineRule="auto"/>
              <w:ind w:left="79"/>
              <w:jc w:val="center"/>
              <w:rPr>
                <w:sz w:val="22"/>
                <w:szCs w:val="22"/>
              </w:rPr>
            </w:pPr>
            <w:r>
              <w:rPr>
                <w:sz w:val="22"/>
                <w:szCs w:val="22"/>
              </w:rPr>
              <w:t>100</w:t>
            </w:r>
            <w:r w:rsidR="007573A0" w:rsidRPr="003B23F7">
              <w:rPr>
                <w:sz w:val="22"/>
                <w:szCs w:val="22"/>
              </w:rPr>
              <w:t xml:space="preserve"> </w:t>
            </w:r>
          </w:p>
        </w:tc>
      </w:tr>
      <w:tr w:rsidR="007573A0" w:rsidRPr="003B23F7" w14:paraId="2524B020" w14:textId="77777777" w:rsidTr="00FB0290">
        <w:trPr>
          <w:trHeight w:val="260"/>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extDirection w:val="btLr"/>
            <w:vAlign w:val="center"/>
          </w:tcPr>
          <w:p w14:paraId="7B7E37D0" w14:textId="77777777" w:rsidR="007573A0" w:rsidRPr="003B23F7" w:rsidRDefault="007573A0" w:rsidP="00FB0290">
            <w:pPr>
              <w:ind w:left="80" w:right="113"/>
              <w:jc w:val="center"/>
              <w:rPr>
                <w:sz w:val="22"/>
                <w:szCs w:val="22"/>
              </w:rPr>
            </w:pPr>
          </w:p>
        </w:tc>
        <w:tc>
          <w:tcPr>
            <w:tcW w:w="995"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43013CF" w14:textId="77777777" w:rsidR="007573A0" w:rsidRPr="003B23F7" w:rsidRDefault="007573A0" w:rsidP="00FB0290">
            <w:pPr>
              <w:spacing w:before="0" w:line="276" w:lineRule="auto"/>
              <w:ind w:left="79"/>
              <w:jc w:val="center"/>
              <w:rPr>
                <w:sz w:val="22"/>
                <w:szCs w:val="22"/>
              </w:rPr>
            </w:pPr>
          </w:p>
        </w:tc>
        <w:tc>
          <w:tcPr>
            <w:tcW w:w="113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3374BFBF" w14:textId="77777777" w:rsidR="007573A0" w:rsidRPr="003B23F7" w:rsidRDefault="007573A0" w:rsidP="00FB0290">
            <w:pPr>
              <w:spacing w:before="0" w:line="276" w:lineRule="auto"/>
              <w:ind w:left="79"/>
              <w:rPr>
                <w:b/>
                <w:color w:val="00B050"/>
                <w:sz w:val="22"/>
                <w:szCs w:val="22"/>
              </w:rPr>
            </w:pPr>
            <w:r w:rsidRPr="003B23F7">
              <w:rPr>
                <w:b/>
                <w:color w:val="00B050"/>
                <w:sz w:val="22"/>
                <w:szCs w:val="22"/>
              </w:rPr>
              <w:t>% Female</w:t>
            </w:r>
          </w:p>
        </w:tc>
        <w:tc>
          <w:tcPr>
            <w:tcW w:w="992"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20ECCA2C"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 xml:space="preserve">59 </w:t>
            </w:r>
          </w:p>
        </w:tc>
        <w:tc>
          <w:tcPr>
            <w:tcW w:w="851"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3714ADE9" w14:textId="1A572E7C" w:rsidR="007573A0" w:rsidRPr="003B23F7" w:rsidRDefault="001F1142" w:rsidP="00FB0290">
            <w:pPr>
              <w:spacing w:before="0" w:line="276" w:lineRule="auto"/>
              <w:ind w:left="79"/>
              <w:jc w:val="center"/>
              <w:rPr>
                <w:b/>
                <w:color w:val="00B050"/>
                <w:sz w:val="22"/>
                <w:szCs w:val="22"/>
              </w:rPr>
            </w:pPr>
            <w:r>
              <w:rPr>
                <w:b/>
                <w:color w:val="00B050"/>
                <w:sz w:val="22"/>
                <w:szCs w:val="22"/>
              </w:rPr>
              <w:t>80</w:t>
            </w: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2F6098C4" w14:textId="36D80991" w:rsidR="007573A0" w:rsidRPr="003B23F7" w:rsidRDefault="001F1142" w:rsidP="00FB0290">
            <w:pPr>
              <w:spacing w:before="0" w:line="276" w:lineRule="auto"/>
              <w:ind w:left="79"/>
              <w:jc w:val="center"/>
              <w:rPr>
                <w:b/>
                <w:color w:val="00B050"/>
                <w:sz w:val="22"/>
                <w:szCs w:val="22"/>
              </w:rPr>
            </w:pPr>
            <w:r>
              <w:rPr>
                <w:b/>
                <w:color w:val="00B050"/>
                <w:sz w:val="22"/>
                <w:szCs w:val="22"/>
              </w:rPr>
              <w:t>80</w:t>
            </w:r>
          </w:p>
        </w:tc>
        <w:tc>
          <w:tcPr>
            <w:tcW w:w="1276" w:type="dxa"/>
            <w:tcBorders>
              <w:bottom w:val="single" w:sz="8" w:space="0" w:color="000000"/>
              <w:right w:val="single" w:sz="8" w:space="0" w:color="000000"/>
            </w:tcBorders>
            <w:shd w:val="clear" w:color="auto" w:fill="FFFFFF"/>
            <w:tcMar>
              <w:top w:w="100" w:type="dxa"/>
              <w:left w:w="20" w:type="dxa"/>
              <w:bottom w:w="100" w:type="dxa"/>
              <w:right w:w="20" w:type="dxa"/>
            </w:tcMar>
          </w:tcPr>
          <w:p w14:paraId="7D8FE3C9" w14:textId="77777777" w:rsidR="007573A0" w:rsidRPr="003B23F7" w:rsidRDefault="007573A0" w:rsidP="00FB0290">
            <w:pPr>
              <w:spacing w:before="0" w:line="276" w:lineRule="auto"/>
              <w:ind w:left="79"/>
              <w:rPr>
                <w:sz w:val="22"/>
                <w:szCs w:val="22"/>
                <w:highlight w:val="yellow"/>
              </w:rPr>
            </w:pPr>
            <w:r w:rsidRPr="003B23F7">
              <w:rPr>
                <w:sz w:val="22"/>
                <w:szCs w:val="22"/>
                <w:highlight w:val="yellow"/>
              </w:rPr>
              <w:t xml:space="preserve"> </w:t>
            </w:r>
          </w:p>
        </w:tc>
        <w:tc>
          <w:tcPr>
            <w:tcW w:w="1559" w:type="dxa"/>
            <w:tcBorders>
              <w:bottom w:val="single" w:sz="8" w:space="0" w:color="000000"/>
              <w:right w:val="single" w:sz="8" w:space="0" w:color="000000"/>
            </w:tcBorders>
            <w:shd w:val="clear" w:color="auto" w:fill="FFFFFF"/>
          </w:tcPr>
          <w:p w14:paraId="14229EC4" w14:textId="77777777" w:rsidR="007573A0" w:rsidRPr="003B23F7" w:rsidRDefault="007573A0" w:rsidP="00FB0290">
            <w:pPr>
              <w:spacing w:before="0" w:line="276" w:lineRule="auto"/>
              <w:ind w:left="79"/>
              <w:rPr>
                <w:sz w:val="22"/>
                <w:szCs w:val="22"/>
                <w:highlight w:val="yellow"/>
              </w:rPr>
            </w:pPr>
          </w:p>
        </w:tc>
      </w:tr>
      <w:tr w:rsidR="007573A0" w:rsidRPr="003B23F7" w14:paraId="4DEA9057" w14:textId="77777777" w:rsidTr="00FB0290">
        <w:trPr>
          <w:trHeight w:val="260"/>
        </w:trPr>
        <w:tc>
          <w:tcPr>
            <w:tcW w:w="960" w:type="dxa"/>
            <w:vMerge w:val="restart"/>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extDirection w:val="btLr"/>
            <w:vAlign w:val="center"/>
          </w:tcPr>
          <w:p w14:paraId="0B857240" w14:textId="77777777" w:rsidR="007573A0" w:rsidRPr="003B23F7" w:rsidRDefault="007573A0" w:rsidP="00FB0290">
            <w:pPr>
              <w:spacing w:before="40" w:after="40"/>
              <w:ind w:left="200" w:right="120"/>
              <w:jc w:val="center"/>
              <w:rPr>
                <w:b/>
                <w:sz w:val="22"/>
                <w:szCs w:val="22"/>
              </w:rPr>
            </w:pPr>
            <w:r w:rsidRPr="003B23F7">
              <w:rPr>
                <w:b/>
                <w:sz w:val="22"/>
                <w:szCs w:val="22"/>
              </w:rPr>
              <w:t>Clerical &amp; technical support</w:t>
            </w:r>
          </w:p>
        </w:tc>
        <w:tc>
          <w:tcPr>
            <w:tcW w:w="995"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197CC4B0" w14:textId="77777777" w:rsidR="007573A0" w:rsidRPr="003B23F7" w:rsidRDefault="007573A0" w:rsidP="00FB0290">
            <w:pPr>
              <w:spacing w:before="0" w:line="276" w:lineRule="auto"/>
              <w:ind w:left="79"/>
              <w:jc w:val="center"/>
              <w:rPr>
                <w:sz w:val="22"/>
                <w:szCs w:val="22"/>
              </w:rPr>
            </w:pPr>
            <w:r w:rsidRPr="003B23F7">
              <w:rPr>
                <w:sz w:val="22"/>
                <w:szCs w:val="22"/>
              </w:rPr>
              <w:t>2015/16</w:t>
            </w:r>
          </w:p>
        </w:tc>
        <w:tc>
          <w:tcPr>
            <w:tcW w:w="1134"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29259B2" w14:textId="77777777" w:rsidR="007573A0" w:rsidRPr="003B23F7" w:rsidRDefault="007573A0" w:rsidP="00FB0290">
            <w:pPr>
              <w:spacing w:before="0" w:line="276" w:lineRule="auto"/>
              <w:ind w:left="79"/>
              <w:rPr>
                <w:sz w:val="22"/>
                <w:szCs w:val="22"/>
              </w:rPr>
            </w:pPr>
            <w:r w:rsidRPr="003B23F7">
              <w:rPr>
                <w:sz w:val="22"/>
                <w:szCs w:val="22"/>
              </w:rPr>
              <w:t>Female</w:t>
            </w:r>
          </w:p>
        </w:tc>
        <w:tc>
          <w:tcPr>
            <w:tcW w:w="992"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387DFA0" w14:textId="77777777" w:rsidR="007573A0" w:rsidRPr="003B23F7" w:rsidRDefault="007573A0" w:rsidP="00FB0290">
            <w:pPr>
              <w:spacing w:before="0" w:line="276" w:lineRule="auto"/>
              <w:ind w:left="79"/>
              <w:jc w:val="center"/>
              <w:rPr>
                <w:sz w:val="22"/>
                <w:szCs w:val="22"/>
              </w:rPr>
            </w:pPr>
            <w:r w:rsidRPr="003B23F7">
              <w:rPr>
                <w:sz w:val="22"/>
                <w:szCs w:val="22"/>
              </w:rPr>
              <w:t xml:space="preserve">75 </w:t>
            </w:r>
          </w:p>
        </w:tc>
        <w:tc>
          <w:tcPr>
            <w:tcW w:w="851"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E9ACE6C" w14:textId="77777777" w:rsidR="007573A0" w:rsidRPr="003B23F7" w:rsidRDefault="007573A0" w:rsidP="00FB0290">
            <w:pPr>
              <w:spacing w:before="0" w:line="276" w:lineRule="auto"/>
              <w:ind w:left="79"/>
              <w:jc w:val="center"/>
              <w:rPr>
                <w:sz w:val="22"/>
                <w:szCs w:val="22"/>
              </w:rPr>
            </w:pPr>
            <w:r w:rsidRPr="003B23F7">
              <w:rPr>
                <w:sz w:val="22"/>
                <w:szCs w:val="22"/>
              </w:rPr>
              <w:t>3</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3EDE226" w14:textId="77777777" w:rsidR="007573A0" w:rsidRPr="003B23F7" w:rsidRDefault="007573A0" w:rsidP="00FB0290">
            <w:pPr>
              <w:spacing w:before="0" w:line="276" w:lineRule="auto"/>
              <w:ind w:left="79"/>
              <w:jc w:val="center"/>
              <w:rPr>
                <w:sz w:val="22"/>
                <w:szCs w:val="22"/>
              </w:rPr>
            </w:pPr>
            <w:r w:rsidRPr="003B23F7">
              <w:rPr>
                <w:sz w:val="22"/>
                <w:szCs w:val="22"/>
              </w:rPr>
              <w:t>3</w:t>
            </w:r>
          </w:p>
        </w:tc>
        <w:tc>
          <w:tcPr>
            <w:tcW w:w="1276"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8098845" w14:textId="77777777" w:rsidR="007573A0" w:rsidRPr="003B23F7" w:rsidRDefault="007573A0" w:rsidP="00FB0290">
            <w:pPr>
              <w:spacing w:before="0" w:line="276" w:lineRule="auto"/>
              <w:ind w:left="79"/>
              <w:jc w:val="center"/>
              <w:rPr>
                <w:sz w:val="22"/>
                <w:szCs w:val="22"/>
              </w:rPr>
            </w:pPr>
            <w:r w:rsidRPr="003B23F7">
              <w:rPr>
                <w:sz w:val="22"/>
                <w:szCs w:val="22"/>
              </w:rPr>
              <w:t xml:space="preserve"> 4</w:t>
            </w:r>
          </w:p>
        </w:tc>
        <w:tc>
          <w:tcPr>
            <w:tcW w:w="1559"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0BDAF50" w14:textId="77777777" w:rsidR="007573A0" w:rsidRPr="003B23F7" w:rsidRDefault="007573A0" w:rsidP="00FB0290">
            <w:pPr>
              <w:spacing w:before="0" w:line="276" w:lineRule="auto"/>
              <w:ind w:left="79"/>
              <w:jc w:val="center"/>
              <w:rPr>
                <w:sz w:val="22"/>
                <w:szCs w:val="22"/>
              </w:rPr>
            </w:pPr>
            <w:r w:rsidRPr="003B23F7">
              <w:rPr>
                <w:sz w:val="22"/>
                <w:szCs w:val="22"/>
              </w:rPr>
              <w:t>100</w:t>
            </w:r>
          </w:p>
        </w:tc>
      </w:tr>
      <w:tr w:rsidR="007573A0" w:rsidRPr="003B23F7" w14:paraId="02EDECE8" w14:textId="77777777" w:rsidTr="00FB0290">
        <w:trPr>
          <w:trHeight w:val="260"/>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AB03043" w14:textId="77777777" w:rsidR="007573A0" w:rsidRPr="003B23F7" w:rsidRDefault="007573A0" w:rsidP="00A442FD">
            <w:pPr>
              <w:ind w:left="80"/>
              <w:rPr>
                <w:sz w:val="22"/>
                <w:szCs w:val="22"/>
              </w:rPr>
            </w:pPr>
          </w:p>
        </w:tc>
        <w:tc>
          <w:tcPr>
            <w:tcW w:w="995"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438439F" w14:textId="77777777" w:rsidR="007573A0" w:rsidRPr="003B23F7" w:rsidRDefault="007573A0" w:rsidP="00FB0290">
            <w:pPr>
              <w:spacing w:before="0" w:line="276" w:lineRule="auto"/>
              <w:ind w:left="79"/>
              <w:jc w:val="center"/>
              <w:rPr>
                <w:sz w:val="22"/>
                <w:szCs w:val="22"/>
              </w:rPr>
            </w:pPr>
          </w:p>
        </w:tc>
        <w:tc>
          <w:tcPr>
            <w:tcW w:w="1134"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D86F6F7" w14:textId="77777777" w:rsidR="007573A0" w:rsidRPr="003B23F7" w:rsidRDefault="007573A0" w:rsidP="00FB0290">
            <w:pPr>
              <w:spacing w:before="0" w:line="276" w:lineRule="auto"/>
              <w:ind w:left="79"/>
              <w:rPr>
                <w:sz w:val="22"/>
                <w:szCs w:val="22"/>
              </w:rPr>
            </w:pPr>
            <w:r w:rsidRPr="003B23F7">
              <w:rPr>
                <w:sz w:val="22"/>
                <w:szCs w:val="22"/>
              </w:rPr>
              <w:t>Male</w:t>
            </w:r>
          </w:p>
        </w:tc>
        <w:tc>
          <w:tcPr>
            <w:tcW w:w="992"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DBD3127" w14:textId="77777777" w:rsidR="007573A0" w:rsidRPr="003B23F7" w:rsidRDefault="007573A0" w:rsidP="00FB0290">
            <w:pPr>
              <w:spacing w:before="0" w:line="276" w:lineRule="auto"/>
              <w:ind w:left="79"/>
              <w:jc w:val="center"/>
              <w:rPr>
                <w:sz w:val="22"/>
                <w:szCs w:val="22"/>
              </w:rPr>
            </w:pPr>
            <w:r w:rsidRPr="003B23F7">
              <w:rPr>
                <w:sz w:val="22"/>
                <w:szCs w:val="22"/>
              </w:rPr>
              <w:t xml:space="preserve"> 41</w:t>
            </w:r>
          </w:p>
        </w:tc>
        <w:tc>
          <w:tcPr>
            <w:tcW w:w="851"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E1393AF" w14:textId="77777777" w:rsidR="007573A0" w:rsidRPr="003B23F7" w:rsidRDefault="007573A0" w:rsidP="00FB0290">
            <w:pPr>
              <w:spacing w:before="0" w:line="276" w:lineRule="auto"/>
              <w:ind w:left="79"/>
              <w:jc w:val="center"/>
              <w:rPr>
                <w:sz w:val="22"/>
                <w:szCs w:val="22"/>
              </w:rPr>
            </w:pPr>
            <w:r w:rsidRPr="003B23F7">
              <w:rPr>
                <w:sz w:val="22"/>
                <w:szCs w:val="22"/>
              </w:rPr>
              <w:t>2</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0159DB5" w14:textId="77777777" w:rsidR="007573A0" w:rsidRPr="003B23F7" w:rsidRDefault="007573A0" w:rsidP="00FB0290">
            <w:pPr>
              <w:spacing w:before="0" w:line="276" w:lineRule="auto"/>
              <w:ind w:left="79"/>
              <w:jc w:val="center"/>
              <w:rPr>
                <w:sz w:val="22"/>
                <w:szCs w:val="22"/>
              </w:rPr>
            </w:pPr>
            <w:r w:rsidRPr="003B23F7">
              <w:rPr>
                <w:sz w:val="22"/>
                <w:szCs w:val="22"/>
              </w:rPr>
              <w:t>2</w:t>
            </w:r>
          </w:p>
        </w:tc>
        <w:tc>
          <w:tcPr>
            <w:tcW w:w="1276"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84FE96A" w14:textId="77777777" w:rsidR="007573A0" w:rsidRPr="003B23F7" w:rsidRDefault="007573A0" w:rsidP="00FB0290">
            <w:pPr>
              <w:spacing w:before="0" w:line="276" w:lineRule="auto"/>
              <w:ind w:left="79"/>
              <w:jc w:val="center"/>
              <w:rPr>
                <w:sz w:val="22"/>
                <w:szCs w:val="22"/>
              </w:rPr>
            </w:pPr>
            <w:r w:rsidRPr="003B23F7">
              <w:rPr>
                <w:sz w:val="22"/>
                <w:szCs w:val="22"/>
              </w:rPr>
              <w:t>5</w:t>
            </w:r>
          </w:p>
        </w:tc>
        <w:tc>
          <w:tcPr>
            <w:tcW w:w="1559"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0CBA7E59" w14:textId="77777777" w:rsidR="007573A0" w:rsidRPr="003B23F7" w:rsidRDefault="007573A0" w:rsidP="00FB0290">
            <w:pPr>
              <w:spacing w:before="0" w:line="276" w:lineRule="auto"/>
              <w:ind w:left="79"/>
              <w:jc w:val="center"/>
              <w:rPr>
                <w:sz w:val="22"/>
                <w:szCs w:val="22"/>
              </w:rPr>
            </w:pPr>
            <w:r w:rsidRPr="003B23F7">
              <w:rPr>
                <w:sz w:val="22"/>
                <w:szCs w:val="22"/>
              </w:rPr>
              <w:t>100</w:t>
            </w:r>
          </w:p>
        </w:tc>
      </w:tr>
      <w:tr w:rsidR="007573A0" w:rsidRPr="003B23F7" w14:paraId="4DDE7EA6" w14:textId="77777777" w:rsidTr="00FB0290">
        <w:trPr>
          <w:trHeight w:val="260"/>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CA630E8" w14:textId="77777777" w:rsidR="007573A0" w:rsidRPr="003B23F7" w:rsidRDefault="007573A0" w:rsidP="00A442FD">
            <w:pPr>
              <w:ind w:left="80"/>
              <w:rPr>
                <w:sz w:val="22"/>
                <w:szCs w:val="22"/>
              </w:rPr>
            </w:pPr>
          </w:p>
        </w:tc>
        <w:tc>
          <w:tcPr>
            <w:tcW w:w="995"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EAF3012" w14:textId="77777777" w:rsidR="007573A0" w:rsidRPr="003B23F7" w:rsidRDefault="007573A0" w:rsidP="00FB0290">
            <w:pPr>
              <w:spacing w:before="0" w:line="276" w:lineRule="auto"/>
              <w:ind w:left="79"/>
              <w:jc w:val="center"/>
              <w:rPr>
                <w:sz w:val="22"/>
                <w:szCs w:val="22"/>
              </w:rPr>
            </w:pPr>
          </w:p>
        </w:tc>
        <w:tc>
          <w:tcPr>
            <w:tcW w:w="113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71D3C96D" w14:textId="77777777" w:rsidR="007573A0" w:rsidRPr="003B23F7" w:rsidRDefault="007573A0" w:rsidP="00FB0290">
            <w:pPr>
              <w:spacing w:before="0" w:line="276" w:lineRule="auto"/>
              <w:ind w:left="79"/>
              <w:rPr>
                <w:b/>
                <w:color w:val="00B050"/>
                <w:sz w:val="22"/>
                <w:szCs w:val="22"/>
              </w:rPr>
            </w:pPr>
            <w:r w:rsidRPr="003B23F7">
              <w:rPr>
                <w:b/>
                <w:color w:val="00B050"/>
                <w:sz w:val="22"/>
                <w:szCs w:val="22"/>
              </w:rPr>
              <w:t>% Female</w:t>
            </w:r>
          </w:p>
        </w:tc>
        <w:tc>
          <w:tcPr>
            <w:tcW w:w="992"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64E33EDA"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 xml:space="preserve">65 </w:t>
            </w:r>
          </w:p>
        </w:tc>
        <w:tc>
          <w:tcPr>
            <w:tcW w:w="851"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7CEF0C88"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60</w:t>
            </w: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79C0A75A"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60</w:t>
            </w:r>
          </w:p>
        </w:tc>
        <w:tc>
          <w:tcPr>
            <w:tcW w:w="1276" w:type="dxa"/>
            <w:tcBorders>
              <w:bottom w:val="single" w:sz="8" w:space="0" w:color="000000"/>
              <w:right w:val="single" w:sz="8" w:space="0" w:color="000000"/>
            </w:tcBorders>
            <w:shd w:val="clear" w:color="auto" w:fill="FFFFFF"/>
            <w:tcMar>
              <w:top w:w="100" w:type="dxa"/>
              <w:left w:w="20" w:type="dxa"/>
              <w:bottom w:w="100" w:type="dxa"/>
              <w:right w:w="20" w:type="dxa"/>
            </w:tcMar>
          </w:tcPr>
          <w:p w14:paraId="126B2F85" w14:textId="77777777" w:rsidR="007573A0" w:rsidRPr="003B23F7" w:rsidRDefault="007573A0" w:rsidP="00FB0290">
            <w:pPr>
              <w:spacing w:before="0" w:line="276" w:lineRule="auto"/>
              <w:ind w:left="79"/>
              <w:rPr>
                <w:sz w:val="22"/>
                <w:szCs w:val="22"/>
                <w:highlight w:val="yellow"/>
              </w:rPr>
            </w:pPr>
            <w:r w:rsidRPr="003B23F7">
              <w:rPr>
                <w:sz w:val="22"/>
                <w:szCs w:val="22"/>
                <w:highlight w:val="yellow"/>
              </w:rPr>
              <w:t xml:space="preserve"> </w:t>
            </w:r>
          </w:p>
        </w:tc>
        <w:tc>
          <w:tcPr>
            <w:tcW w:w="1559" w:type="dxa"/>
            <w:tcBorders>
              <w:bottom w:val="single" w:sz="8" w:space="0" w:color="000000"/>
              <w:right w:val="single" w:sz="8" w:space="0" w:color="000000"/>
            </w:tcBorders>
            <w:shd w:val="clear" w:color="auto" w:fill="FFFFFF"/>
          </w:tcPr>
          <w:p w14:paraId="350ABD69" w14:textId="77777777" w:rsidR="007573A0" w:rsidRPr="003B23F7" w:rsidRDefault="007573A0" w:rsidP="00FB0290">
            <w:pPr>
              <w:spacing w:before="0" w:line="276" w:lineRule="auto"/>
              <w:ind w:left="79"/>
              <w:rPr>
                <w:sz w:val="22"/>
                <w:szCs w:val="22"/>
                <w:highlight w:val="yellow"/>
              </w:rPr>
            </w:pPr>
          </w:p>
        </w:tc>
      </w:tr>
      <w:tr w:rsidR="007573A0" w:rsidRPr="003B23F7" w14:paraId="626F1FB1" w14:textId="77777777" w:rsidTr="00FB0290">
        <w:trPr>
          <w:trHeight w:val="260"/>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BAD7726" w14:textId="77777777" w:rsidR="007573A0" w:rsidRPr="003B23F7" w:rsidRDefault="007573A0" w:rsidP="00A442FD">
            <w:pPr>
              <w:ind w:left="80"/>
              <w:rPr>
                <w:sz w:val="22"/>
                <w:szCs w:val="22"/>
              </w:rPr>
            </w:pPr>
          </w:p>
        </w:tc>
        <w:tc>
          <w:tcPr>
            <w:tcW w:w="995"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78C0ECA1" w14:textId="77777777" w:rsidR="007573A0" w:rsidRPr="003B23F7" w:rsidRDefault="007573A0" w:rsidP="00FB0290">
            <w:pPr>
              <w:spacing w:before="0" w:line="276" w:lineRule="auto"/>
              <w:ind w:left="79"/>
              <w:jc w:val="center"/>
              <w:rPr>
                <w:sz w:val="22"/>
                <w:szCs w:val="22"/>
              </w:rPr>
            </w:pPr>
            <w:r w:rsidRPr="003B23F7">
              <w:rPr>
                <w:sz w:val="22"/>
                <w:szCs w:val="22"/>
              </w:rPr>
              <w:t>2016/17</w:t>
            </w:r>
          </w:p>
        </w:tc>
        <w:tc>
          <w:tcPr>
            <w:tcW w:w="1134"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1C42D833" w14:textId="77777777" w:rsidR="007573A0" w:rsidRPr="003B23F7" w:rsidRDefault="007573A0" w:rsidP="00FB0290">
            <w:pPr>
              <w:spacing w:before="0" w:line="276" w:lineRule="auto"/>
              <w:ind w:left="79"/>
              <w:rPr>
                <w:sz w:val="22"/>
                <w:szCs w:val="22"/>
              </w:rPr>
            </w:pPr>
            <w:r w:rsidRPr="003B23F7">
              <w:rPr>
                <w:sz w:val="22"/>
                <w:szCs w:val="22"/>
              </w:rPr>
              <w:t>Female</w:t>
            </w:r>
          </w:p>
        </w:tc>
        <w:tc>
          <w:tcPr>
            <w:tcW w:w="992"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B6CCBCF" w14:textId="77777777" w:rsidR="007573A0" w:rsidRPr="003B23F7" w:rsidRDefault="007573A0" w:rsidP="00FB0290">
            <w:pPr>
              <w:spacing w:before="0" w:line="276" w:lineRule="auto"/>
              <w:ind w:left="79"/>
              <w:jc w:val="center"/>
              <w:rPr>
                <w:sz w:val="22"/>
                <w:szCs w:val="22"/>
              </w:rPr>
            </w:pPr>
            <w:r w:rsidRPr="003B23F7">
              <w:rPr>
                <w:sz w:val="22"/>
                <w:szCs w:val="22"/>
              </w:rPr>
              <w:t xml:space="preserve"> 82</w:t>
            </w:r>
          </w:p>
        </w:tc>
        <w:tc>
          <w:tcPr>
            <w:tcW w:w="851"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7D38F47" w14:textId="77777777" w:rsidR="007573A0" w:rsidRPr="003B23F7" w:rsidRDefault="007573A0" w:rsidP="00FB0290">
            <w:pPr>
              <w:spacing w:before="0" w:line="276" w:lineRule="auto"/>
              <w:ind w:left="79"/>
              <w:jc w:val="center"/>
              <w:rPr>
                <w:sz w:val="22"/>
                <w:szCs w:val="22"/>
              </w:rPr>
            </w:pPr>
            <w:r w:rsidRPr="003B23F7">
              <w:rPr>
                <w:sz w:val="22"/>
                <w:szCs w:val="22"/>
              </w:rPr>
              <w:t>0</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7A2C70C7" w14:textId="77777777" w:rsidR="007573A0" w:rsidRPr="003B23F7" w:rsidRDefault="007573A0" w:rsidP="00FB0290">
            <w:pPr>
              <w:spacing w:before="0" w:line="276" w:lineRule="auto"/>
              <w:ind w:left="79"/>
              <w:jc w:val="center"/>
              <w:rPr>
                <w:sz w:val="22"/>
                <w:szCs w:val="22"/>
              </w:rPr>
            </w:pPr>
            <w:r w:rsidRPr="003B23F7">
              <w:rPr>
                <w:sz w:val="22"/>
                <w:szCs w:val="22"/>
              </w:rPr>
              <w:t>0</w:t>
            </w:r>
          </w:p>
        </w:tc>
        <w:tc>
          <w:tcPr>
            <w:tcW w:w="1276"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15EF8845" w14:textId="77777777" w:rsidR="007573A0" w:rsidRPr="003B23F7" w:rsidRDefault="007573A0" w:rsidP="00FB0290">
            <w:pPr>
              <w:spacing w:before="0" w:line="276" w:lineRule="auto"/>
              <w:ind w:left="79"/>
              <w:jc w:val="center"/>
              <w:rPr>
                <w:sz w:val="22"/>
                <w:szCs w:val="22"/>
              </w:rPr>
            </w:pPr>
            <w:r w:rsidRPr="003B23F7">
              <w:rPr>
                <w:sz w:val="22"/>
                <w:szCs w:val="22"/>
              </w:rPr>
              <w:t xml:space="preserve"> n/a</w:t>
            </w:r>
          </w:p>
        </w:tc>
        <w:tc>
          <w:tcPr>
            <w:tcW w:w="1559"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14B69DA" w14:textId="77777777" w:rsidR="007573A0" w:rsidRPr="003B23F7" w:rsidRDefault="007573A0" w:rsidP="00FB0290">
            <w:pPr>
              <w:spacing w:before="0" w:line="276" w:lineRule="auto"/>
              <w:ind w:left="79"/>
              <w:jc w:val="center"/>
              <w:rPr>
                <w:sz w:val="22"/>
                <w:szCs w:val="22"/>
              </w:rPr>
            </w:pPr>
            <w:r w:rsidRPr="003B23F7">
              <w:rPr>
                <w:sz w:val="22"/>
                <w:szCs w:val="22"/>
              </w:rPr>
              <w:t>n/a</w:t>
            </w:r>
          </w:p>
        </w:tc>
      </w:tr>
      <w:tr w:rsidR="007573A0" w:rsidRPr="003B23F7" w14:paraId="1782758F" w14:textId="77777777" w:rsidTr="00FB0290">
        <w:trPr>
          <w:trHeight w:val="260"/>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C1FB8CB" w14:textId="77777777" w:rsidR="007573A0" w:rsidRPr="003B23F7" w:rsidRDefault="007573A0" w:rsidP="00A442FD">
            <w:pPr>
              <w:ind w:left="80"/>
              <w:rPr>
                <w:sz w:val="22"/>
                <w:szCs w:val="22"/>
              </w:rPr>
            </w:pPr>
          </w:p>
        </w:tc>
        <w:tc>
          <w:tcPr>
            <w:tcW w:w="995"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8012860" w14:textId="77777777" w:rsidR="007573A0" w:rsidRPr="003B23F7" w:rsidRDefault="007573A0" w:rsidP="00FB0290">
            <w:pPr>
              <w:spacing w:before="0" w:line="276" w:lineRule="auto"/>
              <w:ind w:left="79"/>
              <w:jc w:val="center"/>
              <w:rPr>
                <w:sz w:val="22"/>
                <w:szCs w:val="22"/>
              </w:rPr>
            </w:pPr>
          </w:p>
        </w:tc>
        <w:tc>
          <w:tcPr>
            <w:tcW w:w="1134"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F76C28A" w14:textId="77777777" w:rsidR="007573A0" w:rsidRPr="003B23F7" w:rsidRDefault="007573A0" w:rsidP="00FB0290">
            <w:pPr>
              <w:spacing w:before="0" w:line="276" w:lineRule="auto"/>
              <w:ind w:left="79"/>
              <w:rPr>
                <w:sz w:val="22"/>
                <w:szCs w:val="22"/>
              </w:rPr>
            </w:pPr>
            <w:r w:rsidRPr="003B23F7">
              <w:rPr>
                <w:sz w:val="22"/>
                <w:szCs w:val="22"/>
              </w:rPr>
              <w:t>Male</w:t>
            </w:r>
          </w:p>
        </w:tc>
        <w:tc>
          <w:tcPr>
            <w:tcW w:w="992"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A1215E7" w14:textId="77777777" w:rsidR="007573A0" w:rsidRPr="003B23F7" w:rsidRDefault="007573A0" w:rsidP="00FB0290">
            <w:pPr>
              <w:spacing w:before="0" w:line="276" w:lineRule="auto"/>
              <w:ind w:left="79"/>
              <w:jc w:val="center"/>
              <w:rPr>
                <w:sz w:val="22"/>
                <w:szCs w:val="22"/>
              </w:rPr>
            </w:pPr>
            <w:r w:rsidRPr="003B23F7">
              <w:rPr>
                <w:sz w:val="22"/>
                <w:szCs w:val="22"/>
              </w:rPr>
              <w:t xml:space="preserve"> 37</w:t>
            </w:r>
          </w:p>
        </w:tc>
        <w:tc>
          <w:tcPr>
            <w:tcW w:w="851"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2DF1CCD" w14:textId="77777777" w:rsidR="007573A0" w:rsidRPr="003B23F7" w:rsidRDefault="007573A0" w:rsidP="00FB0290">
            <w:pPr>
              <w:spacing w:before="0" w:line="276" w:lineRule="auto"/>
              <w:ind w:left="79"/>
              <w:jc w:val="center"/>
              <w:rPr>
                <w:sz w:val="22"/>
                <w:szCs w:val="22"/>
              </w:rPr>
            </w:pPr>
            <w:r w:rsidRPr="003B23F7">
              <w:rPr>
                <w:sz w:val="22"/>
                <w:szCs w:val="22"/>
              </w:rPr>
              <w:t>2</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460D52B" w14:textId="77777777" w:rsidR="007573A0" w:rsidRPr="003B23F7" w:rsidRDefault="007573A0" w:rsidP="00FB0290">
            <w:pPr>
              <w:spacing w:before="0" w:line="276" w:lineRule="auto"/>
              <w:ind w:left="79"/>
              <w:jc w:val="center"/>
              <w:rPr>
                <w:sz w:val="22"/>
                <w:szCs w:val="22"/>
              </w:rPr>
            </w:pPr>
            <w:r w:rsidRPr="003B23F7">
              <w:rPr>
                <w:sz w:val="22"/>
                <w:szCs w:val="22"/>
              </w:rPr>
              <w:t>2</w:t>
            </w:r>
          </w:p>
        </w:tc>
        <w:tc>
          <w:tcPr>
            <w:tcW w:w="1276"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31DE8D4B" w14:textId="77777777" w:rsidR="007573A0" w:rsidRPr="003B23F7" w:rsidRDefault="007573A0" w:rsidP="00FB0290">
            <w:pPr>
              <w:spacing w:before="0" w:line="276" w:lineRule="auto"/>
              <w:ind w:left="79"/>
              <w:jc w:val="center"/>
              <w:rPr>
                <w:sz w:val="22"/>
                <w:szCs w:val="22"/>
              </w:rPr>
            </w:pPr>
            <w:r w:rsidRPr="003B23F7">
              <w:rPr>
                <w:sz w:val="22"/>
                <w:szCs w:val="22"/>
              </w:rPr>
              <w:t xml:space="preserve">5 </w:t>
            </w:r>
          </w:p>
        </w:tc>
        <w:tc>
          <w:tcPr>
            <w:tcW w:w="1559"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41DF3257" w14:textId="77777777" w:rsidR="007573A0" w:rsidRPr="003B23F7" w:rsidRDefault="007573A0" w:rsidP="00FB0290">
            <w:pPr>
              <w:spacing w:before="0" w:line="276" w:lineRule="auto"/>
              <w:ind w:left="79"/>
              <w:jc w:val="center"/>
              <w:rPr>
                <w:sz w:val="22"/>
                <w:szCs w:val="22"/>
              </w:rPr>
            </w:pPr>
            <w:r w:rsidRPr="003B23F7">
              <w:rPr>
                <w:sz w:val="22"/>
                <w:szCs w:val="22"/>
              </w:rPr>
              <w:t>100</w:t>
            </w:r>
          </w:p>
        </w:tc>
      </w:tr>
      <w:tr w:rsidR="007573A0" w:rsidRPr="003B23F7" w14:paraId="499144B4" w14:textId="77777777" w:rsidTr="00FB0290">
        <w:trPr>
          <w:trHeight w:val="260"/>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2E49B89" w14:textId="77777777" w:rsidR="007573A0" w:rsidRPr="003B23F7" w:rsidRDefault="007573A0" w:rsidP="00A442FD">
            <w:pPr>
              <w:ind w:left="80"/>
              <w:rPr>
                <w:sz w:val="22"/>
                <w:szCs w:val="22"/>
              </w:rPr>
            </w:pPr>
          </w:p>
        </w:tc>
        <w:tc>
          <w:tcPr>
            <w:tcW w:w="995"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72F8D2C" w14:textId="77777777" w:rsidR="007573A0" w:rsidRPr="003B23F7" w:rsidRDefault="007573A0" w:rsidP="00FB0290">
            <w:pPr>
              <w:spacing w:before="0" w:line="276" w:lineRule="auto"/>
              <w:ind w:left="79"/>
              <w:jc w:val="center"/>
              <w:rPr>
                <w:sz w:val="22"/>
                <w:szCs w:val="22"/>
              </w:rPr>
            </w:pPr>
          </w:p>
        </w:tc>
        <w:tc>
          <w:tcPr>
            <w:tcW w:w="113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16477F85" w14:textId="77777777" w:rsidR="007573A0" w:rsidRPr="003B23F7" w:rsidRDefault="007573A0" w:rsidP="00FB0290">
            <w:pPr>
              <w:spacing w:before="0" w:line="276" w:lineRule="auto"/>
              <w:ind w:left="79"/>
              <w:rPr>
                <w:color w:val="00B050"/>
                <w:sz w:val="22"/>
                <w:szCs w:val="22"/>
              </w:rPr>
            </w:pPr>
            <w:r w:rsidRPr="003B23F7">
              <w:rPr>
                <w:color w:val="00B050"/>
                <w:sz w:val="22"/>
                <w:szCs w:val="22"/>
              </w:rPr>
              <w:t>% Female</w:t>
            </w:r>
          </w:p>
        </w:tc>
        <w:tc>
          <w:tcPr>
            <w:tcW w:w="992"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4FF3D414"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 xml:space="preserve"> 69</w:t>
            </w:r>
          </w:p>
        </w:tc>
        <w:tc>
          <w:tcPr>
            <w:tcW w:w="851"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81BD709"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0</w:t>
            </w: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3F1550F5"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0</w:t>
            </w:r>
          </w:p>
        </w:tc>
        <w:tc>
          <w:tcPr>
            <w:tcW w:w="1276" w:type="dxa"/>
            <w:tcBorders>
              <w:bottom w:val="single" w:sz="8" w:space="0" w:color="000000"/>
              <w:right w:val="single" w:sz="8" w:space="0" w:color="000000"/>
            </w:tcBorders>
            <w:shd w:val="clear" w:color="auto" w:fill="FFFFFF"/>
            <w:tcMar>
              <w:top w:w="100" w:type="dxa"/>
              <w:left w:w="20" w:type="dxa"/>
              <w:bottom w:w="100" w:type="dxa"/>
              <w:right w:w="20" w:type="dxa"/>
            </w:tcMar>
          </w:tcPr>
          <w:p w14:paraId="339FFAD8" w14:textId="77777777" w:rsidR="007573A0" w:rsidRPr="003B23F7" w:rsidRDefault="007573A0" w:rsidP="00FB0290">
            <w:pPr>
              <w:spacing w:before="0" w:line="276" w:lineRule="auto"/>
              <w:ind w:left="79"/>
              <w:jc w:val="center"/>
              <w:rPr>
                <w:sz w:val="22"/>
                <w:szCs w:val="22"/>
              </w:rPr>
            </w:pPr>
            <w:r w:rsidRPr="003B23F7">
              <w:rPr>
                <w:sz w:val="22"/>
                <w:szCs w:val="22"/>
              </w:rPr>
              <w:t xml:space="preserve"> </w:t>
            </w:r>
          </w:p>
        </w:tc>
        <w:tc>
          <w:tcPr>
            <w:tcW w:w="1559" w:type="dxa"/>
            <w:tcBorders>
              <w:bottom w:val="single" w:sz="8" w:space="0" w:color="000000"/>
              <w:right w:val="single" w:sz="8" w:space="0" w:color="000000"/>
            </w:tcBorders>
            <w:shd w:val="clear" w:color="auto" w:fill="FFFFFF"/>
          </w:tcPr>
          <w:p w14:paraId="1B66FE79" w14:textId="77777777" w:rsidR="007573A0" w:rsidRPr="003B23F7" w:rsidRDefault="007573A0" w:rsidP="00FB0290">
            <w:pPr>
              <w:spacing w:before="0" w:line="276" w:lineRule="auto"/>
              <w:ind w:left="79"/>
              <w:jc w:val="center"/>
              <w:rPr>
                <w:sz w:val="22"/>
                <w:szCs w:val="22"/>
              </w:rPr>
            </w:pPr>
          </w:p>
        </w:tc>
      </w:tr>
      <w:tr w:rsidR="007573A0" w:rsidRPr="003B23F7" w14:paraId="0FF25921" w14:textId="77777777" w:rsidTr="00146CD8">
        <w:trPr>
          <w:trHeight w:val="276"/>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50589DA" w14:textId="77777777" w:rsidR="007573A0" w:rsidRPr="003B23F7" w:rsidRDefault="007573A0" w:rsidP="00A442FD">
            <w:pPr>
              <w:ind w:left="80"/>
              <w:rPr>
                <w:sz w:val="22"/>
                <w:szCs w:val="22"/>
              </w:rPr>
            </w:pPr>
          </w:p>
        </w:tc>
        <w:tc>
          <w:tcPr>
            <w:tcW w:w="995" w:type="dxa"/>
            <w:vMerge w:val="restart"/>
            <w:tcBorders>
              <w:bottom w:val="single" w:sz="8" w:space="0" w:color="000000"/>
              <w:right w:val="single" w:sz="8" w:space="0" w:color="000000"/>
            </w:tcBorders>
            <w:shd w:val="clear" w:color="auto" w:fill="auto"/>
            <w:tcMar>
              <w:top w:w="100" w:type="dxa"/>
              <w:left w:w="20" w:type="dxa"/>
              <w:bottom w:w="100" w:type="dxa"/>
              <w:right w:w="20" w:type="dxa"/>
            </w:tcMar>
            <w:vAlign w:val="center"/>
          </w:tcPr>
          <w:p w14:paraId="20864F95" w14:textId="77777777" w:rsidR="007573A0" w:rsidRPr="003B23F7" w:rsidRDefault="007573A0" w:rsidP="00FB0290">
            <w:pPr>
              <w:spacing w:before="0" w:line="276" w:lineRule="auto"/>
              <w:ind w:left="79"/>
              <w:jc w:val="center"/>
              <w:rPr>
                <w:sz w:val="22"/>
                <w:szCs w:val="22"/>
              </w:rPr>
            </w:pPr>
            <w:r w:rsidRPr="003B23F7">
              <w:rPr>
                <w:sz w:val="22"/>
                <w:szCs w:val="22"/>
              </w:rPr>
              <w:t>2017/18</w:t>
            </w:r>
          </w:p>
        </w:tc>
        <w:tc>
          <w:tcPr>
            <w:tcW w:w="1134"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5BA7C35F" w14:textId="77777777" w:rsidR="007573A0" w:rsidRPr="003B23F7" w:rsidRDefault="007573A0" w:rsidP="00FB0290">
            <w:pPr>
              <w:spacing w:before="0" w:line="276" w:lineRule="auto"/>
              <w:ind w:left="79"/>
              <w:rPr>
                <w:sz w:val="22"/>
                <w:szCs w:val="22"/>
              </w:rPr>
            </w:pPr>
            <w:r w:rsidRPr="003B23F7">
              <w:rPr>
                <w:sz w:val="22"/>
                <w:szCs w:val="22"/>
              </w:rPr>
              <w:t>Female</w:t>
            </w:r>
          </w:p>
        </w:tc>
        <w:tc>
          <w:tcPr>
            <w:tcW w:w="992"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DFEEED9" w14:textId="77777777" w:rsidR="007573A0" w:rsidRPr="003B23F7" w:rsidRDefault="007573A0" w:rsidP="00FB0290">
            <w:pPr>
              <w:spacing w:before="0" w:line="276" w:lineRule="auto"/>
              <w:ind w:left="79"/>
              <w:jc w:val="center"/>
              <w:rPr>
                <w:sz w:val="22"/>
                <w:szCs w:val="22"/>
              </w:rPr>
            </w:pPr>
            <w:r w:rsidRPr="003B23F7">
              <w:rPr>
                <w:sz w:val="22"/>
                <w:szCs w:val="22"/>
              </w:rPr>
              <w:t xml:space="preserve"> 87</w:t>
            </w:r>
          </w:p>
        </w:tc>
        <w:tc>
          <w:tcPr>
            <w:tcW w:w="851"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481DE4C8" w14:textId="432539A6" w:rsidR="007573A0" w:rsidRPr="003B23F7" w:rsidRDefault="00603AB9" w:rsidP="00FB0290">
            <w:pPr>
              <w:spacing w:before="0" w:line="276" w:lineRule="auto"/>
              <w:ind w:left="79"/>
              <w:jc w:val="center"/>
              <w:rPr>
                <w:sz w:val="22"/>
                <w:szCs w:val="22"/>
              </w:rPr>
            </w:pPr>
            <w:r>
              <w:rPr>
                <w:sz w:val="22"/>
                <w:szCs w:val="22"/>
              </w:rPr>
              <w:t>2</w:t>
            </w:r>
            <w:r w:rsidR="007573A0" w:rsidRPr="003B23F7">
              <w:rPr>
                <w:sz w:val="22"/>
                <w:szCs w:val="22"/>
              </w:rPr>
              <w:t xml:space="preserve"> </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3DDEA05A" w14:textId="354C1F82" w:rsidR="007573A0" w:rsidRPr="003B23F7" w:rsidRDefault="00603AB9" w:rsidP="00FB0290">
            <w:pPr>
              <w:spacing w:before="0" w:line="276" w:lineRule="auto"/>
              <w:ind w:left="79"/>
              <w:jc w:val="center"/>
              <w:rPr>
                <w:sz w:val="22"/>
                <w:szCs w:val="22"/>
              </w:rPr>
            </w:pPr>
            <w:r>
              <w:rPr>
                <w:sz w:val="22"/>
                <w:szCs w:val="22"/>
              </w:rPr>
              <w:t>2</w:t>
            </w:r>
            <w:r w:rsidR="007573A0" w:rsidRPr="003B23F7">
              <w:rPr>
                <w:sz w:val="22"/>
                <w:szCs w:val="22"/>
              </w:rPr>
              <w:t xml:space="preserve"> </w:t>
            </w:r>
          </w:p>
        </w:tc>
        <w:tc>
          <w:tcPr>
            <w:tcW w:w="1276"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20BA726A" w14:textId="0A57D26C" w:rsidR="007573A0" w:rsidRPr="003B23F7" w:rsidRDefault="007573A0" w:rsidP="00FB0290">
            <w:pPr>
              <w:spacing w:before="0" w:line="276" w:lineRule="auto"/>
              <w:ind w:left="79"/>
              <w:jc w:val="center"/>
              <w:rPr>
                <w:sz w:val="22"/>
                <w:szCs w:val="22"/>
              </w:rPr>
            </w:pPr>
            <w:r w:rsidRPr="003B23F7">
              <w:rPr>
                <w:sz w:val="22"/>
                <w:szCs w:val="22"/>
              </w:rPr>
              <w:t xml:space="preserve"> </w:t>
            </w:r>
            <w:r w:rsidR="002C295D">
              <w:rPr>
                <w:sz w:val="22"/>
                <w:szCs w:val="22"/>
              </w:rPr>
              <w:t>2</w:t>
            </w:r>
          </w:p>
        </w:tc>
        <w:tc>
          <w:tcPr>
            <w:tcW w:w="1559"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2BC41E8E" w14:textId="66662556" w:rsidR="007573A0" w:rsidRPr="003B23F7" w:rsidRDefault="007573A0" w:rsidP="00FB0290">
            <w:pPr>
              <w:spacing w:before="0" w:line="276" w:lineRule="auto"/>
              <w:ind w:left="79"/>
              <w:jc w:val="center"/>
              <w:rPr>
                <w:sz w:val="22"/>
                <w:szCs w:val="22"/>
              </w:rPr>
            </w:pPr>
            <w:r w:rsidRPr="003B23F7">
              <w:rPr>
                <w:sz w:val="22"/>
                <w:szCs w:val="22"/>
              </w:rPr>
              <w:t xml:space="preserve"> </w:t>
            </w:r>
            <w:r w:rsidR="002C295D">
              <w:rPr>
                <w:sz w:val="22"/>
                <w:szCs w:val="22"/>
              </w:rPr>
              <w:t>100</w:t>
            </w:r>
          </w:p>
        </w:tc>
      </w:tr>
      <w:tr w:rsidR="007573A0" w:rsidRPr="003B23F7" w14:paraId="2C46174A" w14:textId="77777777" w:rsidTr="00FB0290">
        <w:trPr>
          <w:trHeight w:val="260"/>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F51EE40" w14:textId="77777777" w:rsidR="007573A0" w:rsidRPr="003B23F7" w:rsidRDefault="007573A0" w:rsidP="00A442FD">
            <w:pPr>
              <w:ind w:left="80"/>
              <w:rPr>
                <w:sz w:val="22"/>
                <w:szCs w:val="22"/>
              </w:rPr>
            </w:pPr>
          </w:p>
        </w:tc>
        <w:tc>
          <w:tcPr>
            <w:tcW w:w="9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52DEDFB" w14:textId="77777777" w:rsidR="007573A0" w:rsidRPr="003B23F7" w:rsidRDefault="007573A0" w:rsidP="00FB0290">
            <w:pPr>
              <w:spacing w:before="0" w:line="276" w:lineRule="auto"/>
              <w:ind w:left="79"/>
              <w:rPr>
                <w:sz w:val="22"/>
                <w:szCs w:val="22"/>
              </w:rPr>
            </w:pPr>
          </w:p>
        </w:tc>
        <w:tc>
          <w:tcPr>
            <w:tcW w:w="1134"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E0FA321" w14:textId="77777777" w:rsidR="007573A0" w:rsidRPr="003B23F7" w:rsidRDefault="007573A0" w:rsidP="00FB0290">
            <w:pPr>
              <w:spacing w:before="0" w:line="276" w:lineRule="auto"/>
              <w:ind w:left="79"/>
              <w:rPr>
                <w:sz w:val="22"/>
                <w:szCs w:val="22"/>
              </w:rPr>
            </w:pPr>
            <w:r w:rsidRPr="003B23F7">
              <w:rPr>
                <w:sz w:val="22"/>
                <w:szCs w:val="22"/>
              </w:rPr>
              <w:t>Male</w:t>
            </w:r>
          </w:p>
        </w:tc>
        <w:tc>
          <w:tcPr>
            <w:tcW w:w="992"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8F206E0" w14:textId="77777777" w:rsidR="007573A0" w:rsidRPr="003B23F7" w:rsidRDefault="007573A0" w:rsidP="00FB0290">
            <w:pPr>
              <w:spacing w:before="0" w:line="276" w:lineRule="auto"/>
              <w:ind w:left="79"/>
              <w:jc w:val="center"/>
              <w:rPr>
                <w:sz w:val="22"/>
                <w:szCs w:val="22"/>
              </w:rPr>
            </w:pPr>
            <w:r w:rsidRPr="003B23F7">
              <w:rPr>
                <w:sz w:val="22"/>
                <w:szCs w:val="22"/>
              </w:rPr>
              <w:t xml:space="preserve"> 40</w:t>
            </w:r>
          </w:p>
        </w:tc>
        <w:tc>
          <w:tcPr>
            <w:tcW w:w="851"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67FE89B4" w14:textId="102B122F" w:rsidR="007573A0" w:rsidRPr="003B23F7" w:rsidRDefault="00603AB9" w:rsidP="00FB0290">
            <w:pPr>
              <w:spacing w:before="0" w:line="276" w:lineRule="auto"/>
              <w:ind w:left="79"/>
              <w:jc w:val="center"/>
              <w:rPr>
                <w:sz w:val="22"/>
                <w:szCs w:val="22"/>
              </w:rPr>
            </w:pPr>
            <w:r>
              <w:rPr>
                <w:sz w:val="22"/>
                <w:szCs w:val="22"/>
              </w:rPr>
              <w:t>1</w:t>
            </w:r>
            <w:r w:rsidR="007573A0" w:rsidRPr="003B23F7">
              <w:rPr>
                <w:sz w:val="22"/>
                <w:szCs w:val="22"/>
              </w:rPr>
              <w:t xml:space="preserve"> </w:t>
            </w:r>
          </w:p>
        </w:tc>
        <w:tc>
          <w:tcPr>
            <w:tcW w:w="850" w:type="dxa"/>
            <w:tcBorders>
              <w:bottom w:val="single" w:sz="8" w:space="0" w:color="000000"/>
              <w:right w:val="single" w:sz="8" w:space="0" w:color="000000"/>
            </w:tcBorders>
            <w:shd w:val="clear" w:color="auto" w:fill="auto"/>
            <w:tcMar>
              <w:top w:w="100" w:type="dxa"/>
              <w:left w:w="20" w:type="dxa"/>
              <w:bottom w:w="100" w:type="dxa"/>
              <w:right w:w="20" w:type="dxa"/>
            </w:tcMar>
            <w:vAlign w:val="bottom"/>
          </w:tcPr>
          <w:p w14:paraId="2AF59F6D" w14:textId="294E2A99" w:rsidR="007573A0" w:rsidRPr="003B23F7" w:rsidRDefault="00603AB9" w:rsidP="00FB0290">
            <w:pPr>
              <w:spacing w:before="0" w:line="276" w:lineRule="auto"/>
              <w:ind w:left="79"/>
              <w:jc w:val="center"/>
              <w:rPr>
                <w:sz w:val="22"/>
                <w:szCs w:val="22"/>
              </w:rPr>
            </w:pPr>
            <w:r>
              <w:rPr>
                <w:sz w:val="22"/>
                <w:szCs w:val="22"/>
              </w:rPr>
              <w:t>1</w:t>
            </w:r>
            <w:r w:rsidR="007573A0" w:rsidRPr="003B23F7">
              <w:rPr>
                <w:sz w:val="22"/>
                <w:szCs w:val="22"/>
              </w:rPr>
              <w:t xml:space="preserve"> </w:t>
            </w:r>
          </w:p>
        </w:tc>
        <w:tc>
          <w:tcPr>
            <w:tcW w:w="1276"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2BF1D4B1" w14:textId="43EA6666" w:rsidR="007573A0" w:rsidRPr="003B23F7" w:rsidRDefault="002C295D" w:rsidP="00FB0290">
            <w:pPr>
              <w:spacing w:before="0" w:line="276" w:lineRule="auto"/>
              <w:ind w:left="79"/>
              <w:jc w:val="center"/>
              <w:rPr>
                <w:sz w:val="22"/>
                <w:szCs w:val="22"/>
              </w:rPr>
            </w:pPr>
            <w:r>
              <w:rPr>
                <w:sz w:val="22"/>
                <w:szCs w:val="22"/>
              </w:rPr>
              <w:t>3</w:t>
            </w:r>
            <w:r w:rsidR="007573A0" w:rsidRPr="003B23F7">
              <w:rPr>
                <w:sz w:val="22"/>
                <w:szCs w:val="22"/>
              </w:rPr>
              <w:t xml:space="preserve"> </w:t>
            </w:r>
          </w:p>
        </w:tc>
        <w:tc>
          <w:tcPr>
            <w:tcW w:w="1559" w:type="dxa"/>
            <w:tcBorders>
              <w:bottom w:val="single" w:sz="8" w:space="0" w:color="000000"/>
              <w:right w:val="single" w:sz="8" w:space="0" w:color="000000"/>
            </w:tcBorders>
            <w:shd w:val="clear" w:color="auto" w:fill="FFFFFF"/>
            <w:tcMar>
              <w:top w:w="100" w:type="dxa"/>
              <w:left w:w="20" w:type="dxa"/>
              <w:bottom w:w="100" w:type="dxa"/>
              <w:right w:w="20" w:type="dxa"/>
            </w:tcMar>
            <w:vAlign w:val="bottom"/>
          </w:tcPr>
          <w:p w14:paraId="777957B3" w14:textId="0C0FA7E1" w:rsidR="007573A0" w:rsidRPr="003B23F7" w:rsidRDefault="007573A0" w:rsidP="00FB0290">
            <w:pPr>
              <w:spacing w:before="0" w:line="276" w:lineRule="auto"/>
              <w:ind w:left="79"/>
              <w:jc w:val="center"/>
              <w:rPr>
                <w:sz w:val="22"/>
                <w:szCs w:val="22"/>
              </w:rPr>
            </w:pPr>
            <w:r w:rsidRPr="003B23F7">
              <w:rPr>
                <w:sz w:val="22"/>
                <w:szCs w:val="22"/>
              </w:rPr>
              <w:t xml:space="preserve"> </w:t>
            </w:r>
            <w:r w:rsidR="002C295D">
              <w:rPr>
                <w:sz w:val="22"/>
                <w:szCs w:val="22"/>
              </w:rPr>
              <w:t>100</w:t>
            </w:r>
          </w:p>
        </w:tc>
      </w:tr>
      <w:tr w:rsidR="007573A0" w:rsidRPr="003B23F7" w14:paraId="5D8FD295" w14:textId="77777777" w:rsidTr="00FB0290">
        <w:trPr>
          <w:trHeight w:val="260"/>
        </w:trPr>
        <w:tc>
          <w:tcPr>
            <w:tcW w:w="9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7F84EA6" w14:textId="77777777" w:rsidR="007573A0" w:rsidRPr="003B23F7" w:rsidRDefault="007573A0" w:rsidP="00A442FD">
            <w:pPr>
              <w:ind w:left="80"/>
              <w:rPr>
                <w:sz w:val="22"/>
                <w:szCs w:val="22"/>
              </w:rPr>
            </w:pPr>
          </w:p>
        </w:tc>
        <w:tc>
          <w:tcPr>
            <w:tcW w:w="9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BEDE4D6" w14:textId="77777777" w:rsidR="007573A0" w:rsidRPr="003B23F7" w:rsidRDefault="007573A0" w:rsidP="00FB0290">
            <w:pPr>
              <w:spacing w:before="0" w:line="276" w:lineRule="auto"/>
              <w:ind w:left="79"/>
              <w:rPr>
                <w:sz w:val="22"/>
                <w:szCs w:val="22"/>
              </w:rPr>
            </w:pPr>
          </w:p>
        </w:tc>
        <w:tc>
          <w:tcPr>
            <w:tcW w:w="1134"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6070B7DD" w14:textId="77777777" w:rsidR="007573A0" w:rsidRPr="003B23F7" w:rsidRDefault="007573A0" w:rsidP="00FB0290">
            <w:pPr>
              <w:spacing w:before="0" w:line="276" w:lineRule="auto"/>
              <w:ind w:left="79"/>
              <w:rPr>
                <w:b/>
                <w:color w:val="00B050"/>
                <w:sz w:val="22"/>
                <w:szCs w:val="22"/>
              </w:rPr>
            </w:pPr>
            <w:r w:rsidRPr="003B23F7">
              <w:rPr>
                <w:b/>
                <w:color w:val="00B050"/>
                <w:sz w:val="22"/>
                <w:szCs w:val="22"/>
              </w:rPr>
              <w:t>% Female</w:t>
            </w:r>
          </w:p>
        </w:tc>
        <w:tc>
          <w:tcPr>
            <w:tcW w:w="992"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F4A761F" w14:textId="77777777" w:rsidR="007573A0" w:rsidRPr="003B23F7" w:rsidRDefault="007573A0" w:rsidP="00FB0290">
            <w:pPr>
              <w:spacing w:before="0" w:line="276" w:lineRule="auto"/>
              <w:ind w:left="79"/>
              <w:jc w:val="center"/>
              <w:rPr>
                <w:b/>
                <w:color w:val="00B050"/>
                <w:sz w:val="22"/>
                <w:szCs w:val="22"/>
              </w:rPr>
            </w:pPr>
            <w:r w:rsidRPr="003B23F7">
              <w:rPr>
                <w:b/>
                <w:color w:val="00B050"/>
                <w:sz w:val="22"/>
                <w:szCs w:val="22"/>
              </w:rPr>
              <w:t xml:space="preserve"> 69</w:t>
            </w:r>
          </w:p>
        </w:tc>
        <w:tc>
          <w:tcPr>
            <w:tcW w:w="851"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46A25F20" w14:textId="277EA8B6" w:rsidR="007573A0" w:rsidRPr="003B23F7" w:rsidRDefault="0003422F" w:rsidP="00FB0290">
            <w:pPr>
              <w:spacing w:before="0" w:line="276" w:lineRule="auto"/>
              <w:ind w:left="79"/>
              <w:jc w:val="center"/>
              <w:rPr>
                <w:b/>
                <w:color w:val="00B050"/>
                <w:sz w:val="22"/>
                <w:szCs w:val="22"/>
              </w:rPr>
            </w:pPr>
            <w:r>
              <w:rPr>
                <w:b/>
                <w:color w:val="00B050"/>
                <w:sz w:val="22"/>
                <w:szCs w:val="22"/>
              </w:rPr>
              <w:t>67</w:t>
            </w:r>
          </w:p>
        </w:tc>
        <w:tc>
          <w:tcPr>
            <w:tcW w:w="850" w:type="dxa"/>
            <w:tcBorders>
              <w:bottom w:val="single" w:sz="8" w:space="0" w:color="000000"/>
              <w:right w:val="single" w:sz="8" w:space="0" w:color="000000"/>
            </w:tcBorders>
            <w:shd w:val="clear" w:color="auto" w:fill="F2F2F2"/>
            <w:tcMar>
              <w:top w:w="100" w:type="dxa"/>
              <w:left w:w="20" w:type="dxa"/>
              <w:bottom w:w="100" w:type="dxa"/>
              <w:right w:w="20" w:type="dxa"/>
            </w:tcMar>
            <w:vAlign w:val="bottom"/>
          </w:tcPr>
          <w:p w14:paraId="5E281CA0" w14:textId="21FCD7B8" w:rsidR="007573A0" w:rsidRPr="003B23F7" w:rsidRDefault="0029066B" w:rsidP="00FB0290">
            <w:pPr>
              <w:spacing w:before="0" w:line="276" w:lineRule="auto"/>
              <w:ind w:left="79"/>
              <w:jc w:val="center"/>
              <w:rPr>
                <w:b/>
                <w:color w:val="00B050"/>
                <w:sz w:val="22"/>
                <w:szCs w:val="22"/>
              </w:rPr>
            </w:pPr>
            <w:r>
              <w:rPr>
                <w:b/>
                <w:color w:val="00B050"/>
                <w:sz w:val="22"/>
                <w:szCs w:val="22"/>
              </w:rPr>
              <w:t>67</w:t>
            </w:r>
          </w:p>
        </w:tc>
        <w:tc>
          <w:tcPr>
            <w:tcW w:w="1276" w:type="dxa"/>
            <w:tcBorders>
              <w:bottom w:val="single" w:sz="8" w:space="0" w:color="000000"/>
              <w:right w:val="single" w:sz="8" w:space="0" w:color="000000"/>
            </w:tcBorders>
            <w:shd w:val="clear" w:color="auto" w:fill="FFFFFF"/>
            <w:tcMar>
              <w:top w:w="100" w:type="dxa"/>
              <w:left w:w="20" w:type="dxa"/>
              <w:bottom w:w="100" w:type="dxa"/>
              <w:right w:w="20" w:type="dxa"/>
            </w:tcMar>
          </w:tcPr>
          <w:p w14:paraId="37AC140D" w14:textId="77777777" w:rsidR="007573A0" w:rsidRPr="003B23F7" w:rsidRDefault="007573A0" w:rsidP="00FB0290">
            <w:pPr>
              <w:spacing w:before="0" w:line="276" w:lineRule="auto"/>
              <w:ind w:left="79"/>
              <w:rPr>
                <w:sz w:val="22"/>
                <w:szCs w:val="22"/>
                <w:highlight w:val="yellow"/>
              </w:rPr>
            </w:pPr>
            <w:r w:rsidRPr="003B23F7">
              <w:rPr>
                <w:sz w:val="22"/>
                <w:szCs w:val="22"/>
                <w:highlight w:val="yellow"/>
              </w:rPr>
              <w:t xml:space="preserve"> </w:t>
            </w:r>
          </w:p>
        </w:tc>
        <w:tc>
          <w:tcPr>
            <w:tcW w:w="1559" w:type="dxa"/>
            <w:tcBorders>
              <w:bottom w:val="single" w:sz="8" w:space="0" w:color="000000"/>
              <w:right w:val="single" w:sz="8" w:space="0" w:color="000000"/>
            </w:tcBorders>
            <w:shd w:val="clear" w:color="auto" w:fill="FFFFFF"/>
          </w:tcPr>
          <w:p w14:paraId="5F8A1222" w14:textId="77777777" w:rsidR="007573A0" w:rsidRPr="003B23F7" w:rsidRDefault="007573A0" w:rsidP="00FB0290">
            <w:pPr>
              <w:spacing w:before="0" w:line="276" w:lineRule="auto"/>
              <w:ind w:left="79"/>
              <w:rPr>
                <w:sz w:val="22"/>
                <w:szCs w:val="22"/>
                <w:highlight w:val="yellow"/>
              </w:rPr>
            </w:pPr>
          </w:p>
        </w:tc>
      </w:tr>
    </w:tbl>
    <w:p w14:paraId="558D4049" w14:textId="77777777" w:rsidR="00352E47" w:rsidRDefault="00352E47" w:rsidP="005A08A7">
      <w:pPr>
        <w:pStyle w:val="Heading2"/>
        <w:keepNext w:val="0"/>
        <w:numPr>
          <w:ilvl w:val="0"/>
          <w:numId w:val="0"/>
        </w:numPr>
        <w:spacing w:after="80"/>
        <w:rPr>
          <w:i/>
          <w:color w:val="auto"/>
        </w:rPr>
      </w:pPr>
      <w:bookmarkStart w:id="42" w:name="_ps4vsye516cz" w:colFirst="0" w:colLast="0"/>
      <w:bookmarkEnd w:id="42"/>
    </w:p>
    <w:p w14:paraId="7F3893B4" w14:textId="77710C80" w:rsidR="00C55395" w:rsidRPr="005A08A7" w:rsidRDefault="005A08A7" w:rsidP="005A08A7">
      <w:pPr>
        <w:pStyle w:val="Heading2"/>
        <w:keepNext w:val="0"/>
        <w:numPr>
          <w:ilvl w:val="0"/>
          <w:numId w:val="0"/>
        </w:numPr>
        <w:spacing w:after="80"/>
        <w:rPr>
          <w:b w:val="0"/>
          <w:color w:val="auto"/>
        </w:rPr>
      </w:pPr>
      <w:r w:rsidRPr="005A08A7">
        <w:rPr>
          <w:b w:val="0"/>
          <w:noProof/>
          <w:color w:val="auto"/>
          <w:lang w:eastAsia="en-GB"/>
        </w:rPr>
        <mc:AlternateContent>
          <mc:Choice Requires="wps">
            <w:drawing>
              <wp:anchor distT="45720" distB="45720" distL="114300" distR="114300" simplePos="0" relativeHeight="251658248" behindDoc="0" locked="0" layoutInCell="1" allowOverlap="1" wp14:anchorId="30033202" wp14:editId="2801C3E8">
                <wp:simplePos x="0" y="0"/>
                <wp:positionH relativeFrom="column">
                  <wp:posOffset>148590</wp:posOffset>
                </wp:positionH>
                <wp:positionV relativeFrom="paragraph">
                  <wp:posOffset>182880</wp:posOffset>
                </wp:positionV>
                <wp:extent cx="5341620" cy="601980"/>
                <wp:effectExtent l="0" t="0" r="11430" b="2667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601980"/>
                        </a:xfrm>
                        <a:prstGeom prst="rect">
                          <a:avLst/>
                        </a:prstGeom>
                        <a:solidFill>
                          <a:srgbClr val="FFFFFF"/>
                        </a:solidFill>
                        <a:ln w="9525">
                          <a:solidFill>
                            <a:srgbClr val="000000"/>
                          </a:solidFill>
                          <a:miter lim="800000"/>
                          <a:headEnd/>
                          <a:tailEnd/>
                        </a:ln>
                      </wps:spPr>
                      <wps:txbx>
                        <w:txbxContent>
                          <w:p w14:paraId="429CFC8B" w14:textId="277752B0" w:rsidR="00ED4614" w:rsidRPr="005A08A7" w:rsidRDefault="00ED4614" w:rsidP="005A08A7">
                            <w:pPr>
                              <w:shd w:val="clear" w:color="auto" w:fill="9CC2E5" w:themeFill="accent1" w:themeFillTint="99"/>
                              <w:spacing w:before="0" w:line="276" w:lineRule="auto"/>
                              <w:rPr>
                                <w:b/>
                                <w:sz w:val="22"/>
                                <w:szCs w:val="22"/>
                              </w:rPr>
                            </w:pPr>
                            <w:r w:rsidRPr="005A08A7">
                              <w:rPr>
                                <w:b/>
                                <w:sz w:val="22"/>
                                <w:szCs w:val="22"/>
                              </w:rPr>
                              <w:t>Action</w:t>
                            </w:r>
                          </w:p>
                          <w:p w14:paraId="37FAB179" w14:textId="37D1150B" w:rsidR="00ED4614" w:rsidRPr="005A08A7" w:rsidRDefault="00ED4614" w:rsidP="005A08A7">
                            <w:pPr>
                              <w:shd w:val="clear" w:color="auto" w:fill="9CC2E5" w:themeFill="accent1" w:themeFillTint="99"/>
                              <w:spacing w:before="0" w:line="276" w:lineRule="auto"/>
                              <w:rPr>
                                <w:b/>
                                <w:sz w:val="22"/>
                                <w:szCs w:val="22"/>
                              </w:rPr>
                            </w:pPr>
                            <w:r w:rsidRPr="005A08A7">
                              <w:rPr>
                                <w:b/>
                                <w:sz w:val="22"/>
                                <w:szCs w:val="22"/>
                              </w:rPr>
                              <w:t xml:space="preserve">5.6 - </w:t>
                            </w:r>
                            <w:r w:rsidRPr="005A08A7">
                              <w:rPr>
                                <w:sz w:val="22"/>
                                <w:szCs w:val="22"/>
                              </w:rPr>
                              <w:t>Reduce barriers to promotion for PSS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33202" id="_x0000_s1035" type="#_x0000_t202" style="position:absolute;margin-left:11.7pt;margin-top:14.4pt;width:420.6pt;height:47.4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">
                <v:textbox>
                  <w:txbxContent>
                    <w:p w14:paraId="429CFC8B" w14:textId="277752B0" w:rsidR="00ED4614" w:rsidRPr="005A08A7" w:rsidRDefault="00ED4614" w:rsidP="005A08A7">
                      <w:pPr>
                        <w:shd w:val="clear" w:color="auto" w:fill="9CC2E5" w:themeFill="accent1" w:themeFillTint="99"/>
                        <w:spacing w:before="0" w:line="276" w:lineRule="auto"/>
                        <w:rPr>
                          <w:b/>
                          <w:sz w:val="22"/>
                          <w:szCs w:val="22"/>
                        </w:rPr>
                      </w:pPr>
                      <w:r w:rsidRPr="005A08A7">
                        <w:rPr>
                          <w:b/>
                          <w:sz w:val="22"/>
                          <w:szCs w:val="22"/>
                        </w:rPr>
                        <w:t>Action</w:t>
                      </w:r>
                    </w:p>
                    <w:p w14:paraId="37FAB179" w14:textId="37D1150B" w:rsidR="00ED4614" w:rsidRPr="005A08A7" w:rsidRDefault="00ED4614" w:rsidP="005A08A7">
                      <w:pPr>
                        <w:shd w:val="clear" w:color="auto" w:fill="9CC2E5" w:themeFill="accent1" w:themeFillTint="99"/>
                        <w:spacing w:before="0" w:line="276" w:lineRule="auto"/>
                        <w:rPr>
                          <w:b/>
                          <w:sz w:val="22"/>
                          <w:szCs w:val="22"/>
                        </w:rPr>
                      </w:pPr>
                      <w:r w:rsidRPr="005A08A7">
                        <w:rPr>
                          <w:b/>
                          <w:sz w:val="22"/>
                          <w:szCs w:val="22"/>
                        </w:rPr>
                        <w:t xml:space="preserve">5.6 - </w:t>
                      </w:r>
                      <w:r w:rsidRPr="005A08A7">
                        <w:rPr>
                          <w:sz w:val="22"/>
                          <w:szCs w:val="22"/>
                        </w:rPr>
                        <w:t>Reduce barriers to promotion for PSS staff</w:t>
                      </w:r>
                    </w:p>
                  </w:txbxContent>
                </v:textbox>
                <w10:wrap type="square"/>
              </v:shape>
            </w:pict>
          </mc:Fallback>
        </mc:AlternateContent>
      </w:r>
      <w:r>
        <w:rPr>
          <w:i/>
          <w:color w:val="auto"/>
        </w:rPr>
        <w:t>5</w:t>
      </w:r>
      <w:r w:rsidR="00C55395" w:rsidRPr="005A08A7">
        <w:rPr>
          <w:i/>
          <w:color w:val="auto"/>
        </w:rPr>
        <w:t>.3.</w:t>
      </w:r>
      <w:r w:rsidR="00C55395" w:rsidRPr="005A08A7">
        <w:rPr>
          <w:rFonts w:eastAsia="Times New Roman"/>
          <w:i/>
          <w:color w:val="auto"/>
        </w:rPr>
        <w:t xml:space="preserve">     </w:t>
      </w:r>
      <w:r w:rsidR="00C55395" w:rsidRPr="005A08A7">
        <w:rPr>
          <w:i/>
          <w:color w:val="auto"/>
        </w:rPr>
        <w:t>Career development: academic staff</w:t>
      </w:r>
    </w:p>
    <w:p w14:paraId="38875F78" w14:textId="00BA0CA2" w:rsidR="00C55395" w:rsidRPr="005A08A7" w:rsidRDefault="00C55395" w:rsidP="005A08A7">
      <w:pPr>
        <w:pStyle w:val="Heading4"/>
        <w:keepNext w:val="0"/>
        <w:numPr>
          <w:ilvl w:val="0"/>
          <w:numId w:val="0"/>
        </w:numPr>
        <w:spacing w:before="240" w:after="40"/>
        <w:rPr>
          <w:b/>
          <w:i/>
          <w:color w:val="000000"/>
          <w:szCs w:val="22"/>
        </w:rPr>
      </w:pPr>
      <w:bookmarkStart w:id="43" w:name="_tjj8pxcvp2sm" w:colFirst="0" w:colLast="0"/>
      <w:bookmarkEnd w:id="43"/>
      <w:r w:rsidRPr="005A08A7">
        <w:rPr>
          <w:b/>
          <w:i/>
          <w:color w:val="000000"/>
          <w:szCs w:val="22"/>
        </w:rPr>
        <w:t>(i)</w:t>
      </w:r>
      <w:r w:rsidRPr="005A08A7">
        <w:rPr>
          <w:rFonts w:eastAsia="Times New Roman"/>
          <w:b/>
          <w:i/>
          <w:color w:val="000000"/>
          <w:szCs w:val="22"/>
        </w:rPr>
        <w:t xml:space="preserve">     </w:t>
      </w:r>
      <w:r w:rsidRPr="005A08A7">
        <w:rPr>
          <w:b/>
          <w:i/>
          <w:color w:val="000000"/>
          <w:szCs w:val="22"/>
        </w:rPr>
        <w:t>Training</w:t>
      </w:r>
    </w:p>
    <w:p w14:paraId="18B99AEC" w14:textId="77777777" w:rsidR="00DB64EC" w:rsidRPr="00DB64EC" w:rsidRDefault="00DB64EC" w:rsidP="00DB64EC">
      <w:pPr>
        <w:pStyle w:val="BodyCopyIndent"/>
        <w:rPr>
          <w:i/>
          <w:color w:val="7F7F7F" w:themeColor="text1" w:themeTint="80"/>
        </w:rPr>
      </w:pPr>
      <w:r w:rsidRPr="00DB64EC">
        <w:rPr>
          <w:i/>
          <w:color w:val="7F7F7F" w:themeColor="text1" w:themeTint="80"/>
        </w:rPr>
        <w:t>Describe the training available to staff at all levels in the department. Provide details of uptake by gender and how existing staff are kept up to date with training. How is its effectiveness monitored and developed in response to levels of uptake and evaluation?</w:t>
      </w:r>
    </w:p>
    <w:p w14:paraId="60F5E6A6" w14:textId="77777777" w:rsidR="00DB64EC" w:rsidRPr="003B23F7" w:rsidRDefault="00DB64EC" w:rsidP="00DB64EC">
      <w:pPr>
        <w:rPr>
          <w:b/>
          <w:sz w:val="22"/>
          <w:szCs w:val="22"/>
        </w:rPr>
      </w:pPr>
      <w:r w:rsidRPr="003B23F7">
        <w:rPr>
          <w:b/>
          <w:sz w:val="22"/>
          <w:szCs w:val="22"/>
        </w:rPr>
        <w:t>Female Staff</w:t>
      </w:r>
    </w:p>
    <w:p w14:paraId="365C61B7" w14:textId="0B3FFA21" w:rsidR="002A2556" w:rsidRPr="003B23F7" w:rsidRDefault="008449E6" w:rsidP="005A08A7">
      <w:pPr>
        <w:jc w:val="both"/>
        <w:rPr>
          <w:sz w:val="22"/>
          <w:szCs w:val="22"/>
        </w:rPr>
      </w:pPr>
      <w:r w:rsidRPr="003B23F7">
        <w:rPr>
          <w:sz w:val="22"/>
          <w:szCs w:val="22"/>
        </w:rPr>
        <w:t>L</w:t>
      </w:r>
      <w:r w:rsidR="002A2556" w:rsidRPr="003B23F7">
        <w:rPr>
          <w:sz w:val="22"/>
          <w:szCs w:val="22"/>
        </w:rPr>
        <w:t xml:space="preserve">eadership </w:t>
      </w:r>
      <w:r w:rsidR="0022296F" w:rsidRPr="003B23F7">
        <w:rPr>
          <w:sz w:val="22"/>
          <w:szCs w:val="22"/>
        </w:rPr>
        <w:t>by</w:t>
      </w:r>
      <w:r w:rsidR="002A2556" w:rsidRPr="003B23F7">
        <w:rPr>
          <w:sz w:val="22"/>
          <w:szCs w:val="22"/>
        </w:rPr>
        <w:t xml:space="preserve"> female academics</w:t>
      </w:r>
      <w:r w:rsidR="00283F01" w:rsidRPr="003B23F7">
        <w:rPr>
          <w:sz w:val="22"/>
          <w:szCs w:val="22"/>
        </w:rPr>
        <w:t xml:space="preserve"> is supported through investing in</w:t>
      </w:r>
      <w:r w:rsidR="002A2556" w:rsidRPr="003B23F7">
        <w:rPr>
          <w:sz w:val="22"/>
          <w:szCs w:val="22"/>
        </w:rPr>
        <w:t xml:space="preserve"> participati</w:t>
      </w:r>
      <w:r w:rsidR="00283F01" w:rsidRPr="003B23F7">
        <w:rPr>
          <w:sz w:val="22"/>
          <w:szCs w:val="22"/>
        </w:rPr>
        <w:t>on</w:t>
      </w:r>
      <w:r w:rsidR="002A2556" w:rsidRPr="003B23F7">
        <w:rPr>
          <w:sz w:val="22"/>
          <w:szCs w:val="22"/>
        </w:rPr>
        <w:t xml:space="preserve"> in the Aurora Programme. </w:t>
      </w:r>
      <w:r w:rsidR="000A321F" w:rsidRPr="003B23F7">
        <w:rPr>
          <w:sz w:val="22"/>
          <w:szCs w:val="22"/>
        </w:rPr>
        <w:t>We actively promote the programme</w:t>
      </w:r>
      <w:r w:rsidR="00283F01" w:rsidRPr="003B23F7">
        <w:rPr>
          <w:sz w:val="22"/>
          <w:szCs w:val="22"/>
        </w:rPr>
        <w:t xml:space="preserve"> using</w:t>
      </w:r>
      <w:r w:rsidR="000A321F" w:rsidRPr="003B23F7">
        <w:rPr>
          <w:sz w:val="22"/>
          <w:szCs w:val="22"/>
        </w:rPr>
        <w:t xml:space="preserve"> testimonies </w:t>
      </w:r>
      <w:r w:rsidR="00283F01" w:rsidRPr="003B23F7">
        <w:rPr>
          <w:sz w:val="22"/>
          <w:szCs w:val="22"/>
        </w:rPr>
        <w:t>and</w:t>
      </w:r>
      <w:r w:rsidR="000A321F" w:rsidRPr="003B23F7">
        <w:rPr>
          <w:sz w:val="22"/>
          <w:szCs w:val="22"/>
        </w:rPr>
        <w:t xml:space="preserve"> meetings with previous participants, and by managers directly suggesting </w:t>
      </w:r>
      <w:r w:rsidR="00D80BED" w:rsidRPr="003B23F7">
        <w:rPr>
          <w:sz w:val="22"/>
          <w:szCs w:val="22"/>
        </w:rPr>
        <w:t>it to women who would be</w:t>
      </w:r>
      <w:r w:rsidR="003C2803" w:rsidRPr="003B23F7">
        <w:rPr>
          <w:sz w:val="22"/>
          <w:szCs w:val="22"/>
        </w:rPr>
        <w:t>nefit. This result</w:t>
      </w:r>
      <w:r w:rsidR="00283F01" w:rsidRPr="003B23F7">
        <w:rPr>
          <w:sz w:val="22"/>
          <w:szCs w:val="22"/>
        </w:rPr>
        <w:t>s</w:t>
      </w:r>
      <w:r w:rsidR="003C2803" w:rsidRPr="003B23F7">
        <w:rPr>
          <w:sz w:val="22"/>
          <w:szCs w:val="22"/>
        </w:rPr>
        <w:t xml:space="preserve"> in</w:t>
      </w:r>
      <w:r w:rsidR="00283F01" w:rsidRPr="003B23F7">
        <w:rPr>
          <w:sz w:val="22"/>
          <w:szCs w:val="22"/>
        </w:rPr>
        <w:t xml:space="preserve"> strong application numbers and filling of places</w:t>
      </w:r>
      <w:r w:rsidR="003C2803" w:rsidRPr="003B23F7">
        <w:rPr>
          <w:sz w:val="22"/>
          <w:szCs w:val="22"/>
        </w:rPr>
        <w:t>.</w:t>
      </w:r>
      <w:r w:rsidR="002A2556" w:rsidRPr="003B23F7">
        <w:rPr>
          <w:sz w:val="22"/>
          <w:szCs w:val="22"/>
        </w:rPr>
        <w:t xml:space="preserve"> Since 2015/16, </w:t>
      </w:r>
      <w:r w:rsidR="004843B8" w:rsidRPr="003B23F7">
        <w:rPr>
          <w:sz w:val="22"/>
          <w:szCs w:val="22"/>
        </w:rPr>
        <w:t>7 individuals</w:t>
      </w:r>
      <w:r w:rsidR="002A2556" w:rsidRPr="003B23F7">
        <w:rPr>
          <w:sz w:val="22"/>
          <w:szCs w:val="22"/>
        </w:rPr>
        <w:t xml:space="preserve"> have participated</w:t>
      </w:r>
      <w:r w:rsidR="00283F01" w:rsidRPr="003B23F7">
        <w:rPr>
          <w:sz w:val="22"/>
          <w:szCs w:val="22"/>
        </w:rPr>
        <w:t>, with</w:t>
      </w:r>
      <w:r w:rsidR="001645F6" w:rsidRPr="003B23F7">
        <w:rPr>
          <w:sz w:val="22"/>
          <w:szCs w:val="22"/>
        </w:rPr>
        <w:t xml:space="preserve"> clear impact</w:t>
      </w:r>
      <w:r w:rsidR="00154F84" w:rsidRPr="003B23F7">
        <w:rPr>
          <w:sz w:val="22"/>
          <w:szCs w:val="22"/>
        </w:rPr>
        <w:t xml:space="preserve"> including promot</w:t>
      </w:r>
      <w:r w:rsidR="00283B2C" w:rsidRPr="003B23F7">
        <w:rPr>
          <w:sz w:val="22"/>
          <w:szCs w:val="22"/>
        </w:rPr>
        <w:t>ion</w:t>
      </w:r>
      <w:r w:rsidR="00154F84" w:rsidRPr="003B23F7">
        <w:rPr>
          <w:sz w:val="22"/>
          <w:szCs w:val="22"/>
        </w:rPr>
        <w:t>, and taking on new leadership roles (</w:t>
      </w:r>
      <w:r w:rsidR="00D211B1" w:rsidRPr="003B23F7">
        <w:rPr>
          <w:sz w:val="22"/>
          <w:szCs w:val="22"/>
        </w:rPr>
        <w:t>e.g.</w:t>
      </w:r>
      <w:r w:rsidR="00154F84" w:rsidRPr="003B23F7">
        <w:rPr>
          <w:sz w:val="22"/>
          <w:szCs w:val="22"/>
        </w:rPr>
        <w:t xml:space="preserve"> </w:t>
      </w:r>
      <w:r w:rsidR="003802DF">
        <w:rPr>
          <w:sz w:val="22"/>
          <w:szCs w:val="22"/>
        </w:rPr>
        <w:t>[Redacted]</w:t>
      </w:r>
      <w:r w:rsidR="00D211B1" w:rsidRPr="003B23F7">
        <w:rPr>
          <w:sz w:val="22"/>
          <w:szCs w:val="22"/>
        </w:rPr>
        <w:t>,</w:t>
      </w:r>
      <w:r w:rsidR="00154F84" w:rsidRPr="003B23F7">
        <w:rPr>
          <w:sz w:val="22"/>
          <w:szCs w:val="22"/>
        </w:rPr>
        <w:t xml:space="preserve"> becoming Director of Student Education and leading the Athena Swan SAT</w:t>
      </w:r>
      <w:r w:rsidR="005177B5" w:rsidRPr="003B23F7">
        <w:rPr>
          <w:sz w:val="22"/>
          <w:szCs w:val="22"/>
        </w:rPr>
        <w:t xml:space="preserve">, and </w:t>
      </w:r>
      <w:r w:rsidR="002272AF">
        <w:rPr>
          <w:sz w:val="22"/>
          <w:szCs w:val="22"/>
        </w:rPr>
        <w:t>[Redacted]</w:t>
      </w:r>
      <w:r w:rsidR="005177B5" w:rsidRPr="003B23F7">
        <w:rPr>
          <w:sz w:val="22"/>
          <w:szCs w:val="22"/>
        </w:rPr>
        <w:t xml:space="preserve"> being awarded a prestigious</w:t>
      </w:r>
      <w:r w:rsidR="00217123" w:rsidRPr="003B23F7">
        <w:rPr>
          <w:sz w:val="22"/>
          <w:szCs w:val="22"/>
        </w:rPr>
        <w:t xml:space="preserve"> ESRC</w:t>
      </w:r>
      <w:r w:rsidR="005177B5" w:rsidRPr="003B23F7">
        <w:rPr>
          <w:sz w:val="22"/>
          <w:szCs w:val="22"/>
        </w:rPr>
        <w:t xml:space="preserve"> Alan Turing Institute Fellowship</w:t>
      </w:r>
      <w:r w:rsidR="00154F84" w:rsidRPr="003B23F7">
        <w:rPr>
          <w:sz w:val="22"/>
          <w:szCs w:val="22"/>
        </w:rPr>
        <w:t>)</w:t>
      </w:r>
      <w:r w:rsidR="002A2556" w:rsidRPr="003B23F7">
        <w:rPr>
          <w:sz w:val="22"/>
          <w:szCs w:val="22"/>
        </w:rPr>
        <w:t>:</w:t>
      </w:r>
    </w:p>
    <w:p w14:paraId="111D7BD4" w14:textId="6A78A670" w:rsidR="002A2556" w:rsidRPr="003B23F7" w:rsidRDefault="002A2556" w:rsidP="005A08A7">
      <w:pPr>
        <w:jc w:val="both"/>
        <w:rPr>
          <w:b/>
          <w:i/>
          <w:sz w:val="22"/>
          <w:szCs w:val="22"/>
        </w:rPr>
      </w:pPr>
      <w:r w:rsidRPr="003B23F7">
        <w:rPr>
          <w:i/>
          <w:sz w:val="22"/>
          <w:szCs w:val="22"/>
        </w:rPr>
        <w:t>“...I gained two strong and meaningful new friendships from within and outside my university</w:t>
      </w:r>
      <w:r w:rsidR="00283F01" w:rsidRPr="003B23F7">
        <w:rPr>
          <w:i/>
          <w:sz w:val="22"/>
          <w:szCs w:val="22"/>
        </w:rPr>
        <w:t>…</w:t>
      </w:r>
      <w:r w:rsidRPr="003B23F7">
        <w:rPr>
          <w:i/>
          <w:sz w:val="22"/>
          <w:szCs w:val="22"/>
        </w:rPr>
        <w:t xml:space="preserve"> we ladies are supporting one another using independent coaching/mentoring meetings...  Moreover, if it wasn’t for Aurora I wouldn’t use the mentoring scheme offered at my University...  My assertiveness grew. I am now leading the Research Impact for REF for my school and going to deliver a seminar on “Amplifying Impact from Research”</w:t>
      </w:r>
      <w:r w:rsidR="00283F01" w:rsidRPr="003B23F7">
        <w:rPr>
          <w:i/>
          <w:sz w:val="22"/>
          <w:szCs w:val="22"/>
        </w:rPr>
        <w:t>..</w:t>
      </w:r>
      <w:r w:rsidRPr="003B23F7">
        <w:rPr>
          <w:i/>
          <w:sz w:val="22"/>
          <w:szCs w:val="22"/>
        </w:rPr>
        <w:t xml:space="preserve">.” </w:t>
      </w:r>
      <w:r w:rsidRPr="003B23F7">
        <w:rPr>
          <w:b/>
          <w:i/>
          <w:sz w:val="22"/>
          <w:szCs w:val="22"/>
        </w:rPr>
        <w:t>Aurora participant 2017/18</w:t>
      </w:r>
    </w:p>
    <w:p w14:paraId="33243F65" w14:textId="4AB8189D" w:rsidR="002A2556" w:rsidRPr="003B23F7" w:rsidRDefault="002A2556" w:rsidP="005A08A7">
      <w:pPr>
        <w:jc w:val="both"/>
        <w:rPr>
          <w:b/>
          <w:i/>
          <w:sz w:val="22"/>
          <w:szCs w:val="22"/>
        </w:rPr>
      </w:pPr>
      <w:r w:rsidRPr="003B23F7">
        <w:rPr>
          <w:i/>
          <w:sz w:val="22"/>
          <w:szCs w:val="22"/>
        </w:rPr>
        <w:t xml:space="preserve">“The course encouraged me to set realistic forward thinking goals for myself and to achieve them...After completing Aurora I was significantly more confident to apply for promotion to Associate Professor which I was duly awarded. I was also confident to put myself forward as an independent representative on our School Steering Committee…” </w:t>
      </w:r>
      <w:r w:rsidRPr="003B23F7">
        <w:rPr>
          <w:b/>
          <w:i/>
          <w:sz w:val="22"/>
          <w:szCs w:val="22"/>
        </w:rPr>
        <w:t>Aurora participant 2015/16</w:t>
      </w:r>
    </w:p>
    <w:p w14:paraId="06F08D3D" w14:textId="0B91D21E" w:rsidR="003A33AA" w:rsidRPr="003B23F7" w:rsidRDefault="003A33AA" w:rsidP="005A08A7">
      <w:pPr>
        <w:jc w:val="both"/>
        <w:rPr>
          <w:sz w:val="22"/>
          <w:szCs w:val="22"/>
        </w:rPr>
      </w:pPr>
      <w:r w:rsidRPr="003B23F7">
        <w:rPr>
          <w:sz w:val="22"/>
          <w:szCs w:val="22"/>
        </w:rPr>
        <w:t>Early career researchers</w:t>
      </w:r>
      <w:r w:rsidR="00C34F62" w:rsidRPr="003B23F7">
        <w:rPr>
          <w:sz w:val="22"/>
          <w:szCs w:val="22"/>
        </w:rPr>
        <w:t xml:space="preserve"> (ECRs)</w:t>
      </w:r>
      <w:r w:rsidRPr="003B23F7">
        <w:rPr>
          <w:sz w:val="22"/>
          <w:szCs w:val="22"/>
        </w:rPr>
        <w:t xml:space="preserve"> </w:t>
      </w:r>
      <w:r w:rsidR="00C34F62" w:rsidRPr="003B23F7">
        <w:rPr>
          <w:sz w:val="22"/>
          <w:szCs w:val="22"/>
        </w:rPr>
        <w:t>can access</w:t>
      </w:r>
      <w:r w:rsidRPr="003B23F7">
        <w:rPr>
          <w:sz w:val="22"/>
          <w:szCs w:val="22"/>
        </w:rPr>
        <w:t xml:space="preserve"> the </w:t>
      </w:r>
      <w:r w:rsidR="00C34F62" w:rsidRPr="003B23F7">
        <w:rPr>
          <w:sz w:val="22"/>
          <w:szCs w:val="22"/>
        </w:rPr>
        <w:t>UoL</w:t>
      </w:r>
      <w:r w:rsidRPr="003B23F7">
        <w:rPr>
          <w:sz w:val="22"/>
          <w:szCs w:val="22"/>
        </w:rPr>
        <w:t xml:space="preserve"> Women Rising programme, a 4-day course </w:t>
      </w:r>
      <w:r w:rsidR="00731489" w:rsidRPr="003B23F7">
        <w:rPr>
          <w:sz w:val="22"/>
          <w:szCs w:val="22"/>
        </w:rPr>
        <w:t>delivering</w:t>
      </w:r>
      <w:r w:rsidRPr="003B23F7">
        <w:rPr>
          <w:sz w:val="22"/>
          <w:szCs w:val="22"/>
        </w:rPr>
        <w:t xml:space="preserve"> knowledge and skills </w:t>
      </w:r>
      <w:r w:rsidR="00731489" w:rsidRPr="003B23F7">
        <w:rPr>
          <w:sz w:val="22"/>
          <w:szCs w:val="22"/>
        </w:rPr>
        <w:t xml:space="preserve">for </w:t>
      </w:r>
      <w:r w:rsidRPr="003B23F7">
        <w:rPr>
          <w:sz w:val="22"/>
          <w:szCs w:val="22"/>
        </w:rPr>
        <w:t>develop</w:t>
      </w:r>
      <w:r w:rsidR="00731489" w:rsidRPr="003B23F7">
        <w:rPr>
          <w:sz w:val="22"/>
          <w:szCs w:val="22"/>
        </w:rPr>
        <w:t>ing an</w:t>
      </w:r>
      <w:r w:rsidRPr="003B23F7">
        <w:rPr>
          <w:sz w:val="22"/>
          <w:szCs w:val="22"/>
        </w:rPr>
        <w:t xml:space="preserve"> academic career</w:t>
      </w:r>
      <w:r w:rsidR="00980CF5" w:rsidRPr="003B23F7">
        <w:rPr>
          <w:sz w:val="22"/>
          <w:szCs w:val="22"/>
        </w:rPr>
        <w:t xml:space="preserve">. </w:t>
      </w:r>
      <w:r w:rsidR="00283F01" w:rsidRPr="003B23F7">
        <w:rPr>
          <w:sz w:val="22"/>
          <w:szCs w:val="22"/>
        </w:rPr>
        <w:t>D</w:t>
      </w:r>
      <w:r w:rsidR="00985202" w:rsidRPr="003B23F7">
        <w:rPr>
          <w:sz w:val="22"/>
          <w:szCs w:val="22"/>
        </w:rPr>
        <w:t>evelopment</w:t>
      </w:r>
      <w:r w:rsidR="00283F01" w:rsidRPr="003B23F7">
        <w:rPr>
          <w:sz w:val="22"/>
          <w:szCs w:val="22"/>
        </w:rPr>
        <w:t xml:space="preserve"> funding</w:t>
      </w:r>
      <w:r w:rsidR="00985202" w:rsidRPr="003B23F7">
        <w:rPr>
          <w:sz w:val="22"/>
          <w:szCs w:val="22"/>
        </w:rPr>
        <w:t xml:space="preserve"> was provided by</w:t>
      </w:r>
      <w:r w:rsidR="00980CF5" w:rsidRPr="003B23F7">
        <w:rPr>
          <w:sz w:val="22"/>
          <w:szCs w:val="22"/>
        </w:rPr>
        <w:t xml:space="preserve"> FoE</w:t>
      </w:r>
      <w:r w:rsidR="00985202" w:rsidRPr="003B23F7">
        <w:rPr>
          <w:sz w:val="22"/>
          <w:szCs w:val="22"/>
        </w:rPr>
        <w:t>, and</w:t>
      </w:r>
      <w:r w:rsidR="002D55B0" w:rsidRPr="003B23F7">
        <w:rPr>
          <w:sz w:val="22"/>
          <w:szCs w:val="22"/>
        </w:rPr>
        <w:t xml:space="preserve"> we have had</w:t>
      </w:r>
      <w:r w:rsidR="001C096E" w:rsidRPr="003B23F7">
        <w:rPr>
          <w:sz w:val="22"/>
          <w:szCs w:val="22"/>
        </w:rPr>
        <w:t xml:space="preserve"> 2</w:t>
      </w:r>
      <w:r w:rsidR="002D55B0" w:rsidRPr="003B23F7">
        <w:rPr>
          <w:sz w:val="22"/>
          <w:szCs w:val="22"/>
        </w:rPr>
        <w:t xml:space="preserve"> FoE</w:t>
      </w:r>
      <w:r w:rsidR="001C096E" w:rsidRPr="003B23F7">
        <w:rPr>
          <w:sz w:val="22"/>
          <w:szCs w:val="22"/>
        </w:rPr>
        <w:t xml:space="preserve"> participants over 2 cohorts</w:t>
      </w:r>
      <w:r w:rsidRPr="003B23F7">
        <w:rPr>
          <w:sz w:val="22"/>
          <w:szCs w:val="22"/>
        </w:rPr>
        <w:t xml:space="preserve">. </w:t>
      </w:r>
      <w:r w:rsidR="00093AAF" w:rsidRPr="003B23F7">
        <w:rPr>
          <w:sz w:val="22"/>
          <w:szCs w:val="22"/>
        </w:rPr>
        <w:t>Women Rising</w:t>
      </w:r>
      <w:r w:rsidRPr="003B23F7">
        <w:rPr>
          <w:sz w:val="22"/>
          <w:szCs w:val="22"/>
        </w:rPr>
        <w:t xml:space="preserve"> has been positively received</w:t>
      </w:r>
      <w:r w:rsidR="003E61E5" w:rsidRPr="003B23F7">
        <w:rPr>
          <w:sz w:val="22"/>
          <w:szCs w:val="22"/>
        </w:rPr>
        <w:t>:</w:t>
      </w:r>
    </w:p>
    <w:p w14:paraId="55671B20" w14:textId="79571102" w:rsidR="003A33AA" w:rsidRPr="003B23F7" w:rsidRDefault="003A33AA" w:rsidP="005A08A7">
      <w:pPr>
        <w:jc w:val="both"/>
        <w:rPr>
          <w:rFonts w:eastAsia="Calibri" w:cs="Calibri"/>
          <w:b/>
          <w:sz w:val="22"/>
          <w:szCs w:val="22"/>
        </w:rPr>
      </w:pPr>
      <w:r w:rsidRPr="003B23F7">
        <w:rPr>
          <w:rFonts w:eastAsia="Calibri" w:cs="Calibri"/>
          <w:sz w:val="22"/>
          <w:szCs w:val="22"/>
        </w:rPr>
        <w:t xml:space="preserve">“I would definitely recommend the course to anyone in the Faculty of Environment coming to the end of her PhD, or doing her first/second postdoc...It did give the time and space (and a bit of a kick) to think carefully about priorities and how to manage some challenging relationships with colleagues.” </w:t>
      </w:r>
      <w:r w:rsidRPr="003B23F7">
        <w:rPr>
          <w:rFonts w:eastAsia="Calibri" w:cs="Calibri"/>
          <w:b/>
          <w:sz w:val="22"/>
          <w:szCs w:val="22"/>
        </w:rPr>
        <w:t>Women Rising Participant</w:t>
      </w:r>
    </w:p>
    <w:p w14:paraId="6F887CC7" w14:textId="7C614D23" w:rsidR="003A33AA" w:rsidRPr="003B23F7" w:rsidRDefault="003A33AA" w:rsidP="005A08A7">
      <w:pPr>
        <w:jc w:val="both"/>
        <w:rPr>
          <w:sz w:val="22"/>
          <w:szCs w:val="22"/>
        </w:rPr>
      </w:pPr>
      <w:r w:rsidRPr="003B23F7">
        <w:rPr>
          <w:sz w:val="22"/>
          <w:szCs w:val="22"/>
        </w:rPr>
        <w:t>We will</w:t>
      </w:r>
      <w:r w:rsidR="00266EAB" w:rsidRPr="003B23F7">
        <w:rPr>
          <w:sz w:val="22"/>
          <w:szCs w:val="22"/>
        </w:rPr>
        <w:t xml:space="preserve"> now act</w:t>
      </w:r>
      <w:r w:rsidRPr="003B23F7">
        <w:rPr>
          <w:sz w:val="22"/>
          <w:szCs w:val="22"/>
        </w:rPr>
        <w:t xml:space="preserve"> to increase participation in Women Rising through direct </w:t>
      </w:r>
      <w:r w:rsidR="00283F01" w:rsidRPr="003B23F7">
        <w:rPr>
          <w:sz w:val="22"/>
          <w:szCs w:val="22"/>
        </w:rPr>
        <w:t>suggestions</w:t>
      </w:r>
      <w:r w:rsidRPr="003B23F7">
        <w:rPr>
          <w:sz w:val="22"/>
          <w:szCs w:val="22"/>
        </w:rPr>
        <w:t xml:space="preserve"> to</w:t>
      </w:r>
      <w:r w:rsidR="00283F01" w:rsidRPr="003B23F7">
        <w:rPr>
          <w:sz w:val="22"/>
          <w:szCs w:val="22"/>
        </w:rPr>
        <w:t xml:space="preserve"> relevant</w:t>
      </w:r>
      <w:r w:rsidR="006B2A4F" w:rsidRPr="003B23F7">
        <w:rPr>
          <w:sz w:val="22"/>
          <w:szCs w:val="22"/>
        </w:rPr>
        <w:t xml:space="preserve"> individuals</w:t>
      </w:r>
      <w:r w:rsidRPr="003B23F7">
        <w:rPr>
          <w:sz w:val="22"/>
          <w:szCs w:val="22"/>
        </w:rPr>
        <w:t>.</w:t>
      </w:r>
    </w:p>
    <w:p w14:paraId="0FAA6006" w14:textId="77777777" w:rsidR="0094257D" w:rsidRDefault="0094257D" w:rsidP="005A08A7">
      <w:pPr>
        <w:jc w:val="both"/>
        <w:rPr>
          <w:b/>
          <w:sz w:val="22"/>
          <w:szCs w:val="22"/>
        </w:rPr>
      </w:pPr>
    </w:p>
    <w:p w14:paraId="0F181D87" w14:textId="10330097" w:rsidR="002E59C1" w:rsidRPr="003B23F7" w:rsidRDefault="002E59C1" w:rsidP="005A08A7">
      <w:pPr>
        <w:jc w:val="both"/>
        <w:rPr>
          <w:b/>
          <w:sz w:val="22"/>
          <w:szCs w:val="22"/>
        </w:rPr>
      </w:pPr>
      <w:r w:rsidRPr="003B23F7">
        <w:rPr>
          <w:b/>
          <w:sz w:val="22"/>
          <w:szCs w:val="22"/>
        </w:rPr>
        <w:t>All Staff</w:t>
      </w:r>
    </w:p>
    <w:p w14:paraId="4490CAF8" w14:textId="25A3FF0D" w:rsidR="00183B14" w:rsidRPr="003B23F7" w:rsidRDefault="00B10E32" w:rsidP="005A08A7">
      <w:pPr>
        <w:jc w:val="both"/>
        <w:rPr>
          <w:sz w:val="22"/>
          <w:szCs w:val="22"/>
        </w:rPr>
      </w:pPr>
      <w:r w:rsidRPr="003B23F7">
        <w:rPr>
          <w:sz w:val="22"/>
          <w:szCs w:val="22"/>
        </w:rPr>
        <w:t>T</w:t>
      </w:r>
      <w:r w:rsidR="002E59C1" w:rsidRPr="003B23F7">
        <w:rPr>
          <w:sz w:val="22"/>
          <w:szCs w:val="22"/>
        </w:rPr>
        <w:t xml:space="preserve">raining needs of </w:t>
      </w:r>
      <w:r w:rsidRPr="003B23F7">
        <w:rPr>
          <w:sz w:val="22"/>
          <w:szCs w:val="22"/>
        </w:rPr>
        <w:t>individuals ar</w:t>
      </w:r>
      <w:r w:rsidR="002E59C1" w:rsidRPr="003B23F7">
        <w:rPr>
          <w:sz w:val="22"/>
          <w:szCs w:val="22"/>
        </w:rPr>
        <w:t xml:space="preserve">e </w:t>
      </w:r>
      <w:r w:rsidR="007E2806" w:rsidRPr="003B23F7">
        <w:rPr>
          <w:sz w:val="22"/>
          <w:szCs w:val="22"/>
        </w:rPr>
        <w:t xml:space="preserve">discussed </w:t>
      </w:r>
      <w:r w:rsidR="000A7FB0" w:rsidRPr="003B23F7">
        <w:rPr>
          <w:sz w:val="22"/>
          <w:szCs w:val="22"/>
        </w:rPr>
        <w:t xml:space="preserve">and plans developed </w:t>
      </w:r>
      <w:r w:rsidR="002E59C1" w:rsidRPr="003B23F7">
        <w:rPr>
          <w:sz w:val="22"/>
          <w:szCs w:val="22"/>
        </w:rPr>
        <w:t>annually during SRDS meeting</w:t>
      </w:r>
      <w:r w:rsidR="00346D74" w:rsidRPr="003B23F7">
        <w:rPr>
          <w:sz w:val="22"/>
          <w:szCs w:val="22"/>
        </w:rPr>
        <w:t>s</w:t>
      </w:r>
      <w:r w:rsidR="002E59C1" w:rsidRPr="003B23F7">
        <w:rPr>
          <w:sz w:val="22"/>
          <w:szCs w:val="22"/>
        </w:rPr>
        <w:t>.</w:t>
      </w:r>
      <w:r w:rsidR="002F60D8" w:rsidRPr="003B23F7">
        <w:rPr>
          <w:sz w:val="22"/>
          <w:szCs w:val="22"/>
        </w:rPr>
        <w:t xml:space="preserve"> S</w:t>
      </w:r>
      <w:r w:rsidR="00183B14" w:rsidRPr="003B23F7">
        <w:rPr>
          <w:sz w:val="22"/>
          <w:szCs w:val="22"/>
        </w:rPr>
        <w:t>taff access</w:t>
      </w:r>
      <w:r w:rsidR="00470648" w:rsidRPr="003B23F7">
        <w:rPr>
          <w:sz w:val="22"/>
          <w:szCs w:val="22"/>
        </w:rPr>
        <w:t xml:space="preserve"> UoL</w:t>
      </w:r>
      <w:r w:rsidR="00183B14" w:rsidRPr="003B23F7">
        <w:rPr>
          <w:sz w:val="22"/>
          <w:szCs w:val="22"/>
        </w:rPr>
        <w:t xml:space="preserve"> training </w:t>
      </w:r>
      <w:r w:rsidR="000A7FB0" w:rsidRPr="003B23F7">
        <w:rPr>
          <w:sz w:val="22"/>
          <w:szCs w:val="22"/>
        </w:rPr>
        <w:t>through</w:t>
      </w:r>
      <w:r w:rsidR="00470648" w:rsidRPr="003B23F7">
        <w:rPr>
          <w:sz w:val="22"/>
          <w:szCs w:val="22"/>
        </w:rPr>
        <w:t xml:space="preserve"> the</w:t>
      </w:r>
      <w:r w:rsidR="00183B14" w:rsidRPr="003B23F7">
        <w:rPr>
          <w:sz w:val="22"/>
          <w:szCs w:val="22"/>
        </w:rPr>
        <w:t xml:space="preserve"> Organisational Development and Professional Learning (OD&amp;PL) unit. Courses cover an extensive range of topics</w:t>
      </w:r>
      <w:r w:rsidR="00283F01" w:rsidRPr="003B23F7">
        <w:rPr>
          <w:sz w:val="22"/>
          <w:szCs w:val="22"/>
        </w:rPr>
        <w:t>.</w:t>
      </w:r>
    </w:p>
    <w:p w14:paraId="4AB6AB94" w14:textId="133EB2C5" w:rsidR="003A33AA" w:rsidRPr="003B23F7" w:rsidRDefault="00183B14" w:rsidP="00183B14">
      <w:pPr>
        <w:jc w:val="both"/>
        <w:rPr>
          <w:rFonts w:cs="Calibri"/>
          <w:sz w:val="22"/>
          <w:szCs w:val="22"/>
        </w:rPr>
      </w:pPr>
      <w:r w:rsidRPr="003B23F7">
        <w:rPr>
          <w:rFonts w:cs="Calibri"/>
          <w:sz w:val="22"/>
          <w:szCs w:val="22"/>
        </w:rPr>
        <w:t>Three leadership course</w:t>
      </w:r>
      <w:r w:rsidR="00283F01" w:rsidRPr="003B23F7">
        <w:rPr>
          <w:rFonts w:cs="Calibri"/>
          <w:sz w:val="22"/>
          <w:szCs w:val="22"/>
        </w:rPr>
        <w:t>s</w:t>
      </w:r>
      <w:r w:rsidRPr="003B23F7">
        <w:rPr>
          <w:rFonts w:cs="Calibri"/>
          <w:sz w:val="22"/>
          <w:szCs w:val="22"/>
        </w:rPr>
        <w:t xml:space="preserve"> are </w:t>
      </w:r>
      <w:r w:rsidR="00501E8D" w:rsidRPr="003B23F7">
        <w:rPr>
          <w:rFonts w:cs="Calibri"/>
          <w:sz w:val="22"/>
          <w:szCs w:val="22"/>
        </w:rPr>
        <w:t>available</w:t>
      </w:r>
      <w:r w:rsidR="001A7366" w:rsidRPr="003B23F7">
        <w:rPr>
          <w:rFonts w:cs="Calibri"/>
          <w:sz w:val="22"/>
          <w:szCs w:val="22"/>
        </w:rPr>
        <w:t xml:space="preserve"> (since </w:t>
      </w:r>
      <w:r w:rsidR="004E24F6" w:rsidRPr="003B23F7">
        <w:rPr>
          <w:rFonts w:cs="Calibri"/>
          <w:sz w:val="22"/>
          <w:szCs w:val="22"/>
        </w:rPr>
        <w:t>2016)</w:t>
      </w:r>
      <w:r w:rsidR="00E23344" w:rsidRPr="003B23F7">
        <w:rPr>
          <w:rFonts w:cs="Calibri"/>
          <w:sz w:val="22"/>
          <w:szCs w:val="22"/>
        </w:rPr>
        <w:t>.</w:t>
      </w:r>
      <w:r w:rsidR="00283F01" w:rsidRPr="003B23F7">
        <w:rPr>
          <w:rFonts w:cs="Calibri"/>
          <w:sz w:val="22"/>
          <w:szCs w:val="22"/>
        </w:rPr>
        <w:t xml:space="preserve"> </w:t>
      </w:r>
      <w:r w:rsidR="004E24F6" w:rsidRPr="003B23F7">
        <w:rPr>
          <w:rFonts w:cs="Calibri"/>
          <w:sz w:val="22"/>
          <w:szCs w:val="22"/>
        </w:rPr>
        <w:t>From FoE</w:t>
      </w:r>
      <w:r w:rsidRPr="003B23F7">
        <w:rPr>
          <w:rFonts w:cs="Calibri"/>
          <w:sz w:val="22"/>
          <w:szCs w:val="22"/>
        </w:rPr>
        <w:t xml:space="preserve"> 23 individuals</w:t>
      </w:r>
      <w:r w:rsidR="00662911" w:rsidRPr="003B23F7">
        <w:rPr>
          <w:rFonts w:cs="Calibri"/>
          <w:sz w:val="22"/>
          <w:szCs w:val="22"/>
        </w:rPr>
        <w:t xml:space="preserve"> </w:t>
      </w:r>
      <w:r w:rsidRPr="003B23F7">
        <w:rPr>
          <w:rFonts w:cs="Calibri"/>
          <w:sz w:val="22"/>
          <w:szCs w:val="22"/>
        </w:rPr>
        <w:t>have participated</w:t>
      </w:r>
      <w:r w:rsidR="00A42C76" w:rsidRPr="003B23F7">
        <w:rPr>
          <w:rFonts w:cs="Calibri"/>
          <w:sz w:val="22"/>
          <w:szCs w:val="22"/>
        </w:rPr>
        <w:t xml:space="preserve">, </w:t>
      </w:r>
      <w:r w:rsidR="00AF19B9" w:rsidRPr="003B23F7">
        <w:rPr>
          <w:rFonts w:cs="Calibri"/>
          <w:sz w:val="22"/>
          <w:szCs w:val="22"/>
        </w:rPr>
        <w:t>and representation of women (39%F) was higher than the whole staff body (31-32%F)</w:t>
      </w:r>
      <w:r w:rsidR="00662911" w:rsidRPr="003B23F7">
        <w:rPr>
          <w:rFonts w:cs="Calibri"/>
          <w:sz w:val="22"/>
          <w:szCs w:val="22"/>
        </w:rPr>
        <w:t xml:space="preserve">. </w:t>
      </w:r>
      <w:r w:rsidR="00ED201E" w:rsidRPr="003B23F7">
        <w:rPr>
          <w:rFonts w:cs="Calibri"/>
          <w:sz w:val="22"/>
          <w:szCs w:val="22"/>
        </w:rPr>
        <w:t>W</w:t>
      </w:r>
      <w:r w:rsidRPr="003B23F7">
        <w:rPr>
          <w:rFonts w:cs="Calibri"/>
          <w:sz w:val="22"/>
          <w:szCs w:val="22"/>
        </w:rPr>
        <w:t xml:space="preserve">omen </w:t>
      </w:r>
      <w:r w:rsidR="00ED201E" w:rsidRPr="003B23F7">
        <w:rPr>
          <w:rFonts w:cs="Calibri"/>
          <w:sz w:val="22"/>
          <w:szCs w:val="22"/>
        </w:rPr>
        <w:t>we</w:t>
      </w:r>
      <w:r w:rsidRPr="003B23F7">
        <w:rPr>
          <w:rFonts w:cs="Calibri"/>
          <w:sz w:val="22"/>
          <w:szCs w:val="22"/>
        </w:rPr>
        <w:t>re less well represented</w:t>
      </w:r>
      <w:r w:rsidR="00ED201E" w:rsidRPr="003B23F7">
        <w:rPr>
          <w:rFonts w:cs="Calibri"/>
          <w:sz w:val="22"/>
          <w:szCs w:val="22"/>
        </w:rPr>
        <w:t xml:space="preserve"> on</w:t>
      </w:r>
      <w:r w:rsidRPr="003B23F7">
        <w:rPr>
          <w:rFonts w:cs="Calibri"/>
          <w:sz w:val="22"/>
          <w:szCs w:val="22"/>
        </w:rPr>
        <w:t xml:space="preserve"> the advanced course (56%</w:t>
      </w:r>
      <w:r w:rsidR="00ED201E" w:rsidRPr="003B23F7">
        <w:rPr>
          <w:rFonts w:cs="Calibri"/>
          <w:sz w:val="22"/>
          <w:szCs w:val="22"/>
        </w:rPr>
        <w:t>F</w:t>
      </w:r>
      <w:r w:rsidRPr="003B23F7">
        <w:rPr>
          <w:rFonts w:cs="Calibri"/>
          <w:sz w:val="22"/>
          <w:szCs w:val="22"/>
        </w:rPr>
        <w:t xml:space="preserve"> 'Learning to Lead course, versus 22%</w:t>
      </w:r>
      <w:r w:rsidR="00F20DDD" w:rsidRPr="003B23F7">
        <w:rPr>
          <w:rFonts w:cs="Calibri"/>
          <w:sz w:val="22"/>
          <w:szCs w:val="22"/>
        </w:rPr>
        <w:t>F</w:t>
      </w:r>
      <w:r w:rsidRPr="003B23F7">
        <w:rPr>
          <w:rFonts w:cs="Calibri"/>
          <w:sz w:val="22"/>
          <w:szCs w:val="22"/>
        </w:rPr>
        <w:t xml:space="preserve"> 'Leadership Excellence Programme').</w:t>
      </w:r>
      <w:r w:rsidR="00E717DE" w:rsidRPr="003B23F7">
        <w:rPr>
          <w:rFonts w:cs="Calibri"/>
          <w:sz w:val="22"/>
          <w:szCs w:val="22"/>
        </w:rPr>
        <w:t xml:space="preserve"> Qualitative evidence shows impact on individuals</w:t>
      </w:r>
      <w:r w:rsidR="00E23344" w:rsidRPr="003B23F7">
        <w:rPr>
          <w:rFonts w:cs="Calibri"/>
          <w:sz w:val="22"/>
          <w:szCs w:val="22"/>
        </w:rPr>
        <w:t>,</w:t>
      </w:r>
      <w:r w:rsidR="00E717DE" w:rsidRPr="003B23F7">
        <w:rPr>
          <w:rFonts w:cs="Calibri"/>
          <w:sz w:val="22"/>
          <w:szCs w:val="22"/>
        </w:rPr>
        <w:t xml:space="preserve"> who have applied the learning in leadership roles:</w:t>
      </w:r>
    </w:p>
    <w:p w14:paraId="2B69F127" w14:textId="0C1185A3" w:rsidR="00E717DE" w:rsidRPr="003B23F7" w:rsidRDefault="00E717DE" w:rsidP="00183B14">
      <w:pPr>
        <w:jc w:val="both"/>
        <w:rPr>
          <w:rFonts w:eastAsia="Times New Roman" w:cs="Calibri"/>
          <w:sz w:val="22"/>
          <w:szCs w:val="22"/>
          <w:lang w:eastAsia="en-GB"/>
        </w:rPr>
      </w:pPr>
      <w:r w:rsidRPr="003B23F7">
        <w:rPr>
          <w:rFonts w:eastAsia="Times New Roman" w:cs="Calibri"/>
          <w:sz w:val="22"/>
          <w:szCs w:val="22"/>
          <w:lang w:eastAsia="en-GB"/>
        </w:rPr>
        <w:t>“</w:t>
      </w:r>
      <w:r w:rsidRPr="003B23F7">
        <w:rPr>
          <w:rFonts w:eastAsia="Times New Roman" w:cs="Calibri"/>
          <w:i/>
          <w:sz w:val="22"/>
          <w:szCs w:val="22"/>
          <w:lang w:eastAsia="en-GB"/>
        </w:rPr>
        <w:t>I found my Leadership in Practice course to be excellent in providing tools and support that helps me with some of the more difficult aspects of the role.  There is access to an online coaching scheme (Thrive)</w:t>
      </w:r>
      <w:r w:rsidR="00E23344" w:rsidRPr="003B23F7">
        <w:rPr>
          <w:rFonts w:eastAsia="Times New Roman" w:cs="Calibri"/>
          <w:i/>
          <w:sz w:val="22"/>
          <w:szCs w:val="22"/>
          <w:lang w:eastAsia="en-GB"/>
        </w:rPr>
        <w:t>…</w:t>
      </w:r>
      <w:r w:rsidRPr="003B23F7">
        <w:rPr>
          <w:rFonts w:eastAsia="Times New Roman" w:cs="Calibri"/>
          <w:i/>
          <w:sz w:val="22"/>
          <w:szCs w:val="22"/>
          <w:lang w:eastAsia="en-GB"/>
        </w:rPr>
        <w:t xml:space="preserve"> very helpful</w:t>
      </w:r>
      <w:r w:rsidRPr="003B23F7">
        <w:rPr>
          <w:rFonts w:eastAsia="Times New Roman" w:cs="Calibri"/>
          <w:sz w:val="22"/>
          <w:szCs w:val="22"/>
          <w:lang w:eastAsia="en-GB"/>
        </w:rPr>
        <w:t xml:space="preserve">.” </w:t>
      </w:r>
      <w:r w:rsidRPr="003B23F7">
        <w:rPr>
          <w:rFonts w:eastAsia="Times New Roman" w:cs="Calibri"/>
          <w:b/>
          <w:sz w:val="22"/>
          <w:szCs w:val="22"/>
          <w:lang w:eastAsia="en-GB"/>
        </w:rPr>
        <w:t>Leadership in Practice Attendant, Male</w:t>
      </w:r>
    </w:p>
    <w:p w14:paraId="737B9F11" w14:textId="77777777" w:rsidR="00283F01" w:rsidRPr="003B23F7" w:rsidRDefault="00E717DE" w:rsidP="00283F01">
      <w:pPr>
        <w:jc w:val="both"/>
        <w:rPr>
          <w:rFonts w:cs="Calibri"/>
          <w:b/>
          <w:sz w:val="22"/>
          <w:szCs w:val="22"/>
        </w:rPr>
      </w:pPr>
      <w:r w:rsidRPr="003B23F7">
        <w:rPr>
          <w:rFonts w:eastAsia="Times New Roman" w:cs="Calibri"/>
          <w:sz w:val="22"/>
          <w:szCs w:val="22"/>
          <w:lang w:eastAsia="en-GB"/>
        </w:rPr>
        <w:t>“</w:t>
      </w:r>
      <w:r w:rsidRPr="003B23F7">
        <w:rPr>
          <w:rFonts w:eastAsia="Times New Roman" w:cs="Calibri"/>
          <w:i/>
          <w:sz w:val="22"/>
          <w:szCs w:val="22"/>
          <w:lang w:eastAsia="en-GB"/>
        </w:rPr>
        <w:t>I thoroughly enjoyed the Leadership Excellence programme. It</w:t>
      </w:r>
      <w:r w:rsidR="00E23344" w:rsidRPr="003B23F7">
        <w:rPr>
          <w:rFonts w:eastAsia="Times New Roman" w:cs="Calibri"/>
          <w:i/>
          <w:sz w:val="22"/>
          <w:szCs w:val="22"/>
          <w:lang w:eastAsia="en-GB"/>
        </w:rPr>
        <w:t>…</w:t>
      </w:r>
      <w:r w:rsidRPr="003B23F7">
        <w:rPr>
          <w:rFonts w:eastAsia="Times New Roman" w:cs="Calibri"/>
          <w:i/>
          <w:sz w:val="22"/>
          <w:szCs w:val="22"/>
          <w:lang w:eastAsia="en-GB"/>
        </w:rPr>
        <w:t xml:space="preserve"> enabled me to practise my skills as a leader in a supportive, yet challenging environment.  Actively participating the workshops, discussing with my peer learning set and strategizing with my coach, all contributed to showing me that I had the skills to be a good leader.  I have endeavoured to bring what I have learned into my day to day interactions</w:t>
      </w:r>
      <w:r w:rsidR="00E23344" w:rsidRPr="003B23F7">
        <w:rPr>
          <w:rFonts w:eastAsia="Times New Roman" w:cs="Calibri"/>
          <w:i/>
          <w:sz w:val="22"/>
          <w:szCs w:val="22"/>
          <w:lang w:eastAsia="en-GB"/>
        </w:rPr>
        <w:t>…</w:t>
      </w:r>
      <w:r w:rsidRPr="003B23F7">
        <w:rPr>
          <w:rFonts w:eastAsia="Times New Roman" w:cs="Calibri"/>
          <w:i/>
          <w:sz w:val="22"/>
          <w:szCs w:val="22"/>
          <w:lang w:eastAsia="en-GB"/>
        </w:rPr>
        <w:t xml:space="preserve"> and in developing a strategy for the faculty</w:t>
      </w:r>
      <w:r w:rsidRPr="003B23F7">
        <w:rPr>
          <w:rFonts w:eastAsia="Times New Roman" w:cs="Calibri"/>
          <w:sz w:val="22"/>
          <w:szCs w:val="22"/>
          <w:lang w:eastAsia="en-GB"/>
        </w:rPr>
        <w:t xml:space="preserve">” </w:t>
      </w:r>
      <w:r w:rsidRPr="003B23F7">
        <w:rPr>
          <w:rFonts w:eastAsia="Times New Roman" w:cs="Calibri"/>
          <w:b/>
          <w:sz w:val="22"/>
          <w:szCs w:val="22"/>
          <w:lang w:eastAsia="en-GB"/>
        </w:rPr>
        <w:t>Leadership Excellence Attendant, Female</w:t>
      </w:r>
    </w:p>
    <w:p w14:paraId="20A0260F" w14:textId="336F2E35" w:rsidR="00E23344" w:rsidRPr="003B23F7" w:rsidRDefault="00283F01" w:rsidP="005A08A7">
      <w:pPr>
        <w:jc w:val="both"/>
        <w:rPr>
          <w:rFonts w:cs="Calibri"/>
          <w:b/>
          <w:sz w:val="22"/>
          <w:szCs w:val="22"/>
        </w:rPr>
      </w:pPr>
      <w:r w:rsidRPr="003B23F7">
        <w:rPr>
          <w:rFonts w:cs="Calibri"/>
          <w:sz w:val="22"/>
          <w:szCs w:val="22"/>
        </w:rPr>
        <w:t>A</w:t>
      </w:r>
      <w:r w:rsidR="00477BA2" w:rsidRPr="003B23F7">
        <w:rPr>
          <w:rFonts w:cs="Calibri"/>
          <w:sz w:val="22"/>
          <w:szCs w:val="22"/>
        </w:rPr>
        <w:t xml:space="preserve">dditional training is </w:t>
      </w:r>
      <w:r w:rsidR="00646F3B" w:rsidRPr="003B23F7">
        <w:rPr>
          <w:rFonts w:cs="Calibri"/>
          <w:sz w:val="22"/>
          <w:szCs w:val="22"/>
        </w:rPr>
        <w:t>organised</w:t>
      </w:r>
      <w:r w:rsidRPr="003B23F7">
        <w:rPr>
          <w:rFonts w:cs="Calibri"/>
          <w:sz w:val="22"/>
          <w:szCs w:val="22"/>
        </w:rPr>
        <w:t xml:space="preserve"> in FoE</w:t>
      </w:r>
      <w:r w:rsidR="002E59C1" w:rsidRPr="003B23F7">
        <w:rPr>
          <w:rFonts w:cs="Calibri"/>
          <w:sz w:val="22"/>
          <w:szCs w:val="22"/>
        </w:rPr>
        <w:t xml:space="preserve"> from external providers</w:t>
      </w:r>
      <w:r w:rsidR="00E23344" w:rsidRPr="003B23F7">
        <w:rPr>
          <w:sz w:val="22"/>
          <w:szCs w:val="22"/>
        </w:rPr>
        <w:t xml:space="preserve"> (e.g. first aid and mental health first aid for fieldwork)</w:t>
      </w:r>
      <w:r w:rsidR="006663B6" w:rsidRPr="003B23F7">
        <w:rPr>
          <w:sz w:val="22"/>
          <w:szCs w:val="22"/>
        </w:rPr>
        <w:t>.</w:t>
      </w:r>
      <w:r w:rsidR="002E59C1" w:rsidRPr="003B23F7">
        <w:rPr>
          <w:sz w:val="22"/>
          <w:szCs w:val="22"/>
        </w:rPr>
        <w:t xml:space="preserve"> </w:t>
      </w:r>
      <w:r w:rsidR="00E23344" w:rsidRPr="003B23F7">
        <w:rPr>
          <w:sz w:val="22"/>
          <w:szCs w:val="22"/>
        </w:rPr>
        <w:t>We have worked to</w:t>
      </w:r>
      <w:r w:rsidR="002E59C1" w:rsidRPr="003B23F7">
        <w:rPr>
          <w:sz w:val="22"/>
          <w:szCs w:val="22"/>
        </w:rPr>
        <w:t xml:space="preserve"> maximise the proportion of colleagues who have </w:t>
      </w:r>
      <w:r w:rsidR="00E23344" w:rsidRPr="003B23F7">
        <w:rPr>
          <w:sz w:val="22"/>
          <w:szCs w:val="22"/>
        </w:rPr>
        <w:t>had</w:t>
      </w:r>
      <w:r w:rsidR="00AE3196" w:rsidRPr="003B23F7">
        <w:rPr>
          <w:sz w:val="22"/>
          <w:szCs w:val="22"/>
        </w:rPr>
        <w:t xml:space="preserve"> specialist</w:t>
      </w:r>
      <w:r w:rsidR="00477BA2" w:rsidRPr="003B23F7">
        <w:rPr>
          <w:sz w:val="22"/>
          <w:szCs w:val="22"/>
        </w:rPr>
        <w:t xml:space="preserve"> E&amp;I</w:t>
      </w:r>
      <w:r w:rsidR="002E59C1" w:rsidRPr="003B23F7">
        <w:rPr>
          <w:sz w:val="22"/>
          <w:szCs w:val="22"/>
        </w:rPr>
        <w:t xml:space="preserve"> </w:t>
      </w:r>
      <w:r w:rsidR="00993851" w:rsidRPr="003B23F7">
        <w:rPr>
          <w:sz w:val="22"/>
          <w:szCs w:val="22"/>
        </w:rPr>
        <w:t>training</w:t>
      </w:r>
      <w:r w:rsidR="002E59C1" w:rsidRPr="003B23F7">
        <w:rPr>
          <w:sz w:val="22"/>
          <w:szCs w:val="22"/>
        </w:rPr>
        <w:t xml:space="preserve">. </w:t>
      </w:r>
      <w:r w:rsidR="00E041DD" w:rsidRPr="003B23F7">
        <w:rPr>
          <w:sz w:val="22"/>
          <w:szCs w:val="22"/>
        </w:rPr>
        <w:t xml:space="preserve">So far </w:t>
      </w:r>
      <w:r w:rsidR="006372D1" w:rsidRPr="003B23F7">
        <w:rPr>
          <w:sz w:val="22"/>
          <w:szCs w:val="22"/>
        </w:rPr>
        <w:t>221 and 206</w:t>
      </w:r>
      <w:r w:rsidR="00E041DD" w:rsidRPr="003B23F7">
        <w:rPr>
          <w:sz w:val="22"/>
          <w:szCs w:val="22"/>
        </w:rPr>
        <w:t xml:space="preserve"> staff have</w:t>
      </w:r>
      <w:r w:rsidR="00E23344" w:rsidRPr="003B23F7">
        <w:rPr>
          <w:sz w:val="22"/>
          <w:szCs w:val="22"/>
        </w:rPr>
        <w:t xml:space="preserve"> completed</w:t>
      </w:r>
      <w:r w:rsidR="00E041DD" w:rsidRPr="003B23F7">
        <w:rPr>
          <w:sz w:val="22"/>
          <w:szCs w:val="22"/>
        </w:rPr>
        <w:t xml:space="preserve"> </w:t>
      </w:r>
      <w:r w:rsidR="006372D1" w:rsidRPr="003B23F7">
        <w:rPr>
          <w:sz w:val="22"/>
          <w:szCs w:val="22"/>
        </w:rPr>
        <w:t>face to face and online</w:t>
      </w:r>
      <w:r w:rsidR="00E041DD" w:rsidRPr="003B23F7">
        <w:rPr>
          <w:sz w:val="22"/>
          <w:szCs w:val="22"/>
        </w:rPr>
        <w:t xml:space="preserve"> training</w:t>
      </w:r>
      <w:r w:rsidR="006372D1" w:rsidRPr="003B23F7">
        <w:rPr>
          <w:sz w:val="22"/>
          <w:szCs w:val="22"/>
        </w:rPr>
        <w:t xml:space="preserve"> respectively</w:t>
      </w:r>
      <w:r w:rsidR="005C2CCF" w:rsidRPr="003B23F7">
        <w:rPr>
          <w:sz w:val="22"/>
          <w:szCs w:val="22"/>
        </w:rPr>
        <w:t xml:space="preserve"> (</w:t>
      </w:r>
      <w:r w:rsidR="006372D1" w:rsidRPr="003B23F7">
        <w:rPr>
          <w:sz w:val="22"/>
          <w:szCs w:val="22"/>
        </w:rPr>
        <w:t>45 and 50</w:t>
      </w:r>
      <w:r w:rsidR="005C2CCF" w:rsidRPr="003B23F7">
        <w:rPr>
          <w:sz w:val="22"/>
          <w:szCs w:val="22"/>
        </w:rPr>
        <w:t>%F)</w:t>
      </w:r>
      <w:r w:rsidR="00EC78E3" w:rsidRPr="003B23F7">
        <w:rPr>
          <w:sz w:val="22"/>
          <w:szCs w:val="22"/>
        </w:rPr>
        <w:t>.</w:t>
      </w:r>
      <w:r w:rsidR="005C2CCF" w:rsidRPr="003B23F7">
        <w:rPr>
          <w:sz w:val="22"/>
          <w:szCs w:val="22"/>
        </w:rPr>
        <w:t xml:space="preserve"> </w:t>
      </w:r>
      <w:r w:rsidR="00EC78E3" w:rsidRPr="003B23F7">
        <w:rPr>
          <w:sz w:val="22"/>
          <w:szCs w:val="22"/>
        </w:rPr>
        <w:t>F</w:t>
      </w:r>
      <w:r w:rsidR="002E59C1" w:rsidRPr="003B23F7">
        <w:rPr>
          <w:sz w:val="22"/>
          <w:szCs w:val="22"/>
        </w:rPr>
        <w:t xml:space="preserve">eedback </w:t>
      </w:r>
      <w:r w:rsidR="00E23344" w:rsidRPr="003B23F7">
        <w:rPr>
          <w:sz w:val="22"/>
          <w:szCs w:val="22"/>
        </w:rPr>
        <w:t>sh</w:t>
      </w:r>
      <w:r w:rsidR="00AE3196" w:rsidRPr="003B23F7">
        <w:rPr>
          <w:sz w:val="22"/>
          <w:szCs w:val="22"/>
        </w:rPr>
        <w:t>o</w:t>
      </w:r>
      <w:r w:rsidR="00E23344" w:rsidRPr="003B23F7">
        <w:rPr>
          <w:sz w:val="22"/>
          <w:szCs w:val="22"/>
        </w:rPr>
        <w:t>wed</w:t>
      </w:r>
      <w:r w:rsidR="00F32BC7" w:rsidRPr="003B23F7">
        <w:rPr>
          <w:sz w:val="22"/>
          <w:szCs w:val="22"/>
        </w:rPr>
        <w:t xml:space="preserve"> clear impact, with</w:t>
      </w:r>
      <w:r w:rsidR="002E59C1" w:rsidRPr="003B23F7">
        <w:rPr>
          <w:sz w:val="22"/>
          <w:szCs w:val="22"/>
        </w:rPr>
        <w:t xml:space="preserve"> participants sta</w:t>
      </w:r>
      <w:r w:rsidR="00F32BC7" w:rsidRPr="003B23F7">
        <w:rPr>
          <w:sz w:val="22"/>
          <w:szCs w:val="22"/>
        </w:rPr>
        <w:t>ting</w:t>
      </w:r>
      <w:r w:rsidR="002E59C1" w:rsidRPr="003B23F7">
        <w:rPr>
          <w:sz w:val="22"/>
          <w:szCs w:val="22"/>
        </w:rPr>
        <w:t xml:space="preserve"> they would use their awareness of unconscious bias when appointing staff,</w:t>
      </w:r>
      <w:r w:rsidR="00E23344" w:rsidRPr="003B23F7">
        <w:rPr>
          <w:sz w:val="22"/>
          <w:szCs w:val="22"/>
        </w:rPr>
        <w:t xml:space="preserve"> planning teaching, and supervising students:</w:t>
      </w:r>
      <w:r w:rsidR="002E59C1" w:rsidRPr="003B23F7">
        <w:rPr>
          <w:sz w:val="22"/>
          <w:szCs w:val="22"/>
        </w:rPr>
        <w:t xml:space="preserve"> </w:t>
      </w:r>
    </w:p>
    <w:p w14:paraId="473BDA71" w14:textId="3E8DE7AE" w:rsidR="00012C71" w:rsidRPr="003B23F7" w:rsidRDefault="00355F83" w:rsidP="005A08A7">
      <w:pPr>
        <w:autoSpaceDE w:val="0"/>
        <w:autoSpaceDN w:val="0"/>
        <w:adjustRightInd w:val="0"/>
        <w:spacing w:before="120" w:line="240" w:lineRule="auto"/>
        <w:jc w:val="both"/>
        <w:rPr>
          <w:rFonts w:cs="Calibri"/>
          <w:sz w:val="22"/>
          <w:szCs w:val="22"/>
        </w:rPr>
      </w:pPr>
      <w:r w:rsidRPr="003B23F7">
        <w:rPr>
          <w:rFonts w:cs="Calibri"/>
          <w:sz w:val="22"/>
          <w:szCs w:val="22"/>
        </w:rPr>
        <w:t>‘</w:t>
      </w:r>
      <w:r w:rsidR="00012C71" w:rsidRPr="003B23F7">
        <w:rPr>
          <w:rFonts w:cs="Calibri"/>
          <w:sz w:val="22"/>
          <w:szCs w:val="22"/>
        </w:rPr>
        <w:t>I will make more effort to mitigate</w:t>
      </w:r>
      <w:r w:rsidRPr="003B23F7">
        <w:rPr>
          <w:rFonts w:cs="Calibri"/>
          <w:sz w:val="22"/>
          <w:szCs w:val="22"/>
        </w:rPr>
        <w:t xml:space="preserve"> </w:t>
      </w:r>
      <w:r w:rsidR="00012C71" w:rsidRPr="003B23F7">
        <w:rPr>
          <w:rFonts w:cs="Calibri"/>
          <w:sz w:val="22"/>
          <w:szCs w:val="22"/>
        </w:rPr>
        <w:t>against unconscious bias when</w:t>
      </w:r>
      <w:r w:rsidRPr="003B23F7">
        <w:rPr>
          <w:rFonts w:cs="Calibri"/>
          <w:sz w:val="22"/>
          <w:szCs w:val="22"/>
        </w:rPr>
        <w:t xml:space="preserve"> </w:t>
      </w:r>
      <w:r w:rsidR="00012C71" w:rsidRPr="003B23F7">
        <w:rPr>
          <w:rFonts w:cs="Calibri"/>
          <w:sz w:val="22"/>
          <w:szCs w:val="22"/>
        </w:rPr>
        <w:t>shortlisting and interviewing</w:t>
      </w:r>
      <w:r w:rsidRPr="003B23F7">
        <w:rPr>
          <w:rFonts w:cs="Calibri"/>
          <w:sz w:val="22"/>
          <w:szCs w:val="22"/>
        </w:rPr>
        <w:t>…’</w:t>
      </w:r>
      <w:r w:rsidR="00D677B9" w:rsidRPr="003B23F7">
        <w:rPr>
          <w:rFonts w:cs="Calibri"/>
          <w:sz w:val="22"/>
          <w:szCs w:val="22"/>
        </w:rPr>
        <w:t xml:space="preserve"> </w:t>
      </w:r>
      <w:r w:rsidR="00D677B9" w:rsidRPr="003B23F7">
        <w:rPr>
          <w:rFonts w:cs="Calibri"/>
          <w:b/>
          <w:sz w:val="22"/>
          <w:szCs w:val="22"/>
        </w:rPr>
        <w:t>E&amp;I Training Participant</w:t>
      </w:r>
      <w:r w:rsidR="000868E4" w:rsidRPr="003B23F7">
        <w:rPr>
          <w:rFonts w:cs="Calibri"/>
          <w:b/>
          <w:sz w:val="22"/>
          <w:szCs w:val="22"/>
        </w:rPr>
        <w:t>, Anonymous</w:t>
      </w:r>
    </w:p>
    <w:p w14:paraId="4CF11D70" w14:textId="56947F90" w:rsidR="002E59C1" w:rsidRPr="003B23F7" w:rsidRDefault="00355F83" w:rsidP="005A08A7">
      <w:pPr>
        <w:autoSpaceDE w:val="0"/>
        <w:autoSpaceDN w:val="0"/>
        <w:adjustRightInd w:val="0"/>
        <w:spacing w:before="120" w:line="240" w:lineRule="auto"/>
        <w:jc w:val="both"/>
        <w:rPr>
          <w:rFonts w:cs="Calibri"/>
          <w:b/>
          <w:sz w:val="22"/>
          <w:szCs w:val="22"/>
        </w:rPr>
      </w:pPr>
      <w:r w:rsidRPr="003B23F7">
        <w:rPr>
          <w:rFonts w:cs="Calibri"/>
          <w:sz w:val="22"/>
          <w:szCs w:val="22"/>
        </w:rPr>
        <w:t>‘</w:t>
      </w:r>
      <w:r w:rsidR="00285256" w:rsidRPr="003B23F7">
        <w:rPr>
          <w:rFonts w:cs="Calibri"/>
          <w:sz w:val="22"/>
          <w:szCs w:val="22"/>
        </w:rPr>
        <w:t>I will review my teaching practice to</w:t>
      </w:r>
      <w:r w:rsidRPr="003B23F7">
        <w:rPr>
          <w:rFonts w:cs="Calibri"/>
          <w:sz w:val="22"/>
          <w:szCs w:val="22"/>
        </w:rPr>
        <w:t xml:space="preserve"> </w:t>
      </w:r>
      <w:r w:rsidR="00285256" w:rsidRPr="003B23F7">
        <w:rPr>
          <w:rFonts w:cs="Calibri"/>
          <w:sz w:val="22"/>
          <w:szCs w:val="22"/>
        </w:rPr>
        <w:t>make interactive sessions more</w:t>
      </w:r>
      <w:r w:rsidRPr="003B23F7">
        <w:rPr>
          <w:rFonts w:cs="Calibri"/>
          <w:sz w:val="22"/>
          <w:szCs w:val="22"/>
        </w:rPr>
        <w:t xml:space="preserve"> </w:t>
      </w:r>
      <w:r w:rsidR="00285256" w:rsidRPr="003B23F7">
        <w:rPr>
          <w:rFonts w:cs="Calibri"/>
          <w:sz w:val="22"/>
          <w:szCs w:val="22"/>
        </w:rPr>
        <w:t>inclusive.</w:t>
      </w:r>
      <w:r w:rsidRPr="003B23F7">
        <w:rPr>
          <w:rFonts w:cs="Calibri"/>
          <w:sz w:val="22"/>
          <w:szCs w:val="22"/>
        </w:rPr>
        <w:t>’</w:t>
      </w:r>
      <w:r w:rsidR="00D677B9" w:rsidRPr="003B23F7">
        <w:rPr>
          <w:rFonts w:cs="Calibri"/>
          <w:sz w:val="22"/>
          <w:szCs w:val="22"/>
        </w:rPr>
        <w:t xml:space="preserve"> </w:t>
      </w:r>
      <w:r w:rsidR="00D677B9" w:rsidRPr="003B23F7">
        <w:rPr>
          <w:rFonts w:cs="Calibri"/>
          <w:b/>
          <w:sz w:val="22"/>
          <w:szCs w:val="22"/>
        </w:rPr>
        <w:t>E&amp;I Training Participant</w:t>
      </w:r>
      <w:r w:rsidR="000868E4" w:rsidRPr="003B23F7">
        <w:rPr>
          <w:rFonts w:cs="Calibri"/>
          <w:b/>
          <w:sz w:val="22"/>
          <w:szCs w:val="22"/>
        </w:rPr>
        <w:t>, Anonymous</w:t>
      </w:r>
    </w:p>
    <w:p w14:paraId="01F1BFE7" w14:textId="57259C1A" w:rsidR="00C55395" w:rsidRPr="003B23F7" w:rsidRDefault="005A08A7" w:rsidP="005A08A7">
      <w:pPr>
        <w:jc w:val="both"/>
        <w:rPr>
          <w:sz w:val="22"/>
          <w:szCs w:val="22"/>
        </w:rPr>
      </w:pPr>
      <w:r w:rsidRPr="005A08A7">
        <w:rPr>
          <w:noProof/>
          <w:sz w:val="22"/>
          <w:szCs w:val="22"/>
          <w:lang w:eastAsia="en-GB"/>
        </w:rPr>
        <mc:AlternateContent>
          <mc:Choice Requires="wps">
            <w:drawing>
              <wp:anchor distT="45720" distB="45720" distL="114300" distR="114300" simplePos="0" relativeHeight="251658249" behindDoc="0" locked="0" layoutInCell="1" allowOverlap="1" wp14:anchorId="428613EF" wp14:editId="7C7E4399">
                <wp:simplePos x="0" y="0"/>
                <wp:positionH relativeFrom="column">
                  <wp:posOffset>11430</wp:posOffset>
                </wp:positionH>
                <wp:positionV relativeFrom="paragraph">
                  <wp:posOffset>1530985</wp:posOffset>
                </wp:positionV>
                <wp:extent cx="5257800" cy="1404620"/>
                <wp:effectExtent l="0" t="0" r="19050" b="1397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solidFill>
                            <a:srgbClr val="000000"/>
                          </a:solidFill>
                          <a:miter lim="800000"/>
                          <a:headEnd/>
                          <a:tailEnd/>
                        </a:ln>
                      </wps:spPr>
                      <wps:txbx>
                        <w:txbxContent>
                          <w:p w14:paraId="7BCC63C0" w14:textId="2D74999A" w:rsidR="00ED4614" w:rsidRPr="005A08A7" w:rsidRDefault="00ED4614" w:rsidP="005A08A7">
                            <w:pPr>
                              <w:shd w:val="clear" w:color="auto" w:fill="9CC2E5" w:themeFill="accent1" w:themeFillTint="99"/>
                              <w:spacing w:before="0" w:line="276" w:lineRule="auto"/>
                              <w:rPr>
                                <w:b/>
                                <w:sz w:val="22"/>
                                <w:szCs w:val="22"/>
                              </w:rPr>
                            </w:pPr>
                            <w:r w:rsidRPr="005A08A7">
                              <w:rPr>
                                <w:b/>
                                <w:sz w:val="22"/>
                                <w:szCs w:val="22"/>
                              </w:rPr>
                              <w:t>Actions</w:t>
                            </w:r>
                          </w:p>
                          <w:p w14:paraId="0A886418" w14:textId="3714656B" w:rsidR="00ED4614" w:rsidRPr="005A08A7" w:rsidRDefault="00ED4614" w:rsidP="005A08A7">
                            <w:pPr>
                              <w:shd w:val="clear" w:color="auto" w:fill="9CC2E5" w:themeFill="accent1" w:themeFillTint="99"/>
                              <w:spacing w:before="0" w:line="276" w:lineRule="auto"/>
                              <w:rPr>
                                <w:sz w:val="22"/>
                                <w:szCs w:val="22"/>
                              </w:rPr>
                            </w:pPr>
                            <w:r w:rsidRPr="005A08A7">
                              <w:rPr>
                                <w:b/>
                                <w:sz w:val="22"/>
                                <w:szCs w:val="22"/>
                              </w:rPr>
                              <w:t xml:space="preserve">5.7  </w:t>
                            </w:r>
                            <w:r w:rsidRPr="005A08A7">
                              <w:rPr>
                                <w:sz w:val="22"/>
                                <w:szCs w:val="22"/>
                              </w:rPr>
                              <w:t>-</w:t>
                            </w:r>
                            <w:r w:rsidRPr="005A08A7">
                              <w:rPr>
                                <w:b/>
                                <w:sz w:val="22"/>
                                <w:szCs w:val="22"/>
                              </w:rPr>
                              <w:t xml:space="preserve"> </w:t>
                            </w:r>
                            <w:r w:rsidRPr="005A08A7">
                              <w:rPr>
                                <w:sz w:val="22"/>
                                <w:szCs w:val="22"/>
                              </w:rPr>
                              <w:t>Collect information on staff training needs, enhance staff awareness of opportunities, and create transparent access to funding for external courses for all staff.</w:t>
                            </w:r>
                          </w:p>
                          <w:p w14:paraId="24838FBE" w14:textId="62A189BA" w:rsidR="00ED4614" w:rsidRPr="005A08A7" w:rsidRDefault="00ED4614" w:rsidP="005A08A7">
                            <w:pPr>
                              <w:shd w:val="clear" w:color="auto" w:fill="9CC2E5" w:themeFill="accent1" w:themeFillTint="99"/>
                              <w:spacing w:before="0" w:line="276" w:lineRule="auto"/>
                              <w:rPr>
                                <w:b/>
                                <w:sz w:val="22"/>
                                <w:szCs w:val="22"/>
                              </w:rPr>
                            </w:pPr>
                            <w:r w:rsidRPr="005A08A7">
                              <w:rPr>
                                <w:b/>
                                <w:sz w:val="22"/>
                                <w:szCs w:val="22"/>
                              </w:rPr>
                              <w:t>5.8</w:t>
                            </w:r>
                            <w:r w:rsidRPr="005A08A7">
                              <w:rPr>
                                <w:sz w:val="22"/>
                                <w:szCs w:val="22"/>
                              </w:rPr>
                              <w:t xml:space="preserve"> - Increase participation in internal and external leadership training for female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613EF" id="_x0000_s1036" type="#_x0000_t202" style="position:absolute;left:0;text-align:left;margin-left:.9pt;margin-top:120.55pt;width:414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">
                <v:textbox style="mso-fit-shape-to-text:t">
                  <w:txbxContent>
                    <w:p w14:paraId="7BCC63C0" w14:textId="2D74999A" w:rsidR="00ED4614" w:rsidRPr="005A08A7" w:rsidRDefault="00ED4614" w:rsidP="005A08A7">
                      <w:pPr>
                        <w:shd w:val="clear" w:color="auto" w:fill="9CC2E5" w:themeFill="accent1" w:themeFillTint="99"/>
                        <w:spacing w:before="0" w:line="276" w:lineRule="auto"/>
                        <w:rPr>
                          <w:b/>
                          <w:sz w:val="22"/>
                          <w:szCs w:val="22"/>
                        </w:rPr>
                      </w:pPr>
                      <w:r w:rsidRPr="005A08A7">
                        <w:rPr>
                          <w:b/>
                          <w:sz w:val="22"/>
                          <w:szCs w:val="22"/>
                        </w:rPr>
                        <w:t>Actions</w:t>
                      </w:r>
                    </w:p>
                    <w:p w14:paraId="0A886418" w14:textId="3714656B" w:rsidR="00ED4614" w:rsidRPr="005A08A7" w:rsidRDefault="00ED4614" w:rsidP="005A08A7">
                      <w:pPr>
                        <w:shd w:val="clear" w:color="auto" w:fill="9CC2E5" w:themeFill="accent1" w:themeFillTint="99"/>
                        <w:spacing w:before="0" w:line="276" w:lineRule="auto"/>
                        <w:rPr>
                          <w:sz w:val="22"/>
                          <w:szCs w:val="22"/>
                        </w:rPr>
                      </w:pPr>
                      <w:r w:rsidRPr="005A08A7">
                        <w:rPr>
                          <w:b/>
                          <w:sz w:val="22"/>
                          <w:szCs w:val="22"/>
                        </w:rPr>
                        <w:t xml:space="preserve">5.7  </w:t>
                      </w:r>
                      <w:r w:rsidRPr="005A08A7">
                        <w:rPr>
                          <w:sz w:val="22"/>
                          <w:szCs w:val="22"/>
                        </w:rPr>
                        <w:t>-</w:t>
                      </w:r>
                      <w:r w:rsidRPr="005A08A7">
                        <w:rPr>
                          <w:b/>
                          <w:sz w:val="22"/>
                          <w:szCs w:val="22"/>
                        </w:rPr>
                        <w:t xml:space="preserve"> </w:t>
                      </w:r>
                      <w:r w:rsidRPr="005A08A7">
                        <w:rPr>
                          <w:sz w:val="22"/>
                          <w:szCs w:val="22"/>
                        </w:rPr>
                        <w:t>Collect information on staff training needs, enhance staff awareness of opportunities, and create transparent access to funding for external courses for all staff.</w:t>
                      </w:r>
                    </w:p>
                    <w:p w14:paraId="24838FBE" w14:textId="62A189BA" w:rsidR="00ED4614" w:rsidRPr="005A08A7" w:rsidRDefault="00ED4614" w:rsidP="005A08A7">
                      <w:pPr>
                        <w:shd w:val="clear" w:color="auto" w:fill="9CC2E5" w:themeFill="accent1" w:themeFillTint="99"/>
                        <w:spacing w:before="0" w:line="276" w:lineRule="auto"/>
                        <w:rPr>
                          <w:b/>
                          <w:sz w:val="22"/>
                          <w:szCs w:val="22"/>
                        </w:rPr>
                      </w:pPr>
                      <w:r w:rsidRPr="005A08A7">
                        <w:rPr>
                          <w:b/>
                          <w:sz w:val="22"/>
                          <w:szCs w:val="22"/>
                        </w:rPr>
                        <w:t>5.8</w:t>
                      </w:r>
                      <w:r w:rsidRPr="005A08A7">
                        <w:rPr>
                          <w:sz w:val="22"/>
                          <w:szCs w:val="22"/>
                        </w:rPr>
                        <w:t xml:space="preserve"> - Increase participation in internal and external leadership training for female staff.</w:t>
                      </w:r>
                    </w:p>
                  </w:txbxContent>
                </v:textbox>
                <w10:wrap type="square"/>
              </v:shape>
            </w:pict>
          </mc:Fallback>
        </mc:AlternateContent>
      </w:r>
      <w:r w:rsidR="00E23344" w:rsidRPr="003B23F7">
        <w:rPr>
          <w:sz w:val="22"/>
          <w:szCs w:val="22"/>
        </w:rPr>
        <w:t>While training availability is good</w:t>
      </w:r>
      <w:r w:rsidR="00AE3196" w:rsidRPr="003B23F7">
        <w:rPr>
          <w:sz w:val="22"/>
          <w:szCs w:val="22"/>
        </w:rPr>
        <w:t>,</w:t>
      </w:r>
      <w:r w:rsidR="00C55395" w:rsidRPr="003B23F7">
        <w:rPr>
          <w:sz w:val="22"/>
          <w:szCs w:val="22"/>
        </w:rPr>
        <w:t xml:space="preserve"> staff</w:t>
      </w:r>
      <w:r w:rsidR="00AE3196" w:rsidRPr="003B23F7">
        <w:rPr>
          <w:sz w:val="22"/>
          <w:szCs w:val="22"/>
        </w:rPr>
        <w:t xml:space="preserve"> have to</w:t>
      </w:r>
      <w:r w:rsidR="00C55395" w:rsidRPr="003B23F7">
        <w:rPr>
          <w:sz w:val="22"/>
          <w:szCs w:val="22"/>
        </w:rPr>
        <w:t xml:space="preserve"> pro-actively search</w:t>
      </w:r>
      <w:r w:rsidR="00AE3196" w:rsidRPr="003B23F7">
        <w:rPr>
          <w:sz w:val="22"/>
          <w:szCs w:val="22"/>
        </w:rPr>
        <w:t xml:space="preserve"> for courses</w:t>
      </w:r>
      <w:r w:rsidR="00EE79A3" w:rsidRPr="003B23F7">
        <w:rPr>
          <w:sz w:val="22"/>
          <w:szCs w:val="22"/>
        </w:rPr>
        <w:t xml:space="preserve">. </w:t>
      </w:r>
      <w:r w:rsidR="00E36A78" w:rsidRPr="003B23F7">
        <w:rPr>
          <w:sz w:val="22"/>
          <w:szCs w:val="22"/>
        </w:rPr>
        <w:t>W</w:t>
      </w:r>
      <w:r w:rsidR="00B90D82" w:rsidRPr="003B23F7">
        <w:rPr>
          <w:sz w:val="22"/>
          <w:szCs w:val="22"/>
        </w:rPr>
        <w:t>e</w:t>
      </w:r>
      <w:r w:rsidR="00E36A78" w:rsidRPr="003B23F7">
        <w:rPr>
          <w:sz w:val="22"/>
          <w:szCs w:val="22"/>
        </w:rPr>
        <w:t xml:space="preserve"> also</w:t>
      </w:r>
      <w:r w:rsidR="00EE79A3" w:rsidRPr="003B23F7">
        <w:rPr>
          <w:sz w:val="22"/>
          <w:szCs w:val="22"/>
        </w:rPr>
        <w:t xml:space="preserve"> </w:t>
      </w:r>
      <w:r w:rsidR="00B90D82" w:rsidRPr="003B23F7">
        <w:rPr>
          <w:sz w:val="22"/>
          <w:szCs w:val="22"/>
        </w:rPr>
        <w:t>feel that information on training needs within the FoE would be helpful.</w:t>
      </w:r>
      <w:r w:rsidR="00C55395" w:rsidRPr="003B23F7">
        <w:rPr>
          <w:sz w:val="22"/>
          <w:szCs w:val="22"/>
        </w:rPr>
        <w:t xml:space="preserve"> We</w:t>
      </w:r>
      <w:r w:rsidR="00AE3196" w:rsidRPr="003B23F7">
        <w:rPr>
          <w:sz w:val="22"/>
          <w:szCs w:val="22"/>
        </w:rPr>
        <w:t xml:space="preserve"> will</w:t>
      </w:r>
      <w:r w:rsidR="00C55395" w:rsidRPr="003B23F7">
        <w:rPr>
          <w:sz w:val="22"/>
          <w:szCs w:val="22"/>
        </w:rPr>
        <w:t xml:space="preserve"> therefore</w:t>
      </w:r>
      <w:r w:rsidR="00B97602" w:rsidRPr="003B23F7">
        <w:rPr>
          <w:sz w:val="22"/>
          <w:szCs w:val="22"/>
        </w:rPr>
        <w:t xml:space="preserve"> run a training needs survey</w:t>
      </w:r>
      <w:r w:rsidR="00E36A78" w:rsidRPr="003B23F7">
        <w:rPr>
          <w:sz w:val="22"/>
          <w:szCs w:val="22"/>
        </w:rPr>
        <w:t xml:space="preserve"> to inform course provision and targeted training communications</w:t>
      </w:r>
      <w:r w:rsidR="00CD276A" w:rsidRPr="003B23F7">
        <w:rPr>
          <w:sz w:val="22"/>
          <w:szCs w:val="22"/>
        </w:rPr>
        <w:t>. Further,</w:t>
      </w:r>
      <w:r w:rsidR="00E36A78" w:rsidRPr="003B23F7">
        <w:rPr>
          <w:sz w:val="22"/>
          <w:szCs w:val="22"/>
        </w:rPr>
        <w:t xml:space="preserve"> access to specialist courses would be facilitated by an explicit budget and application procedure, therefore we will roll out the approach designed for PSS staff in SEE</w:t>
      </w:r>
      <w:r w:rsidR="00CD276A" w:rsidRPr="003B23F7">
        <w:rPr>
          <w:sz w:val="22"/>
          <w:szCs w:val="22"/>
        </w:rPr>
        <w:t xml:space="preserve"> </w:t>
      </w:r>
      <w:r w:rsidR="00F51BE9" w:rsidRPr="003B23F7">
        <w:rPr>
          <w:sz w:val="22"/>
          <w:szCs w:val="22"/>
        </w:rPr>
        <w:t>(see 5.4)</w:t>
      </w:r>
      <w:r w:rsidR="00CD276A" w:rsidRPr="003B23F7">
        <w:rPr>
          <w:sz w:val="22"/>
          <w:szCs w:val="22"/>
        </w:rPr>
        <w:t xml:space="preserve">. </w:t>
      </w:r>
      <w:r w:rsidR="00511501" w:rsidRPr="003B23F7">
        <w:rPr>
          <w:sz w:val="22"/>
          <w:szCs w:val="22"/>
        </w:rPr>
        <w:t>Finally</w:t>
      </w:r>
      <w:r w:rsidR="00E36A78" w:rsidRPr="003B23F7">
        <w:rPr>
          <w:sz w:val="22"/>
          <w:szCs w:val="22"/>
        </w:rPr>
        <w:t xml:space="preserve"> we will act to increase SRDS completion </w:t>
      </w:r>
      <w:r w:rsidR="00B92F9C" w:rsidRPr="003B23F7">
        <w:rPr>
          <w:sz w:val="22"/>
          <w:szCs w:val="22"/>
        </w:rPr>
        <w:t>(see next section).</w:t>
      </w:r>
    </w:p>
    <w:p w14:paraId="79AEEC71" w14:textId="46ABE40C" w:rsidR="005A08A7" w:rsidRDefault="005A08A7" w:rsidP="00C55395">
      <w:pPr>
        <w:rPr>
          <w:sz w:val="22"/>
          <w:szCs w:val="22"/>
        </w:rPr>
      </w:pPr>
    </w:p>
    <w:p w14:paraId="4B586DD6" w14:textId="77777777" w:rsidR="0094257D" w:rsidRDefault="0094257D" w:rsidP="00C55395">
      <w:pPr>
        <w:rPr>
          <w:sz w:val="22"/>
          <w:szCs w:val="22"/>
        </w:rPr>
      </w:pPr>
    </w:p>
    <w:p w14:paraId="032FF779" w14:textId="77777777" w:rsidR="005A08A7" w:rsidRDefault="005A08A7" w:rsidP="005A08A7">
      <w:pPr>
        <w:rPr>
          <w:b/>
          <w:color w:val="000000"/>
          <w:sz w:val="22"/>
          <w:szCs w:val="22"/>
        </w:rPr>
      </w:pPr>
      <w:r w:rsidRPr="003B23F7">
        <w:rPr>
          <w:b/>
          <w:color w:val="000000"/>
          <w:sz w:val="22"/>
          <w:szCs w:val="22"/>
        </w:rPr>
        <w:t xml:space="preserve"> </w:t>
      </w:r>
      <w:r w:rsidR="00C55395" w:rsidRPr="003B23F7">
        <w:rPr>
          <w:b/>
          <w:color w:val="000000"/>
          <w:sz w:val="22"/>
          <w:szCs w:val="22"/>
        </w:rPr>
        <w:t>(ii)</w:t>
      </w:r>
      <w:r w:rsidR="00C55395" w:rsidRPr="003B23F7">
        <w:rPr>
          <w:rFonts w:eastAsia="Times New Roman"/>
          <w:b/>
          <w:color w:val="000000"/>
          <w:sz w:val="22"/>
          <w:szCs w:val="22"/>
        </w:rPr>
        <w:t xml:space="preserve">       </w:t>
      </w:r>
      <w:r>
        <w:rPr>
          <w:b/>
          <w:color w:val="000000"/>
          <w:sz w:val="22"/>
          <w:szCs w:val="22"/>
        </w:rPr>
        <w:t>Appraisal/development review</w:t>
      </w:r>
    </w:p>
    <w:p w14:paraId="4B26FB0A" w14:textId="77777777" w:rsidR="00DB64EC" w:rsidRPr="004F6CCE" w:rsidRDefault="00DB64EC" w:rsidP="00DB64EC">
      <w:pPr>
        <w:pStyle w:val="BodyCopyIndent"/>
        <w:rPr>
          <w:i/>
          <w:color w:val="7F7F7F" w:themeColor="text1" w:themeTint="80"/>
        </w:rPr>
      </w:pPr>
      <w:r w:rsidRPr="004F6CCE">
        <w:rPr>
          <w:i/>
          <w:color w:val="7F7F7F" w:themeColor="text1" w:themeTint="80"/>
        </w:rPr>
        <w:t xml:space="preserve">Describe current appraisal/development review schemes for staff at all levels, including postdoctoral researchers and provide data on uptake by gender. Provide details of any appraisal/review training offered and the uptake of this, as well as staff feedback about the process.  </w:t>
      </w:r>
    </w:p>
    <w:p w14:paraId="3F445DB7" w14:textId="25A08C78" w:rsidR="00C55395" w:rsidRPr="005A08A7" w:rsidRDefault="00C55395" w:rsidP="005A08A7">
      <w:pPr>
        <w:jc w:val="both"/>
        <w:rPr>
          <w:sz w:val="22"/>
          <w:szCs w:val="22"/>
        </w:rPr>
      </w:pPr>
      <w:r w:rsidRPr="003B23F7">
        <w:rPr>
          <w:sz w:val="22"/>
          <w:szCs w:val="22"/>
        </w:rPr>
        <w:t xml:space="preserve">All staff are expected to attend an </w:t>
      </w:r>
      <w:r w:rsidR="001927BE" w:rsidRPr="003B23F7">
        <w:rPr>
          <w:sz w:val="22"/>
          <w:szCs w:val="22"/>
        </w:rPr>
        <w:t>a</w:t>
      </w:r>
      <w:r w:rsidRPr="003B23F7">
        <w:rPr>
          <w:sz w:val="22"/>
          <w:szCs w:val="22"/>
        </w:rPr>
        <w:t xml:space="preserve">nnual </w:t>
      </w:r>
      <w:r w:rsidR="001927BE" w:rsidRPr="003B23F7">
        <w:rPr>
          <w:sz w:val="22"/>
          <w:szCs w:val="22"/>
        </w:rPr>
        <w:t>S</w:t>
      </w:r>
      <w:r w:rsidRPr="003B23F7">
        <w:rPr>
          <w:sz w:val="22"/>
          <w:szCs w:val="22"/>
        </w:rPr>
        <w:t xml:space="preserve">taff </w:t>
      </w:r>
      <w:r w:rsidR="001927BE" w:rsidRPr="003B23F7">
        <w:rPr>
          <w:sz w:val="22"/>
          <w:szCs w:val="22"/>
        </w:rPr>
        <w:t>R</w:t>
      </w:r>
      <w:r w:rsidRPr="003B23F7">
        <w:rPr>
          <w:sz w:val="22"/>
          <w:szCs w:val="22"/>
        </w:rPr>
        <w:t xml:space="preserve">eview and </w:t>
      </w:r>
      <w:r w:rsidR="001927BE" w:rsidRPr="003B23F7">
        <w:rPr>
          <w:sz w:val="22"/>
          <w:szCs w:val="22"/>
        </w:rPr>
        <w:t>D</w:t>
      </w:r>
      <w:r w:rsidRPr="003B23F7">
        <w:rPr>
          <w:sz w:val="22"/>
          <w:szCs w:val="22"/>
        </w:rPr>
        <w:t xml:space="preserve">evelopment </w:t>
      </w:r>
      <w:r w:rsidR="001927BE" w:rsidRPr="003B23F7">
        <w:rPr>
          <w:sz w:val="22"/>
          <w:szCs w:val="22"/>
        </w:rPr>
        <w:t>S</w:t>
      </w:r>
      <w:r w:rsidRPr="003B23F7">
        <w:rPr>
          <w:sz w:val="22"/>
          <w:szCs w:val="22"/>
        </w:rPr>
        <w:t>cheme (SRDS) meeting</w:t>
      </w:r>
      <w:r w:rsidR="005C74DF" w:rsidRPr="003B23F7">
        <w:rPr>
          <w:sz w:val="22"/>
          <w:szCs w:val="22"/>
        </w:rPr>
        <w:t xml:space="preserve"> with their research group leader or other line manager</w:t>
      </w:r>
      <w:r w:rsidR="00FA15C1" w:rsidRPr="003B23F7">
        <w:rPr>
          <w:sz w:val="22"/>
          <w:szCs w:val="22"/>
        </w:rPr>
        <w:t>, where plans,</w:t>
      </w:r>
      <w:r w:rsidRPr="003B23F7">
        <w:rPr>
          <w:sz w:val="22"/>
          <w:szCs w:val="22"/>
        </w:rPr>
        <w:t xml:space="preserve"> training needs, and promotion</w:t>
      </w:r>
      <w:r w:rsidR="00FA15C1" w:rsidRPr="003B23F7">
        <w:rPr>
          <w:sz w:val="22"/>
          <w:szCs w:val="22"/>
        </w:rPr>
        <w:t xml:space="preserve"> are discussed</w:t>
      </w:r>
      <w:r w:rsidRPr="003B23F7">
        <w:rPr>
          <w:sz w:val="22"/>
          <w:szCs w:val="22"/>
        </w:rPr>
        <w:t xml:space="preserve">. </w:t>
      </w:r>
      <w:r w:rsidR="00F85F2D" w:rsidRPr="005A08A7">
        <w:rPr>
          <w:sz w:val="22"/>
          <w:szCs w:val="22"/>
        </w:rPr>
        <w:t>Reviewers</w:t>
      </w:r>
      <w:r w:rsidRPr="005A08A7">
        <w:rPr>
          <w:sz w:val="22"/>
          <w:szCs w:val="22"/>
        </w:rPr>
        <w:t xml:space="preserve"> attend 3h trainin</w:t>
      </w:r>
      <w:r w:rsidR="00EE470E" w:rsidRPr="005A08A7">
        <w:rPr>
          <w:sz w:val="22"/>
          <w:szCs w:val="22"/>
        </w:rPr>
        <w:t>g</w:t>
      </w:r>
      <w:r w:rsidR="00F85F2D" w:rsidRPr="005A08A7">
        <w:rPr>
          <w:sz w:val="22"/>
          <w:szCs w:val="22"/>
        </w:rPr>
        <w:t xml:space="preserve"> plus</w:t>
      </w:r>
      <w:r w:rsidR="003022CC" w:rsidRPr="005A08A7">
        <w:rPr>
          <w:sz w:val="22"/>
          <w:szCs w:val="22"/>
        </w:rPr>
        <w:t xml:space="preserve"> a</w:t>
      </w:r>
      <w:r w:rsidR="00A40B8D" w:rsidRPr="005A08A7">
        <w:rPr>
          <w:sz w:val="22"/>
          <w:szCs w:val="22"/>
        </w:rPr>
        <w:t xml:space="preserve"> </w:t>
      </w:r>
      <w:r w:rsidRPr="005A08A7">
        <w:rPr>
          <w:sz w:val="22"/>
          <w:szCs w:val="22"/>
        </w:rPr>
        <w:t>1h</w:t>
      </w:r>
      <w:r w:rsidR="00EE470E" w:rsidRPr="005A08A7">
        <w:rPr>
          <w:sz w:val="22"/>
          <w:szCs w:val="22"/>
        </w:rPr>
        <w:t xml:space="preserve"> annual</w:t>
      </w:r>
      <w:r w:rsidRPr="005A08A7">
        <w:rPr>
          <w:sz w:val="22"/>
          <w:szCs w:val="22"/>
        </w:rPr>
        <w:t xml:space="preserve"> refresher</w:t>
      </w:r>
      <w:r w:rsidR="003022CC" w:rsidRPr="005A08A7">
        <w:rPr>
          <w:sz w:val="22"/>
          <w:szCs w:val="22"/>
        </w:rPr>
        <w:t xml:space="preserve">, and </w:t>
      </w:r>
      <w:r w:rsidR="00EE470E" w:rsidRPr="005A08A7">
        <w:rPr>
          <w:sz w:val="22"/>
          <w:szCs w:val="22"/>
        </w:rPr>
        <w:t>are</w:t>
      </w:r>
      <w:r w:rsidR="003022CC" w:rsidRPr="005A08A7">
        <w:rPr>
          <w:sz w:val="22"/>
          <w:szCs w:val="22"/>
        </w:rPr>
        <w:t xml:space="preserve"> E&amp;I train</w:t>
      </w:r>
      <w:r w:rsidR="00EE470E" w:rsidRPr="005A08A7">
        <w:rPr>
          <w:sz w:val="22"/>
          <w:szCs w:val="22"/>
        </w:rPr>
        <w:t>ed</w:t>
      </w:r>
      <w:r w:rsidR="003022CC" w:rsidRPr="005A08A7">
        <w:rPr>
          <w:sz w:val="22"/>
          <w:szCs w:val="22"/>
        </w:rPr>
        <w:t>.</w:t>
      </w:r>
      <w:r w:rsidRPr="005A08A7">
        <w:rPr>
          <w:sz w:val="22"/>
          <w:szCs w:val="22"/>
        </w:rPr>
        <w:t xml:space="preserve"> </w:t>
      </w:r>
    </w:p>
    <w:p w14:paraId="1DDB0616" w14:textId="6DA14C9A" w:rsidR="00EE470E" w:rsidRPr="003B23F7" w:rsidRDefault="00EE470E" w:rsidP="005A08A7">
      <w:pPr>
        <w:spacing w:before="0" w:after="120" w:line="238" w:lineRule="auto"/>
        <w:jc w:val="both"/>
        <w:rPr>
          <w:sz w:val="22"/>
          <w:szCs w:val="22"/>
        </w:rPr>
      </w:pPr>
      <w:r w:rsidRPr="003B23F7">
        <w:rPr>
          <w:sz w:val="22"/>
          <w:szCs w:val="22"/>
        </w:rPr>
        <w:t>Academic staff also have an annual or biannual academic meeting (AAM or BAM) with HoS, DSE and DoR. In these teaching and research workloads are adjusted to protect work-life balance, and management express appreciation for strategically important work.</w:t>
      </w:r>
    </w:p>
    <w:p w14:paraId="533F579C" w14:textId="55C036A7" w:rsidR="0062671F" w:rsidRPr="003B23F7" w:rsidRDefault="00A17D3D" w:rsidP="005A08A7">
      <w:pPr>
        <w:spacing w:before="0" w:after="120" w:line="238" w:lineRule="auto"/>
        <w:jc w:val="both"/>
        <w:rPr>
          <w:sz w:val="22"/>
          <w:szCs w:val="22"/>
        </w:rPr>
      </w:pPr>
      <w:r w:rsidRPr="005A08A7">
        <w:rPr>
          <w:sz w:val="22"/>
          <w:szCs w:val="22"/>
        </w:rPr>
        <w:t>T</w:t>
      </w:r>
      <w:r w:rsidR="00C55395" w:rsidRPr="003B23F7">
        <w:rPr>
          <w:sz w:val="22"/>
          <w:szCs w:val="22"/>
        </w:rPr>
        <w:t>he SRDS and AAM processes</w:t>
      </w:r>
      <w:r w:rsidRPr="003B23F7">
        <w:rPr>
          <w:sz w:val="22"/>
          <w:szCs w:val="22"/>
        </w:rPr>
        <w:t xml:space="preserve"> were discussed</w:t>
      </w:r>
      <w:r w:rsidR="00C55395" w:rsidRPr="003B23F7">
        <w:rPr>
          <w:sz w:val="22"/>
          <w:szCs w:val="22"/>
        </w:rPr>
        <w:t xml:space="preserve"> </w:t>
      </w:r>
      <w:r w:rsidR="00EE470E" w:rsidRPr="003B23F7">
        <w:rPr>
          <w:sz w:val="22"/>
          <w:szCs w:val="22"/>
        </w:rPr>
        <w:t>at</w:t>
      </w:r>
      <w:r w:rsidR="00C55395" w:rsidRPr="003B23F7">
        <w:rPr>
          <w:sz w:val="22"/>
          <w:szCs w:val="22"/>
        </w:rPr>
        <w:t xml:space="preserve"> Academic Staff Forum in </w:t>
      </w:r>
      <w:r w:rsidR="00EE470E" w:rsidRPr="003B23F7">
        <w:rPr>
          <w:sz w:val="22"/>
          <w:szCs w:val="22"/>
        </w:rPr>
        <w:t>SoG</w:t>
      </w:r>
      <w:r w:rsidR="00C55395" w:rsidRPr="003B23F7">
        <w:rPr>
          <w:sz w:val="22"/>
          <w:szCs w:val="22"/>
        </w:rPr>
        <w:t xml:space="preserve"> (January 2018)</w:t>
      </w:r>
      <w:r w:rsidRPr="003B23F7">
        <w:rPr>
          <w:sz w:val="22"/>
          <w:szCs w:val="22"/>
        </w:rPr>
        <w:t>, which</w:t>
      </w:r>
      <w:r w:rsidR="00C55395" w:rsidRPr="003B23F7">
        <w:rPr>
          <w:sz w:val="22"/>
          <w:szCs w:val="22"/>
        </w:rPr>
        <w:t xml:space="preserve"> revealed that </w:t>
      </w:r>
      <w:r w:rsidRPr="003B23F7">
        <w:rPr>
          <w:sz w:val="22"/>
          <w:szCs w:val="22"/>
        </w:rPr>
        <w:t>SRDS</w:t>
      </w:r>
      <w:r w:rsidR="00C55395" w:rsidRPr="003B23F7">
        <w:rPr>
          <w:sz w:val="22"/>
          <w:szCs w:val="22"/>
        </w:rPr>
        <w:t xml:space="preserve"> is highly appreciated by some staff,</w:t>
      </w:r>
      <w:r w:rsidR="00EE470E" w:rsidRPr="003B23F7">
        <w:rPr>
          <w:sz w:val="22"/>
          <w:szCs w:val="22"/>
        </w:rPr>
        <w:t xml:space="preserve"> for whom it constitutes a </w:t>
      </w:r>
      <w:r w:rsidR="00C55395" w:rsidRPr="003B23F7">
        <w:rPr>
          <w:sz w:val="22"/>
          <w:szCs w:val="22"/>
        </w:rPr>
        <w:t xml:space="preserve">form of mentoring. </w:t>
      </w:r>
      <w:r w:rsidR="0011009D" w:rsidRPr="003B23F7">
        <w:rPr>
          <w:sz w:val="22"/>
          <w:szCs w:val="22"/>
        </w:rPr>
        <w:t>A</w:t>
      </w:r>
      <w:r w:rsidR="00633E94" w:rsidRPr="003B23F7">
        <w:rPr>
          <w:sz w:val="22"/>
          <w:szCs w:val="22"/>
        </w:rPr>
        <w:t xml:space="preserve"> </w:t>
      </w:r>
      <w:r w:rsidR="00AB32EB" w:rsidRPr="003B23F7">
        <w:rPr>
          <w:sz w:val="22"/>
          <w:szCs w:val="22"/>
        </w:rPr>
        <w:t>considerable</w:t>
      </w:r>
      <w:r w:rsidR="00633E94" w:rsidRPr="003B23F7">
        <w:rPr>
          <w:sz w:val="22"/>
          <w:szCs w:val="22"/>
        </w:rPr>
        <w:t xml:space="preserve"> proportion (2018: 33%; 2019: 26%) of staff disagree</w:t>
      </w:r>
      <w:r w:rsidR="009A371A" w:rsidRPr="003B23F7">
        <w:rPr>
          <w:sz w:val="22"/>
          <w:szCs w:val="22"/>
        </w:rPr>
        <w:t>d</w:t>
      </w:r>
      <w:r w:rsidR="00EE470E" w:rsidRPr="003B23F7">
        <w:rPr>
          <w:sz w:val="22"/>
          <w:szCs w:val="22"/>
        </w:rPr>
        <w:t xml:space="preserve"> that they were offered a hel</w:t>
      </w:r>
      <w:r w:rsidR="00A055D0" w:rsidRPr="003B23F7">
        <w:rPr>
          <w:sz w:val="22"/>
          <w:szCs w:val="22"/>
        </w:rPr>
        <w:t>p</w:t>
      </w:r>
      <w:r w:rsidR="00EE470E" w:rsidRPr="003B23F7">
        <w:rPr>
          <w:sz w:val="22"/>
          <w:szCs w:val="22"/>
        </w:rPr>
        <w:t>ful annual appraisal</w:t>
      </w:r>
      <w:r w:rsidR="00633E94" w:rsidRPr="003B23F7">
        <w:rPr>
          <w:sz w:val="22"/>
          <w:szCs w:val="22"/>
        </w:rPr>
        <w:t xml:space="preserve"> </w:t>
      </w:r>
      <w:r w:rsidR="009A2156" w:rsidRPr="003B23F7">
        <w:rPr>
          <w:sz w:val="22"/>
          <w:szCs w:val="22"/>
        </w:rPr>
        <w:t>(</w:t>
      </w:r>
      <w:r w:rsidR="00633E94" w:rsidRPr="003B23F7">
        <w:rPr>
          <w:sz w:val="22"/>
          <w:szCs w:val="22"/>
        </w:rPr>
        <w:t>women</w:t>
      </w:r>
      <w:r w:rsidR="009A2156" w:rsidRPr="003B23F7">
        <w:rPr>
          <w:sz w:val="22"/>
          <w:szCs w:val="22"/>
        </w:rPr>
        <w:t xml:space="preserve"> were</w:t>
      </w:r>
      <w:r w:rsidR="00633E94" w:rsidRPr="003B23F7">
        <w:rPr>
          <w:sz w:val="22"/>
          <w:szCs w:val="22"/>
        </w:rPr>
        <w:t xml:space="preserve"> less likely to disagree (2018: 23%; 2019: 18%) than men (2018: 43%; 2019: 36%</w:t>
      </w:r>
      <w:r w:rsidR="009A2156" w:rsidRPr="003B23F7">
        <w:rPr>
          <w:sz w:val="22"/>
          <w:szCs w:val="22"/>
        </w:rPr>
        <w:t>)</w:t>
      </w:r>
      <w:r w:rsidR="00633E94" w:rsidRPr="003B23F7">
        <w:rPr>
          <w:sz w:val="22"/>
          <w:szCs w:val="22"/>
        </w:rPr>
        <w:t>)</w:t>
      </w:r>
      <w:r w:rsidR="00B26496" w:rsidRPr="003B23F7">
        <w:rPr>
          <w:sz w:val="22"/>
          <w:szCs w:val="22"/>
        </w:rPr>
        <w:t xml:space="preserve">. </w:t>
      </w:r>
      <w:r w:rsidR="000C593E" w:rsidRPr="003B23F7">
        <w:rPr>
          <w:sz w:val="22"/>
          <w:szCs w:val="22"/>
        </w:rPr>
        <w:t xml:space="preserve">One </w:t>
      </w:r>
      <w:r w:rsidR="0011009D" w:rsidRPr="003B23F7">
        <w:rPr>
          <w:sz w:val="22"/>
          <w:szCs w:val="22"/>
        </w:rPr>
        <w:t>respondent</w:t>
      </w:r>
      <w:r w:rsidR="000C593E" w:rsidRPr="003B23F7">
        <w:rPr>
          <w:sz w:val="22"/>
          <w:szCs w:val="22"/>
        </w:rPr>
        <w:t xml:space="preserve"> stated:</w:t>
      </w:r>
    </w:p>
    <w:p w14:paraId="3334F1D1" w14:textId="29455669" w:rsidR="00A84C16" w:rsidRPr="003B23F7" w:rsidRDefault="00633E94" w:rsidP="005A08A7">
      <w:pPr>
        <w:spacing w:before="0" w:after="120" w:line="238" w:lineRule="auto"/>
        <w:jc w:val="both"/>
        <w:rPr>
          <w:sz w:val="22"/>
          <w:szCs w:val="22"/>
        </w:rPr>
      </w:pPr>
      <w:r w:rsidRPr="00491BF4">
        <w:rPr>
          <w:i/>
          <w:sz w:val="22"/>
          <w:szCs w:val="22"/>
        </w:rPr>
        <w:t>‘We get an annual review; I'm afraid I don't find it "helpful" - I'd rather spend the time getting on with the job; it's just a patronising waste of time’</w:t>
      </w:r>
      <w:r w:rsidRPr="003B23F7">
        <w:rPr>
          <w:sz w:val="22"/>
          <w:szCs w:val="22"/>
        </w:rPr>
        <w:t>.</w:t>
      </w:r>
      <w:r w:rsidR="002C40AD" w:rsidRPr="003B23F7">
        <w:rPr>
          <w:sz w:val="22"/>
          <w:szCs w:val="22"/>
        </w:rPr>
        <w:t xml:space="preserve"> </w:t>
      </w:r>
      <w:r w:rsidR="002C40AD" w:rsidRPr="00491BF4">
        <w:rPr>
          <w:b/>
          <w:sz w:val="22"/>
          <w:szCs w:val="22"/>
        </w:rPr>
        <w:t xml:space="preserve">Staff Member, </w:t>
      </w:r>
      <w:r w:rsidR="00675D91" w:rsidRPr="00491BF4">
        <w:rPr>
          <w:b/>
          <w:sz w:val="22"/>
          <w:szCs w:val="22"/>
        </w:rPr>
        <w:t>Male</w:t>
      </w:r>
    </w:p>
    <w:p w14:paraId="4538C947" w14:textId="0CB9080A" w:rsidR="00C55395" w:rsidRDefault="00EE470E" w:rsidP="005A08A7">
      <w:pPr>
        <w:spacing w:before="0" w:after="120" w:line="238" w:lineRule="auto"/>
        <w:jc w:val="both"/>
        <w:rPr>
          <w:sz w:val="22"/>
          <w:szCs w:val="22"/>
        </w:rPr>
      </w:pPr>
      <w:r w:rsidRPr="003B23F7">
        <w:rPr>
          <w:sz w:val="22"/>
          <w:szCs w:val="22"/>
        </w:rPr>
        <w:t>Correspondingly, n</w:t>
      </w:r>
      <w:r w:rsidR="00710513" w:rsidRPr="003B23F7">
        <w:rPr>
          <w:sz w:val="22"/>
          <w:szCs w:val="22"/>
        </w:rPr>
        <w:t>on-completion rates for</w:t>
      </w:r>
      <w:r w:rsidR="00C55395" w:rsidRPr="003B23F7">
        <w:rPr>
          <w:sz w:val="22"/>
          <w:szCs w:val="22"/>
        </w:rPr>
        <w:t xml:space="preserve"> SRDS amongst academic staff are</w:t>
      </w:r>
      <w:r w:rsidR="00A046A8" w:rsidRPr="003B23F7">
        <w:rPr>
          <w:sz w:val="22"/>
          <w:szCs w:val="22"/>
        </w:rPr>
        <w:t xml:space="preserve"> very low (Table </w:t>
      </w:r>
      <w:r w:rsidR="004A1958" w:rsidRPr="003B23F7">
        <w:rPr>
          <w:sz w:val="22"/>
          <w:szCs w:val="22"/>
        </w:rPr>
        <w:t>5.8</w:t>
      </w:r>
      <w:r w:rsidR="00A046A8" w:rsidRPr="003B23F7">
        <w:rPr>
          <w:sz w:val="22"/>
          <w:szCs w:val="22"/>
        </w:rPr>
        <w:t>)</w:t>
      </w:r>
      <w:r w:rsidR="000C593E" w:rsidRPr="003B23F7">
        <w:rPr>
          <w:sz w:val="22"/>
          <w:szCs w:val="22"/>
        </w:rPr>
        <w:t xml:space="preserve">, and non-completion of SRDS was </w:t>
      </w:r>
      <w:r w:rsidR="00BD7D11" w:rsidRPr="003B23F7">
        <w:rPr>
          <w:sz w:val="22"/>
          <w:szCs w:val="22"/>
        </w:rPr>
        <w:t>highlighted</w:t>
      </w:r>
      <w:r w:rsidR="000C593E" w:rsidRPr="003B23F7">
        <w:rPr>
          <w:sz w:val="22"/>
          <w:szCs w:val="22"/>
        </w:rPr>
        <w:t xml:space="preserve"> as a barrier to</w:t>
      </w:r>
      <w:r w:rsidR="0020234E" w:rsidRPr="003B23F7">
        <w:rPr>
          <w:sz w:val="22"/>
          <w:szCs w:val="22"/>
        </w:rPr>
        <w:t xml:space="preserve"> preparing promotion application</w:t>
      </w:r>
      <w:r w:rsidR="00B556DC" w:rsidRPr="003B23F7">
        <w:rPr>
          <w:sz w:val="22"/>
          <w:szCs w:val="22"/>
        </w:rPr>
        <w:t>s</w:t>
      </w:r>
      <w:r w:rsidR="0020234E" w:rsidRPr="003B23F7">
        <w:rPr>
          <w:sz w:val="22"/>
          <w:szCs w:val="22"/>
        </w:rPr>
        <w:t>.</w:t>
      </w:r>
      <w:r w:rsidR="00C55395" w:rsidRPr="003B23F7">
        <w:rPr>
          <w:sz w:val="22"/>
          <w:szCs w:val="22"/>
        </w:rPr>
        <w:t xml:space="preserve"> </w:t>
      </w:r>
    </w:p>
    <w:p w14:paraId="02EDB14B" w14:textId="15BF4B4E" w:rsidR="005A08A7" w:rsidRPr="007D6197" w:rsidRDefault="003538BE" w:rsidP="005A08A7">
      <w:pPr>
        <w:spacing w:before="0" w:after="120" w:line="238" w:lineRule="auto"/>
        <w:jc w:val="both"/>
        <w:rPr>
          <w:b/>
          <w:sz w:val="22"/>
          <w:szCs w:val="22"/>
          <w:u w:val="single"/>
        </w:rPr>
      </w:pPr>
      <w:r w:rsidRPr="007D6197">
        <w:rPr>
          <w:b/>
          <w:sz w:val="22"/>
          <w:szCs w:val="22"/>
          <w:u w:val="single"/>
        </w:rPr>
        <w:t>Table 5.8:</w:t>
      </w:r>
      <w:r w:rsidR="005A08A7" w:rsidRPr="007D6197">
        <w:rPr>
          <w:b/>
          <w:sz w:val="22"/>
          <w:szCs w:val="22"/>
          <w:u w:val="single"/>
        </w:rPr>
        <w:t xml:space="preserve"> Percentages of female and male academic staff who completed SRDS </w:t>
      </w:r>
    </w:p>
    <w:tbl>
      <w:tblPr>
        <w:tblStyle w:val="TableGrid"/>
        <w:tblW w:w="0" w:type="auto"/>
        <w:tblInd w:w="357" w:type="dxa"/>
        <w:tblLook w:val="04A0" w:firstRow="1" w:lastRow="0" w:firstColumn="1" w:lastColumn="0" w:noHBand="0" w:noVBand="1"/>
      </w:tblPr>
      <w:tblGrid>
        <w:gridCol w:w="1886"/>
        <w:gridCol w:w="1897"/>
        <w:gridCol w:w="1865"/>
        <w:gridCol w:w="1865"/>
      </w:tblGrid>
      <w:tr w:rsidR="007E414F" w:rsidRPr="003B23F7" w14:paraId="69F91CDC" w14:textId="77777777" w:rsidTr="005813B4">
        <w:tc>
          <w:tcPr>
            <w:tcW w:w="1886" w:type="dxa"/>
            <w:shd w:val="clear" w:color="auto" w:fill="9CC2E5" w:themeFill="accent1" w:themeFillTint="99"/>
          </w:tcPr>
          <w:p w14:paraId="0CC33B11" w14:textId="77777777" w:rsidR="007E414F" w:rsidRPr="003B23F7" w:rsidRDefault="007E414F" w:rsidP="005A08A7">
            <w:pPr>
              <w:spacing w:before="0" w:after="120" w:line="238" w:lineRule="auto"/>
              <w:jc w:val="both"/>
              <w:rPr>
                <w:sz w:val="22"/>
                <w:szCs w:val="22"/>
              </w:rPr>
            </w:pPr>
          </w:p>
        </w:tc>
        <w:tc>
          <w:tcPr>
            <w:tcW w:w="5627" w:type="dxa"/>
            <w:gridSpan w:val="3"/>
            <w:shd w:val="clear" w:color="auto" w:fill="9CC2E5" w:themeFill="accent1" w:themeFillTint="99"/>
          </w:tcPr>
          <w:p w14:paraId="7E4CF8FE" w14:textId="4D39FFC7" w:rsidR="007E414F" w:rsidRPr="003B23F7" w:rsidRDefault="007E414F" w:rsidP="005A08A7">
            <w:pPr>
              <w:spacing w:before="0" w:after="120" w:line="238" w:lineRule="auto"/>
              <w:jc w:val="both"/>
              <w:rPr>
                <w:b/>
                <w:sz w:val="22"/>
                <w:szCs w:val="22"/>
              </w:rPr>
            </w:pPr>
            <w:r w:rsidRPr="003B23F7">
              <w:rPr>
                <w:b/>
                <w:sz w:val="22"/>
                <w:szCs w:val="22"/>
              </w:rPr>
              <w:t xml:space="preserve">Percentage of </w:t>
            </w:r>
            <w:r w:rsidR="00146CD8">
              <w:rPr>
                <w:b/>
                <w:sz w:val="22"/>
                <w:szCs w:val="22"/>
              </w:rPr>
              <w:t xml:space="preserve">academic </w:t>
            </w:r>
            <w:r w:rsidRPr="003B23F7">
              <w:rPr>
                <w:b/>
                <w:sz w:val="22"/>
                <w:szCs w:val="22"/>
              </w:rPr>
              <w:t>staff who completed SRDS</w:t>
            </w:r>
          </w:p>
        </w:tc>
      </w:tr>
      <w:tr w:rsidR="007E414F" w:rsidRPr="003B23F7" w14:paraId="0AB36444" w14:textId="77777777" w:rsidTr="00146CD8">
        <w:tc>
          <w:tcPr>
            <w:tcW w:w="1886" w:type="dxa"/>
            <w:shd w:val="clear" w:color="auto" w:fill="auto"/>
          </w:tcPr>
          <w:p w14:paraId="2145879A" w14:textId="4B9A78A2" w:rsidR="00514BC7" w:rsidRPr="003B23F7" w:rsidRDefault="00514BC7" w:rsidP="00146CD8">
            <w:pPr>
              <w:spacing w:before="0" w:after="120" w:line="238" w:lineRule="auto"/>
              <w:jc w:val="both"/>
              <w:rPr>
                <w:b/>
                <w:sz w:val="22"/>
                <w:szCs w:val="22"/>
              </w:rPr>
            </w:pPr>
          </w:p>
        </w:tc>
        <w:tc>
          <w:tcPr>
            <w:tcW w:w="1897" w:type="dxa"/>
          </w:tcPr>
          <w:p w14:paraId="036FD127" w14:textId="06B14E3D" w:rsidR="00514BC7" w:rsidRPr="003B23F7" w:rsidRDefault="00146CD8" w:rsidP="00146CD8">
            <w:pPr>
              <w:spacing w:before="0" w:after="120" w:line="238" w:lineRule="auto"/>
              <w:jc w:val="center"/>
              <w:rPr>
                <w:b/>
                <w:sz w:val="22"/>
                <w:szCs w:val="22"/>
              </w:rPr>
            </w:pPr>
            <w:r>
              <w:rPr>
                <w:b/>
                <w:sz w:val="22"/>
                <w:szCs w:val="22"/>
              </w:rPr>
              <w:t>20</w:t>
            </w:r>
            <w:r w:rsidR="007E414F" w:rsidRPr="003B23F7">
              <w:rPr>
                <w:b/>
                <w:sz w:val="22"/>
                <w:szCs w:val="22"/>
              </w:rPr>
              <w:t>15/16</w:t>
            </w:r>
          </w:p>
        </w:tc>
        <w:tc>
          <w:tcPr>
            <w:tcW w:w="1865" w:type="dxa"/>
          </w:tcPr>
          <w:p w14:paraId="73B76D1A" w14:textId="3FBC6414" w:rsidR="00514BC7" w:rsidRPr="003B23F7" w:rsidRDefault="00146CD8" w:rsidP="00146CD8">
            <w:pPr>
              <w:spacing w:before="0" w:after="120" w:line="238" w:lineRule="auto"/>
              <w:jc w:val="center"/>
              <w:rPr>
                <w:b/>
                <w:sz w:val="22"/>
                <w:szCs w:val="22"/>
              </w:rPr>
            </w:pPr>
            <w:r>
              <w:rPr>
                <w:b/>
                <w:sz w:val="22"/>
                <w:szCs w:val="22"/>
              </w:rPr>
              <w:t>20</w:t>
            </w:r>
            <w:r w:rsidR="007E414F" w:rsidRPr="003B23F7">
              <w:rPr>
                <w:b/>
                <w:sz w:val="22"/>
                <w:szCs w:val="22"/>
              </w:rPr>
              <w:t>16/17</w:t>
            </w:r>
          </w:p>
        </w:tc>
        <w:tc>
          <w:tcPr>
            <w:tcW w:w="1865" w:type="dxa"/>
          </w:tcPr>
          <w:p w14:paraId="5EE17787" w14:textId="530ED829" w:rsidR="00514BC7" w:rsidRPr="003B23F7" w:rsidRDefault="00146CD8" w:rsidP="00146CD8">
            <w:pPr>
              <w:spacing w:before="0" w:after="120" w:line="238" w:lineRule="auto"/>
              <w:jc w:val="center"/>
              <w:rPr>
                <w:b/>
                <w:sz w:val="22"/>
                <w:szCs w:val="22"/>
              </w:rPr>
            </w:pPr>
            <w:r>
              <w:rPr>
                <w:b/>
                <w:sz w:val="22"/>
                <w:szCs w:val="22"/>
              </w:rPr>
              <w:t>20</w:t>
            </w:r>
            <w:r w:rsidR="007E414F" w:rsidRPr="003B23F7">
              <w:rPr>
                <w:b/>
                <w:sz w:val="22"/>
                <w:szCs w:val="22"/>
              </w:rPr>
              <w:t>17/18</w:t>
            </w:r>
          </w:p>
        </w:tc>
      </w:tr>
      <w:tr w:rsidR="007E414F" w:rsidRPr="003B23F7" w14:paraId="0E49F7C9" w14:textId="77777777" w:rsidTr="00146CD8">
        <w:tc>
          <w:tcPr>
            <w:tcW w:w="1886" w:type="dxa"/>
            <w:shd w:val="clear" w:color="auto" w:fill="auto"/>
          </w:tcPr>
          <w:p w14:paraId="1F1A3F99" w14:textId="3D550071" w:rsidR="00514BC7" w:rsidRPr="003B23F7" w:rsidRDefault="00514BC7" w:rsidP="00146CD8">
            <w:pPr>
              <w:spacing w:before="0" w:after="120" w:line="238" w:lineRule="auto"/>
              <w:jc w:val="both"/>
              <w:rPr>
                <w:b/>
                <w:sz w:val="22"/>
                <w:szCs w:val="22"/>
              </w:rPr>
            </w:pPr>
            <w:r w:rsidRPr="003B23F7">
              <w:rPr>
                <w:b/>
                <w:sz w:val="22"/>
                <w:szCs w:val="22"/>
              </w:rPr>
              <w:t xml:space="preserve">Female </w:t>
            </w:r>
          </w:p>
        </w:tc>
        <w:tc>
          <w:tcPr>
            <w:tcW w:w="1897" w:type="dxa"/>
          </w:tcPr>
          <w:p w14:paraId="4D06A194" w14:textId="294718FA" w:rsidR="00514BC7" w:rsidRPr="003B23F7" w:rsidRDefault="00444519" w:rsidP="00146CD8">
            <w:pPr>
              <w:spacing w:before="0" w:after="120" w:line="238" w:lineRule="auto"/>
              <w:jc w:val="center"/>
              <w:rPr>
                <w:sz w:val="22"/>
                <w:szCs w:val="22"/>
              </w:rPr>
            </w:pPr>
            <w:r w:rsidRPr="003B23F7">
              <w:rPr>
                <w:sz w:val="22"/>
                <w:szCs w:val="22"/>
              </w:rPr>
              <w:t>29</w:t>
            </w:r>
          </w:p>
        </w:tc>
        <w:tc>
          <w:tcPr>
            <w:tcW w:w="1865" w:type="dxa"/>
          </w:tcPr>
          <w:p w14:paraId="1271922B" w14:textId="418C506E" w:rsidR="00514BC7" w:rsidRPr="003B23F7" w:rsidRDefault="00444519" w:rsidP="00146CD8">
            <w:pPr>
              <w:spacing w:before="0" w:after="120" w:line="238" w:lineRule="auto"/>
              <w:jc w:val="center"/>
              <w:rPr>
                <w:sz w:val="22"/>
                <w:szCs w:val="22"/>
              </w:rPr>
            </w:pPr>
            <w:r w:rsidRPr="003B23F7">
              <w:rPr>
                <w:sz w:val="22"/>
                <w:szCs w:val="22"/>
              </w:rPr>
              <w:t>48</w:t>
            </w:r>
          </w:p>
        </w:tc>
        <w:tc>
          <w:tcPr>
            <w:tcW w:w="1865" w:type="dxa"/>
          </w:tcPr>
          <w:p w14:paraId="2A014893" w14:textId="0C6A49A2" w:rsidR="00514BC7" w:rsidRPr="003B23F7" w:rsidRDefault="00444519" w:rsidP="00146CD8">
            <w:pPr>
              <w:spacing w:before="0" w:after="120" w:line="238" w:lineRule="auto"/>
              <w:jc w:val="center"/>
              <w:rPr>
                <w:sz w:val="22"/>
                <w:szCs w:val="22"/>
              </w:rPr>
            </w:pPr>
            <w:r w:rsidRPr="003B23F7">
              <w:rPr>
                <w:sz w:val="22"/>
                <w:szCs w:val="22"/>
              </w:rPr>
              <w:t>37</w:t>
            </w:r>
          </w:p>
        </w:tc>
      </w:tr>
      <w:tr w:rsidR="007E414F" w:rsidRPr="003B23F7" w14:paraId="17C40627" w14:textId="77777777" w:rsidTr="00146CD8">
        <w:tc>
          <w:tcPr>
            <w:tcW w:w="1886" w:type="dxa"/>
            <w:shd w:val="clear" w:color="auto" w:fill="auto"/>
          </w:tcPr>
          <w:p w14:paraId="46B39F54" w14:textId="3061D15A" w:rsidR="00514BC7" w:rsidRPr="003B23F7" w:rsidRDefault="00514BC7" w:rsidP="00146CD8">
            <w:pPr>
              <w:spacing w:before="0" w:after="120" w:line="238" w:lineRule="auto"/>
              <w:jc w:val="both"/>
              <w:rPr>
                <w:b/>
                <w:sz w:val="22"/>
                <w:szCs w:val="22"/>
              </w:rPr>
            </w:pPr>
            <w:r w:rsidRPr="003B23F7">
              <w:rPr>
                <w:b/>
                <w:sz w:val="22"/>
                <w:szCs w:val="22"/>
              </w:rPr>
              <w:t xml:space="preserve">Male </w:t>
            </w:r>
          </w:p>
        </w:tc>
        <w:tc>
          <w:tcPr>
            <w:tcW w:w="1897" w:type="dxa"/>
          </w:tcPr>
          <w:p w14:paraId="73F43407" w14:textId="231949E5" w:rsidR="00514BC7" w:rsidRPr="003B23F7" w:rsidRDefault="00444519" w:rsidP="00146CD8">
            <w:pPr>
              <w:spacing w:before="0" w:after="120" w:line="238" w:lineRule="auto"/>
              <w:jc w:val="center"/>
              <w:rPr>
                <w:sz w:val="22"/>
                <w:szCs w:val="22"/>
              </w:rPr>
            </w:pPr>
            <w:r w:rsidRPr="003B23F7">
              <w:rPr>
                <w:sz w:val="22"/>
                <w:szCs w:val="22"/>
              </w:rPr>
              <w:t>41</w:t>
            </w:r>
          </w:p>
        </w:tc>
        <w:tc>
          <w:tcPr>
            <w:tcW w:w="1865" w:type="dxa"/>
          </w:tcPr>
          <w:p w14:paraId="7A7CDA90" w14:textId="2BD37A45" w:rsidR="00514BC7" w:rsidRPr="003B23F7" w:rsidRDefault="00444519" w:rsidP="00146CD8">
            <w:pPr>
              <w:spacing w:before="0" w:after="120" w:line="238" w:lineRule="auto"/>
              <w:jc w:val="center"/>
              <w:rPr>
                <w:sz w:val="22"/>
                <w:szCs w:val="22"/>
              </w:rPr>
            </w:pPr>
            <w:r w:rsidRPr="003B23F7">
              <w:rPr>
                <w:sz w:val="22"/>
                <w:szCs w:val="22"/>
              </w:rPr>
              <w:t>52</w:t>
            </w:r>
          </w:p>
        </w:tc>
        <w:tc>
          <w:tcPr>
            <w:tcW w:w="1865" w:type="dxa"/>
          </w:tcPr>
          <w:p w14:paraId="22D9C76B" w14:textId="723522D5" w:rsidR="00514BC7" w:rsidRPr="003B23F7" w:rsidRDefault="00444519" w:rsidP="00146CD8">
            <w:pPr>
              <w:spacing w:before="0" w:after="120" w:line="238" w:lineRule="auto"/>
              <w:jc w:val="center"/>
              <w:rPr>
                <w:sz w:val="22"/>
                <w:szCs w:val="22"/>
              </w:rPr>
            </w:pPr>
            <w:r w:rsidRPr="003B23F7">
              <w:rPr>
                <w:sz w:val="22"/>
                <w:szCs w:val="22"/>
              </w:rPr>
              <w:t>46</w:t>
            </w:r>
          </w:p>
        </w:tc>
      </w:tr>
    </w:tbl>
    <w:p w14:paraId="19AB1DB5" w14:textId="77777777" w:rsidR="005A08A7" w:rsidRDefault="005A08A7" w:rsidP="005A08A7">
      <w:pPr>
        <w:spacing w:before="0" w:after="120" w:line="238" w:lineRule="auto"/>
        <w:jc w:val="both"/>
        <w:rPr>
          <w:sz w:val="22"/>
          <w:szCs w:val="22"/>
        </w:rPr>
      </w:pPr>
    </w:p>
    <w:p w14:paraId="6AA61548" w14:textId="2F9910D1" w:rsidR="005A08A7" w:rsidRPr="003B23F7" w:rsidRDefault="005A08A7" w:rsidP="005A08A7">
      <w:pPr>
        <w:spacing w:before="0" w:after="120" w:line="238" w:lineRule="auto"/>
        <w:jc w:val="both"/>
        <w:rPr>
          <w:sz w:val="22"/>
          <w:szCs w:val="22"/>
        </w:rPr>
      </w:pPr>
      <w:r w:rsidRPr="005A08A7">
        <w:rPr>
          <w:noProof/>
          <w:sz w:val="22"/>
          <w:szCs w:val="22"/>
          <w:lang w:eastAsia="en-GB"/>
        </w:rPr>
        <mc:AlternateContent>
          <mc:Choice Requires="wps">
            <w:drawing>
              <wp:anchor distT="45720" distB="45720" distL="114300" distR="114300" simplePos="0" relativeHeight="251658250" behindDoc="0" locked="0" layoutInCell="1" allowOverlap="1" wp14:anchorId="4470DCB3" wp14:editId="3559D711">
                <wp:simplePos x="0" y="0"/>
                <wp:positionH relativeFrom="margin">
                  <wp:align>right</wp:align>
                </wp:positionH>
                <wp:positionV relativeFrom="paragraph">
                  <wp:posOffset>938530</wp:posOffset>
                </wp:positionV>
                <wp:extent cx="4861560" cy="1404620"/>
                <wp:effectExtent l="0" t="0" r="15240" b="139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008B53D6" w14:textId="031441D0" w:rsidR="00ED4614" w:rsidRPr="005A08A7" w:rsidRDefault="00ED4614" w:rsidP="005A08A7">
                            <w:pPr>
                              <w:shd w:val="clear" w:color="auto" w:fill="9CC2E5" w:themeFill="accent1" w:themeFillTint="99"/>
                              <w:spacing w:before="0" w:line="276" w:lineRule="auto"/>
                              <w:rPr>
                                <w:b/>
                                <w:sz w:val="22"/>
                                <w:szCs w:val="22"/>
                              </w:rPr>
                            </w:pPr>
                            <w:r w:rsidRPr="005A08A7">
                              <w:rPr>
                                <w:b/>
                                <w:sz w:val="22"/>
                                <w:szCs w:val="22"/>
                              </w:rPr>
                              <w:t>Action</w:t>
                            </w:r>
                          </w:p>
                          <w:p w14:paraId="3B5D3DAF" w14:textId="694149E7" w:rsidR="00ED4614" w:rsidRPr="005A08A7" w:rsidRDefault="00ED4614" w:rsidP="005A08A7">
                            <w:pPr>
                              <w:shd w:val="clear" w:color="auto" w:fill="9CC2E5" w:themeFill="accent1" w:themeFillTint="99"/>
                              <w:spacing w:before="0" w:line="276" w:lineRule="auto"/>
                              <w:rPr>
                                <w:sz w:val="22"/>
                                <w:szCs w:val="22"/>
                              </w:rPr>
                            </w:pPr>
                            <w:r w:rsidRPr="005A08A7">
                              <w:rPr>
                                <w:b/>
                                <w:sz w:val="22"/>
                                <w:szCs w:val="22"/>
                              </w:rPr>
                              <w:t xml:space="preserve">5.9 </w:t>
                            </w:r>
                            <w:r w:rsidRPr="005A08A7">
                              <w:rPr>
                                <w:sz w:val="22"/>
                                <w:szCs w:val="22"/>
                              </w:rPr>
                              <w:t>- Increase staff engagement with and completion of the SRDS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70DCB3" id="_x0000_s1037" type="#_x0000_t202" style="position:absolute;left:0;text-align:left;margin-left:331.6pt;margin-top:73.9pt;width:382.8pt;height:110.6pt;z-index:25165825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">
                <v:textbox style="mso-fit-shape-to-text:t">
                  <w:txbxContent>
                    <w:p w14:paraId="008B53D6" w14:textId="031441D0" w:rsidR="00ED4614" w:rsidRPr="005A08A7" w:rsidRDefault="00ED4614" w:rsidP="005A08A7">
                      <w:pPr>
                        <w:shd w:val="clear" w:color="auto" w:fill="9CC2E5" w:themeFill="accent1" w:themeFillTint="99"/>
                        <w:spacing w:before="0" w:line="276" w:lineRule="auto"/>
                        <w:rPr>
                          <w:b/>
                          <w:sz w:val="22"/>
                          <w:szCs w:val="22"/>
                        </w:rPr>
                      </w:pPr>
                      <w:r w:rsidRPr="005A08A7">
                        <w:rPr>
                          <w:b/>
                          <w:sz w:val="22"/>
                          <w:szCs w:val="22"/>
                        </w:rPr>
                        <w:t>Action</w:t>
                      </w:r>
                    </w:p>
                    <w:p w14:paraId="3B5D3DAF" w14:textId="694149E7" w:rsidR="00ED4614" w:rsidRPr="005A08A7" w:rsidRDefault="00ED4614" w:rsidP="005A08A7">
                      <w:pPr>
                        <w:shd w:val="clear" w:color="auto" w:fill="9CC2E5" w:themeFill="accent1" w:themeFillTint="99"/>
                        <w:spacing w:before="0" w:line="276" w:lineRule="auto"/>
                        <w:rPr>
                          <w:sz w:val="22"/>
                          <w:szCs w:val="22"/>
                        </w:rPr>
                      </w:pPr>
                      <w:r w:rsidRPr="005A08A7">
                        <w:rPr>
                          <w:b/>
                          <w:sz w:val="22"/>
                          <w:szCs w:val="22"/>
                        </w:rPr>
                        <w:t xml:space="preserve">5.9 </w:t>
                      </w:r>
                      <w:r w:rsidRPr="005A08A7">
                        <w:rPr>
                          <w:sz w:val="22"/>
                          <w:szCs w:val="22"/>
                        </w:rPr>
                        <w:t>- Increase staff engagement with and completion of the SRDS process</w:t>
                      </w:r>
                    </w:p>
                  </w:txbxContent>
                </v:textbox>
                <w10:wrap type="square" anchorx="margin"/>
              </v:shape>
            </w:pict>
          </mc:Fallback>
        </mc:AlternateContent>
      </w:r>
      <w:r w:rsidR="00C55395" w:rsidRPr="003B23F7">
        <w:rPr>
          <w:sz w:val="22"/>
          <w:szCs w:val="22"/>
        </w:rPr>
        <w:t xml:space="preserve">We therefore </w:t>
      </w:r>
      <w:r w:rsidR="00B556DC" w:rsidRPr="003B23F7">
        <w:rPr>
          <w:sz w:val="22"/>
          <w:szCs w:val="22"/>
        </w:rPr>
        <w:t>aim to</w:t>
      </w:r>
      <w:r w:rsidR="00C55395" w:rsidRPr="003B23F7">
        <w:rPr>
          <w:sz w:val="22"/>
          <w:szCs w:val="22"/>
        </w:rPr>
        <w:t xml:space="preserve"> enhanc</w:t>
      </w:r>
      <w:r w:rsidR="00B556DC" w:rsidRPr="003B23F7">
        <w:rPr>
          <w:sz w:val="22"/>
          <w:szCs w:val="22"/>
        </w:rPr>
        <w:t>e</w:t>
      </w:r>
      <w:r w:rsidR="00291985" w:rsidRPr="003B23F7">
        <w:rPr>
          <w:sz w:val="22"/>
          <w:szCs w:val="22"/>
        </w:rPr>
        <w:t xml:space="preserve"> </w:t>
      </w:r>
      <w:r w:rsidR="002A67C5" w:rsidRPr="003B23F7">
        <w:rPr>
          <w:sz w:val="22"/>
          <w:szCs w:val="22"/>
        </w:rPr>
        <w:t xml:space="preserve">engagement with </w:t>
      </w:r>
      <w:r w:rsidR="00C55395" w:rsidRPr="003B23F7">
        <w:rPr>
          <w:sz w:val="22"/>
          <w:szCs w:val="22"/>
        </w:rPr>
        <w:t>SRDS, and are planning</w:t>
      </w:r>
      <w:r w:rsidR="00EE470E" w:rsidRPr="003B23F7">
        <w:rPr>
          <w:sz w:val="22"/>
          <w:szCs w:val="22"/>
        </w:rPr>
        <w:t xml:space="preserve"> enhanced chasing of completion</w:t>
      </w:r>
      <w:r w:rsidR="00C55395" w:rsidRPr="003B23F7">
        <w:rPr>
          <w:sz w:val="22"/>
          <w:szCs w:val="22"/>
        </w:rPr>
        <w:t xml:space="preserve">, enhanced communication of the benefits </w:t>
      </w:r>
      <w:r w:rsidR="0057403E" w:rsidRPr="003B23F7">
        <w:rPr>
          <w:sz w:val="22"/>
          <w:szCs w:val="22"/>
        </w:rPr>
        <w:t>of SRDS</w:t>
      </w:r>
      <w:r w:rsidR="00EE470E" w:rsidRPr="003B23F7">
        <w:rPr>
          <w:sz w:val="22"/>
          <w:szCs w:val="22"/>
        </w:rPr>
        <w:t>, review of reviewer training, introduction of more flexibility in reviewer-reviewee pairings</w:t>
      </w:r>
      <w:r w:rsidR="00F3617F" w:rsidRPr="003B23F7">
        <w:rPr>
          <w:sz w:val="22"/>
          <w:szCs w:val="22"/>
        </w:rPr>
        <w:t>, and collection of information on barriers perceived by male staff</w:t>
      </w:r>
      <w:r w:rsidR="00EE470E" w:rsidRPr="003B23F7">
        <w:rPr>
          <w:sz w:val="22"/>
          <w:szCs w:val="22"/>
        </w:rPr>
        <w:t>.</w:t>
      </w:r>
      <w:r w:rsidR="00C55395" w:rsidRPr="003B23F7">
        <w:rPr>
          <w:sz w:val="22"/>
          <w:szCs w:val="22"/>
        </w:rPr>
        <w:t xml:space="preserve"> </w:t>
      </w:r>
    </w:p>
    <w:p w14:paraId="1E26E690" w14:textId="18B5C0AD" w:rsidR="005A08A7" w:rsidRPr="00DB64EC" w:rsidRDefault="00C55395" w:rsidP="00DB64EC">
      <w:pPr>
        <w:pStyle w:val="Heading4"/>
        <w:keepNext w:val="0"/>
        <w:numPr>
          <w:ilvl w:val="0"/>
          <w:numId w:val="0"/>
        </w:numPr>
        <w:spacing w:before="240" w:after="40"/>
        <w:rPr>
          <w:b/>
          <w:i/>
          <w:color w:val="000000"/>
          <w:szCs w:val="22"/>
        </w:rPr>
      </w:pPr>
      <w:r w:rsidRPr="005A08A7">
        <w:rPr>
          <w:b/>
          <w:i/>
          <w:color w:val="000000"/>
          <w:szCs w:val="22"/>
        </w:rPr>
        <w:t>(iii)</w:t>
      </w:r>
      <w:r w:rsidRPr="005A08A7">
        <w:rPr>
          <w:rFonts w:eastAsia="Times New Roman"/>
          <w:b/>
          <w:i/>
          <w:color w:val="000000"/>
          <w:szCs w:val="22"/>
        </w:rPr>
        <w:t xml:space="preserve">      </w:t>
      </w:r>
      <w:r w:rsidRPr="005A08A7">
        <w:rPr>
          <w:b/>
          <w:i/>
          <w:color w:val="000000"/>
          <w:szCs w:val="22"/>
        </w:rPr>
        <w:t xml:space="preserve">Support given to academic staff for career progression </w:t>
      </w:r>
    </w:p>
    <w:p w14:paraId="1E46CAD5" w14:textId="0531FA91" w:rsidR="00DB64EC" w:rsidRPr="00DB64EC" w:rsidRDefault="00DB64EC" w:rsidP="00DB64EC">
      <w:pPr>
        <w:pStyle w:val="BodyCopyIndent"/>
        <w:rPr>
          <w:i/>
          <w:color w:val="7F7F7F" w:themeColor="text1" w:themeTint="80"/>
        </w:rPr>
      </w:pPr>
      <w:r w:rsidRPr="00DB64EC">
        <w:rPr>
          <w:i/>
          <w:color w:val="7F7F7F" w:themeColor="text1" w:themeTint="80"/>
        </w:rPr>
        <w:t xml:space="preserve">Comment and reflect on support given to academic staff, especially postdoctoral researchers, to assist in their career progression. </w:t>
      </w:r>
    </w:p>
    <w:p w14:paraId="1487787C" w14:textId="77777777" w:rsidR="0094257D" w:rsidRDefault="0094257D" w:rsidP="005A08A7">
      <w:pPr>
        <w:spacing w:before="0" w:after="120" w:line="276" w:lineRule="auto"/>
        <w:jc w:val="both"/>
        <w:rPr>
          <w:b/>
          <w:sz w:val="22"/>
          <w:szCs w:val="22"/>
        </w:rPr>
      </w:pPr>
    </w:p>
    <w:p w14:paraId="2E4A688F" w14:textId="77777777" w:rsidR="0094257D" w:rsidRDefault="0094257D" w:rsidP="005A08A7">
      <w:pPr>
        <w:spacing w:before="0" w:after="120" w:line="276" w:lineRule="auto"/>
        <w:jc w:val="both"/>
        <w:rPr>
          <w:b/>
          <w:sz w:val="22"/>
          <w:szCs w:val="22"/>
        </w:rPr>
      </w:pPr>
    </w:p>
    <w:p w14:paraId="5425A049" w14:textId="75ED5E5F" w:rsidR="005A08A7" w:rsidRPr="005A08A7" w:rsidRDefault="007A31D4" w:rsidP="005A08A7">
      <w:pPr>
        <w:spacing w:before="0" w:after="120" w:line="276" w:lineRule="auto"/>
        <w:jc w:val="both"/>
        <w:rPr>
          <w:b/>
          <w:sz w:val="22"/>
          <w:szCs w:val="22"/>
        </w:rPr>
      </w:pPr>
      <w:r w:rsidRPr="005A08A7">
        <w:rPr>
          <w:b/>
          <w:sz w:val="22"/>
          <w:szCs w:val="22"/>
        </w:rPr>
        <w:t>Mentoring</w:t>
      </w:r>
    </w:p>
    <w:p w14:paraId="2F0B2CF7" w14:textId="24D670FC" w:rsidR="006A591A" w:rsidRPr="005A08A7" w:rsidRDefault="005A08A7" w:rsidP="00031029">
      <w:pPr>
        <w:spacing w:line="238" w:lineRule="auto"/>
        <w:jc w:val="both"/>
        <w:rPr>
          <w:sz w:val="22"/>
          <w:szCs w:val="22"/>
        </w:rPr>
      </w:pPr>
      <w:r>
        <w:rPr>
          <w:sz w:val="22"/>
          <w:szCs w:val="22"/>
        </w:rPr>
        <w:t>In 20</w:t>
      </w:r>
      <w:r w:rsidR="00F66D5A" w:rsidRPr="003B23F7">
        <w:rPr>
          <w:sz w:val="22"/>
          <w:szCs w:val="22"/>
        </w:rPr>
        <w:t>18</w:t>
      </w:r>
      <w:r w:rsidR="00B90CE6" w:rsidRPr="003B23F7">
        <w:rPr>
          <w:sz w:val="22"/>
          <w:szCs w:val="22"/>
        </w:rPr>
        <w:t xml:space="preserve"> 60-61% of staff (2018: 63% F, 58%M</w:t>
      </w:r>
      <w:r w:rsidR="00636F32" w:rsidRPr="003B23F7">
        <w:rPr>
          <w:sz w:val="22"/>
          <w:szCs w:val="22"/>
        </w:rPr>
        <w:t>)</w:t>
      </w:r>
      <w:r w:rsidR="00B90CE6" w:rsidRPr="003B23F7">
        <w:rPr>
          <w:sz w:val="22"/>
          <w:szCs w:val="22"/>
        </w:rPr>
        <w:t xml:space="preserve"> agreed they had the opportunity for useful mentoring. Therefore, d</w:t>
      </w:r>
      <w:r w:rsidR="00AE672E" w:rsidRPr="003B23F7">
        <w:rPr>
          <w:sz w:val="22"/>
          <w:szCs w:val="22"/>
        </w:rPr>
        <w:t>uring the summer of 2018</w:t>
      </w:r>
      <w:r w:rsidR="00F57732" w:rsidRPr="003B23F7">
        <w:rPr>
          <w:sz w:val="22"/>
          <w:szCs w:val="22"/>
        </w:rPr>
        <w:t xml:space="preserve"> we </w:t>
      </w:r>
      <w:r w:rsidR="007A31D4" w:rsidRPr="003B23F7">
        <w:rPr>
          <w:sz w:val="22"/>
          <w:szCs w:val="22"/>
        </w:rPr>
        <w:t>shared</w:t>
      </w:r>
      <w:r w:rsidR="00F57732" w:rsidRPr="003B23F7">
        <w:rPr>
          <w:sz w:val="22"/>
          <w:szCs w:val="22"/>
        </w:rPr>
        <w:t xml:space="preserve"> best practice</w:t>
      </w:r>
      <w:r w:rsidR="009B0BC1" w:rsidRPr="003B23F7">
        <w:rPr>
          <w:sz w:val="22"/>
          <w:szCs w:val="22"/>
        </w:rPr>
        <w:t xml:space="preserve"> from SoG and ITS</w:t>
      </w:r>
      <w:r w:rsidR="00F57732" w:rsidRPr="003B23F7">
        <w:rPr>
          <w:sz w:val="22"/>
          <w:szCs w:val="22"/>
        </w:rPr>
        <w:t xml:space="preserve"> to design and publicise a FoE mentoring scheme</w:t>
      </w:r>
      <w:r w:rsidR="00AE3196" w:rsidRPr="003B23F7">
        <w:rPr>
          <w:sz w:val="22"/>
          <w:szCs w:val="22"/>
        </w:rPr>
        <w:t>,</w:t>
      </w:r>
      <w:r w:rsidR="00F57732" w:rsidRPr="003B23F7">
        <w:rPr>
          <w:sz w:val="22"/>
          <w:szCs w:val="22"/>
        </w:rPr>
        <w:t xml:space="preserve"> provid</w:t>
      </w:r>
      <w:r w:rsidR="00AE3196" w:rsidRPr="003B23F7">
        <w:rPr>
          <w:sz w:val="22"/>
          <w:szCs w:val="22"/>
        </w:rPr>
        <w:t>ing</w:t>
      </w:r>
      <w:r w:rsidR="00F57732" w:rsidRPr="003B23F7">
        <w:rPr>
          <w:sz w:val="22"/>
          <w:szCs w:val="22"/>
        </w:rPr>
        <w:t xml:space="preserve"> mentoring in its strictest sense</w:t>
      </w:r>
      <w:r w:rsidR="001D4AB6" w:rsidRPr="003B23F7">
        <w:rPr>
          <w:sz w:val="22"/>
          <w:szCs w:val="22"/>
        </w:rPr>
        <w:t xml:space="preserve"> (confidential, mentee driven, entirely separate from line management)</w:t>
      </w:r>
      <w:r w:rsidR="00F57732" w:rsidRPr="003B23F7">
        <w:rPr>
          <w:sz w:val="22"/>
          <w:szCs w:val="22"/>
        </w:rPr>
        <w:t xml:space="preserve">. </w:t>
      </w:r>
      <w:r w:rsidR="00AE3196" w:rsidRPr="003B23F7">
        <w:rPr>
          <w:sz w:val="22"/>
          <w:szCs w:val="22"/>
        </w:rPr>
        <w:t>T</w:t>
      </w:r>
      <w:r w:rsidR="00F57732" w:rsidRPr="003B23F7">
        <w:rPr>
          <w:sz w:val="22"/>
          <w:szCs w:val="22"/>
        </w:rPr>
        <w:t>his incorporates suggestions from the</w:t>
      </w:r>
      <w:r w:rsidR="009A561F" w:rsidRPr="003B23F7">
        <w:rPr>
          <w:sz w:val="22"/>
          <w:szCs w:val="22"/>
        </w:rPr>
        <w:t xml:space="preserve"> mentoring</w:t>
      </w:r>
      <w:r w:rsidR="00F57732" w:rsidRPr="003B23F7">
        <w:rPr>
          <w:sz w:val="22"/>
          <w:szCs w:val="22"/>
        </w:rPr>
        <w:t xml:space="preserve"> focus group – that scheme</w:t>
      </w:r>
      <w:r w:rsidR="00AE3196" w:rsidRPr="003B23F7">
        <w:rPr>
          <w:sz w:val="22"/>
          <w:szCs w:val="22"/>
        </w:rPr>
        <w:t>s</w:t>
      </w:r>
      <w:r w:rsidR="00F57732" w:rsidRPr="003B23F7">
        <w:rPr>
          <w:sz w:val="22"/>
          <w:szCs w:val="22"/>
        </w:rPr>
        <w:t xml:space="preserve"> should be open to all staff, supported by materials to enhance understanding</w:t>
      </w:r>
      <w:r w:rsidR="00AE3196" w:rsidRPr="003B23F7">
        <w:rPr>
          <w:sz w:val="22"/>
          <w:szCs w:val="22"/>
        </w:rPr>
        <w:t xml:space="preserve"> and benefits</w:t>
      </w:r>
      <w:r w:rsidR="00F57732" w:rsidRPr="003B23F7">
        <w:rPr>
          <w:sz w:val="22"/>
          <w:szCs w:val="22"/>
        </w:rPr>
        <w:t xml:space="preserve"> of mentoring, and publicised to raise awareness (via announcements at large staff meetings, newsletters, HR web pages, and in induction materials). Mentors are approached by the trained local contact in each school (Deputy </w:t>
      </w:r>
      <w:r w:rsidR="006A0D5C">
        <w:rPr>
          <w:sz w:val="22"/>
          <w:szCs w:val="22"/>
        </w:rPr>
        <w:t>HoS</w:t>
      </w:r>
      <w:r w:rsidR="00F57732" w:rsidRPr="003B23F7">
        <w:rPr>
          <w:sz w:val="22"/>
          <w:szCs w:val="22"/>
        </w:rPr>
        <w:t xml:space="preserve"> for Staff Development), once they have discussed with the mentee what kind of topics they would like to cover, and who they would feel comfortable speaking to. Materials and web links are provided to the mentor and mentee to help them structure their meetings. The scheme allows for establishment of relationships beyond schools, which tackles problems identified where teams</w:t>
      </w:r>
      <w:r w:rsidR="002E66F5" w:rsidRPr="003B23F7">
        <w:rPr>
          <w:sz w:val="22"/>
          <w:szCs w:val="22"/>
        </w:rPr>
        <w:t xml:space="preserve"> within schools</w:t>
      </w:r>
      <w:r w:rsidR="00F57732" w:rsidRPr="003B23F7">
        <w:rPr>
          <w:sz w:val="22"/>
          <w:szCs w:val="22"/>
        </w:rPr>
        <w:t xml:space="preserve"> are small</w:t>
      </w:r>
      <w:r w:rsidR="002E66F5" w:rsidRPr="003B23F7">
        <w:rPr>
          <w:sz w:val="22"/>
          <w:szCs w:val="22"/>
        </w:rPr>
        <w:t>,</w:t>
      </w:r>
      <w:r w:rsidR="00F57732" w:rsidRPr="003B23F7">
        <w:rPr>
          <w:sz w:val="22"/>
          <w:szCs w:val="22"/>
        </w:rPr>
        <w:t xml:space="preserve"> and staff know all relevant </w:t>
      </w:r>
      <w:r w:rsidR="002E66F5" w:rsidRPr="003B23F7">
        <w:rPr>
          <w:sz w:val="22"/>
          <w:szCs w:val="22"/>
        </w:rPr>
        <w:t>potential mentors</w:t>
      </w:r>
      <w:r w:rsidR="00F57732" w:rsidRPr="003B23F7">
        <w:rPr>
          <w:sz w:val="22"/>
          <w:szCs w:val="22"/>
        </w:rPr>
        <w:t xml:space="preserve"> in their school ‘too well’. </w:t>
      </w:r>
    </w:p>
    <w:p w14:paraId="67077F6F" w14:textId="17B37415" w:rsidR="006A591A" w:rsidRDefault="003943A0" w:rsidP="00031029">
      <w:pPr>
        <w:autoSpaceDE w:val="0"/>
        <w:autoSpaceDN w:val="0"/>
        <w:adjustRightInd w:val="0"/>
        <w:spacing w:line="240" w:lineRule="auto"/>
        <w:jc w:val="both"/>
        <w:rPr>
          <w:sz w:val="22"/>
          <w:szCs w:val="22"/>
        </w:rPr>
      </w:pPr>
      <w:r w:rsidRPr="003B23F7">
        <w:rPr>
          <w:sz w:val="22"/>
          <w:szCs w:val="22"/>
        </w:rPr>
        <w:t>The scheme has resulted in</w:t>
      </w:r>
      <w:r w:rsidR="00F57732" w:rsidRPr="003B23F7">
        <w:rPr>
          <w:sz w:val="22"/>
          <w:szCs w:val="22"/>
        </w:rPr>
        <w:t xml:space="preserve"> </w:t>
      </w:r>
      <w:r w:rsidRPr="003B23F7">
        <w:rPr>
          <w:sz w:val="22"/>
          <w:szCs w:val="22"/>
        </w:rPr>
        <w:t>20</w:t>
      </w:r>
      <w:r w:rsidR="00F57732" w:rsidRPr="003B23F7">
        <w:rPr>
          <w:sz w:val="22"/>
          <w:szCs w:val="22"/>
        </w:rPr>
        <w:t xml:space="preserve"> new mentoring relationships</w:t>
      </w:r>
      <w:r w:rsidRPr="003B23F7">
        <w:rPr>
          <w:sz w:val="22"/>
          <w:szCs w:val="22"/>
        </w:rPr>
        <w:t>, with an even gender balance amongst both mentors and mentees</w:t>
      </w:r>
      <w:r w:rsidR="00323645" w:rsidRPr="003B23F7">
        <w:rPr>
          <w:sz w:val="22"/>
          <w:szCs w:val="22"/>
        </w:rPr>
        <w:t>, and strong uptake amongst ECRs</w:t>
      </w:r>
      <w:r w:rsidR="00F57732" w:rsidRPr="003B23F7">
        <w:rPr>
          <w:sz w:val="22"/>
          <w:szCs w:val="22"/>
        </w:rPr>
        <w:t>.</w:t>
      </w:r>
      <w:r w:rsidR="006A591A" w:rsidRPr="003B23F7">
        <w:rPr>
          <w:sz w:val="22"/>
          <w:szCs w:val="22"/>
        </w:rPr>
        <w:t xml:space="preserve"> Impact </w:t>
      </w:r>
      <w:r w:rsidR="00107196" w:rsidRPr="003B23F7">
        <w:rPr>
          <w:sz w:val="22"/>
          <w:szCs w:val="22"/>
        </w:rPr>
        <w:t>wa</w:t>
      </w:r>
      <w:r w:rsidR="006A591A" w:rsidRPr="003B23F7">
        <w:rPr>
          <w:sz w:val="22"/>
          <w:szCs w:val="22"/>
        </w:rPr>
        <w:t>s demonstrated</w:t>
      </w:r>
      <w:r w:rsidR="00107196" w:rsidRPr="003B23F7">
        <w:rPr>
          <w:sz w:val="22"/>
          <w:szCs w:val="22"/>
        </w:rPr>
        <w:t xml:space="preserve"> by a greater proportion of staff agreeing they had access to helpful mentoring (64% F, 59% M) in 2019</w:t>
      </w:r>
      <w:r w:rsidR="004817E6" w:rsidRPr="003B23F7">
        <w:rPr>
          <w:sz w:val="22"/>
          <w:szCs w:val="22"/>
        </w:rPr>
        <w:t>. Further, one mentee was supported as follows:</w:t>
      </w:r>
      <w:r w:rsidR="006A591A" w:rsidRPr="003B23F7">
        <w:rPr>
          <w:sz w:val="22"/>
          <w:szCs w:val="22"/>
        </w:rPr>
        <w:t xml:space="preserve"> </w:t>
      </w:r>
    </w:p>
    <w:p w14:paraId="287226F4" w14:textId="77777777" w:rsidR="00DC21C2" w:rsidRPr="003B23F7" w:rsidRDefault="00DC21C2" w:rsidP="00DC21C2">
      <w:pPr>
        <w:autoSpaceDE w:val="0"/>
        <w:autoSpaceDN w:val="0"/>
        <w:adjustRightInd w:val="0"/>
        <w:spacing w:before="0" w:line="240" w:lineRule="auto"/>
        <w:jc w:val="both"/>
        <w:rPr>
          <w:sz w:val="22"/>
          <w:szCs w:val="22"/>
        </w:rPr>
      </w:pPr>
    </w:p>
    <w:p w14:paraId="0AE590D6" w14:textId="4FB6C65F" w:rsidR="00636F32" w:rsidRPr="00DC21C2" w:rsidRDefault="006A591A" w:rsidP="00DC21C2">
      <w:pPr>
        <w:spacing w:before="0" w:line="238" w:lineRule="auto"/>
        <w:jc w:val="both"/>
        <w:rPr>
          <w:i/>
          <w:sz w:val="22"/>
          <w:szCs w:val="22"/>
        </w:rPr>
      </w:pPr>
      <w:r w:rsidRPr="00DC21C2">
        <w:rPr>
          <w:i/>
          <w:sz w:val="22"/>
          <w:szCs w:val="22"/>
        </w:rPr>
        <w:t xml:space="preserve">“Having a mentor gave me the confidence to apply for my Fellowship, as it helped me decide that I wanted to have an academic career. Being able to talk to someone within the School was invaluable, as it showed me how much support and encouragement was available. ” </w:t>
      </w:r>
      <w:r w:rsidRPr="00DC21C2">
        <w:rPr>
          <w:b/>
          <w:i/>
          <w:sz w:val="22"/>
          <w:szCs w:val="22"/>
        </w:rPr>
        <w:t>Mentee, Female</w:t>
      </w:r>
    </w:p>
    <w:p w14:paraId="70404B0D" w14:textId="77777777" w:rsidR="00DC21C2" w:rsidRPr="00DC21C2" w:rsidRDefault="00DC21C2" w:rsidP="00DC21C2">
      <w:pPr>
        <w:spacing w:before="0" w:line="238" w:lineRule="auto"/>
        <w:jc w:val="both"/>
        <w:rPr>
          <w:sz w:val="22"/>
          <w:szCs w:val="22"/>
        </w:rPr>
      </w:pPr>
    </w:p>
    <w:p w14:paraId="56C58CC3" w14:textId="49B77186" w:rsidR="00F57732" w:rsidRPr="003B23F7" w:rsidRDefault="00AB3A8B" w:rsidP="00DC21C2">
      <w:pPr>
        <w:spacing w:before="0" w:line="238" w:lineRule="auto"/>
        <w:jc w:val="both"/>
        <w:rPr>
          <w:sz w:val="22"/>
          <w:szCs w:val="22"/>
        </w:rPr>
      </w:pPr>
      <w:r w:rsidRPr="003B23F7">
        <w:rPr>
          <w:sz w:val="22"/>
          <w:szCs w:val="22"/>
        </w:rPr>
        <w:t>M</w:t>
      </w:r>
      <w:r w:rsidR="006D4AFB" w:rsidRPr="003B23F7">
        <w:rPr>
          <w:sz w:val="22"/>
          <w:szCs w:val="22"/>
        </w:rPr>
        <w:t xml:space="preserve">entoring schemes </w:t>
      </w:r>
      <w:r w:rsidR="00E11384" w:rsidRPr="003B23F7">
        <w:rPr>
          <w:sz w:val="22"/>
          <w:szCs w:val="22"/>
        </w:rPr>
        <w:t>require constant promotion to</w:t>
      </w:r>
      <w:r w:rsidRPr="003B23F7">
        <w:rPr>
          <w:sz w:val="22"/>
          <w:szCs w:val="22"/>
        </w:rPr>
        <w:t xml:space="preserve"> sustain uptake</w:t>
      </w:r>
      <w:r w:rsidR="00E11384" w:rsidRPr="003B23F7">
        <w:rPr>
          <w:sz w:val="22"/>
          <w:szCs w:val="22"/>
        </w:rPr>
        <w:t xml:space="preserve">, therefore </w:t>
      </w:r>
      <w:r w:rsidR="001A70C7" w:rsidRPr="003B23F7">
        <w:rPr>
          <w:sz w:val="22"/>
          <w:szCs w:val="22"/>
        </w:rPr>
        <w:t>we will</w:t>
      </w:r>
      <w:r w:rsidR="00E11384" w:rsidRPr="003B23F7">
        <w:rPr>
          <w:sz w:val="22"/>
          <w:szCs w:val="22"/>
        </w:rPr>
        <w:t xml:space="preserve"> continue raising the profile of </w:t>
      </w:r>
      <w:r w:rsidR="00C67C52" w:rsidRPr="003B23F7">
        <w:rPr>
          <w:sz w:val="22"/>
          <w:szCs w:val="22"/>
        </w:rPr>
        <w:t>our</w:t>
      </w:r>
      <w:r w:rsidR="00E11384" w:rsidRPr="003B23F7">
        <w:rPr>
          <w:sz w:val="22"/>
          <w:szCs w:val="22"/>
        </w:rPr>
        <w:t xml:space="preserve"> mentoring scheme. </w:t>
      </w:r>
      <w:r w:rsidR="00BF6DDA" w:rsidRPr="003B23F7">
        <w:rPr>
          <w:sz w:val="22"/>
          <w:szCs w:val="22"/>
        </w:rPr>
        <w:t xml:space="preserve">Further, </w:t>
      </w:r>
      <w:r w:rsidR="00C67C52" w:rsidRPr="003B23F7">
        <w:rPr>
          <w:sz w:val="22"/>
          <w:szCs w:val="22"/>
        </w:rPr>
        <w:t xml:space="preserve">in line with focus group discussion, </w:t>
      </w:r>
      <w:r w:rsidR="001B6C16" w:rsidRPr="003B23F7">
        <w:rPr>
          <w:sz w:val="22"/>
          <w:szCs w:val="22"/>
        </w:rPr>
        <w:t xml:space="preserve">we will roll out allocation of workload credit for mentors to all schools. </w:t>
      </w:r>
    </w:p>
    <w:p w14:paraId="5328A1A3" w14:textId="63EA7655" w:rsidR="00F57732" w:rsidRPr="003B23F7" w:rsidRDefault="00A20CDB" w:rsidP="00DC21C2">
      <w:pPr>
        <w:spacing w:before="0" w:line="238" w:lineRule="auto"/>
        <w:jc w:val="both"/>
        <w:rPr>
          <w:sz w:val="22"/>
          <w:szCs w:val="22"/>
        </w:rPr>
      </w:pPr>
      <w:r w:rsidRPr="003B23F7">
        <w:rPr>
          <w:sz w:val="22"/>
          <w:szCs w:val="22"/>
        </w:rPr>
        <w:t xml:space="preserve">In addition to the FoE scheme, </w:t>
      </w:r>
      <w:r w:rsidR="00386AC6" w:rsidRPr="003B23F7">
        <w:rPr>
          <w:sz w:val="22"/>
          <w:szCs w:val="22"/>
        </w:rPr>
        <w:t>s</w:t>
      </w:r>
      <w:r w:rsidRPr="003B23F7">
        <w:rPr>
          <w:sz w:val="22"/>
          <w:szCs w:val="22"/>
        </w:rPr>
        <w:t>taff have an annual opportunity to sign up to</w:t>
      </w:r>
      <w:r w:rsidR="00BB257D" w:rsidRPr="003B23F7">
        <w:rPr>
          <w:sz w:val="22"/>
          <w:szCs w:val="22"/>
        </w:rPr>
        <w:t xml:space="preserve"> the UoL</w:t>
      </w:r>
      <w:r w:rsidRPr="003B23F7">
        <w:rPr>
          <w:sz w:val="22"/>
          <w:szCs w:val="22"/>
        </w:rPr>
        <w:t xml:space="preserve"> scheme</w:t>
      </w:r>
      <w:r w:rsidR="00BB257D" w:rsidRPr="003B23F7">
        <w:rPr>
          <w:sz w:val="22"/>
          <w:szCs w:val="22"/>
        </w:rPr>
        <w:t>, which</w:t>
      </w:r>
      <w:r w:rsidR="00911E25" w:rsidRPr="003B23F7">
        <w:rPr>
          <w:sz w:val="22"/>
          <w:szCs w:val="22"/>
        </w:rPr>
        <w:t xml:space="preserve"> </w:t>
      </w:r>
      <w:r w:rsidRPr="003B23F7">
        <w:rPr>
          <w:sz w:val="22"/>
          <w:szCs w:val="22"/>
        </w:rPr>
        <w:t>is useful when a mentee requires an external perspective.</w:t>
      </w:r>
    </w:p>
    <w:p w14:paraId="0E47B6E6" w14:textId="77777777" w:rsidR="00DC21C2" w:rsidRDefault="00DC21C2" w:rsidP="00DC21C2">
      <w:pPr>
        <w:spacing w:before="0" w:line="238" w:lineRule="auto"/>
        <w:jc w:val="both"/>
        <w:rPr>
          <w:sz w:val="22"/>
          <w:szCs w:val="22"/>
        </w:rPr>
      </w:pPr>
    </w:p>
    <w:p w14:paraId="6D8C2615" w14:textId="6327A6D8" w:rsidR="00DC21C2" w:rsidRPr="00DC21C2" w:rsidRDefault="00AE72B5" w:rsidP="00DC21C2">
      <w:pPr>
        <w:spacing w:before="0" w:line="238" w:lineRule="auto"/>
        <w:jc w:val="both"/>
        <w:rPr>
          <w:b/>
          <w:sz w:val="22"/>
          <w:szCs w:val="22"/>
        </w:rPr>
      </w:pPr>
      <w:r w:rsidRPr="00DC21C2">
        <w:rPr>
          <w:b/>
          <w:sz w:val="22"/>
          <w:szCs w:val="22"/>
        </w:rPr>
        <w:t>Writing Retreats</w:t>
      </w:r>
    </w:p>
    <w:p w14:paraId="14DB2D18" w14:textId="08428327" w:rsidR="00323F25" w:rsidRPr="003B23F7" w:rsidRDefault="00EB2FE5" w:rsidP="00031029">
      <w:pPr>
        <w:spacing w:line="238" w:lineRule="auto"/>
        <w:jc w:val="both"/>
        <w:rPr>
          <w:sz w:val="22"/>
          <w:szCs w:val="22"/>
        </w:rPr>
      </w:pPr>
      <w:r w:rsidRPr="003B23F7">
        <w:rPr>
          <w:sz w:val="22"/>
          <w:szCs w:val="22"/>
        </w:rPr>
        <w:t xml:space="preserve">Lack of </w:t>
      </w:r>
      <w:r w:rsidR="00FC6BB7" w:rsidRPr="003B23F7">
        <w:rPr>
          <w:sz w:val="22"/>
          <w:szCs w:val="22"/>
        </w:rPr>
        <w:t>useful</w:t>
      </w:r>
      <w:r w:rsidR="00A30AB5" w:rsidRPr="003B23F7">
        <w:rPr>
          <w:sz w:val="22"/>
          <w:szCs w:val="22"/>
        </w:rPr>
        <w:t xml:space="preserve"> blocks of time </w:t>
      </w:r>
      <w:r w:rsidR="00FC6BB7" w:rsidRPr="003B23F7">
        <w:rPr>
          <w:sz w:val="22"/>
          <w:szCs w:val="22"/>
        </w:rPr>
        <w:t>for</w:t>
      </w:r>
      <w:r w:rsidR="00A30AB5" w:rsidRPr="003B23F7">
        <w:rPr>
          <w:sz w:val="22"/>
          <w:szCs w:val="22"/>
        </w:rPr>
        <w:t xml:space="preserve"> writ</w:t>
      </w:r>
      <w:r w:rsidR="00FC6BB7" w:rsidRPr="003B23F7">
        <w:rPr>
          <w:sz w:val="22"/>
          <w:szCs w:val="22"/>
        </w:rPr>
        <w:t>ing</w:t>
      </w:r>
      <w:r w:rsidR="00A30AB5" w:rsidRPr="003B23F7">
        <w:rPr>
          <w:sz w:val="22"/>
          <w:szCs w:val="22"/>
        </w:rPr>
        <w:t xml:space="preserve"> is a </w:t>
      </w:r>
      <w:r w:rsidRPr="003B23F7">
        <w:rPr>
          <w:sz w:val="22"/>
          <w:szCs w:val="22"/>
        </w:rPr>
        <w:t>problem for</w:t>
      </w:r>
      <w:r w:rsidR="00A30AB5" w:rsidRPr="003B23F7">
        <w:rPr>
          <w:sz w:val="22"/>
          <w:szCs w:val="22"/>
        </w:rPr>
        <w:t xml:space="preserve"> all academi</w:t>
      </w:r>
      <w:r w:rsidR="00EF274A" w:rsidRPr="003B23F7">
        <w:rPr>
          <w:sz w:val="22"/>
          <w:szCs w:val="22"/>
        </w:rPr>
        <w:t>c</w:t>
      </w:r>
      <w:r w:rsidR="00A30AB5" w:rsidRPr="003B23F7">
        <w:rPr>
          <w:sz w:val="22"/>
          <w:szCs w:val="22"/>
        </w:rPr>
        <w:t>s</w:t>
      </w:r>
      <w:r w:rsidRPr="003B23F7">
        <w:rPr>
          <w:sz w:val="22"/>
          <w:szCs w:val="22"/>
        </w:rPr>
        <w:t>, and</w:t>
      </w:r>
      <w:r w:rsidR="00A30AB5" w:rsidRPr="003B23F7">
        <w:rPr>
          <w:sz w:val="22"/>
          <w:szCs w:val="22"/>
        </w:rPr>
        <w:t xml:space="preserve"> </w:t>
      </w:r>
      <w:r w:rsidRPr="003B23F7">
        <w:rPr>
          <w:sz w:val="22"/>
          <w:szCs w:val="22"/>
        </w:rPr>
        <w:t>f</w:t>
      </w:r>
      <w:r w:rsidR="00EF274A" w:rsidRPr="003B23F7">
        <w:rPr>
          <w:sz w:val="22"/>
          <w:szCs w:val="22"/>
        </w:rPr>
        <w:t xml:space="preserve">ocus groups on flexible working and return to work </w:t>
      </w:r>
      <w:r w:rsidR="00D535A4" w:rsidRPr="003B23F7">
        <w:rPr>
          <w:sz w:val="22"/>
          <w:szCs w:val="22"/>
        </w:rPr>
        <w:t xml:space="preserve">showed this is particularly acute for </w:t>
      </w:r>
      <w:r w:rsidR="00EF274A" w:rsidRPr="003B23F7">
        <w:rPr>
          <w:sz w:val="22"/>
          <w:szCs w:val="22"/>
        </w:rPr>
        <w:t xml:space="preserve">part time staff. </w:t>
      </w:r>
      <w:r w:rsidR="006D4BAF" w:rsidRPr="003B23F7">
        <w:rPr>
          <w:sz w:val="22"/>
          <w:szCs w:val="22"/>
        </w:rPr>
        <w:t>L</w:t>
      </w:r>
      <w:r w:rsidR="00EF274A" w:rsidRPr="003B23F7">
        <w:rPr>
          <w:sz w:val="22"/>
          <w:szCs w:val="22"/>
        </w:rPr>
        <w:t>ack of time, and the feeling that it was not a valid work activity w</w:t>
      </w:r>
      <w:r w:rsidR="00EA2729" w:rsidRPr="003B23F7">
        <w:rPr>
          <w:sz w:val="22"/>
          <w:szCs w:val="22"/>
        </w:rPr>
        <w:t>ere</w:t>
      </w:r>
      <w:r w:rsidR="00EF274A" w:rsidRPr="003B23F7">
        <w:rPr>
          <w:sz w:val="22"/>
          <w:szCs w:val="22"/>
        </w:rPr>
        <w:t xml:space="preserve"> </w:t>
      </w:r>
      <w:r w:rsidR="00985AED" w:rsidRPr="003B23F7">
        <w:rPr>
          <w:sz w:val="22"/>
          <w:szCs w:val="22"/>
        </w:rPr>
        <w:t>identified as barrier</w:t>
      </w:r>
      <w:r w:rsidR="00EA2729" w:rsidRPr="003B23F7">
        <w:rPr>
          <w:sz w:val="22"/>
          <w:szCs w:val="22"/>
        </w:rPr>
        <w:t>s</w:t>
      </w:r>
      <w:r w:rsidR="00985AED" w:rsidRPr="003B23F7">
        <w:rPr>
          <w:sz w:val="22"/>
          <w:szCs w:val="22"/>
        </w:rPr>
        <w:t xml:space="preserve"> to the preparation of promotion applications.</w:t>
      </w:r>
      <w:r w:rsidR="00031029">
        <w:rPr>
          <w:sz w:val="22"/>
          <w:szCs w:val="22"/>
        </w:rPr>
        <w:t xml:space="preserve"> </w:t>
      </w:r>
      <w:r w:rsidR="00985AED" w:rsidRPr="003B23F7">
        <w:rPr>
          <w:sz w:val="22"/>
          <w:szCs w:val="22"/>
        </w:rPr>
        <w:t>To combat this</w:t>
      </w:r>
      <w:r w:rsidR="001C508D" w:rsidRPr="003B23F7">
        <w:rPr>
          <w:sz w:val="22"/>
          <w:szCs w:val="22"/>
        </w:rPr>
        <w:t xml:space="preserve"> we have run 3 sets of 1-day writing retreats</w:t>
      </w:r>
      <w:r w:rsidR="00005AF0" w:rsidRPr="003B23F7">
        <w:rPr>
          <w:sz w:val="22"/>
          <w:szCs w:val="22"/>
        </w:rPr>
        <w:t xml:space="preserve"> (~6 months apart)</w:t>
      </w:r>
      <w:r w:rsidR="001C508D" w:rsidRPr="003B23F7">
        <w:rPr>
          <w:sz w:val="22"/>
          <w:szCs w:val="22"/>
        </w:rPr>
        <w:t xml:space="preserve"> for female staff</w:t>
      </w:r>
      <w:r w:rsidR="00005AF0" w:rsidRPr="003B23F7">
        <w:rPr>
          <w:sz w:val="22"/>
          <w:szCs w:val="22"/>
        </w:rPr>
        <w:t>, plus</w:t>
      </w:r>
      <w:r w:rsidR="00AA3892" w:rsidRPr="003B23F7">
        <w:rPr>
          <w:sz w:val="22"/>
          <w:szCs w:val="22"/>
        </w:rPr>
        <w:t xml:space="preserve"> an even</w:t>
      </w:r>
      <w:r w:rsidR="00005AF0" w:rsidRPr="003B23F7">
        <w:rPr>
          <w:sz w:val="22"/>
          <w:szCs w:val="22"/>
        </w:rPr>
        <w:t>t</w:t>
      </w:r>
      <w:r w:rsidR="00AA3892" w:rsidRPr="003B23F7">
        <w:rPr>
          <w:sz w:val="22"/>
          <w:szCs w:val="22"/>
        </w:rPr>
        <w:t xml:space="preserve"> for female PGRs</w:t>
      </w:r>
      <w:r w:rsidR="001C508D" w:rsidRPr="003B23F7">
        <w:rPr>
          <w:sz w:val="22"/>
          <w:szCs w:val="22"/>
        </w:rPr>
        <w:t xml:space="preserve">. </w:t>
      </w:r>
    </w:p>
    <w:p w14:paraId="2002F79B" w14:textId="1498F256" w:rsidR="00985AED" w:rsidRPr="003B23F7" w:rsidRDefault="00005AF0" w:rsidP="00031029">
      <w:pPr>
        <w:spacing w:after="120" w:line="238" w:lineRule="auto"/>
        <w:jc w:val="both"/>
        <w:rPr>
          <w:sz w:val="22"/>
          <w:szCs w:val="22"/>
        </w:rPr>
      </w:pPr>
      <w:r w:rsidRPr="003B23F7">
        <w:rPr>
          <w:sz w:val="22"/>
          <w:szCs w:val="22"/>
        </w:rPr>
        <w:t>R</w:t>
      </w:r>
      <w:r w:rsidR="002D2980" w:rsidRPr="003B23F7">
        <w:rPr>
          <w:sz w:val="22"/>
          <w:szCs w:val="22"/>
        </w:rPr>
        <w:t xml:space="preserve">etreat </w:t>
      </w:r>
      <w:r w:rsidRPr="003B23F7">
        <w:rPr>
          <w:sz w:val="22"/>
          <w:szCs w:val="22"/>
        </w:rPr>
        <w:t>are held away</w:t>
      </w:r>
      <w:r w:rsidR="00CB73E1" w:rsidRPr="003B23F7">
        <w:rPr>
          <w:sz w:val="22"/>
          <w:szCs w:val="22"/>
        </w:rPr>
        <w:t xml:space="preserve"> </w:t>
      </w:r>
      <w:r w:rsidR="002D2980" w:rsidRPr="003B23F7">
        <w:rPr>
          <w:sz w:val="22"/>
          <w:szCs w:val="22"/>
        </w:rPr>
        <w:t>from</w:t>
      </w:r>
      <w:r w:rsidR="00CB73E1" w:rsidRPr="003B23F7">
        <w:rPr>
          <w:sz w:val="22"/>
          <w:szCs w:val="22"/>
        </w:rPr>
        <w:t xml:space="preserve"> FoE</w:t>
      </w:r>
      <w:r w:rsidR="002D2980" w:rsidRPr="003B23F7">
        <w:rPr>
          <w:sz w:val="22"/>
          <w:szCs w:val="22"/>
        </w:rPr>
        <w:t>, but on campus to maximise accessibility. Da</w:t>
      </w:r>
      <w:r w:rsidR="00CB73E1" w:rsidRPr="003B23F7">
        <w:rPr>
          <w:sz w:val="22"/>
          <w:szCs w:val="22"/>
        </w:rPr>
        <w:t>tes</w:t>
      </w:r>
      <w:r w:rsidR="002D2980" w:rsidRPr="003B23F7">
        <w:rPr>
          <w:sz w:val="22"/>
          <w:szCs w:val="22"/>
        </w:rPr>
        <w:t xml:space="preserve"> are chosen</w:t>
      </w:r>
      <w:r w:rsidR="00BE2706" w:rsidRPr="003B23F7">
        <w:rPr>
          <w:sz w:val="22"/>
          <w:szCs w:val="22"/>
        </w:rPr>
        <w:t xml:space="preserve"> to avoid school holidays and</w:t>
      </w:r>
      <w:r w:rsidR="00AD429C" w:rsidRPr="003B23F7">
        <w:rPr>
          <w:sz w:val="22"/>
          <w:szCs w:val="22"/>
        </w:rPr>
        <w:t xml:space="preserve"> university teaching</w:t>
      </w:r>
      <w:r w:rsidR="00AC406E" w:rsidRPr="003B23F7">
        <w:rPr>
          <w:sz w:val="22"/>
          <w:szCs w:val="22"/>
        </w:rPr>
        <w:t>, and are advertised well in advance</w:t>
      </w:r>
      <w:r w:rsidR="00AD429C" w:rsidRPr="003B23F7">
        <w:rPr>
          <w:sz w:val="22"/>
          <w:szCs w:val="22"/>
        </w:rPr>
        <w:t xml:space="preserve">. </w:t>
      </w:r>
      <w:r w:rsidR="003747E6" w:rsidRPr="003B23F7">
        <w:rPr>
          <w:sz w:val="22"/>
          <w:szCs w:val="22"/>
        </w:rPr>
        <w:t>Retreats are</w:t>
      </w:r>
      <w:r w:rsidR="00AD429C" w:rsidRPr="003B23F7">
        <w:rPr>
          <w:sz w:val="22"/>
          <w:szCs w:val="22"/>
        </w:rPr>
        <w:t xml:space="preserve"> organised into timed writing blocks, with scheduled breaks</w:t>
      </w:r>
      <w:r w:rsidR="007947CC" w:rsidRPr="003B23F7">
        <w:rPr>
          <w:sz w:val="22"/>
          <w:szCs w:val="22"/>
        </w:rPr>
        <w:t xml:space="preserve">, and participants </w:t>
      </w:r>
      <w:r w:rsidR="003747E6" w:rsidRPr="003B23F7">
        <w:rPr>
          <w:sz w:val="22"/>
          <w:szCs w:val="22"/>
        </w:rPr>
        <w:t>discuss</w:t>
      </w:r>
      <w:r w:rsidR="007947CC" w:rsidRPr="003B23F7">
        <w:rPr>
          <w:sz w:val="22"/>
          <w:szCs w:val="22"/>
        </w:rPr>
        <w:t xml:space="preserve"> their writing goals with one another. </w:t>
      </w:r>
      <w:r w:rsidR="00BF2830" w:rsidRPr="003B23F7">
        <w:rPr>
          <w:sz w:val="22"/>
          <w:szCs w:val="22"/>
        </w:rPr>
        <w:t>Therefore</w:t>
      </w:r>
      <w:r w:rsidR="00D97B52" w:rsidRPr="003B23F7">
        <w:rPr>
          <w:sz w:val="22"/>
          <w:szCs w:val="22"/>
        </w:rPr>
        <w:t xml:space="preserve"> retreats provide</w:t>
      </w:r>
      <w:r w:rsidR="001C508D" w:rsidRPr="003B23F7">
        <w:rPr>
          <w:sz w:val="22"/>
          <w:szCs w:val="22"/>
        </w:rPr>
        <w:t xml:space="preserve"> productive, protected writing time, </w:t>
      </w:r>
      <w:r w:rsidR="00F13251" w:rsidRPr="003B23F7">
        <w:rPr>
          <w:sz w:val="22"/>
          <w:szCs w:val="22"/>
        </w:rPr>
        <w:t>networking and peer mentoring</w:t>
      </w:r>
      <w:r w:rsidR="00722503" w:rsidRPr="003B23F7">
        <w:rPr>
          <w:sz w:val="22"/>
          <w:szCs w:val="22"/>
        </w:rPr>
        <w:t xml:space="preserve"> across all career stages</w:t>
      </w:r>
      <w:r w:rsidR="00F13251" w:rsidRPr="003B23F7">
        <w:rPr>
          <w:sz w:val="22"/>
          <w:szCs w:val="22"/>
        </w:rPr>
        <w:t>.</w:t>
      </w:r>
    </w:p>
    <w:p w14:paraId="1260F414" w14:textId="3AC44C59" w:rsidR="00C55395" w:rsidRPr="003B23F7" w:rsidRDefault="0000660E" w:rsidP="00031029">
      <w:pPr>
        <w:spacing w:after="120" w:line="238" w:lineRule="auto"/>
        <w:jc w:val="both"/>
        <w:rPr>
          <w:sz w:val="22"/>
          <w:szCs w:val="22"/>
        </w:rPr>
      </w:pPr>
      <w:r w:rsidRPr="003B23F7">
        <w:rPr>
          <w:sz w:val="22"/>
          <w:szCs w:val="22"/>
        </w:rPr>
        <w:t>R</w:t>
      </w:r>
      <w:r w:rsidR="00C55395" w:rsidRPr="003B23F7">
        <w:rPr>
          <w:sz w:val="22"/>
          <w:szCs w:val="22"/>
        </w:rPr>
        <w:t>etreats</w:t>
      </w:r>
      <w:r w:rsidR="00BF2830" w:rsidRPr="003B23F7">
        <w:rPr>
          <w:sz w:val="22"/>
          <w:szCs w:val="22"/>
        </w:rPr>
        <w:t xml:space="preserve"> have been attended by</w:t>
      </w:r>
      <w:r w:rsidR="00C55395" w:rsidRPr="003B23F7">
        <w:rPr>
          <w:sz w:val="22"/>
          <w:szCs w:val="22"/>
        </w:rPr>
        <w:t xml:space="preserve"> staff </w:t>
      </w:r>
      <w:r w:rsidR="00EB7C25" w:rsidRPr="003B23F7">
        <w:rPr>
          <w:sz w:val="22"/>
          <w:szCs w:val="22"/>
        </w:rPr>
        <w:t>of</w:t>
      </w:r>
      <w:r w:rsidR="00C55395" w:rsidRPr="003B23F7">
        <w:rPr>
          <w:sz w:val="22"/>
          <w:szCs w:val="22"/>
        </w:rPr>
        <w:t xml:space="preserve"> all grades</w:t>
      </w:r>
      <w:r w:rsidR="00BF2830" w:rsidRPr="003B23F7">
        <w:rPr>
          <w:sz w:val="22"/>
          <w:szCs w:val="22"/>
        </w:rPr>
        <w:t>, and research support staff as well as academics</w:t>
      </w:r>
      <w:r w:rsidR="00FE3D6F" w:rsidRPr="003B23F7">
        <w:rPr>
          <w:sz w:val="22"/>
          <w:szCs w:val="22"/>
        </w:rPr>
        <w:t>.</w:t>
      </w:r>
      <w:r w:rsidR="00121EB0" w:rsidRPr="003B23F7">
        <w:rPr>
          <w:sz w:val="22"/>
          <w:szCs w:val="22"/>
        </w:rPr>
        <w:t xml:space="preserve"> </w:t>
      </w:r>
      <w:r w:rsidR="00F1604E" w:rsidRPr="003B23F7">
        <w:rPr>
          <w:sz w:val="22"/>
          <w:szCs w:val="22"/>
        </w:rPr>
        <w:t>There have been a</w:t>
      </w:r>
      <w:r w:rsidR="00121EB0" w:rsidRPr="003B23F7">
        <w:rPr>
          <w:sz w:val="22"/>
          <w:szCs w:val="22"/>
        </w:rPr>
        <w:t xml:space="preserve"> </w:t>
      </w:r>
      <w:r w:rsidR="00F1604E" w:rsidRPr="003B23F7">
        <w:rPr>
          <w:sz w:val="22"/>
          <w:szCs w:val="22"/>
        </w:rPr>
        <w:t>55 attendances</w:t>
      </w:r>
      <w:r w:rsidR="00C80F1E" w:rsidRPr="003B23F7">
        <w:rPr>
          <w:sz w:val="22"/>
          <w:szCs w:val="22"/>
        </w:rPr>
        <w:t xml:space="preserve">, and accounting for </w:t>
      </w:r>
      <w:r w:rsidR="009538B8" w:rsidRPr="003B23F7">
        <w:rPr>
          <w:sz w:val="22"/>
          <w:szCs w:val="22"/>
        </w:rPr>
        <w:t>repeat attendance by individuals</w:t>
      </w:r>
      <w:r w:rsidR="00F1604E" w:rsidRPr="003B23F7">
        <w:rPr>
          <w:sz w:val="22"/>
          <w:szCs w:val="22"/>
        </w:rPr>
        <w:t xml:space="preserve"> at least </w:t>
      </w:r>
      <w:r w:rsidR="003B3FA3" w:rsidRPr="003B23F7">
        <w:rPr>
          <w:sz w:val="22"/>
          <w:szCs w:val="22"/>
        </w:rPr>
        <w:t>48 women in FoE have benefited</w:t>
      </w:r>
      <w:r w:rsidR="007678DB" w:rsidRPr="003B23F7">
        <w:rPr>
          <w:sz w:val="22"/>
          <w:szCs w:val="22"/>
        </w:rPr>
        <w:t xml:space="preserve">. Retreats have facilitated work on papers, proposals, promotion applications, press releases, book and thesis chapters, an interview presentation, </w:t>
      </w:r>
      <w:r w:rsidR="00A87351" w:rsidRPr="003B23F7">
        <w:rPr>
          <w:sz w:val="22"/>
          <w:szCs w:val="22"/>
        </w:rPr>
        <w:t>and</w:t>
      </w:r>
      <w:r w:rsidR="007678DB" w:rsidRPr="003B23F7">
        <w:rPr>
          <w:sz w:val="22"/>
          <w:szCs w:val="22"/>
        </w:rPr>
        <w:t xml:space="preserve"> other tasks</w:t>
      </w:r>
      <w:r w:rsidR="00C55395" w:rsidRPr="003B23F7">
        <w:rPr>
          <w:sz w:val="22"/>
          <w:szCs w:val="22"/>
        </w:rPr>
        <w:t xml:space="preserve">. </w:t>
      </w:r>
      <w:r w:rsidR="00AD25FE" w:rsidRPr="003B23F7">
        <w:rPr>
          <w:sz w:val="22"/>
          <w:szCs w:val="22"/>
        </w:rPr>
        <w:t xml:space="preserve">Feedback </w:t>
      </w:r>
      <w:r w:rsidR="00504FD2" w:rsidRPr="003B23F7">
        <w:rPr>
          <w:sz w:val="22"/>
          <w:szCs w:val="22"/>
        </w:rPr>
        <w:t>shows that staff are unusually</w:t>
      </w:r>
      <w:r w:rsidR="00635E28" w:rsidRPr="003B23F7">
        <w:rPr>
          <w:sz w:val="22"/>
          <w:szCs w:val="22"/>
        </w:rPr>
        <w:t xml:space="preserve"> productive</w:t>
      </w:r>
      <w:r w:rsidR="00504FD2" w:rsidRPr="003B23F7">
        <w:rPr>
          <w:sz w:val="22"/>
          <w:szCs w:val="22"/>
        </w:rPr>
        <w:t xml:space="preserve"> during retreats</w:t>
      </w:r>
      <w:r w:rsidR="00445DD1" w:rsidRPr="003B23F7">
        <w:rPr>
          <w:sz w:val="22"/>
          <w:szCs w:val="22"/>
        </w:rPr>
        <w:t>, and</w:t>
      </w:r>
      <w:r w:rsidR="00F014CC" w:rsidRPr="003B23F7">
        <w:rPr>
          <w:sz w:val="22"/>
          <w:szCs w:val="22"/>
        </w:rPr>
        <w:t xml:space="preserve"> that the</w:t>
      </w:r>
      <w:r w:rsidR="008F0108" w:rsidRPr="003B23F7">
        <w:rPr>
          <w:sz w:val="22"/>
          <w:szCs w:val="22"/>
        </w:rPr>
        <w:t xml:space="preserve"> supportive,</w:t>
      </w:r>
      <w:r w:rsidR="00057EDB" w:rsidRPr="003B23F7">
        <w:rPr>
          <w:sz w:val="22"/>
          <w:szCs w:val="22"/>
        </w:rPr>
        <w:t xml:space="preserve"> all female environment</w:t>
      </w:r>
      <w:r w:rsidR="005303EB" w:rsidRPr="003B23F7">
        <w:rPr>
          <w:sz w:val="22"/>
          <w:szCs w:val="22"/>
        </w:rPr>
        <w:t xml:space="preserve"> is</w:t>
      </w:r>
      <w:r w:rsidR="00F014CC" w:rsidRPr="003B23F7">
        <w:rPr>
          <w:sz w:val="22"/>
          <w:szCs w:val="22"/>
        </w:rPr>
        <w:t xml:space="preserve"> </w:t>
      </w:r>
      <w:r w:rsidR="008F0108" w:rsidRPr="003B23F7">
        <w:rPr>
          <w:sz w:val="22"/>
          <w:szCs w:val="22"/>
        </w:rPr>
        <w:t>very</w:t>
      </w:r>
      <w:r w:rsidR="0089270A" w:rsidRPr="003B23F7">
        <w:rPr>
          <w:sz w:val="22"/>
          <w:szCs w:val="22"/>
        </w:rPr>
        <w:t xml:space="preserve"> welcome</w:t>
      </w:r>
      <w:r w:rsidR="00057EDB" w:rsidRPr="003B23F7">
        <w:rPr>
          <w:sz w:val="22"/>
          <w:szCs w:val="22"/>
        </w:rPr>
        <w:t xml:space="preserve">. </w:t>
      </w:r>
      <w:r w:rsidR="00041C35" w:rsidRPr="003B23F7">
        <w:rPr>
          <w:sz w:val="22"/>
          <w:szCs w:val="22"/>
        </w:rPr>
        <w:t>Comments on feedback forms include:</w:t>
      </w:r>
    </w:p>
    <w:p w14:paraId="47F45937" w14:textId="47A9A7E9" w:rsidR="00846411" w:rsidRPr="003B23F7" w:rsidRDefault="00846411" w:rsidP="00031029">
      <w:pPr>
        <w:spacing w:after="120"/>
        <w:jc w:val="both"/>
        <w:rPr>
          <w:sz w:val="22"/>
          <w:szCs w:val="22"/>
        </w:rPr>
      </w:pPr>
      <w:r w:rsidRPr="00DC21C2">
        <w:rPr>
          <w:i/>
          <w:sz w:val="22"/>
          <w:szCs w:val="22"/>
        </w:rPr>
        <w:t>‘This is a brilliant event and I am pleasantly surprised. Meeting a great bunch of people who have the same goals</w:t>
      </w:r>
      <w:r w:rsidR="00347AED" w:rsidRPr="00DC21C2">
        <w:rPr>
          <w:i/>
          <w:sz w:val="22"/>
          <w:szCs w:val="22"/>
        </w:rPr>
        <w:t>…</w:t>
      </w:r>
      <w:r w:rsidRPr="00DC21C2">
        <w:rPr>
          <w:i/>
          <w:sz w:val="22"/>
          <w:szCs w:val="22"/>
        </w:rPr>
        <w:t xml:space="preserve"> I will probably also start organising similar writing retreats within our research group and also join the next one with everyone again</w:t>
      </w:r>
      <w:r w:rsidR="00347AED" w:rsidRPr="003B23F7">
        <w:rPr>
          <w:sz w:val="22"/>
          <w:szCs w:val="22"/>
        </w:rPr>
        <w:t>…’</w:t>
      </w:r>
      <w:r w:rsidR="00326DC2" w:rsidRPr="003B23F7">
        <w:rPr>
          <w:sz w:val="22"/>
          <w:szCs w:val="22"/>
        </w:rPr>
        <w:t xml:space="preserve"> </w:t>
      </w:r>
      <w:r w:rsidR="00326DC2" w:rsidRPr="003B23F7">
        <w:rPr>
          <w:b/>
          <w:sz w:val="22"/>
          <w:szCs w:val="22"/>
        </w:rPr>
        <w:t>Writing Retreat Attendant</w:t>
      </w:r>
    </w:p>
    <w:p w14:paraId="0745A571" w14:textId="54213DCA" w:rsidR="00235A0D" w:rsidRPr="003B23F7" w:rsidRDefault="00235A0D" w:rsidP="00031029">
      <w:pPr>
        <w:spacing w:after="120"/>
        <w:jc w:val="both"/>
        <w:rPr>
          <w:sz w:val="22"/>
          <w:szCs w:val="22"/>
        </w:rPr>
      </w:pPr>
      <w:r w:rsidRPr="00DC21C2">
        <w:rPr>
          <w:i/>
          <w:sz w:val="22"/>
          <w:szCs w:val="22"/>
        </w:rPr>
        <w:t>‘Loved it again – very productive day. Really like it being women only… Coming to the next one for sure.</w:t>
      </w:r>
      <w:r w:rsidRPr="003B23F7">
        <w:rPr>
          <w:sz w:val="22"/>
          <w:szCs w:val="22"/>
        </w:rPr>
        <w:t>’</w:t>
      </w:r>
      <w:r w:rsidR="00C0178A" w:rsidRPr="003B23F7">
        <w:rPr>
          <w:sz w:val="22"/>
          <w:szCs w:val="22"/>
        </w:rPr>
        <w:t xml:space="preserve"> </w:t>
      </w:r>
      <w:r w:rsidR="00C0178A" w:rsidRPr="003B23F7">
        <w:rPr>
          <w:b/>
          <w:sz w:val="22"/>
          <w:szCs w:val="22"/>
        </w:rPr>
        <w:t>Writing Retreat Attendant</w:t>
      </w:r>
    </w:p>
    <w:p w14:paraId="04B42C03" w14:textId="0677CA9D" w:rsidR="00F001AE" w:rsidRPr="003B23F7" w:rsidRDefault="003A458F" w:rsidP="00031029">
      <w:pPr>
        <w:spacing w:after="120"/>
        <w:jc w:val="both"/>
        <w:rPr>
          <w:sz w:val="22"/>
          <w:szCs w:val="22"/>
        </w:rPr>
      </w:pPr>
      <w:r w:rsidRPr="003B23F7">
        <w:rPr>
          <w:sz w:val="22"/>
          <w:szCs w:val="22"/>
        </w:rPr>
        <w:t>W</w:t>
      </w:r>
      <w:r w:rsidR="00986007" w:rsidRPr="003B23F7">
        <w:rPr>
          <w:sz w:val="22"/>
          <w:szCs w:val="22"/>
        </w:rPr>
        <w:t xml:space="preserve">riting retreat </w:t>
      </w:r>
      <w:r w:rsidR="004C246A" w:rsidRPr="003B23F7">
        <w:rPr>
          <w:sz w:val="22"/>
          <w:szCs w:val="22"/>
        </w:rPr>
        <w:t>facilitator training was run for</w:t>
      </w:r>
      <w:r w:rsidRPr="003B23F7">
        <w:rPr>
          <w:sz w:val="22"/>
          <w:szCs w:val="22"/>
        </w:rPr>
        <w:t xml:space="preserve"> PGRs</w:t>
      </w:r>
      <w:r w:rsidR="00986007" w:rsidRPr="003B23F7">
        <w:rPr>
          <w:sz w:val="22"/>
          <w:szCs w:val="22"/>
        </w:rPr>
        <w:t xml:space="preserve">, attended by men and women. </w:t>
      </w:r>
      <w:r w:rsidR="00AF1C1C" w:rsidRPr="003B23F7">
        <w:rPr>
          <w:sz w:val="22"/>
          <w:szCs w:val="22"/>
        </w:rPr>
        <w:t>All</w:t>
      </w:r>
      <w:r w:rsidR="000028CF" w:rsidRPr="003B23F7">
        <w:rPr>
          <w:sz w:val="22"/>
          <w:szCs w:val="22"/>
        </w:rPr>
        <w:t xml:space="preserve"> </w:t>
      </w:r>
      <w:r w:rsidR="00705723" w:rsidRPr="003B23F7">
        <w:rPr>
          <w:sz w:val="22"/>
          <w:szCs w:val="22"/>
        </w:rPr>
        <w:t>participants</w:t>
      </w:r>
      <w:r w:rsidR="000028CF" w:rsidRPr="003B23F7">
        <w:rPr>
          <w:sz w:val="22"/>
          <w:szCs w:val="22"/>
        </w:rPr>
        <w:t xml:space="preserve"> agreed that </w:t>
      </w:r>
      <w:r w:rsidR="008C3254" w:rsidRPr="003B23F7">
        <w:rPr>
          <w:sz w:val="22"/>
          <w:szCs w:val="22"/>
        </w:rPr>
        <w:t>they would recommend th</w:t>
      </w:r>
      <w:r w:rsidR="00AF1C1C" w:rsidRPr="003B23F7">
        <w:rPr>
          <w:sz w:val="22"/>
          <w:szCs w:val="22"/>
        </w:rPr>
        <w:t>e</w:t>
      </w:r>
      <w:r w:rsidR="008C3254" w:rsidRPr="003B23F7">
        <w:rPr>
          <w:sz w:val="22"/>
          <w:szCs w:val="22"/>
        </w:rPr>
        <w:t xml:space="preserve"> activity to their colleagues, and were likely to set up</w:t>
      </w:r>
      <w:r w:rsidR="00413BEC" w:rsidRPr="003B23F7">
        <w:rPr>
          <w:sz w:val="22"/>
          <w:szCs w:val="22"/>
        </w:rPr>
        <w:t xml:space="preserve"> or join</w:t>
      </w:r>
      <w:r w:rsidR="008C3254" w:rsidRPr="003B23F7">
        <w:rPr>
          <w:sz w:val="22"/>
          <w:szCs w:val="22"/>
        </w:rPr>
        <w:t xml:space="preserve"> their own </w:t>
      </w:r>
      <w:r w:rsidR="00413BEC" w:rsidRPr="003B23F7">
        <w:rPr>
          <w:sz w:val="22"/>
          <w:szCs w:val="22"/>
        </w:rPr>
        <w:t>peer support</w:t>
      </w:r>
      <w:r w:rsidR="006D436C" w:rsidRPr="003B23F7">
        <w:rPr>
          <w:sz w:val="22"/>
          <w:szCs w:val="22"/>
        </w:rPr>
        <w:t xml:space="preserve"> writing</w:t>
      </w:r>
      <w:r w:rsidR="00413BEC" w:rsidRPr="003B23F7">
        <w:rPr>
          <w:sz w:val="22"/>
          <w:szCs w:val="22"/>
        </w:rPr>
        <w:t xml:space="preserve"> group.</w:t>
      </w:r>
    </w:p>
    <w:p w14:paraId="52D7B986" w14:textId="5F01564C" w:rsidR="00F001AE" w:rsidRDefault="00DC21C2" w:rsidP="00031029">
      <w:pPr>
        <w:spacing w:after="120" w:line="238" w:lineRule="auto"/>
        <w:jc w:val="both"/>
        <w:rPr>
          <w:sz w:val="22"/>
          <w:szCs w:val="22"/>
        </w:rPr>
      </w:pPr>
      <w:r w:rsidRPr="00DC21C2">
        <w:rPr>
          <w:noProof/>
          <w:sz w:val="22"/>
          <w:szCs w:val="22"/>
          <w:lang w:eastAsia="en-GB"/>
        </w:rPr>
        <mc:AlternateContent>
          <mc:Choice Requires="wps">
            <w:drawing>
              <wp:anchor distT="45720" distB="45720" distL="114300" distR="114300" simplePos="0" relativeHeight="251658251" behindDoc="0" locked="0" layoutInCell="1" allowOverlap="1" wp14:anchorId="021CC4D1" wp14:editId="588EE4B5">
                <wp:simplePos x="0" y="0"/>
                <wp:positionH relativeFrom="margin">
                  <wp:align>right</wp:align>
                </wp:positionH>
                <wp:positionV relativeFrom="paragraph">
                  <wp:posOffset>1069340</wp:posOffset>
                </wp:positionV>
                <wp:extent cx="4930140" cy="967740"/>
                <wp:effectExtent l="0" t="0" r="22860" b="2286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967740"/>
                        </a:xfrm>
                        <a:prstGeom prst="rect">
                          <a:avLst/>
                        </a:prstGeom>
                        <a:solidFill>
                          <a:srgbClr val="FFFFFF"/>
                        </a:solidFill>
                        <a:ln w="9525">
                          <a:solidFill>
                            <a:srgbClr val="000000"/>
                          </a:solidFill>
                          <a:miter lim="800000"/>
                          <a:headEnd/>
                          <a:tailEnd/>
                        </a:ln>
                      </wps:spPr>
                      <wps:txbx>
                        <w:txbxContent>
                          <w:p w14:paraId="15E5DF8E" w14:textId="60C93F05" w:rsidR="00ED4614" w:rsidRPr="00DC21C2" w:rsidRDefault="00ED4614" w:rsidP="00DC21C2">
                            <w:pPr>
                              <w:shd w:val="clear" w:color="auto" w:fill="9CC2E5" w:themeFill="accent1" w:themeFillTint="99"/>
                              <w:spacing w:before="0" w:line="276" w:lineRule="auto"/>
                              <w:rPr>
                                <w:b/>
                                <w:sz w:val="22"/>
                                <w:szCs w:val="22"/>
                              </w:rPr>
                            </w:pPr>
                            <w:r w:rsidRPr="00DC21C2">
                              <w:rPr>
                                <w:b/>
                                <w:sz w:val="22"/>
                                <w:szCs w:val="22"/>
                              </w:rPr>
                              <w:t>Actions</w:t>
                            </w:r>
                          </w:p>
                          <w:p w14:paraId="65FE1DC7" w14:textId="440203F5" w:rsidR="00ED4614" w:rsidRPr="00DC21C2" w:rsidRDefault="00ED4614" w:rsidP="00DC21C2">
                            <w:pPr>
                              <w:shd w:val="clear" w:color="auto" w:fill="9CC2E5" w:themeFill="accent1" w:themeFillTint="99"/>
                              <w:spacing w:before="0" w:line="276" w:lineRule="auto"/>
                              <w:rPr>
                                <w:sz w:val="22"/>
                                <w:szCs w:val="22"/>
                              </w:rPr>
                            </w:pPr>
                            <w:r w:rsidRPr="00DC21C2">
                              <w:rPr>
                                <w:b/>
                                <w:sz w:val="22"/>
                                <w:szCs w:val="22"/>
                              </w:rPr>
                              <w:t xml:space="preserve">5.10 </w:t>
                            </w:r>
                            <w:r w:rsidRPr="00DC21C2">
                              <w:rPr>
                                <w:sz w:val="22"/>
                                <w:szCs w:val="22"/>
                              </w:rPr>
                              <w:t>- Increase participation of all staff groups as mentors and mentees in FoE mentoring scheme.</w:t>
                            </w:r>
                          </w:p>
                          <w:p w14:paraId="1C5EA958" w14:textId="5CBD9910" w:rsidR="00ED4614" w:rsidRPr="00DC21C2" w:rsidRDefault="00ED4614" w:rsidP="00DC21C2">
                            <w:pPr>
                              <w:shd w:val="clear" w:color="auto" w:fill="9CC2E5" w:themeFill="accent1" w:themeFillTint="99"/>
                              <w:spacing w:before="0" w:line="276" w:lineRule="auto"/>
                              <w:rPr>
                                <w:sz w:val="22"/>
                                <w:szCs w:val="22"/>
                              </w:rPr>
                            </w:pPr>
                            <w:r w:rsidRPr="00DC21C2">
                              <w:rPr>
                                <w:b/>
                                <w:sz w:val="22"/>
                                <w:szCs w:val="22"/>
                              </w:rPr>
                              <w:t xml:space="preserve">5.11 </w:t>
                            </w:r>
                            <w:r w:rsidRPr="00DC21C2">
                              <w:rPr>
                                <w:sz w:val="22"/>
                                <w:szCs w:val="22"/>
                              </w:rPr>
                              <w:t>- Increase research grant proposal submission and success by female staff</w:t>
                            </w:r>
                            <w:r>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CC4D1" id="_x0000_s1038" type="#_x0000_t202" style="position:absolute;left:0;text-align:left;margin-left:337pt;margin-top:84.2pt;width:388.2pt;height:76.2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">
                <v:textbox>
                  <w:txbxContent>
                    <w:p w14:paraId="15E5DF8E" w14:textId="60C93F05" w:rsidR="00ED4614" w:rsidRPr="00DC21C2" w:rsidRDefault="00ED4614" w:rsidP="00DC21C2">
                      <w:pPr>
                        <w:shd w:val="clear" w:color="auto" w:fill="9CC2E5" w:themeFill="accent1" w:themeFillTint="99"/>
                        <w:spacing w:before="0" w:line="276" w:lineRule="auto"/>
                        <w:rPr>
                          <w:b/>
                          <w:sz w:val="22"/>
                          <w:szCs w:val="22"/>
                        </w:rPr>
                      </w:pPr>
                      <w:r w:rsidRPr="00DC21C2">
                        <w:rPr>
                          <w:b/>
                          <w:sz w:val="22"/>
                          <w:szCs w:val="22"/>
                        </w:rPr>
                        <w:t>Actions</w:t>
                      </w:r>
                    </w:p>
                    <w:p w14:paraId="65FE1DC7" w14:textId="440203F5" w:rsidR="00ED4614" w:rsidRPr="00DC21C2" w:rsidRDefault="00ED4614" w:rsidP="00DC21C2">
                      <w:pPr>
                        <w:shd w:val="clear" w:color="auto" w:fill="9CC2E5" w:themeFill="accent1" w:themeFillTint="99"/>
                        <w:spacing w:before="0" w:line="276" w:lineRule="auto"/>
                        <w:rPr>
                          <w:sz w:val="22"/>
                          <w:szCs w:val="22"/>
                        </w:rPr>
                      </w:pPr>
                      <w:r w:rsidRPr="00DC21C2">
                        <w:rPr>
                          <w:b/>
                          <w:sz w:val="22"/>
                          <w:szCs w:val="22"/>
                        </w:rPr>
                        <w:t xml:space="preserve">5.10 </w:t>
                      </w:r>
                      <w:r w:rsidRPr="00DC21C2">
                        <w:rPr>
                          <w:sz w:val="22"/>
                          <w:szCs w:val="22"/>
                        </w:rPr>
                        <w:t>- Increase participation of all staff groups as mentors and mentees in FoE mentoring scheme.</w:t>
                      </w:r>
                    </w:p>
                    <w:p w14:paraId="1C5EA958" w14:textId="5CBD9910" w:rsidR="00ED4614" w:rsidRPr="00DC21C2" w:rsidRDefault="00ED4614" w:rsidP="00DC21C2">
                      <w:pPr>
                        <w:shd w:val="clear" w:color="auto" w:fill="9CC2E5" w:themeFill="accent1" w:themeFillTint="99"/>
                        <w:spacing w:before="0" w:line="276" w:lineRule="auto"/>
                        <w:rPr>
                          <w:sz w:val="22"/>
                          <w:szCs w:val="22"/>
                        </w:rPr>
                      </w:pPr>
                      <w:r w:rsidRPr="00DC21C2">
                        <w:rPr>
                          <w:b/>
                          <w:sz w:val="22"/>
                          <w:szCs w:val="22"/>
                        </w:rPr>
                        <w:t xml:space="preserve">5.11 </w:t>
                      </w:r>
                      <w:r w:rsidRPr="00DC21C2">
                        <w:rPr>
                          <w:sz w:val="22"/>
                          <w:szCs w:val="22"/>
                        </w:rPr>
                        <w:t>- Increase research grant proposal submission and success by female staff</w:t>
                      </w:r>
                      <w:r>
                        <w:rPr>
                          <w:sz w:val="22"/>
                          <w:szCs w:val="22"/>
                        </w:rPr>
                        <w:t>.</w:t>
                      </w:r>
                    </w:p>
                  </w:txbxContent>
                </v:textbox>
                <w10:wrap type="square" anchorx="margin"/>
              </v:shape>
            </w:pict>
          </mc:Fallback>
        </mc:AlternateContent>
      </w:r>
      <w:r w:rsidR="00413BEC" w:rsidRPr="003B23F7">
        <w:rPr>
          <w:sz w:val="22"/>
          <w:szCs w:val="22"/>
        </w:rPr>
        <w:t>Th</w:t>
      </w:r>
      <w:r w:rsidR="006D436C" w:rsidRPr="003B23F7">
        <w:rPr>
          <w:sz w:val="22"/>
          <w:szCs w:val="22"/>
        </w:rPr>
        <w:t>us</w:t>
      </w:r>
      <w:r w:rsidR="00041C35" w:rsidRPr="003B23F7">
        <w:rPr>
          <w:sz w:val="22"/>
          <w:szCs w:val="22"/>
        </w:rPr>
        <w:t xml:space="preserve"> writing retreats</w:t>
      </w:r>
      <w:r w:rsidR="00D5224F" w:rsidRPr="003B23F7">
        <w:rPr>
          <w:sz w:val="22"/>
          <w:szCs w:val="22"/>
        </w:rPr>
        <w:t xml:space="preserve"> are</w:t>
      </w:r>
      <w:r w:rsidR="00041C35" w:rsidRPr="003B23F7">
        <w:rPr>
          <w:sz w:val="22"/>
          <w:szCs w:val="22"/>
        </w:rPr>
        <w:t xml:space="preserve"> </w:t>
      </w:r>
      <w:r w:rsidR="00FF3ACA" w:rsidRPr="003B23F7">
        <w:rPr>
          <w:sz w:val="22"/>
          <w:szCs w:val="22"/>
        </w:rPr>
        <w:t>now an important part of our culture of supporting career development in female staff, a</w:t>
      </w:r>
      <w:r w:rsidR="001C1758" w:rsidRPr="003B23F7">
        <w:rPr>
          <w:sz w:val="22"/>
          <w:szCs w:val="22"/>
        </w:rPr>
        <w:t>nd</w:t>
      </w:r>
      <w:r w:rsidR="00FF3ACA" w:rsidRPr="003B23F7">
        <w:rPr>
          <w:sz w:val="22"/>
          <w:szCs w:val="22"/>
        </w:rPr>
        <w:t xml:space="preserve"> provi</w:t>
      </w:r>
      <w:r w:rsidR="001C1758" w:rsidRPr="003B23F7">
        <w:rPr>
          <w:sz w:val="22"/>
          <w:szCs w:val="22"/>
        </w:rPr>
        <w:t>de</w:t>
      </w:r>
      <w:r w:rsidR="00FF3ACA" w:rsidRPr="003B23F7">
        <w:rPr>
          <w:sz w:val="22"/>
          <w:szCs w:val="22"/>
        </w:rPr>
        <w:t xml:space="preserve"> a mechanism</w:t>
      </w:r>
      <w:r w:rsidR="00BB7F0A" w:rsidRPr="003B23F7">
        <w:rPr>
          <w:sz w:val="22"/>
          <w:szCs w:val="22"/>
        </w:rPr>
        <w:t xml:space="preserve"> for </w:t>
      </w:r>
      <w:r w:rsidR="001C1758" w:rsidRPr="003B23F7">
        <w:rPr>
          <w:sz w:val="22"/>
          <w:szCs w:val="22"/>
        </w:rPr>
        <w:t>supporting women</w:t>
      </w:r>
      <w:r w:rsidR="00BB7F0A" w:rsidRPr="003B23F7">
        <w:rPr>
          <w:sz w:val="22"/>
          <w:szCs w:val="22"/>
        </w:rPr>
        <w:t xml:space="preserve"> in promotions, grant capture, and the REF.</w:t>
      </w:r>
      <w:r w:rsidR="00FF3ACA" w:rsidRPr="003B23F7">
        <w:rPr>
          <w:sz w:val="22"/>
          <w:szCs w:val="22"/>
        </w:rPr>
        <w:t xml:space="preserve"> </w:t>
      </w:r>
      <w:r w:rsidR="00F001AE" w:rsidRPr="003B23F7">
        <w:rPr>
          <w:sz w:val="22"/>
          <w:szCs w:val="22"/>
        </w:rPr>
        <w:t xml:space="preserve">We </w:t>
      </w:r>
      <w:r w:rsidR="00241C69" w:rsidRPr="003B23F7">
        <w:rPr>
          <w:sz w:val="22"/>
          <w:szCs w:val="22"/>
        </w:rPr>
        <w:t>will</w:t>
      </w:r>
      <w:r w:rsidR="00F001AE" w:rsidRPr="003B23F7">
        <w:rPr>
          <w:sz w:val="22"/>
          <w:szCs w:val="22"/>
        </w:rPr>
        <w:t xml:space="preserve"> continue running writing retreats at least twice </w:t>
      </w:r>
      <w:r w:rsidR="00041C35" w:rsidRPr="003B23F7">
        <w:rPr>
          <w:sz w:val="22"/>
          <w:szCs w:val="22"/>
        </w:rPr>
        <w:t>p</w:t>
      </w:r>
      <w:r w:rsidR="00F001AE" w:rsidRPr="003B23F7">
        <w:rPr>
          <w:sz w:val="22"/>
          <w:szCs w:val="22"/>
        </w:rPr>
        <w:t>er year.</w:t>
      </w:r>
    </w:p>
    <w:p w14:paraId="6792653A" w14:textId="77777777" w:rsidR="0094257D" w:rsidRDefault="0094257D" w:rsidP="00DC21C2">
      <w:pPr>
        <w:pStyle w:val="Heading4"/>
        <w:keepNext w:val="0"/>
        <w:numPr>
          <w:ilvl w:val="0"/>
          <w:numId w:val="0"/>
        </w:numPr>
        <w:spacing w:before="240" w:after="40"/>
        <w:ind w:left="360" w:hanging="360"/>
        <w:rPr>
          <w:b/>
          <w:i/>
          <w:color w:val="000000"/>
          <w:szCs w:val="22"/>
        </w:rPr>
      </w:pPr>
      <w:bookmarkStart w:id="44" w:name="_1b0vlyqngd5g" w:colFirst="0" w:colLast="0"/>
      <w:bookmarkEnd w:id="44"/>
    </w:p>
    <w:p w14:paraId="251DF95E" w14:textId="72ACBB17" w:rsidR="00DC21C2" w:rsidRPr="00DC21C2" w:rsidRDefault="00DC21C2" w:rsidP="00DC21C2">
      <w:pPr>
        <w:pStyle w:val="Heading4"/>
        <w:keepNext w:val="0"/>
        <w:numPr>
          <w:ilvl w:val="0"/>
          <w:numId w:val="0"/>
        </w:numPr>
        <w:spacing w:before="240" w:after="40"/>
        <w:ind w:left="360" w:hanging="360"/>
        <w:rPr>
          <w:b/>
          <w:i/>
          <w:color w:val="000000"/>
          <w:szCs w:val="22"/>
        </w:rPr>
      </w:pPr>
      <w:r w:rsidRPr="00DC21C2">
        <w:rPr>
          <w:b/>
          <w:i/>
          <w:color w:val="000000"/>
          <w:szCs w:val="22"/>
        </w:rPr>
        <w:t xml:space="preserve"> </w:t>
      </w:r>
      <w:r w:rsidR="00C55395" w:rsidRPr="00DC21C2">
        <w:rPr>
          <w:b/>
          <w:i/>
          <w:color w:val="000000"/>
          <w:szCs w:val="22"/>
        </w:rPr>
        <w:t>(iv)</w:t>
      </w:r>
      <w:r w:rsidR="00C55395" w:rsidRPr="00DC21C2">
        <w:rPr>
          <w:rFonts w:eastAsia="Times New Roman"/>
          <w:b/>
          <w:i/>
          <w:color w:val="000000"/>
          <w:szCs w:val="22"/>
        </w:rPr>
        <w:t xml:space="preserve">      </w:t>
      </w:r>
      <w:r w:rsidR="00C55395" w:rsidRPr="00DC21C2">
        <w:rPr>
          <w:b/>
          <w:i/>
          <w:color w:val="000000"/>
          <w:szCs w:val="22"/>
        </w:rPr>
        <w:t xml:space="preserve">Support given to students (at any level) for academic career progression </w:t>
      </w:r>
    </w:p>
    <w:p w14:paraId="2E62002D" w14:textId="77777777" w:rsidR="00DB64EC" w:rsidRPr="00DB64EC" w:rsidRDefault="00DB64EC" w:rsidP="00DB64EC">
      <w:pPr>
        <w:pStyle w:val="BodyCopyIndent"/>
        <w:rPr>
          <w:i/>
          <w:color w:val="7F7F7F" w:themeColor="text1" w:themeTint="80"/>
        </w:rPr>
      </w:pPr>
      <w:r w:rsidRPr="00DB64EC">
        <w:rPr>
          <w:i/>
          <w:color w:val="7F7F7F" w:themeColor="text1" w:themeTint="80"/>
        </w:rPr>
        <w:t>Comment and reflect on support given to students at any level to enable them to make informed decisions about their career (including the transition to a sustainable academic career).</w:t>
      </w:r>
    </w:p>
    <w:p w14:paraId="7FE87473" w14:textId="22312097" w:rsidR="00C55395" w:rsidRPr="003B23F7" w:rsidRDefault="00C55395" w:rsidP="00DC21C2">
      <w:pPr>
        <w:spacing w:before="0" w:after="120" w:line="276" w:lineRule="auto"/>
        <w:jc w:val="both"/>
        <w:rPr>
          <w:sz w:val="22"/>
          <w:szCs w:val="22"/>
        </w:rPr>
      </w:pPr>
      <w:r w:rsidRPr="003B23F7">
        <w:rPr>
          <w:sz w:val="22"/>
          <w:szCs w:val="22"/>
        </w:rPr>
        <w:t xml:space="preserve">Teaching across FoE is research led, which includes </w:t>
      </w:r>
      <w:r w:rsidR="00667773" w:rsidRPr="003B23F7">
        <w:rPr>
          <w:sz w:val="22"/>
          <w:szCs w:val="22"/>
        </w:rPr>
        <w:t>all taught students</w:t>
      </w:r>
      <w:r w:rsidR="002121F6" w:rsidRPr="003B23F7">
        <w:rPr>
          <w:sz w:val="22"/>
          <w:szCs w:val="22"/>
        </w:rPr>
        <w:t xml:space="preserve"> (UG and PGT)</w:t>
      </w:r>
      <w:r w:rsidR="00667773" w:rsidRPr="003B23F7">
        <w:rPr>
          <w:sz w:val="22"/>
          <w:szCs w:val="22"/>
        </w:rPr>
        <w:t xml:space="preserve"> being mentored </w:t>
      </w:r>
      <w:r w:rsidR="002121F6" w:rsidRPr="003B23F7">
        <w:rPr>
          <w:sz w:val="22"/>
          <w:szCs w:val="22"/>
        </w:rPr>
        <w:t>through independent research to produce a dissertation</w:t>
      </w:r>
      <w:r w:rsidR="005B65D1" w:rsidRPr="003B23F7">
        <w:rPr>
          <w:sz w:val="22"/>
          <w:szCs w:val="22"/>
        </w:rPr>
        <w:t xml:space="preserve"> or geological mapping project</w:t>
      </w:r>
      <w:r w:rsidR="002121F6" w:rsidRPr="003B23F7">
        <w:rPr>
          <w:sz w:val="22"/>
          <w:szCs w:val="22"/>
        </w:rPr>
        <w:t>.</w:t>
      </w:r>
    </w:p>
    <w:p w14:paraId="13C85DA9" w14:textId="64A02184" w:rsidR="00C55395" w:rsidRPr="003B23F7" w:rsidRDefault="005B65D1" w:rsidP="00DC21C2">
      <w:pPr>
        <w:spacing w:before="0" w:after="120" w:line="276" w:lineRule="auto"/>
        <w:jc w:val="both"/>
        <w:rPr>
          <w:sz w:val="22"/>
          <w:szCs w:val="22"/>
        </w:rPr>
      </w:pPr>
      <w:r w:rsidRPr="003B23F7">
        <w:rPr>
          <w:sz w:val="22"/>
          <w:szCs w:val="22"/>
        </w:rPr>
        <w:t>Undergraduates</w:t>
      </w:r>
      <w:r w:rsidR="00C55395" w:rsidRPr="003B23F7">
        <w:rPr>
          <w:sz w:val="22"/>
          <w:szCs w:val="22"/>
        </w:rPr>
        <w:t xml:space="preserve"> </w:t>
      </w:r>
      <w:r w:rsidRPr="003B23F7">
        <w:rPr>
          <w:sz w:val="22"/>
          <w:szCs w:val="22"/>
        </w:rPr>
        <w:t>can develop</w:t>
      </w:r>
      <w:r w:rsidR="00C55395" w:rsidRPr="003B23F7">
        <w:rPr>
          <w:sz w:val="22"/>
          <w:szCs w:val="22"/>
        </w:rPr>
        <w:t xml:space="preserve"> their research experience</w:t>
      </w:r>
      <w:r w:rsidRPr="003B23F7">
        <w:rPr>
          <w:sz w:val="22"/>
          <w:szCs w:val="22"/>
        </w:rPr>
        <w:t xml:space="preserve"> through a</w:t>
      </w:r>
      <w:r w:rsidR="00C55395" w:rsidRPr="003B23F7">
        <w:rPr>
          <w:sz w:val="22"/>
          <w:szCs w:val="22"/>
        </w:rPr>
        <w:t xml:space="preserve"> level 3 research placement modules, in which</w:t>
      </w:r>
      <w:r w:rsidR="008C1925" w:rsidRPr="003B23F7">
        <w:rPr>
          <w:sz w:val="22"/>
          <w:szCs w:val="22"/>
        </w:rPr>
        <w:t xml:space="preserve"> they </w:t>
      </w:r>
      <w:r w:rsidR="00C55395" w:rsidRPr="003B23F7">
        <w:rPr>
          <w:sz w:val="22"/>
          <w:szCs w:val="22"/>
        </w:rPr>
        <w:t xml:space="preserve">contribute to </w:t>
      </w:r>
      <w:r w:rsidR="008C1925" w:rsidRPr="003B23F7">
        <w:rPr>
          <w:sz w:val="22"/>
          <w:szCs w:val="22"/>
        </w:rPr>
        <w:t>ongoing research projects</w:t>
      </w:r>
      <w:r w:rsidR="00942438" w:rsidRPr="003B23F7">
        <w:rPr>
          <w:sz w:val="22"/>
          <w:szCs w:val="22"/>
        </w:rPr>
        <w:t>, and are often included as co-authors on publications</w:t>
      </w:r>
      <w:r w:rsidR="00C55395" w:rsidRPr="003B23F7">
        <w:rPr>
          <w:sz w:val="22"/>
          <w:szCs w:val="22"/>
        </w:rPr>
        <w:t xml:space="preserve"> (e.g. </w:t>
      </w:r>
      <w:r w:rsidR="002272AF">
        <w:rPr>
          <w:sz w:val="22"/>
          <w:szCs w:val="22"/>
        </w:rPr>
        <w:t>[Redacted]</w:t>
      </w:r>
      <w:r w:rsidR="00C55395" w:rsidRPr="003B23F7">
        <w:rPr>
          <w:sz w:val="22"/>
          <w:szCs w:val="22"/>
        </w:rPr>
        <w:t xml:space="preserve">). </w:t>
      </w:r>
      <w:r w:rsidR="00C874C2" w:rsidRPr="003B23F7">
        <w:rPr>
          <w:sz w:val="22"/>
          <w:szCs w:val="22"/>
        </w:rPr>
        <w:t xml:space="preserve">Similar experience is gained through the </w:t>
      </w:r>
      <w:r w:rsidR="00C55395" w:rsidRPr="003B23F7">
        <w:rPr>
          <w:sz w:val="22"/>
          <w:szCs w:val="22"/>
        </w:rPr>
        <w:t>extra-curricular Laidlaw Undergraduate Research and Leadership Scholarships,</w:t>
      </w:r>
      <w:r w:rsidR="00AB3334" w:rsidRPr="003B23F7">
        <w:rPr>
          <w:sz w:val="22"/>
          <w:szCs w:val="22"/>
        </w:rPr>
        <w:t xml:space="preserve"> and FoE funded Research Experience Placements,</w:t>
      </w:r>
      <w:r w:rsidR="00C55395" w:rsidRPr="003B23F7">
        <w:rPr>
          <w:sz w:val="22"/>
          <w:szCs w:val="22"/>
        </w:rPr>
        <w:t xml:space="preserve"> which fund</w:t>
      </w:r>
      <w:r w:rsidR="004156A8" w:rsidRPr="003B23F7">
        <w:rPr>
          <w:sz w:val="22"/>
          <w:szCs w:val="22"/>
        </w:rPr>
        <w:t xml:space="preserve"> salaries</w:t>
      </w:r>
      <w:r w:rsidR="00AB3334" w:rsidRPr="003B23F7">
        <w:rPr>
          <w:sz w:val="22"/>
          <w:szCs w:val="22"/>
        </w:rPr>
        <w:t xml:space="preserve"> and research costs</w:t>
      </w:r>
      <w:r w:rsidR="004156A8" w:rsidRPr="003B23F7">
        <w:rPr>
          <w:sz w:val="22"/>
          <w:szCs w:val="22"/>
        </w:rPr>
        <w:t xml:space="preserve"> for undergraduate students</w:t>
      </w:r>
      <w:r w:rsidR="00C55395" w:rsidRPr="003B23F7">
        <w:rPr>
          <w:sz w:val="22"/>
          <w:szCs w:val="22"/>
        </w:rPr>
        <w:t xml:space="preserve"> </w:t>
      </w:r>
      <w:r w:rsidR="00D0571F" w:rsidRPr="003B23F7">
        <w:rPr>
          <w:sz w:val="22"/>
          <w:szCs w:val="22"/>
        </w:rPr>
        <w:t>joining research projects teams</w:t>
      </w:r>
      <w:r w:rsidR="00BD59AE" w:rsidRPr="003B23F7">
        <w:rPr>
          <w:sz w:val="22"/>
          <w:szCs w:val="22"/>
        </w:rPr>
        <w:t>, resulting in</w:t>
      </w:r>
      <w:r w:rsidR="00AB3334" w:rsidRPr="003B23F7">
        <w:rPr>
          <w:sz w:val="22"/>
          <w:szCs w:val="22"/>
        </w:rPr>
        <w:t xml:space="preserve"> students having co-authorship on multiple papers, and presenting at international conferences. </w:t>
      </w:r>
    </w:p>
    <w:p w14:paraId="75C26556" w14:textId="4515572B" w:rsidR="00C55395" w:rsidRDefault="00204D7C" w:rsidP="00DC21C2">
      <w:pPr>
        <w:spacing w:before="0" w:after="120" w:line="276" w:lineRule="auto"/>
        <w:jc w:val="both"/>
        <w:rPr>
          <w:sz w:val="22"/>
          <w:szCs w:val="22"/>
        </w:rPr>
      </w:pPr>
      <w:r w:rsidRPr="005A08A7">
        <w:rPr>
          <w:noProof/>
          <w:sz w:val="22"/>
          <w:szCs w:val="22"/>
          <w:lang w:eastAsia="en-GB"/>
        </w:rPr>
        <mc:AlternateContent>
          <mc:Choice Requires="wps">
            <w:drawing>
              <wp:anchor distT="45720" distB="45720" distL="114300" distR="114300" simplePos="0" relativeHeight="251658253" behindDoc="0" locked="0" layoutInCell="1" allowOverlap="1" wp14:anchorId="79ECDA8D" wp14:editId="72E1C064">
                <wp:simplePos x="0" y="0"/>
                <wp:positionH relativeFrom="margin">
                  <wp:align>left</wp:align>
                </wp:positionH>
                <wp:positionV relativeFrom="paragraph">
                  <wp:posOffset>1238250</wp:posOffset>
                </wp:positionV>
                <wp:extent cx="4861560" cy="1404620"/>
                <wp:effectExtent l="0" t="0" r="15240" b="1587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46DEB8CD" w14:textId="77777777" w:rsidR="00ED4614" w:rsidRPr="005A08A7" w:rsidRDefault="00ED4614" w:rsidP="00204D7C">
                            <w:pPr>
                              <w:shd w:val="clear" w:color="auto" w:fill="9CC2E5" w:themeFill="accent1" w:themeFillTint="99"/>
                              <w:spacing w:before="0" w:line="276" w:lineRule="auto"/>
                              <w:rPr>
                                <w:b/>
                                <w:sz w:val="22"/>
                                <w:szCs w:val="22"/>
                              </w:rPr>
                            </w:pPr>
                            <w:r w:rsidRPr="005A08A7">
                              <w:rPr>
                                <w:b/>
                                <w:sz w:val="22"/>
                                <w:szCs w:val="22"/>
                              </w:rPr>
                              <w:t>Action</w:t>
                            </w:r>
                          </w:p>
                          <w:p w14:paraId="69647A58" w14:textId="37E02BBE" w:rsidR="00ED4614" w:rsidRPr="00204D7C" w:rsidRDefault="00ED4614" w:rsidP="00204D7C">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8 - </w:t>
                            </w:r>
                            <w:r w:rsidRPr="00204D7C">
                              <w:rPr>
                                <w:sz w:val="22"/>
                                <w:szCs w:val="22"/>
                              </w:rPr>
                              <w:t>Increase participation in internal and external leadership training for female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ECDA8D" id="_x0000_s1039" type="#_x0000_t202" style="position:absolute;left:0;text-align:left;margin-left:0;margin-top:97.5pt;width:382.8pt;height:110.6pt;z-index:25165825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">
                <v:textbox style="mso-fit-shape-to-text:t">
                  <w:txbxContent>
                    <w:p w14:paraId="46DEB8CD" w14:textId="77777777" w:rsidR="00ED4614" w:rsidRPr="005A08A7" w:rsidRDefault="00ED4614" w:rsidP="00204D7C">
                      <w:pPr>
                        <w:shd w:val="clear" w:color="auto" w:fill="9CC2E5" w:themeFill="accent1" w:themeFillTint="99"/>
                        <w:spacing w:before="0" w:line="276" w:lineRule="auto"/>
                        <w:rPr>
                          <w:b/>
                          <w:sz w:val="22"/>
                          <w:szCs w:val="22"/>
                        </w:rPr>
                      </w:pPr>
                      <w:r w:rsidRPr="005A08A7">
                        <w:rPr>
                          <w:b/>
                          <w:sz w:val="22"/>
                          <w:szCs w:val="22"/>
                        </w:rPr>
                        <w:t>Action</w:t>
                      </w:r>
                    </w:p>
                    <w:p w14:paraId="69647A58" w14:textId="37E02BBE" w:rsidR="00ED4614" w:rsidRPr="00204D7C" w:rsidRDefault="00ED4614" w:rsidP="00204D7C">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8 - </w:t>
                      </w:r>
                      <w:r w:rsidRPr="00204D7C">
                        <w:rPr>
                          <w:sz w:val="22"/>
                          <w:szCs w:val="22"/>
                        </w:rPr>
                        <w:t>Increase participation in internal and external leadership training for female staff.</w:t>
                      </w:r>
                    </w:p>
                  </w:txbxContent>
                </v:textbox>
                <w10:wrap type="square" anchorx="margin"/>
              </v:shape>
            </w:pict>
          </mc:Fallback>
        </mc:AlternateContent>
      </w:r>
      <w:r w:rsidR="00C55395" w:rsidRPr="003B23F7">
        <w:rPr>
          <w:sz w:val="22"/>
          <w:szCs w:val="22"/>
        </w:rPr>
        <w:t>Postgraduate research students are supported through regular supervision, formation of training plans</w:t>
      </w:r>
      <w:r w:rsidR="00051C96" w:rsidRPr="003B23F7">
        <w:rPr>
          <w:sz w:val="22"/>
          <w:szCs w:val="22"/>
        </w:rPr>
        <w:t xml:space="preserve"> to</w:t>
      </w:r>
      <w:r w:rsidR="00C55395" w:rsidRPr="003B23F7">
        <w:rPr>
          <w:sz w:val="22"/>
          <w:szCs w:val="22"/>
        </w:rPr>
        <w:t xml:space="preserve"> include training</w:t>
      </w:r>
      <w:r w:rsidR="00051C96" w:rsidRPr="003B23F7">
        <w:rPr>
          <w:sz w:val="22"/>
          <w:szCs w:val="22"/>
        </w:rPr>
        <w:t xml:space="preserve"> courses on</w:t>
      </w:r>
      <w:r w:rsidR="00C55395" w:rsidRPr="003B23F7">
        <w:rPr>
          <w:sz w:val="22"/>
          <w:szCs w:val="22"/>
        </w:rPr>
        <w:t xml:space="preserve"> transferrable academic skills</w:t>
      </w:r>
      <w:r w:rsidR="00D67B54" w:rsidRPr="003B23F7">
        <w:rPr>
          <w:sz w:val="22"/>
          <w:szCs w:val="22"/>
        </w:rPr>
        <w:t>,</w:t>
      </w:r>
      <w:r w:rsidR="00C55395" w:rsidRPr="003B23F7">
        <w:rPr>
          <w:sz w:val="22"/>
          <w:szCs w:val="22"/>
        </w:rPr>
        <w:t xml:space="preserve"> and internal postgraduate conferences. </w:t>
      </w:r>
      <w:r w:rsidR="00054EE8" w:rsidRPr="003B23F7">
        <w:rPr>
          <w:sz w:val="22"/>
          <w:szCs w:val="22"/>
        </w:rPr>
        <w:t>T</w:t>
      </w:r>
      <w:r w:rsidR="00C55395" w:rsidRPr="003B23F7">
        <w:rPr>
          <w:sz w:val="22"/>
          <w:szCs w:val="22"/>
        </w:rPr>
        <w:t>hey are</w:t>
      </w:r>
      <w:r w:rsidR="00054EE8" w:rsidRPr="003B23F7">
        <w:rPr>
          <w:sz w:val="22"/>
          <w:szCs w:val="22"/>
        </w:rPr>
        <w:t xml:space="preserve"> also</w:t>
      </w:r>
      <w:r w:rsidR="00C55395" w:rsidRPr="003B23F7">
        <w:rPr>
          <w:sz w:val="22"/>
          <w:szCs w:val="22"/>
        </w:rPr>
        <w:t xml:space="preserve"> supported by supervisors to </w:t>
      </w:r>
      <w:r w:rsidR="00DC45B0" w:rsidRPr="003B23F7">
        <w:rPr>
          <w:sz w:val="22"/>
          <w:szCs w:val="22"/>
        </w:rPr>
        <w:t>attend</w:t>
      </w:r>
      <w:r w:rsidR="00C55395" w:rsidRPr="003B23F7">
        <w:rPr>
          <w:sz w:val="22"/>
          <w:szCs w:val="22"/>
        </w:rPr>
        <w:t xml:space="preserve"> workshop series </w:t>
      </w:r>
      <w:r w:rsidR="00DC45B0" w:rsidRPr="003B23F7">
        <w:rPr>
          <w:sz w:val="22"/>
          <w:szCs w:val="22"/>
        </w:rPr>
        <w:t>in</w:t>
      </w:r>
      <w:r w:rsidR="00C55395" w:rsidRPr="003B23F7">
        <w:rPr>
          <w:sz w:val="22"/>
          <w:szCs w:val="22"/>
        </w:rPr>
        <w:t xml:space="preserve"> support</w:t>
      </w:r>
      <w:r w:rsidR="00DC45B0" w:rsidRPr="003B23F7">
        <w:rPr>
          <w:sz w:val="22"/>
          <w:szCs w:val="22"/>
        </w:rPr>
        <w:t xml:space="preserve"> of</w:t>
      </w:r>
      <w:r w:rsidR="00C55395" w:rsidRPr="003B23F7">
        <w:rPr>
          <w:sz w:val="22"/>
          <w:szCs w:val="22"/>
        </w:rPr>
        <w:t xml:space="preserve"> applicants to postdoctoral fellowship schemes (see below). Female students </w:t>
      </w:r>
      <w:r w:rsidR="00A27552" w:rsidRPr="003B23F7">
        <w:rPr>
          <w:sz w:val="22"/>
          <w:szCs w:val="22"/>
        </w:rPr>
        <w:t>finishing</w:t>
      </w:r>
      <w:r w:rsidR="00C55395" w:rsidRPr="003B23F7">
        <w:rPr>
          <w:sz w:val="22"/>
          <w:szCs w:val="22"/>
        </w:rPr>
        <w:t xml:space="preserve"> PhD</w:t>
      </w:r>
      <w:r w:rsidR="00A27552" w:rsidRPr="003B23F7">
        <w:rPr>
          <w:sz w:val="22"/>
          <w:szCs w:val="22"/>
        </w:rPr>
        <w:t>s</w:t>
      </w:r>
      <w:r w:rsidR="00C55395" w:rsidRPr="003B23F7">
        <w:rPr>
          <w:sz w:val="22"/>
          <w:szCs w:val="22"/>
        </w:rPr>
        <w:t xml:space="preserve"> are eligible for the Women Rising programme (s</w:t>
      </w:r>
      <w:r w:rsidR="00871526" w:rsidRPr="003B23F7">
        <w:rPr>
          <w:sz w:val="22"/>
          <w:szCs w:val="22"/>
        </w:rPr>
        <w:t>ee</w:t>
      </w:r>
      <w:r w:rsidR="00391E33">
        <w:rPr>
          <w:sz w:val="22"/>
          <w:szCs w:val="22"/>
        </w:rPr>
        <w:t xml:space="preserve"> section</w:t>
      </w:r>
      <w:r w:rsidR="00871526" w:rsidRPr="003B23F7">
        <w:rPr>
          <w:sz w:val="22"/>
          <w:szCs w:val="22"/>
        </w:rPr>
        <w:t xml:space="preserve"> 5.3</w:t>
      </w:r>
      <w:r w:rsidR="001A310E" w:rsidRPr="003B23F7">
        <w:rPr>
          <w:sz w:val="22"/>
          <w:szCs w:val="22"/>
        </w:rPr>
        <w:t>)</w:t>
      </w:r>
      <w:r w:rsidR="00C55395" w:rsidRPr="003B23F7">
        <w:rPr>
          <w:sz w:val="22"/>
          <w:szCs w:val="22"/>
        </w:rPr>
        <w:t xml:space="preserve">. </w:t>
      </w:r>
    </w:p>
    <w:p w14:paraId="4057DFDD" w14:textId="68FD3867" w:rsidR="00204D7C" w:rsidRDefault="00204D7C" w:rsidP="00204D7C">
      <w:pPr>
        <w:spacing w:before="0" w:after="120" w:line="276" w:lineRule="auto"/>
        <w:jc w:val="both"/>
        <w:rPr>
          <w:b/>
          <w:color w:val="000000"/>
          <w:szCs w:val="22"/>
        </w:rPr>
      </w:pPr>
      <w:bookmarkStart w:id="45" w:name="_6bouowcunkcw" w:colFirst="0" w:colLast="0"/>
      <w:bookmarkEnd w:id="45"/>
    </w:p>
    <w:p w14:paraId="508A7CDC" w14:textId="64E500AD" w:rsidR="00C55395" w:rsidRPr="003B23F7" w:rsidRDefault="00204D7C" w:rsidP="00204D7C">
      <w:pPr>
        <w:spacing w:before="0" w:after="120" w:line="276" w:lineRule="auto"/>
        <w:jc w:val="both"/>
        <w:rPr>
          <w:b/>
          <w:color w:val="000000"/>
          <w:szCs w:val="22"/>
        </w:rPr>
      </w:pPr>
      <w:r w:rsidRPr="003B23F7">
        <w:rPr>
          <w:b/>
          <w:color w:val="000000"/>
          <w:szCs w:val="22"/>
        </w:rPr>
        <w:t xml:space="preserve"> </w:t>
      </w:r>
      <w:r w:rsidR="00C55395" w:rsidRPr="003B23F7">
        <w:rPr>
          <w:b/>
          <w:color w:val="000000"/>
          <w:szCs w:val="22"/>
        </w:rPr>
        <w:t>(v)</w:t>
      </w:r>
      <w:r w:rsidR="00C55395" w:rsidRPr="003B23F7">
        <w:rPr>
          <w:rFonts w:eastAsia="Times New Roman"/>
          <w:b/>
          <w:color w:val="000000"/>
          <w:szCs w:val="22"/>
        </w:rPr>
        <w:t xml:space="preserve">       </w:t>
      </w:r>
      <w:r w:rsidR="00C55395" w:rsidRPr="003B23F7">
        <w:rPr>
          <w:b/>
          <w:color w:val="000000"/>
          <w:szCs w:val="22"/>
        </w:rPr>
        <w:t xml:space="preserve">Support offered to those applying for research grant applications </w:t>
      </w:r>
    </w:p>
    <w:p w14:paraId="5B25FBFA" w14:textId="5B408C05" w:rsidR="005812E7" w:rsidRPr="003B23F7" w:rsidRDefault="005812E7" w:rsidP="004F6CCE">
      <w:pPr>
        <w:ind w:left="720"/>
        <w:rPr>
          <w:rFonts w:cs="Calibri"/>
          <w:i/>
          <w:color w:val="7F7F7F" w:themeColor="text1" w:themeTint="80"/>
          <w:sz w:val="22"/>
          <w:szCs w:val="22"/>
        </w:rPr>
      </w:pPr>
      <w:r w:rsidRPr="003B23F7">
        <w:rPr>
          <w:rFonts w:eastAsia="Arial" w:cs="Calibri"/>
          <w:i/>
          <w:color w:val="7F7F7F" w:themeColor="text1" w:themeTint="80"/>
          <w:sz w:val="22"/>
          <w:szCs w:val="22"/>
        </w:rPr>
        <w:t>Comment and reflect on support given to staff who apply for funding and what support is offered to those who are unsuccessful.</w:t>
      </w:r>
    </w:p>
    <w:p w14:paraId="6BE4E194" w14:textId="02706205" w:rsidR="00C55395" w:rsidRPr="003B23F7" w:rsidRDefault="00C55395" w:rsidP="00C55395">
      <w:pPr>
        <w:spacing w:line="276" w:lineRule="auto"/>
        <w:jc w:val="both"/>
        <w:rPr>
          <w:color w:val="000000"/>
          <w:sz w:val="22"/>
          <w:szCs w:val="22"/>
        </w:rPr>
      </w:pPr>
      <w:r w:rsidRPr="003B23F7">
        <w:rPr>
          <w:color w:val="000000"/>
          <w:sz w:val="22"/>
          <w:szCs w:val="22"/>
        </w:rPr>
        <w:t>Staff are encouraged to seek internal review of proposals</w:t>
      </w:r>
      <w:r w:rsidR="004102A9" w:rsidRPr="003B23F7">
        <w:rPr>
          <w:color w:val="000000"/>
          <w:sz w:val="22"/>
          <w:szCs w:val="22"/>
        </w:rPr>
        <w:t xml:space="preserve">, and for many calls (e.g. Natural Environment Research Council (NERC) Discovery Science) this </w:t>
      </w:r>
      <w:r w:rsidR="00CC1672" w:rsidRPr="003B23F7">
        <w:rPr>
          <w:color w:val="000000"/>
          <w:sz w:val="22"/>
          <w:szCs w:val="22"/>
        </w:rPr>
        <w:t>is</w:t>
      </w:r>
      <w:r w:rsidR="004102A9" w:rsidRPr="003B23F7">
        <w:rPr>
          <w:color w:val="000000"/>
          <w:sz w:val="22"/>
          <w:szCs w:val="22"/>
        </w:rPr>
        <w:t xml:space="preserve"> compulsory</w:t>
      </w:r>
      <w:r w:rsidRPr="003B23F7">
        <w:rPr>
          <w:color w:val="000000"/>
          <w:sz w:val="22"/>
          <w:szCs w:val="22"/>
        </w:rPr>
        <w:t>. Before submission</w:t>
      </w:r>
      <w:r w:rsidR="00175A32" w:rsidRPr="003B23F7">
        <w:rPr>
          <w:color w:val="000000"/>
          <w:sz w:val="22"/>
          <w:szCs w:val="22"/>
        </w:rPr>
        <w:t xml:space="preserve"> principle </w:t>
      </w:r>
      <w:r w:rsidR="00E3206C" w:rsidRPr="003B23F7">
        <w:rPr>
          <w:color w:val="000000"/>
          <w:sz w:val="22"/>
          <w:szCs w:val="22"/>
        </w:rPr>
        <w:t>investigators</w:t>
      </w:r>
      <w:r w:rsidRPr="003B23F7">
        <w:rPr>
          <w:color w:val="000000"/>
          <w:sz w:val="22"/>
          <w:szCs w:val="22"/>
        </w:rPr>
        <w:t xml:space="preserve"> must show</w:t>
      </w:r>
      <w:r w:rsidR="00175A32" w:rsidRPr="003B23F7">
        <w:rPr>
          <w:color w:val="000000"/>
          <w:sz w:val="22"/>
          <w:szCs w:val="22"/>
        </w:rPr>
        <w:t xml:space="preserve"> they have</w:t>
      </w:r>
      <w:r w:rsidRPr="003B23F7">
        <w:rPr>
          <w:color w:val="000000"/>
          <w:sz w:val="22"/>
          <w:szCs w:val="22"/>
        </w:rPr>
        <w:t xml:space="preserve"> responded to 2 internal review</w:t>
      </w:r>
      <w:r w:rsidR="00CC1672" w:rsidRPr="003B23F7">
        <w:rPr>
          <w:color w:val="000000"/>
          <w:sz w:val="22"/>
          <w:szCs w:val="22"/>
        </w:rPr>
        <w:t>s</w:t>
      </w:r>
      <w:r w:rsidRPr="003B23F7">
        <w:rPr>
          <w:color w:val="000000"/>
          <w:sz w:val="22"/>
          <w:szCs w:val="22"/>
        </w:rPr>
        <w:t xml:space="preserve">. </w:t>
      </w:r>
      <w:r w:rsidR="00E3206C" w:rsidRPr="003B23F7">
        <w:rPr>
          <w:color w:val="000000"/>
          <w:sz w:val="22"/>
          <w:szCs w:val="22"/>
        </w:rPr>
        <w:t>For NERC calls</w:t>
      </w:r>
      <w:r w:rsidR="00E9132C" w:rsidRPr="003B23F7">
        <w:rPr>
          <w:color w:val="000000"/>
          <w:sz w:val="22"/>
          <w:szCs w:val="22"/>
        </w:rPr>
        <w:t>,</w:t>
      </w:r>
      <w:r w:rsidR="00E3206C" w:rsidRPr="003B23F7">
        <w:rPr>
          <w:color w:val="000000"/>
          <w:sz w:val="22"/>
          <w:szCs w:val="22"/>
        </w:rPr>
        <w:t xml:space="preserve"> p</w:t>
      </w:r>
      <w:r w:rsidRPr="003B23F7">
        <w:rPr>
          <w:color w:val="000000"/>
          <w:sz w:val="22"/>
          <w:szCs w:val="22"/>
        </w:rPr>
        <w:t>roposals are considered by a panel which mimics the</w:t>
      </w:r>
      <w:r w:rsidR="00E9132C" w:rsidRPr="003B23F7">
        <w:rPr>
          <w:color w:val="000000"/>
          <w:sz w:val="22"/>
          <w:szCs w:val="22"/>
        </w:rPr>
        <w:t xml:space="preserve"> research council</w:t>
      </w:r>
      <w:r w:rsidRPr="003B23F7">
        <w:rPr>
          <w:color w:val="000000"/>
          <w:sz w:val="22"/>
          <w:szCs w:val="22"/>
        </w:rPr>
        <w:t xml:space="preserve"> panels. Further feedback is provided,</w:t>
      </w:r>
      <w:r w:rsidR="003D6278" w:rsidRPr="003B23F7">
        <w:rPr>
          <w:color w:val="000000"/>
          <w:sz w:val="22"/>
          <w:szCs w:val="22"/>
        </w:rPr>
        <w:t xml:space="preserve"> and submission only allowed when there is a reasonably chance of success</w:t>
      </w:r>
      <w:r w:rsidR="00B93E92" w:rsidRPr="003B23F7">
        <w:rPr>
          <w:color w:val="000000"/>
          <w:sz w:val="22"/>
          <w:szCs w:val="22"/>
        </w:rPr>
        <w:t>.</w:t>
      </w:r>
      <w:r w:rsidRPr="003B23F7">
        <w:rPr>
          <w:color w:val="000000"/>
          <w:sz w:val="22"/>
          <w:szCs w:val="22"/>
        </w:rPr>
        <w:t xml:space="preserve"> This </w:t>
      </w:r>
      <w:r w:rsidR="00847550" w:rsidRPr="003B23F7">
        <w:rPr>
          <w:color w:val="000000"/>
          <w:sz w:val="22"/>
          <w:szCs w:val="22"/>
        </w:rPr>
        <w:t>impact</w:t>
      </w:r>
      <w:r w:rsidR="00816C92" w:rsidRPr="003B23F7">
        <w:rPr>
          <w:color w:val="000000"/>
          <w:sz w:val="22"/>
          <w:szCs w:val="22"/>
        </w:rPr>
        <w:t>ed</w:t>
      </w:r>
      <w:r w:rsidR="00847550" w:rsidRPr="003B23F7">
        <w:rPr>
          <w:color w:val="000000"/>
          <w:sz w:val="22"/>
          <w:szCs w:val="22"/>
        </w:rPr>
        <w:t xml:space="preserve"> success rates</w:t>
      </w:r>
      <w:r w:rsidR="0009376E" w:rsidRPr="003B23F7">
        <w:rPr>
          <w:color w:val="000000"/>
          <w:sz w:val="22"/>
          <w:szCs w:val="22"/>
        </w:rPr>
        <w:t xml:space="preserve">, which </w:t>
      </w:r>
      <w:r w:rsidR="00FE596E" w:rsidRPr="003B23F7">
        <w:rPr>
          <w:color w:val="000000"/>
          <w:sz w:val="22"/>
          <w:szCs w:val="22"/>
        </w:rPr>
        <w:t xml:space="preserve">were </w:t>
      </w:r>
      <w:r w:rsidR="00D84073" w:rsidRPr="003B23F7">
        <w:rPr>
          <w:color w:val="000000"/>
          <w:sz w:val="22"/>
          <w:szCs w:val="22"/>
        </w:rPr>
        <w:t>6-14</w:t>
      </w:r>
      <w:r w:rsidRPr="003B23F7">
        <w:rPr>
          <w:color w:val="000000"/>
          <w:sz w:val="22"/>
          <w:szCs w:val="22"/>
        </w:rPr>
        <w:t>%</w:t>
      </w:r>
      <w:r w:rsidR="00D84073" w:rsidRPr="003B23F7">
        <w:rPr>
          <w:color w:val="000000"/>
          <w:sz w:val="22"/>
          <w:szCs w:val="22"/>
        </w:rPr>
        <w:t xml:space="preserve"> in 2013-2015</w:t>
      </w:r>
      <w:r w:rsidR="005D59B1" w:rsidRPr="003B23F7">
        <w:rPr>
          <w:color w:val="000000"/>
          <w:sz w:val="22"/>
          <w:szCs w:val="22"/>
        </w:rPr>
        <w:t>,</w:t>
      </w:r>
      <w:r w:rsidR="00FE596E" w:rsidRPr="003B23F7">
        <w:rPr>
          <w:color w:val="000000"/>
          <w:sz w:val="22"/>
          <w:szCs w:val="22"/>
        </w:rPr>
        <w:t xml:space="preserve"> 10</w:t>
      </w:r>
      <w:r w:rsidRPr="003B23F7">
        <w:rPr>
          <w:color w:val="000000"/>
          <w:sz w:val="22"/>
          <w:szCs w:val="22"/>
        </w:rPr>
        <w:t>%</w:t>
      </w:r>
      <w:r w:rsidR="00890FC5" w:rsidRPr="003B23F7">
        <w:rPr>
          <w:color w:val="000000"/>
          <w:sz w:val="22"/>
          <w:szCs w:val="22"/>
        </w:rPr>
        <w:t xml:space="preserve"> following</w:t>
      </w:r>
      <w:r w:rsidR="005D59B1" w:rsidRPr="003B23F7">
        <w:rPr>
          <w:color w:val="000000"/>
          <w:sz w:val="22"/>
          <w:szCs w:val="22"/>
        </w:rPr>
        <w:t xml:space="preserve"> the first round </w:t>
      </w:r>
      <w:r w:rsidR="00890FC5" w:rsidRPr="003B23F7">
        <w:rPr>
          <w:color w:val="000000"/>
          <w:sz w:val="22"/>
          <w:szCs w:val="22"/>
        </w:rPr>
        <w:t>of</w:t>
      </w:r>
      <w:r w:rsidR="005D59B1" w:rsidRPr="003B23F7">
        <w:rPr>
          <w:color w:val="000000"/>
          <w:sz w:val="22"/>
          <w:szCs w:val="22"/>
        </w:rPr>
        <w:t xml:space="preserve"> internal review, </w:t>
      </w:r>
      <w:r w:rsidR="00890FC5" w:rsidRPr="003B23F7">
        <w:rPr>
          <w:color w:val="000000"/>
          <w:sz w:val="22"/>
          <w:szCs w:val="22"/>
        </w:rPr>
        <w:t>increasing to</w:t>
      </w:r>
      <w:r w:rsidR="00134DBD" w:rsidRPr="003B23F7">
        <w:rPr>
          <w:color w:val="000000"/>
          <w:sz w:val="22"/>
          <w:szCs w:val="22"/>
        </w:rPr>
        <w:t xml:space="preserve"> 40% </w:t>
      </w:r>
      <w:r w:rsidR="00F7622D" w:rsidRPr="003B23F7">
        <w:rPr>
          <w:color w:val="000000"/>
          <w:sz w:val="22"/>
          <w:szCs w:val="22"/>
        </w:rPr>
        <w:t>by</w:t>
      </w:r>
      <w:r w:rsidR="00134DBD" w:rsidRPr="003B23F7">
        <w:rPr>
          <w:color w:val="000000"/>
          <w:sz w:val="22"/>
          <w:szCs w:val="22"/>
        </w:rPr>
        <w:t xml:space="preserve"> July 2018</w:t>
      </w:r>
      <w:r w:rsidRPr="003B23F7">
        <w:rPr>
          <w:color w:val="000000"/>
          <w:sz w:val="22"/>
          <w:szCs w:val="22"/>
        </w:rPr>
        <w:t>.</w:t>
      </w:r>
    </w:p>
    <w:p w14:paraId="0F6E3D7D" w14:textId="67111029" w:rsidR="0031620C" w:rsidRPr="003B23F7" w:rsidRDefault="00C55395" w:rsidP="00C55395">
      <w:pPr>
        <w:spacing w:line="276" w:lineRule="auto"/>
        <w:jc w:val="both"/>
        <w:rPr>
          <w:color w:val="000000"/>
          <w:sz w:val="22"/>
          <w:szCs w:val="22"/>
        </w:rPr>
      </w:pPr>
      <w:r w:rsidRPr="003B23F7">
        <w:rPr>
          <w:color w:val="000000"/>
          <w:sz w:val="22"/>
          <w:szCs w:val="22"/>
        </w:rPr>
        <w:t xml:space="preserve">For some funders, targeted </w:t>
      </w:r>
      <w:r w:rsidR="00FB0BF8" w:rsidRPr="003B23F7">
        <w:rPr>
          <w:color w:val="000000"/>
          <w:sz w:val="22"/>
          <w:szCs w:val="22"/>
        </w:rPr>
        <w:t>proposal</w:t>
      </w:r>
      <w:r w:rsidRPr="003B23F7">
        <w:rPr>
          <w:color w:val="000000"/>
          <w:sz w:val="22"/>
          <w:szCs w:val="22"/>
        </w:rPr>
        <w:t xml:space="preserve"> workshop</w:t>
      </w:r>
      <w:r w:rsidR="00FB0BF8" w:rsidRPr="003B23F7">
        <w:rPr>
          <w:color w:val="000000"/>
          <w:sz w:val="22"/>
          <w:szCs w:val="22"/>
        </w:rPr>
        <w:t xml:space="preserve"> series</w:t>
      </w:r>
      <w:r w:rsidRPr="003B23F7">
        <w:rPr>
          <w:color w:val="000000"/>
          <w:sz w:val="22"/>
          <w:szCs w:val="22"/>
        </w:rPr>
        <w:t xml:space="preserve"> are provided, and submission is </w:t>
      </w:r>
      <w:r w:rsidR="00FB0BF8" w:rsidRPr="003B23F7">
        <w:rPr>
          <w:color w:val="000000"/>
          <w:sz w:val="22"/>
          <w:szCs w:val="22"/>
        </w:rPr>
        <w:t>conditional on</w:t>
      </w:r>
      <w:r w:rsidRPr="003B23F7">
        <w:rPr>
          <w:color w:val="000000"/>
          <w:sz w:val="22"/>
          <w:szCs w:val="22"/>
        </w:rPr>
        <w:t xml:space="preserve"> attend</w:t>
      </w:r>
      <w:r w:rsidR="00FB0BF8" w:rsidRPr="003B23F7">
        <w:rPr>
          <w:color w:val="000000"/>
          <w:sz w:val="22"/>
          <w:szCs w:val="22"/>
        </w:rPr>
        <w:t>ance</w:t>
      </w:r>
      <w:r w:rsidRPr="003B23F7">
        <w:rPr>
          <w:color w:val="000000"/>
          <w:sz w:val="22"/>
          <w:szCs w:val="22"/>
        </w:rPr>
        <w:t xml:space="preserve">. </w:t>
      </w:r>
      <w:r w:rsidR="00FB0BF8" w:rsidRPr="003B23F7">
        <w:rPr>
          <w:color w:val="000000"/>
          <w:sz w:val="22"/>
          <w:szCs w:val="22"/>
        </w:rPr>
        <w:t>These</w:t>
      </w:r>
      <w:r w:rsidR="0031620C" w:rsidRPr="003B23F7">
        <w:rPr>
          <w:color w:val="000000"/>
          <w:sz w:val="22"/>
          <w:szCs w:val="22"/>
        </w:rPr>
        <w:t xml:space="preserve"> have recently resulted in</w:t>
      </w:r>
      <w:r w:rsidR="0013464E" w:rsidRPr="003B23F7">
        <w:rPr>
          <w:color w:val="000000"/>
          <w:sz w:val="22"/>
          <w:szCs w:val="22"/>
        </w:rPr>
        <w:t xml:space="preserve"> women in</w:t>
      </w:r>
      <w:r w:rsidR="0031620C" w:rsidRPr="003B23F7">
        <w:rPr>
          <w:color w:val="000000"/>
          <w:sz w:val="22"/>
          <w:szCs w:val="22"/>
        </w:rPr>
        <w:t xml:space="preserve"> FoE staff being awarded independent fellowships</w:t>
      </w:r>
      <w:r w:rsidR="0013464E" w:rsidRPr="003B23F7">
        <w:rPr>
          <w:color w:val="000000"/>
          <w:sz w:val="22"/>
          <w:szCs w:val="22"/>
        </w:rPr>
        <w:t xml:space="preserve"> </w:t>
      </w:r>
      <w:r w:rsidR="0031620C" w:rsidRPr="003B23F7">
        <w:rPr>
          <w:color w:val="000000"/>
          <w:sz w:val="22"/>
          <w:szCs w:val="22"/>
        </w:rPr>
        <w:t>from NERC</w:t>
      </w:r>
      <w:r w:rsidR="0013464E" w:rsidRPr="003B23F7">
        <w:rPr>
          <w:color w:val="000000"/>
          <w:sz w:val="22"/>
          <w:szCs w:val="22"/>
        </w:rPr>
        <w:t xml:space="preserve"> and</w:t>
      </w:r>
      <w:r w:rsidR="0031620C" w:rsidRPr="003B23F7">
        <w:rPr>
          <w:color w:val="000000"/>
          <w:sz w:val="22"/>
          <w:szCs w:val="22"/>
        </w:rPr>
        <w:t xml:space="preserve"> EPSRC, as well as a European Research Council consolidator grant </w:t>
      </w:r>
      <w:r w:rsidR="00D341C8">
        <w:rPr>
          <w:color w:val="000000"/>
          <w:sz w:val="22"/>
          <w:szCs w:val="22"/>
        </w:rPr>
        <w:t>[Redacted]</w:t>
      </w:r>
      <w:r w:rsidRPr="003B23F7">
        <w:rPr>
          <w:color w:val="000000"/>
          <w:sz w:val="22"/>
          <w:szCs w:val="22"/>
        </w:rPr>
        <w:t xml:space="preserve">. </w:t>
      </w:r>
    </w:p>
    <w:p w14:paraId="716E90A2" w14:textId="7EEB56CA" w:rsidR="00451071" w:rsidRDefault="00866E18" w:rsidP="00C55395">
      <w:pPr>
        <w:rPr>
          <w:sz w:val="22"/>
          <w:szCs w:val="22"/>
        </w:rPr>
      </w:pPr>
      <w:r w:rsidRPr="003B23F7">
        <w:rPr>
          <w:sz w:val="22"/>
          <w:szCs w:val="22"/>
        </w:rPr>
        <w:t>Our d</w:t>
      </w:r>
      <w:r w:rsidR="00C55395" w:rsidRPr="003B23F7">
        <w:rPr>
          <w:sz w:val="22"/>
          <w:szCs w:val="22"/>
        </w:rPr>
        <w:t>ata show that male staff make more applications than female staff</w:t>
      </w:r>
      <w:r w:rsidR="006966C0" w:rsidRPr="003B23F7">
        <w:rPr>
          <w:sz w:val="22"/>
          <w:szCs w:val="22"/>
        </w:rPr>
        <w:t xml:space="preserve">, </w:t>
      </w:r>
      <w:r w:rsidR="00C55395" w:rsidRPr="003B23F7">
        <w:rPr>
          <w:sz w:val="22"/>
          <w:szCs w:val="22"/>
        </w:rPr>
        <w:t xml:space="preserve">likely due to </w:t>
      </w:r>
      <w:r w:rsidR="006966C0" w:rsidRPr="003B23F7">
        <w:rPr>
          <w:sz w:val="22"/>
          <w:szCs w:val="22"/>
        </w:rPr>
        <w:t>more</w:t>
      </w:r>
      <w:r w:rsidR="00C55395" w:rsidRPr="003B23F7">
        <w:rPr>
          <w:sz w:val="22"/>
          <w:szCs w:val="22"/>
        </w:rPr>
        <w:t xml:space="preserve"> female staff</w:t>
      </w:r>
      <w:r w:rsidR="006966C0" w:rsidRPr="003B23F7">
        <w:rPr>
          <w:sz w:val="22"/>
          <w:szCs w:val="22"/>
        </w:rPr>
        <w:t xml:space="preserve"> working part time</w:t>
      </w:r>
      <w:r w:rsidR="00C55395" w:rsidRPr="003B23F7">
        <w:rPr>
          <w:sz w:val="22"/>
          <w:szCs w:val="22"/>
        </w:rPr>
        <w:t xml:space="preserve">. However, the number of applications made by female staff is increasing, and in 2016-17, </w:t>
      </w:r>
      <w:r w:rsidR="00683969" w:rsidRPr="003B23F7">
        <w:rPr>
          <w:sz w:val="22"/>
          <w:szCs w:val="22"/>
        </w:rPr>
        <w:t>women</w:t>
      </w:r>
      <w:r w:rsidR="00C55395" w:rsidRPr="003B23F7">
        <w:rPr>
          <w:sz w:val="22"/>
          <w:szCs w:val="22"/>
        </w:rPr>
        <w:t xml:space="preserve"> made more applications</w:t>
      </w:r>
      <w:r w:rsidR="00683969" w:rsidRPr="003B23F7">
        <w:rPr>
          <w:sz w:val="22"/>
          <w:szCs w:val="22"/>
        </w:rPr>
        <w:t xml:space="preserve"> than men</w:t>
      </w:r>
      <w:r w:rsidR="00C55395" w:rsidRPr="003B23F7">
        <w:rPr>
          <w:sz w:val="22"/>
          <w:szCs w:val="22"/>
        </w:rPr>
        <w:t xml:space="preserve"> per permanent member of staff</w:t>
      </w:r>
      <w:r w:rsidR="00683969" w:rsidRPr="003B23F7">
        <w:rPr>
          <w:sz w:val="22"/>
          <w:szCs w:val="22"/>
        </w:rPr>
        <w:t xml:space="preserve"> (Table </w:t>
      </w:r>
      <w:r w:rsidR="00352E47">
        <w:rPr>
          <w:sz w:val="22"/>
          <w:szCs w:val="22"/>
        </w:rPr>
        <w:t>5.9, Figure</w:t>
      </w:r>
      <w:r w:rsidR="00A609C6" w:rsidRPr="003B23F7">
        <w:rPr>
          <w:sz w:val="22"/>
          <w:szCs w:val="22"/>
        </w:rPr>
        <w:t xml:space="preserve"> 5.11</w:t>
      </w:r>
      <w:r w:rsidR="00683969" w:rsidRPr="003B23F7">
        <w:rPr>
          <w:sz w:val="22"/>
          <w:szCs w:val="22"/>
        </w:rPr>
        <w:t>)</w:t>
      </w:r>
      <w:r w:rsidR="00352E47">
        <w:rPr>
          <w:sz w:val="22"/>
          <w:szCs w:val="22"/>
        </w:rPr>
        <w:t xml:space="preserve">. </w:t>
      </w:r>
      <w:r w:rsidR="00C55395" w:rsidRPr="003B23F7">
        <w:rPr>
          <w:sz w:val="22"/>
          <w:szCs w:val="22"/>
        </w:rPr>
        <w:t xml:space="preserve">Male applicants </w:t>
      </w:r>
      <w:r w:rsidR="009D7FA2" w:rsidRPr="003B23F7">
        <w:rPr>
          <w:sz w:val="22"/>
          <w:szCs w:val="22"/>
        </w:rPr>
        <w:t>are</w:t>
      </w:r>
      <w:r w:rsidR="00C55395" w:rsidRPr="003B23F7">
        <w:rPr>
          <w:sz w:val="22"/>
          <w:szCs w:val="22"/>
        </w:rPr>
        <w:t xml:space="preserve"> more successful than female applicants, but the</w:t>
      </w:r>
      <w:r w:rsidR="00676931" w:rsidRPr="003B23F7">
        <w:rPr>
          <w:sz w:val="22"/>
          <w:szCs w:val="22"/>
        </w:rPr>
        <w:t xml:space="preserve"> female success rate is increasing and the</w:t>
      </w:r>
      <w:r w:rsidR="00C55395" w:rsidRPr="003B23F7">
        <w:rPr>
          <w:sz w:val="22"/>
          <w:szCs w:val="22"/>
        </w:rPr>
        <w:t xml:space="preserve"> </w:t>
      </w:r>
      <w:r w:rsidR="009D7FA2" w:rsidRPr="003B23F7">
        <w:rPr>
          <w:sz w:val="22"/>
          <w:szCs w:val="22"/>
        </w:rPr>
        <w:t xml:space="preserve">gap </w:t>
      </w:r>
      <w:r w:rsidR="000511FF" w:rsidRPr="003B23F7">
        <w:rPr>
          <w:sz w:val="22"/>
          <w:szCs w:val="22"/>
        </w:rPr>
        <w:t>has narrowed</w:t>
      </w:r>
      <w:r w:rsidR="00C55395" w:rsidRPr="003B23F7">
        <w:rPr>
          <w:sz w:val="22"/>
          <w:szCs w:val="22"/>
        </w:rPr>
        <w:t>.</w:t>
      </w:r>
    </w:p>
    <w:p w14:paraId="75AEA717" w14:textId="421C44E7" w:rsidR="0094257D" w:rsidRDefault="0094257D" w:rsidP="00C55395">
      <w:pPr>
        <w:rPr>
          <w:sz w:val="22"/>
          <w:szCs w:val="22"/>
        </w:rPr>
      </w:pPr>
    </w:p>
    <w:p w14:paraId="518C205E" w14:textId="2C6610E9" w:rsidR="0094257D" w:rsidRDefault="0094257D" w:rsidP="00C55395">
      <w:pPr>
        <w:rPr>
          <w:sz w:val="22"/>
          <w:szCs w:val="22"/>
        </w:rPr>
      </w:pPr>
    </w:p>
    <w:p w14:paraId="62A38AAB" w14:textId="3F95A6FE" w:rsidR="0094257D" w:rsidRDefault="0094257D" w:rsidP="00C55395">
      <w:pPr>
        <w:rPr>
          <w:sz w:val="22"/>
          <w:szCs w:val="22"/>
        </w:rPr>
      </w:pPr>
    </w:p>
    <w:p w14:paraId="6B3436E9" w14:textId="39B6145E" w:rsidR="0094257D" w:rsidRDefault="0094257D" w:rsidP="00C55395">
      <w:pPr>
        <w:rPr>
          <w:sz w:val="22"/>
          <w:szCs w:val="22"/>
        </w:rPr>
      </w:pPr>
    </w:p>
    <w:p w14:paraId="19381A71" w14:textId="14A5E451" w:rsidR="0094257D" w:rsidRDefault="0094257D" w:rsidP="00C55395">
      <w:pPr>
        <w:rPr>
          <w:sz w:val="22"/>
          <w:szCs w:val="22"/>
        </w:rPr>
      </w:pPr>
    </w:p>
    <w:p w14:paraId="3B34AEB9" w14:textId="77777777" w:rsidR="00D341C8" w:rsidRDefault="00D341C8" w:rsidP="00C55395">
      <w:pPr>
        <w:rPr>
          <w:sz w:val="22"/>
          <w:szCs w:val="22"/>
        </w:rPr>
      </w:pPr>
    </w:p>
    <w:p w14:paraId="344CE919" w14:textId="77777777" w:rsidR="0094257D" w:rsidRDefault="0094257D" w:rsidP="00352E47">
      <w:pPr>
        <w:spacing w:before="0" w:after="120" w:line="238" w:lineRule="auto"/>
        <w:jc w:val="both"/>
        <w:rPr>
          <w:sz w:val="22"/>
          <w:szCs w:val="22"/>
        </w:rPr>
      </w:pPr>
    </w:p>
    <w:p w14:paraId="004E1AF8" w14:textId="40E1DFA1" w:rsidR="00C55395" w:rsidRPr="00352E47" w:rsidRDefault="00451071" w:rsidP="00352E47">
      <w:pPr>
        <w:spacing w:before="0" w:after="120" w:line="238" w:lineRule="auto"/>
        <w:jc w:val="both"/>
        <w:rPr>
          <w:b/>
          <w:sz w:val="22"/>
          <w:szCs w:val="22"/>
          <w:u w:val="single"/>
        </w:rPr>
      </w:pPr>
      <w:r w:rsidRPr="007D6197">
        <w:rPr>
          <w:b/>
          <w:sz w:val="22"/>
          <w:szCs w:val="22"/>
          <w:u w:val="single"/>
        </w:rPr>
        <w:t xml:space="preserve">Table 5.9: </w:t>
      </w:r>
      <w:r w:rsidR="006A4184">
        <w:rPr>
          <w:b/>
          <w:sz w:val="22"/>
          <w:szCs w:val="22"/>
          <w:u w:val="single"/>
        </w:rPr>
        <w:t>Numbers of r</w:t>
      </w:r>
      <w:r w:rsidRPr="007D6197">
        <w:rPr>
          <w:b/>
          <w:sz w:val="22"/>
          <w:szCs w:val="22"/>
          <w:u w:val="single"/>
        </w:rPr>
        <w:t>esear</w:t>
      </w:r>
      <w:r w:rsidR="00352E47">
        <w:rPr>
          <w:b/>
          <w:sz w:val="22"/>
          <w:szCs w:val="22"/>
          <w:u w:val="single"/>
        </w:rPr>
        <w:t>ch grant applications by gender</w:t>
      </w:r>
    </w:p>
    <w:tbl>
      <w:tblPr>
        <w:tblW w:w="9765"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2111"/>
        <w:gridCol w:w="850"/>
        <w:gridCol w:w="851"/>
        <w:gridCol w:w="850"/>
        <w:gridCol w:w="1038"/>
        <w:gridCol w:w="805"/>
        <w:gridCol w:w="709"/>
        <w:gridCol w:w="850"/>
        <w:gridCol w:w="567"/>
        <w:gridCol w:w="1134"/>
      </w:tblGrid>
      <w:tr w:rsidR="00C55395" w:rsidRPr="003B23F7" w14:paraId="167313AD" w14:textId="77777777" w:rsidTr="006A4184">
        <w:trPr>
          <w:trHeight w:val="240"/>
        </w:trPr>
        <w:tc>
          <w:tcPr>
            <w:tcW w:w="2111" w:type="dxa"/>
            <w:tcBorders>
              <w:top w:val="single" w:sz="6" w:space="0" w:color="212121"/>
              <w:left w:val="single" w:sz="6" w:space="0" w:color="212121"/>
              <w:bottom w:val="single" w:sz="6" w:space="0" w:color="212121"/>
              <w:right w:val="single" w:sz="6" w:space="0" w:color="212121"/>
            </w:tcBorders>
            <w:shd w:val="clear" w:color="auto" w:fill="9CC2E5" w:themeFill="accent1" w:themeFillTint="99"/>
            <w:tcMar>
              <w:top w:w="0" w:type="dxa"/>
              <w:left w:w="0" w:type="dxa"/>
              <w:bottom w:w="0" w:type="dxa"/>
              <w:right w:w="0" w:type="dxa"/>
            </w:tcMar>
            <w:vAlign w:val="bottom"/>
          </w:tcPr>
          <w:p w14:paraId="4F6D3FAF" w14:textId="77777777" w:rsidR="00C55395" w:rsidRPr="0049345C" w:rsidRDefault="00C55395" w:rsidP="003E14A5">
            <w:pPr>
              <w:spacing w:before="120" w:after="120" w:line="240" w:lineRule="auto"/>
              <w:rPr>
                <w:color w:val="000000"/>
                <w:sz w:val="21"/>
                <w:szCs w:val="21"/>
              </w:rPr>
            </w:pPr>
          </w:p>
        </w:tc>
        <w:tc>
          <w:tcPr>
            <w:tcW w:w="2551" w:type="dxa"/>
            <w:gridSpan w:val="3"/>
            <w:tcBorders>
              <w:top w:val="single" w:sz="6" w:space="0" w:color="212121"/>
              <w:left w:val="single" w:sz="6" w:space="0" w:color="212121"/>
              <w:bottom w:val="single" w:sz="6" w:space="0" w:color="212121"/>
              <w:right w:val="single" w:sz="6" w:space="0" w:color="212121"/>
            </w:tcBorders>
            <w:shd w:val="clear" w:color="auto" w:fill="9CC2E5" w:themeFill="accent1" w:themeFillTint="99"/>
            <w:tcMar>
              <w:top w:w="0" w:type="dxa"/>
              <w:left w:w="0" w:type="dxa"/>
              <w:bottom w:w="0" w:type="dxa"/>
              <w:right w:w="0" w:type="dxa"/>
            </w:tcMar>
            <w:vAlign w:val="center"/>
          </w:tcPr>
          <w:p w14:paraId="2D310122" w14:textId="77777777" w:rsidR="00C55395" w:rsidRPr="0049345C" w:rsidRDefault="00C55395" w:rsidP="003E14A5">
            <w:pPr>
              <w:spacing w:before="120" w:after="120" w:line="240" w:lineRule="auto"/>
              <w:jc w:val="center"/>
              <w:rPr>
                <w:color w:val="000000"/>
                <w:sz w:val="21"/>
                <w:szCs w:val="21"/>
              </w:rPr>
            </w:pPr>
            <w:r w:rsidRPr="0049345C">
              <w:rPr>
                <w:color w:val="000000"/>
                <w:sz w:val="21"/>
                <w:szCs w:val="21"/>
              </w:rPr>
              <w:t>2015/16</w:t>
            </w:r>
          </w:p>
        </w:tc>
        <w:tc>
          <w:tcPr>
            <w:tcW w:w="2552" w:type="dxa"/>
            <w:gridSpan w:val="3"/>
            <w:tcBorders>
              <w:top w:val="single" w:sz="6" w:space="0" w:color="212121"/>
              <w:left w:val="single" w:sz="6" w:space="0" w:color="212121"/>
              <w:bottom w:val="single" w:sz="6" w:space="0" w:color="212121"/>
              <w:right w:val="single" w:sz="6" w:space="0" w:color="212121"/>
            </w:tcBorders>
            <w:shd w:val="clear" w:color="auto" w:fill="9CC2E5" w:themeFill="accent1" w:themeFillTint="99"/>
            <w:tcMar>
              <w:top w:w="0" w:type="dxa"/>
              <w:left w:w="0" w:type="dxa"/>
              <w:bottom w:w="0" w:type="dxa"/>
              <w:right w:w="0" w:type="dxa"/>
            </w:tcMar>
            <w:vAlign w:val="center"/>
          </w:tcPr>
          <w:p w14:paraId="4C052E12" w14:textId="77777777" w:rsidR="00C55395" w:rsidRPr="0049345C" w:rsidRDefault="00C55395" w:rsidP="003E14A5">
            <w:pPr>
              <w:spacing w:before="120" w:after="120" w:line="240" w:lineRule="auto"/>
              <w:jc w:val="center"/>
              <w:rPr>
                <w:color w:val="000000"/>
                <w:sz w:val="21"/>
                <w:szCs w:val="21"/>
              </w:rPr>
            </w:pPr>
            <w:r w:rsidRPr="0049345C">
              <w:rPr>
                <w:color w:val="000000"/>
                <w:sz w:val="21"/>
                <w:szCs w:val="21"/>
              </w:rPr>
              <w:t>2016/17</w:t>
            </w:r>
          </w:p>
        </w:tc>
        <w:tc>
          <w:tcPr>
            <w:tcW w:w="2551" w:type="dxa"/>
            <w:gridSpan w:val="3"/>
            <w:tcBorders>
              <w:top w:val="single" w:sz="6" w:space="0" w:color="212121"/>
              <w:left w:val="single" w:sz="6" w:space="0" w:color="212121"/>
              <w:bottom w:val="single" w:sz="6" w:space="0" w:color="212121"/>
              <w:right w:val="single" w:sz="6" w:space="0" w:color="212121"/>
            </w:tcBorders>
            <w:shd w:val="clear" w:color="auto" w:fill="9CC2E5" w:themeFill="accent1" w:themeFillTint="99"/>
            <w:tcMar>
              <w:top w:w="0" w:type="dxa"/>
              <w:left w:w="0" w:type="dxa"/>
              <w:bottom w:w="0" w:type="dxa"/>
              <w:right w:w="0" w:type="dxa"/>
            </w:tcMar>
            <w:vAlign w:val="center"/>
          </w:tcPr>
          <w:p w14:paraId="7DC555A2" w14:textId="77777777" w:rsidR="00C55395" w:rsidRPr="0049345C" w:rsidRDefault="00C55395" w:rsidP="003E14A5">
            <w:pPr>
              <w:spacing w:before="120" w:after="120" w:line="240" w:lineRule="auto"/>
              <w:jc w:val="center"/>
              <w:rPr>
                <w:color w:val="000000"/>
                <w:sz w:val="21"/>
                <w:szCs w:val="21"/>
              </w:rPr>
            </w:pPr>
            <w:r w:rsidRPr="0049345C">
              <w:rPr>
                <w:color w:val="000000"/>
                <w:sz w:val="21"/>
                <w:szCs w:val="21"/>
              </w:rPr>
              <w:t>2017/18</w:t>
            </w:r>
          </w:p>
        </w:tc>
      </w:tr>
      <w:tr w:rsidR="00C55395" w:rsidRPr="003B23F7" w14:paraId="4C2C6702" w14:textId="77777777" w:rsidTr="006A4184">
        <w:trPr>
          <w:trHeight w:val="356"/>
        </w:trPr>
        <w:tc>
          <w:tcPr>
            <w:tcW w:w="2111"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bottom"/>
          </w:tcPr>
          <w:p w14:paraId="57C69602" w14:textId="77777777" w:rsidR="00C55395" w:rsidRPr="0049345C" w:rsidRDefault="00C55395" w:rsidP="00A442FD">
            <w:pPr>
              <w:rPr>
                <w:color w:val="000000"/>
                <w:sz w:val="21"/>
                <w:szCs w:val="21"/>
              </w:rPr>
            </w:pP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7875B379"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Female</w:t>
            </w:r>
          </w:p>
        </w:tc>
        <w:tc>
          <w:tcPr>
            <w:tcW w:w="851"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673269C"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Male</w:t>
            </w: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A9D200A" w14:textId="77777777" w:rsidR="00C55395" w:rsidRPr="0049345C" w:rsidRDefault="00C55395" w:rsidP="003E14A5">
            <w:pPr>
              <w:spacing w:before="0" w:line="276" w:lineRule="auto"/>
              <w:jc w:val="center"/>
              <w:rPr>
                <w:b/>
                <w:color w:val="00B050"/>
                <w:sz w:val="21"/>
                <w:szCs w:val="21"/>
              </w:rPr>
            </w:pPr>
            <w:r w:rsidRPr="0049345C">
              <w:rPr>
                <w:b/>
                <w:color w:val="00B050"/>
                <w:sz w:val="21"/>
                <w:szCs w:val="21"/>
              </w:rPr>
              <w:t>% Female</w:t>
            </w:r>
          </w:p>
        </w:tc>
        <w:tc>
          <w:tcPr>
            <w:tcW w:w="1038"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8E2F2A8"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Female</w:t>
            </w:r>
          </w:p>
        </w:tc>
        <w:tc>
          <w:tcPr>
            <w:tcW w:w="80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583D466"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Male</w:t>
            </w:r>
          </w:p>
        </w:tc>
        <w:tc>
          <w:tcPr>
            <w:tcW w:w="70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3D781DD4" w14:textId="77777777" w:rsidR="00C55395" w:rsidRPr="0049345C" w:rsidRDefault="00C55395" w:rsidP="003E14A5">
            <w:pPr>
              <w:pBdr>
                <w:top w:val="nil"/>
                <w:left w:val="nil"/>
                <w:bottom w:val="nil"/>
                <w:right w:val="nil"/>
                <w:between w:val="nil"/>
              </w:pBdr>
              <w:spacing w:before="0" w:line="276" w:lineRule="auto"/>
              <w:jc w:val="center"/>
              <w:rPr>
                <w:b/>
                <w:color w:val="00B050"/>
                <w:sz w:val="21"/>
                <w:szCs w:val="21"/>
              </w:rPr>
            </w:pPr>
            <w:r w:rsidRPr="0049345C">
              <w:rPr>
                <w:b/>
                <w:color w:val="00B050"/>
                <w:sz w:val="21"/>
                <w:szCs w:val="21"/>
              </w:rPr>
              <w:t>% Female</w:t>
            </w: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441D2083"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Female</w:t>
            </w:r>
          </w:p>
        </w:tc>
        <w:tc>
          <w:tcPr>
            <w:tcW w:w="567"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2C751AE8" w14:textId="77777777" w:rsidR="00C55395" w:rsidRPr="0049345C" w:rsidRDefault="00C55395" w:rsidP="003E14A5">
            <w:pPr>
              <w:spacing w:before="0" w:line="276" w:lineRule="auto"/>
              <w:jc w:val="center"/>
              <w:rPr>
                <w:b/>
                <w:color w:val="00B050"/>
                <w:sz w:val="21"/>
                <w:szCs w:val="21"/>
              </w:rPr>
            </w:pPr>
            <w:r w:rsidRPr="0049345C">
              <w:rPr>
                <w:color w:val="000000"/>
                <w:sz w:val="21"/>
                <w:szCs w:val="21"/>
              </w:rPr>
              <w:t>Male</w:t>
            </w:r>
          </w:p>
        </w:tc>
        <w:tc>
          <w:tcPr>
            <w:tcW w:w="1134"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2395FD8A" w14:textId="77777777" w:rsidR="00C55395" w:rsidRPr="0049345C" w:rsidRDefault="00C55395" w:rsidP="003E14A5">
            <w:pPr>
              <w:pBdr>
                <w:top w:val="nil"/>
                <w:left w:val="nil"/>
                <w:bottom w:val="nil"/>
                <w:right w:val="nil"/>
                <w:between w:val="nil"/>
              </w:pBdr>
              <w:spacing w:before="0" w:line="276" w:lineRule="auto"/>
              <w:jc w:val="center"/>
              <w:rPr>
                <w:b/>
                <w:color w:val="00B050"/>
                <w:sz w:val="21"/>
                <w:szCs w:val="21"/>
              </w:rPr>
            </w:pPr>
            <w:r w:rsidRPr="0049345C">
              <w:rPr>
                <w:b/>
                <w:color w:val="00B050"/>
                <w:sz w:val="21"/>
                <w:szCs w:val="21"/>
              </w:rPr>
              <w:t>% Female</w:t>
            </w:r>
          </w:p>
        </w:tc>
      </w:tr>
      <w:tr w:rsidR="00C55395" w:rsidRPr="003B23F7" w14:paraId="0B3F9325" w14:textId="77777777" w:rsidTr="006A4184">
        <w:trPr>
          <w:trHeight w:val="240"/>
        </w:trPr>
        <w:tc>
          <w:tcPr>
            <w:tcW w:w="2111"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bottom"/>
          </w:tcPr>
          <w:p w14:paraId="5E788354" w14:textId="77777777" w:rsidR="00C55395" w:rsidRPr="0049345C" w:rsidRDefault="00C55395" w:rsidP="00A442FD">
            <w:pPr>
              <w:rPr>
                <w:color w:val="000000"/>
                <w:sz w:val="21"/>
                <w:szCs w:val="21"/>
              </w:rPr>
            </w:pPr>
            <w:r w:rsidRPr="0049345C">
              <w:rPr>
                <w:color w:val="000000"/>
                <w:sz w:val="21"/>
                <w:szCs w:val="21"/>
              </w:rPr>
              <w:t>Total number of applications</w:t>
            </w: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05311EB"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143</w:t>
            </w:r>
          </w:p>
        </w:tc>
        <w:tc>
          <w:tcPr>
            <w:tcW w:w="851"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DE34D7F"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461</w:t>
            </w: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3420D4E8" w14:textId="77777777" w:rsidR="00C55395" w:rsidRPr="0049345C" w:rsidRDefault="00C55395" w:rsidP="003E14A5">
            <w:pPr>
              <w:spacing w:before="0" w:line="276" w:lineRule="auto"/>
              <w:jc w:val="center"/>
              <w:rPr>
                <w:b/>
                <w:color w:val="00B050"/>
                <w:sz w:val="21"/>
                <w:szCs w:val="21"/>
              </w:rPr>
            </w:pPr>
            <w:r w:rsidRPr="0049345C">
              <w:rPr>
                <w:b/>
                <w:color w:val="00B050"/>
                <w:sz w:val="21"/>
                <w:szCs w:val="21"/>
              </w:rPr>
              <w:t>24%</w:t>
            </w:r>
          </w:p>
        </w:tc>
        <w:tc>
          <w:tcPr>
            <w:tcW w:w="1038"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6A94A4F7"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179</w:t>
            </w:r>
          </w:p>
        </w:tc>
        <w:tc>
          <w:tcPr>
            <w:tcW w:w="80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63898C04"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516</w:t>
            </w:r>
          </w:p>
        </w:tc>
        <w:tc>
          <w:tcPr>
            <w:tcW w:w="70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2ECD720F" w14:textId="77777777" w:rsidR="00C55395" w:rsidRPr="0049345C" w:rsidRDefault="00C55395" w:rsidP="003E14A5">
            <w:pPr>
              <w:pBdr>
                <w:top w:val="nil"/>
                <w:left w:val="nil"/>
                <w:bottom w:val="nil"/>
                <w:right w:val="nil"/>
                <w:between w:val="nil"/>
              </w:pBdr>
              <w:spacing w:before="0" w:line="276" w:lineRule="auto"/>
              <w:jc w:val="center"/>
              <w:rPr>
                <w:b/>
                <w:color w:val="00B050"/>
                <w:sz w:val="21"/>
                <w:szCs w:val="21"/>
              </w:rPr>
            </w:pPr>
            <w:r w:rsidRPr="0049345C">
              <w:rPr>
                <w:b/>
                <w:color w:val="00B050"/>
                <w:sz w:val="21"/>
                <w:szCs w:val="21"/>
              </w:rPr>
              <w:t>26%</w:t>
            </w: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A9D85EA"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181</w:t>
            </w:r>
          </w:p>
        </w:tc>
        <w:tc>
          <w:tcPr>
            <w:tcW w:w="567"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28271B08"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488</w:t>
            </w:r>
          </w:p>
        </w:tc>
        <w:tc>
          <w:tcPr>
            <w:tcW w:w="1134"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7F44BE25" w14:textId="77777777" w:rsidR="00C55395" w:rsidRPr="0049345C" w:rsidRDefault="00C55395" w:rsidP="003E14A5">
            <w:pPr>
              <w:pBdr>
                <w:top w:val="nil"/>
                <w:left w:val="nil"/>
                <w:bottom w:val="nil"/>
                <w:right w:val="nil"/>
                <w:between w:val="nil"/>
              </w:pBdr>
              <w:spacing w:before="0" w:line="276" w:lineRule="auto"/>
              <w:jc w:val="center"/>
              <w:rPr>
                <w:b/>
                <w:color w:val="00B050"/>
                <w:sz w:val="21"/>
                <w:szCs w:val="21"/>
              </w:rPr>
            </w:pPr>
            <w:r w:rsidRPr="0049345C">
              <w:rPr>
                <w:b/>
                <w:color w:val="00B050"/>
                <w:sz w:val="21"/>
                <w:szCs w:val="21"/>
              </w:rPr>
              <w:t>27%</w:t>
            </w:r>
          </w:p>
        </w:tc>
      </w:tr>
      <w:tr w:rsidR="00C55395" w:rsidRPr="003B23F7" w14:paraId="3B321C84" w14:textId="77777777" w:rsidTr="000875AF">
        <w:trPr>
          <w:trHeight w:val="240"/>
        </w:trPr>
        <w:tc>
          <w:tcPr>
            <w:tcW w:w="2111"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bottom"/>
          </w:tcPr>
          <w:p w14:paraId="20FCB61B" w14:textId="77777777" w:rsidR="00C55395" w:rsidRPr="0049345C" w:rsidRDefault="00C55395" w:rsidP="00A442FD">
            <w:pPr>
              <w:rPr>
                <w:color w:val="000000"/>
                <w:sz w:val="21"/>
                <w:szCs w:val="21"/>
              </w:rPr>
            </w:pPr>
            <w:r w:rsidRPr="0049345C">
              <w:rPr>
                <w:color w:val="000000"/>
                <w:sz w:val="21"/>
                <w:szCs w:val="21"/>
              </w:rPr>
              <w:t>Number of successes</w:t>
            </w: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9E2DE1C"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42</w:t>
            </w:r>
          </w:p>
        </w:tc>
        <w:tc>
          <w:tcPr>
            <w:tcW w:w="851"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2F6FA9C5"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210</w:t>
            </w: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69D0BCFC" w14:textId="77777777" w:rsidR="00C55395" w:rsidRPr="0049345C" w:rsidRDefault="00C55395" w:rsidP="003E14A5">
            <w:pPr>
              <w:spacing w:before="0" w:line="276" w:lineRule="auto"/>
              <w:jc w:val="center"/>
              <w:rPr>
                <w:b/>
                <w:color w:val="00B050"/>
                <w:sz w:val="21"/>
                <w:szCs w:val="21"/>
              </w:rPr>
            </w:pPr>
            <w:r w:rsidRPr="0049345C">
              <w:rPr>
                <w:b/>
                <w:color w:val="00B050"/>
                <w:sz w:val="21"/>
                <w:szCs w:val="21"/>
              </w:rPr>
              <w:t>17%</w:t>
            </w:r>
          </w:p>
        </w:tc>
        <w:tc>
          <w:tcPr>
            <w:tcW w:w="1038"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07EF0843"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73</w:t>
            </w:r>
          </w:p>
        </w:tc>
        <w:tc>
          <w:tcPr>
            <w:tcW w:w="80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781C975A"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222</w:t>
            </w:r>
          </w:p>
        </w:tc>
        <w:tc>
          <w:tcPr>
            <w:tcW w:w="70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7BE74D8E" w14:textId="77777777" w:rsidR="00C55395" w:rsidRPr="0049345C" w:rsidRDefault="00C55395" w:rsidP="003E14A5">
            <w:pPr>
              <w:pBdr>
                <w:top w:val="nil"/>
                <w:left w:val="nil"/>
                <w:bottom w:val="nil"/>
                <w:right w:val="nil"/>
                <w:between w:val="nil"/>
              </w:pBdr>
              <w:spacing w:before="0" w:line="276" w:lineRule="auto"/>
              <w:jc w:val="center"/>
              <w:rPr>
                <w:b/>
                <w:color w:val="00B050"/>
                <w:sz w:val="21"/>
                <w:szCs w:val="21"/>
              </w:rPr>
            </w:pPr>
            <w:r w:rsidRPr="0049345C">
              <w:rPr>
                <w:b/>
                <w:color w:val="00B050"/>
                <w:sz w:val="21"/>
                <w:szCs w:val="21"/>
              </w:rPr>
              <w:t>25%</w:t>
            </w: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73973625"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84</w:t>
            </w:r>
          </w:p>
        </w:tc>
        <w:tc>
          <w:tcPr>
            <w:tcW w:w="567"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0B05297F"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272</w:t>
            </w:r>
          </w:p>
        </w:tc>
        <w:tc>
          <w:tcPr>
            <w:tcW w:w="1134"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6015B0F2" w14:textId="77777777" w:rsidR="00C55395" w:rsidRPr="0049345C" w:rsidRDefault="00C55395" w:rsidP="003E14A5">
            <w:pPr>
              <w:pBdr>
                <w:top w:val="nil"/>
                <w:left w:val="nil"/>
                <w:bottom w:val="nil"/>
                <w:right w:val="nil"/>
                <w:between w:val="nil"/>
              </w:pBdr>
              <w:spacing w:before="0" w:line="276" w:lineRule="auto"/>
              <w:jc w:val="center"/>
              <w:rPr>
                <w:b/>
                <w:color w:val="00B050"/>
                <w:sz w:val="21"/>
                <w:szCs w:val="21"/>
              </w:rPr>
            </w:pPr>
            <w:r w:rsidRPr="0049345C">
              <w:rPr>
                <w:b/>
                <w:color w:val="00B050"/>
                <w:sz w:val="21"/>
                <w:szCs w:val="21"/>
              </w:rPr>
              <w:t>24%</w:t>
            </w:r>
          </w:p>
        </w:tc>
      </w:tr>
      <w:tr w:rsidR="00C55395" w:rsidRPr="003B23F7" w14:paraId="1DD4957D" w14:textId="77777777" w:rsidTr="000875AF">
        <w:trPr>
          <w:trHeight w:val="240"/>
        </w:trPr>
        <w:tc>
          <w:tcPr>
            <w:tcW w:w="2111"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bottom"/>
          </w:tcPr>
          <w:p w14:paraId="0C7CBD50" w14:textId="77777777" w:rsidR="00C55395" w:rsidRPr="0049345C" w:rsidRDefault="00C55395" w:rsidP="00A442FD">
            <w:pPr>
              <w:rPr>
                <w:color w:val="000000"/>
                <w:sz w:val="21"/>
                <w:szCs w:val="21"/>
              </w:rPr>
            </w:pPr>
            <w:r w:rsidRPr="0049345C">
              <w:rPr>
                <w:color w:val="000000"/>
                <w:sz w:val="21"/>
                <w:szCs w:val="21"/>
              </w:rPr>
              <w:t>Success rate</w:t>
            </w: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287752DF"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29%</w:t>
            </w:r>
          </w:p>
        </w:tc>
        <w:tc>
          <w:tcPr>
            <w:tcW w:w="851"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04B30052"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46%</w:t>
            </w:r>
          </w:p>
        </w:tc>
        <w:tc>
          <w:tcPr>
            <w:tcW w:w="850" w:type="dxa"/>
            <w:vMerge w:val="restart"/>
            <w:tcBorders>
              <w:top w:val="single" w:sz="6" w:space="0" w:color="212121"/>
              <w:left w:val="single" w:sz="6" w:space="0" w:color="212121"/>
              <w:bottom w:val="single" w:sz="4" w:space="0" w:color="auto"/>
              <w:right w:val="single" w:sz="6" w:space="0" w:color="212121"/>
            </w:tcBorders>
            <w:tcMar>
              <w:top w:w="0" w:type="dxa"/>
              <w:left w:w="0" w:type="dxa"/>
              <w:bottom w:w="0" w:type="dxa"/>
              <w:right w:w="0" w:type="dxa"/>
            </w:tcMar>
            <w:vAlign w:val="center"/>
          </w:tcPr>
          <w:p w14:paraId="621FEBF4" w14:textId="77777777" w:rsidR="00C55395" w:rsidRPr="0049345C" w:rsidRDefault="00C55395" w:rsidP="003E14A5">
            <w:pPr>
              <w:jc w:val="center"/>
              <w:rPr>
                <w:color w:val="000000"/>
                <w:sz w:val="21"/>
                <w:szCs w:val="21"/>
              </w:rPr>
            </w:pPr>
          </w:p>
        </w:tc>
        <w:tc>
          <w:tcPr>
            <w:tcW w:w="1038"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7DABE93F"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41%</w:t>
            </w:r>
          </w:p>
        </w:tc>
        <w:tc>
          <w:tcPr>
            <w:tcW w:w="80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47200E85"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43%</w:t>
            </w:r>
          </w:p>
        </w:tc>
        <w:tc>
          <w:tcPr>
            <w:tcW w:w="70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33D9EF3D" w14:textId="77777777" w:rsidR="00C55395" w:rsidRPr="0049345C" w:rsidRDefault="00C55395" w:rsidP="003E14A5">
            <w:pPr>
              <w:spacing w:before="0" w:line="276" w:lineRule="auto"/>
              <w:jc w:val="center"/>
              <w:rPr>
                <w:color w:val="000000"/>
                <w:sz w:val="21"/>
                <w:szCs w:val="21"/>
              </w:rPr>
            </w:pP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4ABBD8B7"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46%</w:t>
            </w:r>
          </w:p>
        </w:tc>
        <w:tc>
          <w:tcPr>
            <w:tcW w:w="567"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2375D15A" w14:textId="77777777" w:rsidR="00C55395" w:rsidRPr="0049345C" w:rsidRDefault="00C55395" w:rsidP="003E14A5">
            <w:pPr>
              <w:spacing w:before="0" w:line="276" w:lineRule="auto"/>
              <w:jc w:val="center"/>
              <w:rPr>
                <w:color w:val="000000"/>
                <w:sz w:val="21"/>
                <w:szCs w:val="21"/>
              </w:rPr>
            </w:pPr>
            <w:r w:rsidRPr="0049345C">
              <w:rPr>
                <w:color w:val="000000"/>
                <w:sz w:val="21"/>
                <w:szCs w:val="21"/>
              </w:rPr>
              <w:t>56%</w:t>
            </w:r>
          </w:p>
        </w:tc>
        <w:tc>
          <w:tcPr>
            <w:tcW w:w="1134" w:type="dxa"/>
            <w:vMerge w:val="restart"/>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79ED409C" w14:textId="77777777" w:rsidR="00C55395" w:rsidRPr="0049345C" w:rsidRDefault="00C55395" w:rsidP="003E14A5">
            <w:pPr>
              <w:jc w:val="center"/>
              <w:rPr>
                <w:color w:val="000000"/>
                <w:sz w:val="21"/>
                <w:szCs w:val="21"/>
              </w:rPr>
            </w:pPr>
          </w:p>
        </w:tc>
      </w:tr>
      <w:tr w:rsidR="00C55395" w:rsidRPr="003B23F7" w14:paraId="1D37901B" w14:textId="77777777" w:rsidTr="000875AF">
        <w:trPr>
          <w:trHeight w:val="240"/>
        </w:trPr>
        <w:tc>
          <w:tcPr>
            <w:tcW w:w="2111"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bottom"/>
          </w:tcPr>
          <w:p w14:paraId="7F7796C7" w14:textId="77777777" w:rsidR="00C55395" w:rsidRPr="0049345C" w:rsidRDefault="00C55395" w:rsidP="0094257D">
            <w:pPr>
              <w:rPr>
                <w:color w:val="000000"/>
                <w:sz w:val="21"/>
                <w:szCs w:val="21"/>
              </w:rPr>
            </w:pPr>
            <w:r w:rsidRPr="0049345C">
              <w:rPr>
                <w:color w:val="000000"/>
                <w:sz w:val="21"/>
                <w:szCs w:val="21"/>
              </w:rPr>
              <w:t>Total applications per permanent male/female staff member</w:t>
            </w: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29E03D3E" w14:textId="2163A753" w:rsidR="00C55395" w:rsidRPr="0049345C" w:rsidRDefault="00C55395" w:rsidP="003E14A5">
            <w:pPr>
              <w:spacing w:before="0" w:line="276" w:lineRule="auto"/>
              <w:jc w:val="center"/>
              <w:rPr>
                <w:color w:val="000000"/>
                <w:sz w:val="21"/>
                <w:szCs w:val="21"/>
              </w:rPr>
            </w:pPr>
            <w:r w:rsidRPr="0049345C">
              <w:rPr>
                <w:color w:val="000000"/>
                <w:sz w:val="21"/>
                <w:szCs w:val="21"/>
              </w:rPr>
              <w:t>2.17</w:t>
            </w:r>
          </w:p>
        </w:tc>
        <w:tc>
          <w:tcPr>
            <w:tcW w:w="851"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A9A2B33" w14:textId="12019CA7" w:rsidR="00C55395" w:rsidRPr="0049345C" w:rsidRDefault="00C55395" w:rsidP="003E14A5">
            <w:pPr>
              <w:spacing w:before="0" w:line="276" w:lineRule="auto"/>
              <w:jc w:val="center"/>
              <w:rPr>
                <w:color w:val="000000"/>
                <w:sz w:val="21"/>
                <w:szCs w:val="21"/>
              </w:rPr>
            </w:pPr>
            <w:r w:rsidRPr="0049345C">
              <w:rPr>
                <w:color w:val="000000"/>
                <w:sz w:val="21"/>
                <w:szCs w:val="21"/>
              </w:rPr>
              <w:t>2.59</w:t>
            </w:r>
          </w:p>
        </w:tc>
        <w:tc>
          <w:tcPr>
            <w:tcW w:w="850" w:type="dxa"/>
            <w:vMerge/>
            <w:tcBorders>
              <w:top w:val="single" w:sz="6" w:space="0" w:color="212121"/>
              <w:left w:val="single" w:sz="6" w:space="0" w:color="212121"/>
              <w:bottom w:val="single" w:sz="4" w:space="0" w:color="auto"/>
              <w:right w:val="single" w:sz="6" w:space="0" w:color="212121"/>
            </w:tcBorders>
            <w:tcMar>
              <w:top w:w="0" w:type="dxa"/>
              <w:left w:w="0" w:type="dxa"/>
              <w:bottom w:w="0" w:type="dxa"/>
              <w:right w:w="0" w:type="dxa"/>
            </w:tcMar>
            <w:vAlign w:val="bottom"/>
          </w:tcPr>
          <w:p w14:paraId="2777F56E" w14:textId="77777777" w:rsidR="00C55395" w:rsidRPr="0049345C" w:rsidRDefault="00C55395" w:rsidP="00A442FD">
            <w:pPr>
              <w:spacing w:before="0" w:line="240" w:lineRule="auto"/>
              <w:jc w:val="right"/>
              <w:rPr>
                <w:color w:val="000000"/>
                <w:sz w:val="21"/>
                <w:szCs w:val="21"/>
              </w:rPr>
            </w:pPr>
          </w:p>
        </w:tc>
        <w:tc>
          <w:tcPr>
            <w:tcW w:w="1038"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400F55C0" w14:textId="652EF8BA" w:rsidR="00C55395" w:rsidRPr="0049345C" w:rsidRDefault="00C55395" w:rsidP="003E14A5">
            <w:pPr>
              <w:spacing w:before="0" w:line="276" w:lineRule="auto"/>
              <w:jc w:val="center"/>
              <w:rPr>
                <w:color w:val="000000"/>
                <w:sz w:val="21"/>
                <w:szCs w:val="21"/>
              </w:rPr>
            </w:pPr>
            <w:r w:rsidRPr="0049345C">
              <w:rPr>
                <w:color w:val="000000"/>
                <w:sz w:val="21"/>
                <w:szCs w:val="21"/>
              </w:rPr>
              <w:t>2.56</w:t>
            </w:r>
          </w:p>
        </w:tc>
        <w:tc>
          <w:tcPr>
            <w:tcW w:w="80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275989F5" w14:textId="2D1CA662" w:rsidR="00C55395" w:rsidRPr="0049345C" w:rsidRDefault="00C55395" w:rsidP="003E14A5">
            <w:pPr>
              <w:spacing w:before="0" w:line="276" w:lineRule="auto"/>
              <w:jc w:val="center"/>
              <w:rPr>
                <w:color w:val="000000"/>
                <w:sz w:val="21"/>
                <w:szCs w:val="21"/>
              </w:rPr>
            </w:pPr>
            <w:r w:rsidRPr="0049345C">
              <w:rPr>
                <w:color w:val="000000"/>
                <w:sz w:val="21"/>
                <w:szCs w:val="21"/>
              </w:rPr>
              <w:t>1.77</w:t>
            </w:r>
          </w:p>
        </w:tc>
        <w:tc>
          <w:tcPr>
            <w:tcW w:w="70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310E425D" w14:textId="77777777" w:rsidR="00C55395" w:rsidRPr="0049345C" w:rsidRDefault="00C55395" w:rsidP="003E14A5">
            <w:pPr>
              <w:spacing w:before="0" w:line="276" w:lineRule="auto"/>
              <w:jc w:val="center"/>
              <w:rPr>
                <w:color w:val="000000"/>
                <w:sz w:val="21"/>
                <w:szCs w:val="21"/>
              </w:rPr>
            </w:pP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0B14B2C5" w14:textId="7697DAAF" w:rsidR="00C55395" w:rsidRPr="0049345C" w:rsidRDefault="00C55395" w:rsidP="003E14A5">
            <w:pPr>
              <w:spacing w:before="0" w:line="276" w:lineRule="auto"/>
              <w:jc w:val="center"/>
              <w:rPr>
                <w:color w:val="000000"/>
                <w:sz w:val="21"/>
                <w:szCs w:val="21"/>
              </w:rPr>
            </w:pPr>
            <w:r w:rsidRPr="0049345C">
              <w:rPr>
                <w:color w:val="000000"/>
                <w:sz w:val="21"/>
                <w:szCs w:val="21"/>
              </w:rPr>
              <w:t>2.45</w:t>
            </w:r>
          </w:p>
        </w:tc>
        <w:tc>
          <w:tcPr>
            <w:tcW w:w="567"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341ADFE5" w14:textId="2ACA3A81" w:rsidR="00C55395" w:rsidRPr="0049345C" w:rsidRDefault="00C55395" w:rsidP="003E14A5">
            <w:pPr>
              <w:spacing w:before="0" w:line="276" w:lineRule="auto"/>
              <w:jc w:val="center"/>
              <w:rPr>
                <w:color w:val="000000"/>
                <w:sz w:val="21"/>
                <w:szCs w:val="21"/>
              </w:rPr>
            </w:pPr>
            <w:r w:rsidRPr="0049345C">
              <w:rPr>
                <w:color w:val="000000"/>
                <w:sz w:val="21"/>
                <w:szCs w:val="21"/>
              </w:rPr>
              <w:t>2.61</w:t>
            </w:r>
          </w:p>
        </w:tc>
        <w:tc>
          <w:tcPr>
            <w:tcW w:w="1134" w:type="dxa"/>
            <w:vMerge/>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bottom"/>
          </w:tcPr>
          <w:p w14:paraId="060C341A" w14:textId="77777777" w:rsidR="00C55395" w:rsidRPr="003B23F7" w:rsidRDefault="00C55395" w:rsidP="00A442FD">
            <w:pPr>
              <w:spacing w:before="0" w:line="240" w:lineRule="auto"/>
              <w:jc w:val="right"/>
              <w:rPr>
                <w:color w:val="000000"/>
                <w:sz w:val="22"/>
                <w:szCs w:val="22"/>
              </w:rPr>
            </w:pPr>
          </w:p>
        </w:tc>
      </w:tr>
      <w:tr w:rsidR="00C55395" w:rsidRPr="003B23F7" w14:paraId="38FCDC7B" w14:textId="77777777" w:rsidTr="000875AF">
        <w:trPr>
          <w:trHeight w:val="240"/>
        </w:trPr>
        <w:tc>
          <w:tcPr>
            <w:tcW w:w="2111"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bottom"/>
          </w:tcPr>
          <w:p w14:paraId="77A01A4C" w14:textId="77777777" w:rsidR="00C55395" w:rsidRPr="0049345C" w:rsidRDefault="00C55395" w:rsidP="00A442FD">
            <w:pPr>
              <w:rPr>
                <w:color w:val="000000"/>
                <w:sz w:val="21"/>
                <w:szCs w:val="21"/>
              </w:rPr>
            </w:pPr>
            <w:r w:rsidRPr="0049345C">
              <w:rPr>
                <w:color w:val="000000"/>
                <w:sz w:val="21"/>
                <w:szCs w:val="21"/>
              </w:rPr>
              <w:t>Successful applications per permanent male/female staff member</w:t>
            </w: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41DC22E" w14:textId="4B47EECA" w:rsidR="00C55395" w:rsidRPr="0049345C" w:rsidRDefault="00C55395" w:rsidP="003E14A5">
            <w:pPr>
              <w:spacing w:before="0" w:line="276" w:lineRule="auto"/>
              <w:jc w:val="center"/>
              <w:rPr>
                <w:color w:val="000000"/>
                <w:sz w:val="21"/>
                <w:szCs w:val="21"/>
              </w:rPr>
            </w:pPr>
            <w:r w:rsidRPr="0049345C">
              <w:rPr>
                <w:color w:val="000000"/>
                <w:sz w:val="21"/>
                <w:szCs w:val="21"/>
              </w:rPr>
              <w:t>0.64</w:t>
            </w:r>
          </w:p>
        </w:tc>
        <w:tc>
          <w:tcPr>
            <w:tcW w:w="851"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4AF4032" w14:textId="2B32BEBB" w:rsidR="00C55395" w:rsidRPr="0049345C" w:rsidRDefault="00C55395" w:rsidP="003E14A5">
            <w:pPr>
              <w:spacing w:before="0" w:line="276" w:lineRule="auto"/>
              <w:jc w:val="center"/>
              <w:rPr>
                <w:color w:val="000000"/>
                <w:sz w:val="21"/>
                <w:szCs w:val="21"/>
              </w:rPr>
            </w:pPr>
            <w:r w:rsidRPr="0049345C">
              <w:rPr>
                <w:color w:val="000000"/>
                <w:sz w:val="21"/>
                <w:szCs w:val="21"/>
              </w:rPr>
              <w:t>1.18</w:t>
            </w:r>
          </w:p>
        </w:tc>
        <w:tc>
          <w:tcPr>
            <w:tcW w:w="850" w:type="dxa"/>
            <w:vMerge/>
            <w:tcBorders>
              <w:top w:val="single" w:sz="6" w:space="0" w:color="212121"/>
              <w:left w:val="single" w:sz="6" w:space="0" w:color="212121"/>
              <w:bottom w:val="single" w:sz="4" w:space="0" w:color="auto"/>
              <w:right w:val="single" w:sz="6" w:space="0" w:color="212121"/>
            </w:tcBorders>
            <w:tcMar>
              <w:top w:w="0" w:type="dxa"/>
              <w:left w:w="0" w:type="dxa"/>
              <w:bottom w:w="0" w:type="dxa"/>
              <w:right w:w="0" w:type="dxa"/>
            </w:tcMar>
            <w:vAlign w:val="bottom"/>
          </w:tcPr>
          <w:p w14:paraId="223E7DB5" w14:textId="77777777" w:rsidR="00C55395" w:rsidRPr="0049345C" w:rsidRDefault="00C55395" w:rsidP="00A442FD">
            <w:pPr>
              <w:spacing w:before="0" w:line="240" w:lineRule="auto"/>
              <w:jc w:val="right"/>
              <w:rPr>
                <w:color w:val="000000"/>
                <w:sz w:val="21"/>
                <w:szCs w:val="21"/>
              </w:rPr>
            </w:pPr>
          </w:p>
        </w:tc>
        <w:tc>
          <w:tcPr>
            <w:tcW w:w="1038"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2693D6D" w14:textId="68BBE5C2" w:rsidR="00C55395" w:rsidRPr="0049345C" w:rsidRDefault="00C55395" w:rsidP="003E14A5">
            <w:pPr>
              <w:spacing w:before="0" w:line="276" w:lineRule="auto"/>
              <w:jc w:val="center"/>
              <w:rPr>
                <w:color w:val="000000"/>
                <w:sz w:val="21"/>
                <w:szCs w:val="21"/>
              </w:rPr>
            </w:pPr>
            <w:r w:rsidRPr="0049345C">
              <w:rPr>
                <w:color w:val="000000"/>
                <w:sz w:val="21"/>
                <w:szCs w:val="21"/>
              </w:rPr>
              <w:t>1.04</w:t>
            </w:r>
          </w:p>
        </w:tc>
        <w:tc>
          <w:tcPr>
            <w:tcW w:w="80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2A66730A" w14:textId="044EF76F" w:rsidR="00C55395" w:rsidRPr="0049345C" w:rsidRDefault="00C55395" w:rsidP="003E14A5">
            <w:pPr>
              <w:spacing w:before="0" w:line="276" w:lineRule="auto"/>
              <w:jc w:val="center"/>
              <w:rPr>
                <w:color w:val="000000"/>
                <w:sz w:val="21"/>
                <w:szCs w:val="21"/>
              </w:rPr>
            </w:pPr>
            <w:r w:rsidRPr="0049345C">
              <w:rPr>
                <w:color w:val="000000"/>
                <w:sz w:val="21"/>
                <w:szCs w:val="21"/>
              </w:rPr>
              <w:t>1.22</w:t>
            </w:r>
          </w:p>
        </w:tc>
        <w:tc>
          <w:tcPr>
            <w:tcW w:w="70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37580473" w14:textId="77777777" w:rsidR="00C55395" w:rsidRPr="0049345C" w:rsidRDefault="00C55395" w:rsidP="003E14A5">
            <w:pPr>
              <w:spacing w:before="0" w:line="276" w:lineRule="auto"/>
              <w:jc w:val="center"/>
              <w:rPr>
                <w:color w:val="000000"/>
                <w:sz w:val="21"/>
                <w:szCs w:val="21"/>
              </w:rPr>
            </w:pPr>
          </w:p>
        </w:tc>
        <w:tc>
          <w:tcPr>
            <w:tcW w:w="850"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46AF83FF" w14:textId="460BC2CF" w:rsidR="00C55395" w:rsidRPr="0049345C" w:rsidRDefault="00C55395" w:rsidP="003E14A5">
            <w:pPr>
              <w:spacing w:before="0" w:line="276" w:lineRule="auto"/>
              <w:jc w:val="center"/>
              <w:rPr>
                <w:color w:val="000000"/>
                <w:sz w:val="21"/>
                <w:szCs w:val="21"/>
              </w:rPr>
            </w:pPr>
            <w:r w:rsidRPr="0049345C">
              <w:rPr>
                <w:color w:val="000000"/>
                <w:sz w:val="21"/>
                <w:szCs w:val="21"/>
              </w:rPr>
              <w:t>1.14</w:t>
            </w:r>
          </w:p>
        </w:tc>
        <w:tc>
          <w:tcPr>
            <w:tcW w:w="567"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667ADC5" w14:textId="699EBA04" w:rsidR="00C55395" w:rsidRPr="0049345C" w:rsidRDefault="00C55395" w:rsidP="003E14A5">
            <w:pPr>
              <w:spacing w:before="0" w:line="276" w:lineRule="auto"/>
              <w:jc w:val="center"/>
              <w:rPr>
                <w:color w:val="000000"/>
                <w:sz w:val="21"/>
                <w:szCs w:val="21"/>
              </w:rPr>
            </w:pPr>
            <w:r w:rsidRPr="0049345C">
              <w:rPr>
                <w:color w:val="000000"/>
                <w:sz w:val="21"/>
                <w:szCs w:val="21"/>
              </w:rPr>
              <w:t>1.45</w:t>
            </w:r>
          </w:p>
        </w:tc>
        <w:tc>
          <w:tcPr>
            <w:tcW w:w="1134" w:type="dxa"/>
            <w:vMerge/>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bottom"/>
          </w:tcPr>
          <w:p w14:paraId="62823A21" w14:textId="77777777" w:rsidR="00C55395" w:rsidRPr="003B23F7" w:rsidRDefault="00C55395" w:rsidP="00A442FD">
            <w:pPr>
              <w:spacing w:before="0" w:line="240" w:lineRule="auto"/>
              <w:jc w:val="right"/>
              <w:rPr>
                <w:color w:val="000000"/>
                <w:sz w:val="22"/>
                <w:szCs w:val="22"/>
              </w:rPr>
            </w:pPr>
          </w:p>
        </w:tc>
      </w:tr>
    </w:tbl>
    <w:p w14:paraId="08D3AB81" w14:textId="43F1501A" w:rsidR="00C55395" w:rsidRPr="00352E47" w:rsidRDefault="00451071" w:rsidP="00352E47">
      <w:pPr>
        <w:spacing w:after="120" w:line="238" w:lineRule="auto"/>
        <w:jc w:val="both"/>
        <w:rPr>
          <w:b/>
          <w:sz w:val="22"/>
          <w:szCs w:val="22"/>
          <w:u w:val="single"/>
        </w:rPr>
      </w:pPr>
      <w:r w:rsidRPr="00352E47">
        <w:rPr>
          <w:b/>
          <w:sz w:val="22"/>
          <w:szCs w:val="22"/>
          <w:u w:val="single"/>
        </w:rPr>
        <w:t>Tab</w:t>
      </w:r>
      <w:r w:rsidR="00352E47" w:rsidRPr="00352E47">
        <w:rPr>
          <w:b/>
          <w:sz w:val="22"/>
          <w:szCs w:val="22"/>
          <w:u w:val="single"/>
        </w:rPr>
        <w:t>le 5.10</w:t>
      </w:r>
      <w:r w:rsidRPr="00352E47">
        <w:rPr>
          <w:b/>
          <w:sz w:val="22"/>
          <w:szCs w:val="22"/>
          <w:u w:val="single"/>
        </w:rPr>
        <w:t xml:space="preserve">: </w:t>
      </w:r>
      <w:r w:rsidR="007D6197" w:rsidRPr="00352E47">
        <w:rPr>
          <w:b/>
          <w:sz w:val="22"/>
          <w:szCs w:val="22"/>
          <w:u w:val="single"/>
        </w:rPr>
        <w:t>Monetary value of r</w:t>
      </w:r>
      <w:r w:rsidRPr="00352E47">
        <w:rPr>
          <w:b/>
          <w:sz w:val="22"/>
          <w:szCs w:val="22"/>
          <w:u w:val="single"/>
        </w:rPr>
        <w:t>esearch funding applications by gender</w:t>
      </w:r>
    </w:p>
    <w:tbl>
      <w:tblPr>
        <w:tblW w:w="9765"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1969"/>
        <w:gridCol w:w="992"/>
        <w:gridCol w:w="992"/>
        <w:gridCol w:w="709"/>
        <w:gridCol w:w="992"/>
        <w:gridCol w:w="851"/>
        <w:gridCol w:w="709"/>
        <w:gridCol w:w="850"/>
        <w:gridCol w:w="992"/>
        <w:gridCol w:w="709"/>
      </w:tblGrid>
      <w:tr w:rsidR="00C55395" w:rsidRPr="003B23F7" w14:paraId="252ABF44" w14:textId="77777777" w:rsidTr="006A4184">
        <w:trPr>
          <w:trHeight w:val="240"/>
        </w:trPr>
        <w:tc>
          <w:tcPr>
            <w:tcW w:w="1969"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Mar>
              <w:top w:w="0" w:type="dxa"/>
              <w:left w:w="0" w:type="dxa"/>
              <w:bottom w:w="0" w:type="dxa"/>
              <w:right w:w="0" w:type="dxa"/>
            </w:tcMar>
            <w:vAlign w:val="center"/>
          </w:tcPr>
          <w:p w14:paraId="3B67253E" w14:textId="77777777" w:rsidR="00C55395" w:rsidRPr="0049345C" w:rsidRDefault="00C55395" w:rsidP="00E1034A">
            <w:pPr>
              <w:spacing w:before="120" w:after="120" w:line="240" w:lineRule="auto"/>
              <w:jc w:val="center"/>
              <w:rPr>
                <w:rFonts w:cs="Calibri"/>
                <w:color w:val="000000"/>
                <w:sz w:val="20"/>
                <w:szCs w:val="20"/>
              </w:rPr>
            </w:pPr>
          </w:p>
        </w:tc>
        <w:tc>
          <w:tcPr>
            <w:tcW w:w="2693" w:type="dxa"/>
            <w:gridSpan w:val="3"/>
            <w:tcBorders>
              <w:top w:val="single" w:sz="6" w:space="0" w:color="000000"/>
              <w:left w:val="single" w:sz="6" w:space="0" w:color="000000"/>
              <w:bottom w:val="single" w:sz="6" w:space="0" w:color="000000"/>
              <w:right w:val="single" w:sz="6" w:space="0" w:color="000000"/>
            </w:tcBorders>
            <w:shd w:val="clear" w:color="auto" w:fill="9CC2E5" w:themeFill="accent1" w:themeFillTint="99"/>
            <w:tcMar>
              <w:top w:w="0" w:type="dxa"/>
              <w:left w:w="0" w:type="dxa"/>
              <w:bottom w:w="0" w:type="dxa"/>
              <w:right w:w="0" w:type="dxa"/>
            </w:tcMar>
            <w:vAlign w:val="center"/>
          </w:tcPr>
          <w:p w14:paraId="7F0C89E5" w14:textId="77777777" w:rsidR="00C55395" w:rsidRPr="0049345C" w:rsidRDefault="00C55395" w:rsidP="00E1034A">
            <w:pPr>
              <w:spacing w:before="120" w:after="120" w:line="240" w:lineRule="auto"/>
              <w:jc w:val="center"/>
              <w:rPr>
                <w:rFonts w:cs="Calibri"/>
                <w:color w:val="000000"/>
                <w:sz w:val="20"/>
                <w:szCs w:val="20"/>
              </w:rPr>
            </w:pPr>
            <w:r w:rsidRPr="0049345C">
              <w:rPr>
                <w:rFonts w:cs="Calibri"/>
                <w:color w:val="000000"/>
                <w:sz w:val="20"/>
                <w:szCs w:val="20"/>
              </w:rPr>
              <w:t>2015/16</w:t>
            </w:r>
          </w:p>
        </w:tc>
        <w:tc>
          <w:tcPr>
            <w:tcW w:w="2552" w:type="dxa"/>
            <w:gridSpan w:val="3"/>
            <w:tcBorders>
              <w:top w:val="single" w:sz="6" w:space="0" w:color="000000"/>
              <w:left w:val="single" w:sz="6" w:space="0" w:color="000000"/>
              <w:bottom w:val="single" w:sz="6" w:space="0" w:color="000000"/>
              <w:right w:val="single" w:sz="6" w:space="0" w:color="000000"/>
            </w:tcBorders>
            <w:shd w:val="clear" w:color="auto" w:fill="9CC2E5" w:themeFill="accent1" w:themeFillTint="99"/>
            <w:tcMar>
              <w:top w:w="0" w:type="dxa"/>
              <w:left w:w="0" w:type="dxa"/>
              <w:bottom w:w="0" w:type="dxa"/>
              <w:right w:w="0" w:type="dxa"/>
            </w:tcMar>
            <w:vAlign w:val="center"/>
          </w:tcPr>
          <w:p w14:paraId="1F13163F" w14:textId="77777777" w:rsidR="00C55395" w:rsidRPr="0049345C" w:rsidRDefault="00C55395" w:rsidP="00E1034A">
            <w:pPr>
              <w:spacing w:before="120" w:after="120" w:line="240" w:lineRule="auto"/>
              <w:jc w:val="center"/>
              <w:rPr>
                <w:rFonts w:cs="Calibri"/>
                <w:color w:val="000000"/>
                <w:sz w:val="20"/>
                <w:szCs w:val="20"/>
              </w:rPr>
            </w:pPr>
            <w:r w:rsidRPr="0049345C">
              <w:rPr>
                <w:rFonts w:cs="Calibri"/>
                <w:color w:val="000000"/>
                <w:sz w:val="20"/>
                <w:szCs w:val="20"/>
              </w:rPr>
              <w:t>2016/17</w:t>
            </w:r>
          </w:p>
        </w:tc>
        <w:tc>
          <w:tcPr>
            <w:tcW w:w="2551" w:type="dxa"/>
            <w:gridSpan w:val="3"/>
            <w:tcBorders>
              <w:top w:val="single" w:sz="6" w:space="0" w:color="000000"/>
              <w:left w:val="single" w:sz="6" w:space="0" w:color="000000"/>
              <w:bottom w:val="single" w:sz="6" w:space="0" w:color="000000"/>
              <w:right w:val="single" w:sz="6" w:space="0" w:color="000000"/>
            </w:tcBorders>
            <w:shd w:val="clear" w:color="auto" w:fill="9CC2E5" w:themeFill="accent1" w:themeFillTint="99"/>
            <w:tcMar>
              <w:top w:w="0" w:type="dxa"/>
              <w:left w:w="0" w:type="dxa"/>
              <w:bottom w:w="0" w:type="dxa"/>
              <w:right w:w="0" w:type="dxa"/>
            </w:tcMar>
            <w:vAlign w:val="center"/>
          </w:tcPr>
          <w:p w14:paraId="3A4932B3" w14:textId="77777777" w:rsidR="00C55395" w:rsidRPr="0049345C" w:rsidRDefault="00C55395" w:rsidP="00E1034A">
            <w:pPr>
              <w:spacing w:before="120" w:after="120" w:line="240" w:lineRule="auto"/>
              <w:jc w:val="center"/>
              <w:rPr>
                <w:rFonts w:cs="Calibri"/>
                <w:color w:val="000000"/>
                <w:sz w:val="20"/>
                <w:szCs w:val="20"/>
              </w:rPr>
            </w:pPr>
            <w:r w:rsidRPr="0049345C">
              <w:rPr>
                <w:rFonts w:cs="Calibri"/>
                <w:color w:val="000000"/>
                <w:sz w:val="20"/>
                <w:szCs w:val="20"/>
              </w:rPr>
              <w:t>2017/18</w:t>
            </w:r>
          </w:p>
        </w:tc>
      </w:tr>
      <w:tr w:rsidR="00E1034A" w:rsidRPr="003B23F7" w14:paraId="290FA724" w14:textId="77777777" w:rsidTr="006A4184">
        <w:trPr>
          <w:trHeight w:val="447"/>
        </w:trPr>
        <w:tc>
          <w:tcPr>
            <w:tcW w:w="1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3F85D0E" w14:textId="77777777" w:rsidR="00C55395" w:rsidRPr="0049345C" w:rsidRDefault="00C55395" w:rsidP="00A442FD">
            <w:pPr>
              <w:rPr>
                <w:rFonts w:cs="Calibri"/>
                <w:color w:val="000000"/>
                <w:sz w:val="20"/>
                <w:szCs w:val="20"/>
              </w:rPr>
            </w:pP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A16DB9F" w14:textId="77777777" w:rsidR="00C55395" w:rsidRPr="0049345C" w:rsidRDefault="00C55395" w:rsidP="00E1034A">
            <w:pPr>
              <w:spacing w:before="120" w:after="120" w:line="240" w:lineRule="auto"/>
              <w:jc w:val="center"/>
              <w:rPr>
                <w:rFonts w:cs="Calibri"/>
                <w:color w:val="000000"/>
                <w:sz w:val="20"/>
                <w:szCs w:val="20"/>
              </w:rPr>
            </w:pPr>
            <w:r w:rsidRPr="0049345C">
              <w:rPr>
                <w:rFonts w:cs="Calibri"/>
                <w:color w:val="000000"/>
                <w:sz w:val="20"/>
                <w:szCs w:val="20"/>
              </w:rPr>
              <w:t>Female</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9F42E36" w14:textId="77777777" w:rsidR="00C55395" w:rsidRPr="0049345C" w:rsidRDefault="00C55395" w:rsidP="00E1034A">
            <w:pPr>
              <w:spacing w:before="120" w:after="120" w:line="240" w:lineRule="auto"/>
              <w:jc w:val="center"/>
              <w:rPr>
                <w:rFonts w:cs="Calibri"/>
                <w:color w:val="000000"/>
                <w:sz w:val="20"/>
                <w:szCs w:val="20"/>
              </w:rPr>
            </w:pPr>
            <w:r w:rsidRPr="0049345C">
              <w:rPr>
                <w:rFonts w:cs="Calibri"/>
                <w:color w:val="000000"/>
                <w:sz w:val="20"/>
                <w:szCs w:val="20"/>
              </w:rPr>
              <w:t>Male</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79DCA73" w14:textId="77777777" w:rsidR="00C55395" w:rsidRPr="0049345C" w:rsidRDefault="00C55395" w:rsidP="00E1034A">
            <w:pPr>
              <w:spacing w:before="120" w:after="120" w:line="240" w:lineRule="auto"/>
              <w:jc w:val="center"/>
              <w:rPr>
                <w:rFonts w:cs="Calibri"/>
                <w:b/>
                <w:color w:val="00B050"/>
                <w:sz w:val="20"/>
                <w:szCs w:val="20"/>
              </w:rPr>
            </w:pPr>
            <w:r w:rsidRPr="0049345C">
              <w:rPr>
                <w:rFonts w:cs="Calibri"/>
                <w:b/>
                <w:color w:val="00B050"/>
                <w:sz w:val="20"/>
                <w:szCs w:val="20"/>
              </w:rPr>
              <w:t>% Female</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B6C68EE" w14:textId="77777777" w:rsidR="00C55395" w:rsidRPr="0049345C" w:rsidRDefault="00C55395" w:rsidP="00E1034A">
            <w:pPr>
              <w:spacing w:before="120" w:after="120" w:line="240" w:lineRule="auto"/>
              <w:jc w:val="center"/>
              <w:rPr>
                <w:rFonts w:cs="Calibri"/>
                <w:color w:val="000000"/>
                <w:sz w:val="20"/>
                <w:szCs w:val="20"/>
              </w:rPr>
            </w:pPr>
            <w:r w:rsidRPr="0049345C">
              <w:rPr>
                <w:rFonts w:cs="Calibri"/>
                <w:color w:val="000000"/>
                <w:sz w:val="20"/>
                <w:szCs w:val="20"/>
              </w:rPr>
              <w:t>Female</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02536B" w14:textId="77777777" w:rsidR="00C55395" w:rsidRPr="0049345C" w:rsidRDefault="00C55395" w:rsidP="00E1034A">
            <w:pPr>
              <w:spacing w:before="120" w:after="120" w:line="240" w:lineRule="auto"/>
              <w:jc w:val="center"/>
              <w:rPr>
                <w:rFonts w:cs="Calibri"/>
                <w:color w:val="000000"/>
                <w:sz w:val="20"/>
                <w:szCs w:val="20"/>
              </w:rPr>
            </w:pPr>
            <w:r w:rsidRPr="0049345C">
              <w:rPr>
                <w:rFonts w:cs="Calibri"/>
                <w:color w:val="000000"/>
                <w:sz w:val="20"/>
                <w:szCs w:val="20"/>
              </w:rPr>
              <w:t>Male</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9470B83" w14:textId="77777777" w:rsidR="00C55395" w:rsidRPr="0049345C" w:rsidRDefault="00C55395" w:rsidP="00E1034A">
            <w:pPr>
              <w:spacing w:before="120" w:after="120" w:line="240" w:lineRule="auto"/>
              <w:jc w:val="center"/>
              <w:rPr>
                <w:rFonts w:cs="Calibri"/>
                <w:b/>
                <w:color w:val="00B050"/>
                <w:sz w:val="20"/>
                <w:szCs w:val="20"/>
              </w:rPr>
            </w:pPr>
            <w:r w:rsidRPr="0049345C">
              <w:rPr>
                <w:rFonts w:cs="Calibri"/>
                <w:b/>
                <w:color w:val="00B050"/>
                <w:sz w:val="20"/>
                <w:szCs w:val="20"/>
              </w:rPr>
              <w:t>% Female</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59159B0" w14:textId="77777777" w:rsidR="00C55395" w:rsidRPr="0049345C" w:rsidRDefault="00C55395" w:rsidP="00E1034A">
            <w:pPr>
              <w:spacing w:before="120" w:after="120" w:line="240" w:lineRule="auto"/>
              <w:jc w:val="center"/>
              <w:rPr>
                <w:rFonts w:cs="Calibri"/>
                <w:color w:val="000000"/>
                <w:sz w:val="20"/>
                <w:szCs w:val="20"/>
              </w:rPr>
            </w:pPr>
            <w:r w:rsidRPr="0049345C">
              <w:rPr>
                <w:rFonts w:cs="Calibri"/>
                <w:color w:val="000000"/>
                <w:sz w:val="20"/>
                <w:szCs w:val="20"/>
              </w:rPr>
              <w:t>Female</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42A7826" w14:textId="77777777" w:rsidR="00C55395" w:rsidRPr="0049345C" w:rsidRDefault="00C55395" w:rsidP="00E1034A">
            <w:pPr>
              <w:spacing w:before="120" w:after="120" w:line="240" w:lineRule="auto"/>
              <w:jc w:val="center"/>
              <w:rPr>
                <w:rFonts w:cs="Calibri"/>
                <w:color w:val="000000"/>
                <w:sz w:val="20"/>
                <w:szCs w:val="20"/>
              </w:rPr>
            </w:pPr>
            <w:r w:rsidRPr="0049345C">
              <w:rPr>
                <w:rFonts w:cs="Calibri"/>
                <w:color w:val="000000"/>
                <w:sz w:val="20"/>
                <w:szCs w:val="20"/>
              </w:rPr>
              <w:t>Male</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502105" w14:textId="77777777" w:rsidR="00C55395" w:rsidRPr="0049345C" w:rsidRDefault="00C55395" w:rsidP="00E1034A">
            <w:pPr>
              <w:spacing w:before="120" w:after="120" w:line="240" w:lineRule="auto"/>
              <w:jc w:val="center"/>
              <w:rPr>
                <w:b/>
                <w:color w:val="00B050"/>
                <w:sz w:val="20"/>
                <w:szCs w:val="20"/>
              </w:rPr>
            </w:pPr>
            <w:r w:rsidRPr="0049345C">
              <w:rPr>
                <w:b/>
                <w:color w:val="00B050"/>
                <w:sz w:val="20"/>
                <w:szCs w:val="20"/>
              </w:rPr>
              <w:t>% Female</w:t>
            </w:r>
          </w:p>
        </w:tc>
      </w:tr>
      <w:tr w:rsidR="00E1034A" w:rsidRPr="003B23F7" w14:paraId="43EBCC70" w14:textId="77777777" w:rsidTr="006A4184">
        <w:trPr>
          <w:trHeight w:val="240"/>
        </w:trPr>
        <w:tc>
          <w:tcPr>
            <w:tcW w:w="1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88BE053" w14:textId="77777777" w:rsidR="00C55395" w:rsidRPr="0049345C" w:rsidRDefault="00C55395" w:rsidP="00A442FD">
            <w:pPr>
              <w:rPr>
                <w:rFonts w:cs="Calibri"/>
                <w:color w:val="000000"/>
                <w:sz w:val="20"/>
                <w:szCs w:val="20"/>
              </w:rPr>
            </w:pPr>
            <w:r w:rsidRPr="0049345C">
              <w:rPr>
                <w:rFonts w:cs="Calibri"/>
                <w:color w:val="000000"/>
                <w:sz w:val="20"/>
                <w:szCs w:val="20"/>
              </w:rPr>
              <w:t>Total sum of successful applications</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929BE9A" w14:textId="6A5BF871" w:rsidR="00C55395" w:rsidRPr="0049345C" w:rsidRDefault="00E1034A" w:rsidP="00E1034A">
            <w:pPr>
              <w:spacing w:before="0" w:line="276" w:lineRule="auto"/>
              <w:jc w:val="center"/>
              <w:rPr>
                <w:rFonts w:cs="Calibri"/>
                <w:color w:val="000000"/>
                <w:sz w:val="20"/>
                <w:szCs w:val="20"/>
              </w:rPr>
            </w:pPr>
            <w:r w:rsidRPr="0049345C">
              <w:rPr>
                <w:rFonts w:cs="Calibri"/>
                <w:color w:val="000000"/>
                <w:sz w:val="20"/>
                <w:szCs w:val="20"/>
              </w:rPr>
              <w:t>£</w:t>
            </w:r>
            <w:r w:rsidR="00571B5A" w:rsidRPr="0049345C">
              <w:rPr>
                <w:rFonts w:cs="Calibri"/>
                <w:color w:val="000000"/>
                <w:sz w:val="20"/>
                <w:szCs w:val="20"/>
              </w:rPr>
              <w:t>6,072,873</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181C362" w14:textId="55A7524B" w:rsidR="00C55395" w:rsidRPr="0049345C" w:rsidRDefault="00571B5A" w:rsidP="00E1034A">
            <w:pPr>
              <w:spacing w:before="0" w:line="276" w:lineRule="auto"/>
              <w:jc w:val="center"/>
              <w:rPr>
                <w:rFonts w:cs="Calibri"/>
                <w:color w:val="000000"/>
                <w:sz w:val="20"/>
                <w:szCs w:val="20"/>
              </w:rPr>
            </w:pPr>
            <w:r w:rsidRPr="0049345C">
              <w:rPr>
                <w:rFonts w:cs="Calibri"/>
                <w:color w:val="000000"/>
                <w:sz w:val="20"/>
                <w:szCs w:val="20"/>
              </w:rPr>
              <w:t>£20,623,588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314B3D" w14:textId="77777777" w:rsidR="00C55395" w:rsidRPr="0049345C" w:rsidRDefault="00C55395" w:rsidP="00E1034A">
            <w:pPr>
              <w:spacing w:before="0" w:line="276" w:lineRule="auto"/>
              <w:jc w:val="center"/>
              <w:rPr>
                <w:rFonts w:cs="Calibri"/>
                <w:b/>
                <w:color w:val="00B050"/>
                <w:sz w:val="20"/>
                <w:szCs w:val="20"/>
              </w:rPr>
            </w:pPr>
            <w:r w:rsidRPr="0049345C">
              <w:rPr>
                <w:rFonts w:cs="Calibri"/>
                <w:b/>
                <w:color w:val="00B050"/>
                <w:sz w:val="20"/>
                <w:szCs w:val="20"/>
              </w:rPr>
              <w:t>30%</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0202553" w14:textId="436A69E0" w:rsidR="00C55395" w:rsidRPr="0049345C" w:rsidRDefault="00E1034A"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25,301,473</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C44A38B" w14:textId="023BE766" w:rsidR="00C55395" w:rsidRPr="0049345C" w:rsidRDefault="00C55395" w:rsidP="00E1034A">
            <w:pPr>
              <w:spacing w:before="0" w:line="276" w:lineRule="auto"/>
              <w:jc w:val="center"/>
              <w:rPr>
                <w:rFonts w:cs="Calibri"/>
                <w:color w:val="000000"/>
                <w:sz w:val="20"/>
                <w:szCs w:val="20"/>
              </w:rPr>
            </w:pPr>
            <w:r w:rsidRPr="0049345C">
              <w:rPr>
                <w:rFonts w:cs="Calibri"/>
                <w:color w:val="000000"/>
                <w:sz w:val="20"/>
                <w:szCs w:val="20"/>
              </w:rPr>
              <w:t>£57,414,916</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042BC6D" w14:textId="77777777" w:rsidR="00C55395" w:rsidRPr="0049345C" w:rsidRDefault="00C55395" w:rsidP="00E1034A">
            <w:pPr>
              <w:jc w:val="center"/>
              <w:rPr>
                <w:rFonts w:cs="Calibri"/>
                <w:b/>
                <w:color w:val="00B050"/>
                <w:sz w:val="20"/>
                <w:szCs w:val="20"/>
              </w:rPr>
            </w:pPr>
            <w:r w:rsidRPr="0049345C">
              <w:rPr>
                <w:rFonts w:cs="Calibri"/>
                <w:b/>
                <w:color w:val="00B050"/>
                <w:sz w:val="20"/>
                <w:szCs w:val="20"/>
              </w:rPr>
              <w:t>31%</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B436C86" w14:textId="1C700696" w:rsidR="00C55395" w:rsidRPr="0049345C" w:rsidRDefault="00291DFC"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22,727,154</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4A74318" w14:textId="13A8DDFF" w:rsidR="00C55395" w:rsidRPr="0049345C" w:rsidRDefault="00291DFC"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45,864,927</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FC5D791" w14:textId="77777777" w:rsidR="00C55395" w:rsidRPr="0049345C" w:rsidRDefault="00C55395" w:rsidP="00E1034A">
            <w:pPr>
              <w:spacing w:before="0" w:line="276" w:lineRule="auto"/>
              <w:jc w:val="center"/>
              <w:rPr>
                <w:rFonts w:cs="Calibri"/>
                <w:b/>
                <w:color w:val="00B050"/>
                <w:sz w:val="20"/>
                <w:szCs w:val="20"/>
              </w:rPr>
            </w:pPr>
            <w:r w:rsidRPr="0049345C">
              <w:rPr>
                <w:rFonts w:cs="Calibri"/>
                <w:b/>
                <w:color w:val="00B050"/>
                <w:sz w:val="20"/>
                <w:szCs w:val="20"/>
              </w:rPr>
              <w:t>33%</w:t>
            </w:r>
          </w:p>
        </w:tc>
      </w:tr>
      <w:tr w:rsidR="00E1034A" w:rsidRPr="003B23F7" w14:paraId="6262B98E" w14:textId="77777777" w:rsidTr="006A4184">
        <w:trPr>
          <w:trHeight w:val="240"/>
        </w:trPr>
        <w:tc>
          <w:tcPr>
            <w:tcW w:w="1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80EBAB4" w14:textId="77777777" w:rsidR="00C55395" w:rsidRPr="0049345C" w:rsidRDefault="00C55395" w:rsidP="00A442FD">
            <w:pPr>
              <w:rPr>
                <w:rFonts w:cs="Calibri"/>
                <w:color w:val="000000"/>
                <w:sz w:val="20"/>
                <w:szCs w:val="20"/>
              </w:rPr>
            </w:pPr>
            <w:r w:rsidRPr="0049345C">
              <w:rPr>
                <w:rFonts w:cs="Calibri"/>
                <w:color w:val="000000"/>
                <w:sz w:val="20"/>
                <w:szCs w:val="20"/>
              </w:rPr>
              <w:t>Total sum of applications</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81D794F" w14:textId="7D490D78" w:rsidR="00C55395" w:rsidRPr="0049345C" w:rsidRDefault="00E1034A" w:rsidP="00E1034A">
            <w:pPr>
              <w:spacing w:before="0" w:line="276" w:lineRule="auto"/>
              <w:jc w:val="center"/>
              <w:rPr>
                <w:rFonts w:cs="Calibri"/>
                <w:color w:val="000000"/>
                <w:sz w:val="20"/>
                <w:szCs w:val="20"/>
              </w:rPr>
            </w:pPr>
            <w:r w:rsidRPr="0049345C">
              <w:rPr>
                <w:rFonts w:cs="Calibri"/>
                <w:color w:val="000000"/>
                <w:sz w:val="20"/>
                <w:szCs w:val="20"/>
              </w:rPr>
              <w:t>£</w:t>
            </w:r>
            <w:r w:rsidR="00571B5A" w:rsidRPr="0049345C">
              <w:rPr>
                <w:rFonts w:cs="Calibri"/>
                <w:color w:val="000000"/>
                <w:sz w:val="20"/>
                <w:szCs w:val="20"/>
              </w:rPr>
              <w:t>19,319,321</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DC3B773" w14:textId="0ED0C5CA" w:rsidR="00C55395" w:rsidRPr="0049345C" w:rsidRDefault="00E1034A" w:rsidP="00E1034A">
            <w:pPr>
              <w:spacing w:before="0" w:line="276" w:lineRule="auto"/>
              <w:jc w:val="center"/>
              <w:rPr>
                <w:rFonts w:cs="Calibri"/>
                <w:color w:val="000000"/>
                <w:sz w:val="20"/>
                <w:szCs w:val="20"/>
              </w:rPr>
            </w:pPr>
            <w:r w:rsidRPr="0049345C">
              <w:rPr>
                <w:rFonts w:cs="Calibri"/>
                <w:color w:val="000000"/>
                <w:sz w:val="20"/>
                <w:szCs w:val="20"/>
              </w:rPr>
              <w:t>£</w:t>
            </w:r>
            <w:r w:rsidR="00571B5A" w:rsidRPr="0049345C">
              <w:rPr>
                <w:rFonts w:cs="Calibri"/>
                <w:color w:val="000000"/>
                <w:sz w:val="20"/>
                <w:szCs w:val="20"/>
              </w:rPr>
              <w:t>45,489,195</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861720B" w14:textId="77777777" w:rsidR="00C55395" w:rsidRPr="0049345C" w:rsidRDefault="00C55395" w:rsidP="00E1034A">
            <w:pPr>
              <w:spacing w:before="0" w:line="276" w:lineRule="auto"/>
              <w:jc w:val="center"/>
              <w:rPr>
                <w:rFonts w:cs="Calibri"/>
                <w:b/>
                <w:color w:val="00B050"/>
                <w:sz w:val="20"/>
                <w:szCs w:val="20"/>
              </w:rPr>
            </w:pPr>
            <w:r w:rsidRPr="0049345C">
              <w:rPr>
                <w:rFonts w:cs="Calibri"/>
                <w:b/>
                <w:color w:val="00B050"/>
                <w:sz w:val="20"/>
                <w:szCs w:val="20"/>
              </w:rPr>
              <w:t>23%</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D6103D6" w14:textId="02C36430" w:rsidR="00C55395" w:rsidRPr="0049345C" w:rsidRDefault="00E1034A"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10,508,413</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DDCFBB1" w14:textId="01354985" w:rsidR="00C55395" w:rsidRPr="0049345C" w:rsidRDefault="00E1034A"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23,577,191</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1B06BB3" w14:textId="77777777" w:rsidR="00C55395" w:rsidRPr="0049345C" w:rsidRDefault="00C55395" w:rsidP="00E1034A">
            <w:pPr>
              <w:jc w:val="center"/>
              <w:rPr>
                <w:rFonts w:cs="Calibri"/>
                <w:b/>
                <w:color w:val="00B050"/>
                <w:sz w:val="20"/>
                <w:szCs w:val="20"/>
              </w:rPr>
            </w:pPr>
            <w:r w:rsidRPr="0049345C">
              <w:rPr>
                <w:rFonts w:cs="Calibri"/>
                <w:b/>
                <w:color w:val="00B050"/>
                <w:sz w:val="20"/>
                <w:szCs w:val="20"/>
              </w:rPr>
              <w:t>31%</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82086EC" w14:textId="5F0CF808" w:rsidR="00C55395" w:rsidRPr="0049345C" w:rsidRDefault="00291DFC"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7,541,006</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2E4DDDC" w14:textId="4A053CEE" w:rsidR="00C55395" w:rsidRPr="0049345C" w:rsidRDefault="00291DFC"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17,743,889</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11FF766" w14:textId="77777777" w:rsidR="00C55395" w:rsidRPr="0049345C" w:rsidRDefault="00C55395" w:rsidP="00E1034A">
            <w:pPr>
              <w:spacing w:before="0" w:line="276" w:lineRule="auto"/>
              <w:jc w:val="center"/>
              <w:rPr>
                <w:rFonts w:cs="Calibri"/>
                <w:b/>
                <w:color w:val="00B050"/>
                <w:sz w:val="20"/>
                <w:szCs w:val="20"/>
              </w:rPr>
            </w:pPr>
            <w:r w:rsidRPr="0049345C">
              <w:rPr>
                <w:rFonts w:cs="Calibri"/>
                <w:b/>
                <w:color w:val="00B050"/>
                <w:sz w:val="20"/>
                <w:szCs w:val="20"/>
              </w:rPr>
              <w:t>30%</w:t>
            </w:r>
          </w:p>
        </w:tc>
      </w:tr>
      <w:tr w:rsidR="00E1034A" w:rsidRPr="003B23F7" w14:paraId="181B10B4" w14:textId="77777777" w:rsidTr="006A4184">
        <w:trPr>
          <w:trHeight w:val="240"/>
        </w:trPr>
        <w:tc>
          <w:tcPr>
            <w:tcW w:w="1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0756198" w14:textId="2E9CCEA8" w:rsidR="00C55395" w:rsidRPr="0049345C" w:rsidRDefault="00E1034A" w:rsidP="00E1034A">
            <w:pPr>
              <w:rPr>
                <w:rFonts w:cs="Calibri"/>
                <w:color w:val="000000"/>
                <w:sz w:val="20"/>
                <w:szCs w:val="20"/>
              </w:rPr>
            </w:pPr>
            <w:r w:rsidRPr="0049345C">
              <w:rPr>
                <w:rFonts w:cs="Calibri"/>
                <w:color w:val="000000"/>
                <w:sz w:val="20"/>
                <w:szCs w:val="20"/>
              </w:rPr>
              <w:t xml:space="preserve">Success </w:t>
            </w:r>
            <w:r w:rsidR="00C55395" w:rsidRPr="0049345C">
              <w:rPr>
                <w:rFonts w:cs="Calibri"/>
                <w:color w:val="000000"/>
                <w:sz w:val="20"/>
                <w:szCs w:val="20"/>
              </w:rPr>
              <w:t xml:space="preserve">rate (% </w:t>
            </w:r>
            <w:r w:rsidRPr="0049345C">
              <w:rPr>
                <w:rFonts w:cs="Calibri"/>
                <w:color w:val="000000"/>
                <w:sz w:val="20"/>
                <w:szCs w:val="20"/>
              </w:rPr>
              <w:t>£</w:t>
            </w:r>
            <w:r w:rsidR="00C55395" w:rsidRPr="0049345C">
              <w:rPr>
                <w:rFonts w:cs="Calibri"/>
                <w:color w:val="000000"/>
                <w:sz w:val="20"/>
                <w:szCs w:val="20"/>
              </w:rPr>
              <w:t xml:space="preserve"> achieved)</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22DB200" w14:textId="77777777" w:rsidR="00C55395" w:rsidRPr="0049345C" w:rsidRDefault="00C55395" w:rsidP="00E1034A">
            <w:pPr>
              <w:spacing w:before="0" w:line="276" w:lineRule="auto"/>
              <w:jc w:val="center"/>
              <w:rPr>
                <w:rFonts w:cs="Calibri"/>
                <w:color w:val="000000"/>
                <w:sz w:val="20"/>
                <w:szCs w:val="20"/>
              </w:rPr>
            </w:pPr>
            <w:r w:rsidRPr="0049345C">
              <w:rPr>
                <w:rFonts w:cs="Calibri"/>
                <w:color w:val="000000"/>
                <w:sz w:val="20"/>
                <w:szCs w:val="20"/>
              </w:rPr>
              <w:t>31%</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12832B" w14:textId="77777777" w:rsidR="00C55395" w:rsidRPr="0049345C" w:rsidRDefault="00C55395" w:rsidP="00E1034A">
            <w:pPr>
              <w:spacing w:before="0" w:line="276" w:lineRule="auto"/>
              <w:jc w:val="center"/>
              <w:rPr>
                <w:rFonts w:cs="Calibri"/>
                <w:color w:val="000000"/>
                <w:sz w:val="20"/>
                <w:szCs w:val="20"/>
              </w:rPr>
            </w:pPr>
            <w:r w:rsidRPr="0049345C">
              <w:rPr>
                <w:rFonts w:cs="Calibri"/>
                <w:color w:val="000000"/>
                <w:sz w:val="20"/>
                <w:szCs w:val="20"/>
              </w:rPr>
              <w:t>45%</w:t>
            </w:r>
          </w:p>
        </w:tc>
        <w:tc>
          <w:tcPr>
            <w:tcW w:w="70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73ECD71" w14:textId="77777777" w:rsidR="00C55395" w:rsidRPr="0049345C" w:rsidRDefault="00C55395" w:rsidP="00E1034A">
            <w:pPr>
              <w:spacing w:before="0" w:line="276" w:lineRule="auto"/>
              <w:jc w:val="center"/>
              <w:rPr>
                <w:rFonts w:cs="Calibri"/>
                <w:color w:val="000000"/>
                <w:sz w:val="20"/>
                <w:szCs w:val="20"/>
              </w:rPr>
            </w:pP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F5C4ED0" w14:textId="77777777" w:rsidR="00C55395" w:rsidRPr="0049345C" w:rsidRDefault="00C55395" w:rsidP="00E1034A">
            <w:pPr>
              <w:spacing w:before="0" w:line="276" w:lineRule="auto"/>
              <w:jc w:val="center"/>
              <w:rPr>
                <w:rFonts w:cs="Calibri"/>
                <w:color w:val="000000"/>
                <w:sz w:val="20"/>
                <w:szCs w:val="20"/>
              </w:rPr>
            </w:pPr>
            <w:r w:rsidRPr="0049345C">
              <w:rPr>
                <w:rFonts w:cs="Calibri"/>
                <w:color w:val="000000"/>
                <w:sz w:val="20"/>
                <w:szCs w:val="20"/>
              </w:rPr>
              <w:t>42%</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3487328" w14:textId="77777777" w:rsidR="00C55395" w:rsidRPr="0049345C" w:rsidRDefault="00C55395" w:rsidP="00E1034A">
            <w:pPr>
              <w:spacing w:before="0" w:line="276" w:lineRule="auto"/>
              <w:jc w:val="center"/>
              <w:rPr>
                <w:rFonts w:cs="Calibri"/>
                <w:color w:val="000000"/>
                <w:sz w:val="20"/>
                <w:szCs w:val="20"/>
              </w:rPr>
            </w:pPr>
            <w:r w:rsidRPr="0049345C">
              <w:rPr>
                <w:rFonts w:cs="Calibri"/>
                <w:color w:val="000000"/>
                <w:sz w:val="20"/>
                <w:szCs w:val="20"/>
              </w:rPr>
              <w:t>41%</w:t>
            </w:r>
          </w:p>
        </w:tc>
        <w:tc>
          <w:tcPr>
            <w:tcW w:w="70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D768718" w14:textId="77777777" w:rsidR="00C55395" w:rsidRPr="0049345C" w:rsidRDefault="00C55395" w:rsidP="00E1034A">
            <w:pPr>
              <w:jc w:val="center"/>
              <w:rPr>
                <w:rFonts w:cs="Calibri"/>
                <w:color w:val="000000"/>
                <w:sz w:val="20"/>
                <w:szCs w:val="20"/>
              </w:rPr>
            </w:pP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7297B16" w14:textId="77777777" w:rsidR="00C55395" w:rsidRPr="0049345C" w:rsidRDefault="00C55395" w:rsidP="00E1034A">
            <w:pPr>
              <w:jc w:val="center"/>
              <w:rPr>
                <w:rFonts w:cs="Calibri"/>
                <w:color w:val="000000"/>
                <w:sz w:val="20"/>
                <w:szCs w:val="20"/>
              </w:rPr>
            </w:pPr>
            <w:r w:rsidRPr="0049345C">
              <w:rPr>
                <w:rFonts w:cs="Calibri"/>
                <w:color w:val="000000"/>
                <w:sz w:val="20"/>
                <w:szCs w:val="20"/>
              </w:rPr>
              <w:t>33%</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D63CCE3" w14:textId="77777777" w:rsidR="00C55395" w:rsidRPr="0049345C" w:rsidRDefault="00C55395" w:rsidP="00E1034A">
            <w:pPr>
              <w:jc w:val="center"/>
              <w:rPr>
                <w:rFonts w:cs="Calibri"/>
                <w:color w:val="000000"/>
                <w:sz w:val="20"/>
                <w:szCs w:val="20"/>
              </w:rPr>
            </w:pPr>
            <w:r w:rsidRPr="0049345C">
              <w:rPr>
                <w:rFonts w:cs="Calibri"/>
                <w:color w:val="000000"/>
                <w:sz w:val="20"/>
                <w:szCs w:val="20"/>
              </w:rPr>
              <w:t>39%</w:t>
            </w:r>
          </w:p>
        </w:tc>
        <w:tc>
          <w:tcPr>
            <w:tcW w:w="70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8B80EC3" w14:textId="77777777" w:rsidR="00C55395" w:rsidRPr="0049345C" w:rsidRDefault="00C55395" w:rsidP="00A442FD">
            <w:pPr>
              <w:jc w:val="right"/>
              <w:rPr>
                <w:color w:val="000000"/>
                <w:sz w:val="20"/>
                <w:szCs w:val="20"/>
              </w:rPr>
            </w:pPr>
          </w:p>
        </w:tc>
      </w:tr>
      <w:tr w:rsidR="00E1034A" w:rsidRPr="003B23F7" w14:paraId="5B88F057" w14:textId="77777777" w:rsidTr="006A4184">
        <w:trPr>
          <w:trHeight w:val="240"/>
        </w:trPr>
        <w:tc>
          <w:tcPr>
            <w:tcW w:w="1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15C9644" w14:textId="4C77752C" w:rsidR="00C55395" w:rsidRPr="0049345C" w:rsidRDefault="00C55395" w:rsidP="00E1034A">
            <w:pPr>
              <w:rPr>
                <w:rFonts w:cs="Calibri"/>
                <w:color w:val="000000"/>
                <w:sz w:val="20"/>
                <w:szCs w:val="20"/>
              </w:rPr>
            </w:pPr>
            <w:r w:rsidRPr="0049345C">
              <w:rPr>
                <w:rFonts w:cs="Calibri"/>
                <w:color w:val="000000"/>
                <w:sz w:val="20"/>
                <w:szCs w:val="20"/>
              </w:rPr>
              <w:t>Size of application per permanent staff member</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7FD967B" w14:textId="6B092A24" w:rsidR="00C55395" w:rsidRPr="0049345C" w:rsidRDefault="00E1034A"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292,717</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82B61E" w14:textId="02754DDC" w:rsidR="00C55395" w:rsidRPr="0049345C" w:rsidRDefault="00C55395" w:rsidP="00E1034A">
            <w:pPr>
              <w:spacing w:before="0" w:line="276" w:lineRule="auto"/>
              <w:jc w:val="center"/>
              <w:rPr>
                <w:rFonts w:cs="Calibri"/>
                <w:color w:val="000000"/>
                <w:sz w:val="20"/>
                <w:szCs w:val="20"/>
              </w:rPr>
            </w:pPr>
            <w:r w:rsidRPr="0049345C">
              <w:rPr>
                <w:rFonts w:cs="Calibri"/>
                <w:color w:val="000000"/>
                <w:sz w:val="20"/>
                <w:szCs w:val="20"/>
              </w:rPr>
              <w:t>£255,557</w:t>
            </w:r>
          </w:p>
        </w:tc>
        <w:tc>
          <w:tcPr>
            <w:tcW w:w="7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F9150AD" w14:textId="77777777" w:rsidR="00C55395" w:rsidRPr="0049345C" w:rsidRDefault="00C55395" w:rsidP="00E1034A">
            <w:pPr>
              <w:spacing w:before="0" w:line="276" w:lineRule="auto"/>
              <w:jc w:val="center"/>
              <w:rPr>
                <w:rFonts w:cs="Calibri"/>
                <w:color w:val="000000"/>
                <w:sz w:val="20"/>
                <w:szCs w:val="20"/>
              </w:rPr>
            </w:pP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4D0C407" w14:textId="669BFCF6" w:rsidR="00C55395" w:rsidRPr="0049345C" w:rsidRDefault="00E1034A"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361,450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7FD2FD1" w14:textId="6E3D57CE" w:rsidR="00C55395" w:rsidRPr="0049345C" w:rsidRDefault="00C55395" w:rsidP="00E1034A">
            <w:pPr>
              <w:spacing w:before="0" w:line="276" w:lineRule="auto"/>
              <w:jc w:val="center"/>
              <w:rPr>
                <w:rFonts w:cs="Calibri"/>
                <w:color w:val="000000"/>
                <w:sz w:val="20"/>
                <w:szCs w:val="20"/>
              </w:rPr>
            </w:pPr>
            <w:r w:rsidRPr="0049345C">
              <w:rPr>
                <w:rFonts w:cs="Calibri"/>
                <w:color w:val="000000"/>
                <w:sz w:val="20"/>
                <w:szCs w:val="20"/>
              </w:rPr>
              <w:t>£315,467</w:t>
            </w:r>
          </w:p>
        </w:tc>
        <w:tc>
          <w:tcPr>
            <w:tcW w:w="7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7200E5D" w14:textId="77777777" w:rsidR="00C55395" w:rsidRPr="0049345C" w:rsidRDefault="00C55395" w:rsidP="00E1034A">
            <w:pPr>
              <w:spacing w:before="0" w:line="240" w:lineRule="auto"/>
              <w:jc w:val="center"/>
              <w:rPr>
                <w:rFonts w:cs="Calibri"/>
                <w:color w:val="000000"/>
                <w:sz w:val="20"/>
                <w:szCs w:val="20"/>
              </w:rPr>
            </w:pP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3D3CA6B" w14:textId="39A3B3ED" w:rsidR="00C55395" w:rsidRPr="0049345C" w:rsidRDefault="00291DFC" w:rsidP="00E1034A">
            <w:pPr>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307,124</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F095366" w14:textId="626C59DF" w:rsidR="00C55395" w:rsidRPr="0049345C" w:rsidRDefault="00291DFC" w:rsidP="00E1034A">
            <w:pPr>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245,267</w:t>
            </w:r>
          </w:p>
        </w:tc>
        <w:tc>
          <w:tcPr>
            <w:tcW w:w="7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3D13272" w14:textId="77777777" w:rsidR="00C55395" w:rsidRPr="003B23F7" w:rsidRDefault="00C55395" w:rsidP="00A442FD">
            <w:pPr>
              <w:spacing w:before="0" w:line="240" w:lineRule="auto"/>
              <w:jc w:val="right"/>
              <w:rPr>
                <w:color w:val="000000"/>
                <w:sz w:val="22"/>
                <w:szCs w:val="22"/>
              </w:rPr>
            </w:pPr>
          </w:p>
        </w:tc>
      </w:tr>
      <w:tr w:rsidR="00E1034A" w:rsidRPr="003B23F7" w14:paraId="3A394D84" w14:textId="77777777" w:rsidTr="006A4184">
        <w:trPr>
          <w:trHeight w:val="240"/>
        </w:trPr>
        <w:tc>
          <w:tcPr>
            <w:tcW w:w="1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F792AE6" w14:textId="161A2CF9" w:rsidR="00C55395" w:rsidRPr="0049345C" w:rsidRDefault="00C55395" w:rsidP="00291DFC">
            <w:pPr>
              <w:rPr>
                <w:rFonts w:cs="Calibri"/>
                <w:color w:val="000000"/>
                <w:sz w:val="20"/>
                <w:szCs w:val="20"/>
              </w:rPr>
            </w:pPr>
            <w:r w:rsidRPr="0049345C">
              <w:rPr>
                <w:rFonts w:cs="Calibri"/>
                <w:color w:val="000000"/>
                <w:sz w:val="20"/>
                <w:szCs w:val="20"/>
              </w:rPr>
              <w:t>Size of successful application per permanent staff member</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66F859B" w14:textId="348907D4" w:rsidR="00C55395" w:rsidRPr="0049345C" w:rsidRDefault="00E1034A"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92,013</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F65732A" w14:textId="36A99FDC" w:rsidR="00C55395" w:rsidRPr="0049345C" w:rsidRDefault="00E1034A"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115,863</w:t>
            </w:r>
          </w:p>
        </w:tc>
        <w:tc>
          <w:tcPr>
            <w:tcW w:w="7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1FFBC4B" w14:textId="77777777" w:rsidR="00C55395" w:rsidRPr="0049345C" w:rsidRDefault="00C55395" w:rsidP="00E1034A">
            <w:pPr>
              <w:spacing w:before="0" w:line="276" w:lineRule="auto"/>
              <w:jc w:val="center"/>
              <w:rPr>
                <w:rFonts w:cs="Calibri"/>
                <w:color w:val="000000"/>
                <w:sz w:val="20"/>
                <w:szCs w:val="20"/>
              </w:rPr>
            </w:pP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E75F44" w14:textId="196C842A" w:rsidR="00C55395" w:rsidRPr="0049345C" w:rsidRDefault="00E1034A"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150,120</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93E7B42" w14:textId="1A79BC6E" w:rsidR="00C55395" w:rsidRPr="0049345C" w:rsidRDefault="00E1034A"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129,545</w:t>
            </w:r>
          </w:p>
        </w:tc>
        <w:tc>
          <w:tcPr>
            <w:tcW w:w="7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D0B7EBA" w14:textId="77777777" w:rsidR="00C55395" w:rsidRPr="0049345C" w:rsidRDefault="00C55395" w:rsidP="00E1034A">
            <w:pPr>
              <w:spacing w:before="0" w:line="240" w:lineRule="auto"/>
              <w:jc w:val="center"/>
              <w:rPr>
                <w:rFonts w:cs="Calibri"/>
                <w:color w:val="000000"/>
                <w:sz w:val="20"/>
                <w:szCs w:val="20"/>
              </w:rPr>
            </w:pP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D0960B0" w14:textId="340AE31C" w:rsidR="00C55395" w:rsidRPr="0049345C" w:rsidRDefault="00291DFC" w:rsidP="00E1034A">
            <w:pPr>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101,905</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BCF25D7" w14:textId="0D47F0D8" w:rsidR="00C55395" w:rsidRPr="0049345C" w:rsidRDefault="00291DFC" w:rsidP="00E1034A">
            <w:pPr>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94,887</w:t>
            </w:r>
          </w:p>
        </w:tc>
        <w:tc>
          <w:tcPr>
            <w:tcW w:w="7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4EB8424" w14:textId="77777777" w:rsidR="00C55395" w:rsidRPr="003B23F7" w:rsidRDefault="00C55395" w:rsidP="00A442FD">
            <w:pPr>
              <w:spacing w:before="0" w:line="240" w:lineRule="auto"/>
              <w:jc w:val="right"/>
              <w:rPr>
                <w:color w:val="000000"/>
                <w:sz w:val="22"/>
                <w:szCs w:val="22"/>
              </w:rPr>
            </w:pPr>
          </w:p>
        </w:tc>
      </w:tr>
      <w:tr w:rsidR="00E1034A" w:rsidRPr="003B23F7" w14:paraId="428B47E1" w14:textId="77777777" w:rsidTr="006A4184">
        <w:trPr>
          <w:trHeight w:val="240"/>
        </w:trPr>
        <w:tc>
          <w:tcPr>
            <w:tcW w:w="1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35FA522" w14:textId="77777777" w:rsidR="00C55395" w:rsidRPr="0049345C" w:rsidRDefault="00C55395" w:rsidP="00A442FD">
            <w:pPr>
              <w:rPr>
                <w:rFonts w:cs="Calibri"/>
                <w:color w:val="000000"/>
                <w:sz w:val="20"/>
                <w:szCs w:val="20"/>
              </w:rPr>
            </w:pPr>
            <w:r w:rsidRPr="0049345C">
              <w:rPr>
                <w:rFonts w:cs="Calibri"/>
                <w:color w:val="000000"/>
                <w:sz w:val="20"/>
                <w:szCs w:val="20"/>
              </w:rPr>
              <w:t>Average application size</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74EDD92" w14:textId="25056179" w:rsidR="00C55395" w:rsidRPr="0049345C" w:rsidRDefault="00291DFC"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135,100</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7970A2C" w14:textId="4D116BFF" w:rsidR="00C55395" w:rsidRPr="0049345C" w:rsidRDefault="00291DFC"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98,675</w:t>
            </w:r>
          </w:p>
        </w:tc>
        <w:tc>
          <w:tcPr>
            <w:tcW w:w="7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86E158C" w14:textId="77777777" w:rsidR="00C55395" w:rsidRPr="0049345C" w:rsidRDefault="00C55395" w:rsidP="00E1034A">
            <w:pPr>
              <w:spacing w:before="0" w:line="276" w:lineRule="auto"/>
              <w:jc w:val="center"/>
              <w:rPr>
                <w:rFonts w:cs="Calibri"/>
                <w:color w:val="000000"/>
                <w:sz w:val="20"/>
                <w:szCs w:val="20"/>
              </w:rPr>
            </w:pP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23D7459" w14:textId="31F7E1C2" w:rsidR="00C55395" w:rsidRPr="0049345C" w:rsidRDefault="00291DFC"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141,349</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AA56807" w14:textId="224EA5DA" w:rsidR="00C55395" w:rsidRPr="0049345C" w:rsidRDefault="00291DFC"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111,269</w:t>
            </w:r>
          </w:p>
        </w:tc>
        <w:tc>
          <w:tcPr>
            <w:tcW w:w="7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694AB62" w14:textId="77777777" w:rsidR="00C55395" w:rsidRPr="0049345C" w:rsidRDefault="00C55395" w:rsidP="00E1034A">
            <w:pPr>
              <w:spacing w:before="0" w:line="240" w:lineRule="auto"/>
              <w:jc w:val="center"/>
              <w:rPr>
                <w:rFonts w:cs="Calibri"/>
                <w:color w:val="000000"/>
                <w:sz w:val="20"/>
                <w:szCs w:val="20"/>
              </w:rPr>
            </w:pP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07FBC72" w14:textId="44DDC843" w:rsidR="00C55395" w:rsidRPr="0049345C" w:rsidRDefault="00291DFC" w:rsidP="00E1034A">
            <w:pPr>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125,564</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F6D4657" w14:textId="5786090A" w:rsidR="00C55395" w:rsidRPr="0049345C" w:rsidRDefault="00291DFC" w:rsidP="00E1034A">
            <w:pPr>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93,986</w:t>
            </w:r>
          </w:p>
        </w:tc>
        <w:tc>
          <w:tcPr>
            <w:tcW w:w="7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E306B26" w14:textId="77777777" w:rsidR="00C55395" w:rsidRPr="003B23F7" w:rsidRDefault="00C55395" w:rsidP="00A442FD">
            <w:pPr>
              <w:spacing w:before="0" w:line="240" w:lineRule="auto"/>
              <w:jc w:val="right"/>
              <w:rPr>
                <w:color w:val="000000"/>
                <w:sz w:val="22"/>
                <w:szCs w:val="22"/>
              </w:rPr>
            </w:pPr>
          </w:p>
        </w:tc>
      </w:tr>
      <w:tr w:rsidR="00E1034A" w:rsidRPr="003B23F7" w14:paraId="3D113314" w14:textId="77777777" w:rsidTr="006A4184">
        <w:trPr>
          <w:trHeight w:val="240"/>
        </w:trPr>
        <w:tc>
          <w:tcPr>
            <w:tcW w:w="1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451499E" w14:textId="77777777" w:rsidR="00C55395" w:rsidRPr="0049345C" w:rsidRDefault="00C55395" w:rsidP="00A442FD">
            <w:pPr>
              <w:rPr>
                <w:rFonts w:cs="Calibri"/>
                <w:color w:val="000000"/>
                <w:sz w:val="20"/>
                <w:szCs w:val="20"/>
              </w:rPr>
            </w:pPr>
            <w:r w:rsidRPr="0049345C">
              <w:rPr>
                <w:rFonts w:cs="Calibri"/>
                <w:color w:val="000000"/>
                <w:sz w:val="20"/>
                <w:szCs w:val="20"/>
              </w:rPr>
              <w:t>Average successful application size</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D822C28" w14:textId="32C2871B" w:rsidR="00C55395" w:rsidRPr="0049345C" w:rsidRDefault="00291DFC" w:rsidP="00E1034A">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144,592</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5E4DAD1" w14:textId="4F72FDF7" w:rsidR="00C55395" w:rsidRPr="0049345C" w:rsidRDefault="00291DFC" w:rsidP="00291DFC">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98,208</w:t>
            </w:r>
          </w:p>
        </w:tc>
        <w:tc>
          <w:tcPr>
            <w:tcW w:w="7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7AB4723" w14:textId="77777777" w:rsidR="00C55395" w:rsidRPr="0049345C" w:rsidRDefault="00C55395" w:rsidP="00E1034A">
            <w:pPr>
              <w:spacing w:before="0" w:line="276" w:lineRule="auto"/>
              <w:jc w:val="center"/>
              <w:rPr>
                <w:rFonts w:cs="Calibri"/>
                <w:color w:val="000000"/>
                <w:sz w:val="20"/>
                <w:szCs w:val="20"/>
              </w:rPr>
            </w:pP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0D4E0EE" w14:textId="727CE3DC" w:rsidR="00C55395" w:rsidRPr="0049345C" w:rsidRDefault="00291DFC" w:rsidP="00291DFC">
            <w:pPr>
              <w:spacing w:before="0" w:line="276" w:lineRule="auto"/>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143,951</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C5F4C9" w14:textId="4A1A6A77" w:rsidR="00C55395" w:rsidRPr="0049345C" w:rsidRDefault="00C55395" w:rsidP="00E1034A">
            <w:pPr>
              <w:spacing w:before="0" w:line="276" w:lineRule="auto"/>
              <w:jc w:val="center"/>
              <w:rPr>
                <w:rFonts w:cs="Calibri"/>
                <w:color w:val="000000"/>
                <w:sz w:val="20"/>
                <w:szCs w:val="20"/>
              </w:rPr>
            </w:pPr>
            <w:r w:rsidRPr="0049345C">
              <w:rPr>
                <w:rFonts w:cs="Calibri"/>
                <w:color w:val="000000"/>
                <w:sz w:val="20"/>
                <w:szCs w:val="20"/>
              </w:rPr>
              <w:t>£106,204</w:t>
            </w:r>
          </w:p>
        </w:tc>
        <w:tc>
          <w:tcPr>
            <w:tcW w:w="7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4C9345" w14:textId="77777777" w:rsidR="00C55395" w:rsidRPr="0049345C" w:rsidRDefault="00C55395" w:rsidP="00E1034A">
            <w:pPr>
              <w:spacing w:before="0" w:line="240" w:lineRule="auto"/>
              <w:jc w:val="center"/>
              <w:rPr>
                <w:rFonts w:cs="Calibri"/>
                <w:color w:val="000000"/>
                <w:sz w:val="20"/>
                <w:szCs w:val="20"/>
              </w:rPr>
            </w:pP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BA8626" w14:textId="3BA562AE" w:rsidR="00C55395" w:rsidRPr="0049345C" w:rsidRDefault="00291DFC" w:rsidP="00E1034A">
            <w:pPr>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89,774</w:t>
            </w:r>
          </w:p>
        </w:tc>
        <w:tc>
          <w:tcPr>
            <w:tcW w:w="9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4B92F9A" w14:textId="7C75AC61" w:rsidR="00C55395" w:rsidRPr="0049345C" w:rsidRDefault="00291DFC" w:rsidP="00E1034A">
            <w:pPr>
              <w:jc w:val="center"/>
              <w:rPr>
                <w:rFonts w:cs="Calibri"/>
                <w:color w:val="000000"/>
                <w:sz w:val="20"/>
                <w:szCs w:val="20"/>
              </w:rPr>
            </w:pPr>
            <w:r w:rsidRPr="0049345C">
              <w:rPr>
                <w:rFonts w:cs="Calibri"/>
                <w:color w:val="000000"/>
                <w:sz w:val="20"/>
                <w:szCs w:val="20"/>
              </w:rPr>
              <w:t>£</w:t>
            </w:r>
            <w:r w:rsidR="00C55395" w:rsidRPr="0049345C">
              <w:rPr>
                <w:rFonts w:cs="Calibri"/>
                <w:color w:val="000000"/>
                <w:sz w:val="20"/>
                <w:szCs w:val="20"/>
              </w:rPr>
              <w:t>65,235</w:t>
            </w:r>
          </w:p>
        </w:tc>
        <w:tc>
          <w:tcPr>
            <w:tcW w:w="7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F6411F0" w14:textId="77777777" w:rsidR="00C55395" w:rsidRPr="003B23F7" w:rsidRDefault="00C55395" w:rsidP="00A442FD">
            <w:pPr>
              <w:spacing w:before="0" w:line="240" w:lineRule="auto"/>
              <w:jc w:val="right"/>
              <w:rPr>
                <w:color w:val="000000"/>
                <w:sz w:val="22"/>
                <w:szCs w:val="22"/>
              </w:rPr>
            </w:pPr>
          </w:p>
        </w:tc>
      </w:tr>
    </w:tbl>
    <w:p w14:paraId="10802ED1" w14:textId="73C89F01" w:rsidR="00352E47" w:rsidRDefault="00C55395" w:rsidP="00291DFC">
      <w:pPr>
        <w:spacing w:beforeLines="240" w:before="576"/>
        <w:jc w:val="both"/>
        <w:rPr>
          <w:rFonts w:eastAsia="Calibri" w:cs="Calibri"/>
          <w:color w:val="000000"/>
          <w:sz w:val="22"/>
          <w:szCs w:val="22"/>
        </w:rPr>
      </w:pPr>
      <w:r w:rsidRPr="003B23F7">
        <w:rPr>
          <w:rFonts w:eastAsia="Calibri" w:cs="Calibri"/>
          <w:color w:val="000000"/>
          <w:sz w:val="22"/>
          <w:szCs w:val="22"/>
        </w:rPr>
        <w:t>Male staff appl</w:t>
      </w:r>
      <w:r w:rsidR="00F2660F" w:rsidRPr="003B23F7">
        <w:rPr>
          <w:rFonts w:eastAsia="Calibri" w:cs="Calibri"/>
          <w:color w:val="000000"/>
          <w:sz w:val="22"/>
          <w:szCs w:val="22"/>
        </w:rPr>
        <w:t>y</w:t>
      </w:r>
      <w:r w:rsidRPr="003B23F7">
        <w:rPr>
          <w:rFonts w:eastAsia="Calibri" w:cs="Calibri"/>
          <w:color w:val="000000"/>
          <w:sz w:val="22"/>
          <w:szCs w:val="22"/>
        </w:rPr>
        <w:t xml:space="preserve"> for and </w:t>
      </w:r>
      <w:r w:rsidR="00F2660F" w:rsidRPr="003B23F7">
        <w:rPr>
          <w:rFonts w:eastAsia="Calibri" w:cs="Calibri"/>
          <w:color w:val="000000"/>
          <w:sz w:val="22"/>
          <w:szCs w:val="22"/>
        </w:rPr>
        <w:t>are</w:t>
      </w:r>
      <w:r w:rsidRPr="003B23F7">
        <w:rPr>
          <w:rFonts w:eastAsia="Calibri" w:cs="Calibri"/>
          <w:color w:val="000000"/>
          <w:sz w:val="22"/>
          <w:szCs w:val="22"/>
        </w:rPr>
        <w:t xml:space="preserve"> awarded more money in total than female staff</w:t>
      </w:r>
      <w:r w:rsidR="006845F2" w:rsidRPr="003B23F7">
        <w:rPr>
          <w:rFonts w:eastAsia="Calibri" w:cs="Calibri"/>
          <w:color w:val="000000"/>
          <w:sz w:val="22"/>
          <w:szCs w:val="22"/>
        </w:rPr>
        <w:t>,</w:t>
      </w:r>
      <w:r w:rsidRPr="003B23F7">
        <w:rPr>
          <w:rFonts w:eastAsia="Calibri" w:cs="Calibri"/>
          <w:color w:val="000000"/>
          <w:sz w:val="22"/>
          <w:szCs w:val="22"/>
        </w:rPr>
        <w:t xml:space="preserve"> but the proportion of the total applied for by </w:t>
      </w:r>
      <w:r w:rsidR="006845F2" w:rsidRPr="003B23F7">
        <w:rPr>
          <w:rFonts w:eastAsia="Calibri" w:cs="Calibri"/>
          <w:color w:val="000000"/>
          <w:sz w:val="22"/>
          <w:szCs w:val="22"/>
        </w:rPr>
        <w:t>women</w:t>
      </w:r>
      <w:r w:rsidRPr="003B23F7">
        <w:rPr>
          <w:rFonts w:eastAsia="Calibri" w:cs="Calibri"/>
          <w:color w:val="000000"/>
          <w:sz w:val="22"/>
          <w:szCs w:val="22"/>
        </w:rPr>
        <w:t xml:space="preserve"> is increasing (Table </w:t>
      </w:r>
      <w:r w:rsidR="00B21728" w:rsidRPr="003B23F7">
        <w:rPr>
          <w:rFonts w:eastAsia="Calibri" w:cs="Calibri"/>
          <w:color w:val="000000"/>
          <w:sz w:val="22"/>
          <w:szCs w:val="22"/>
        </w:rPr>
        <w:t>5.</w:t>
      </w:r>
      <w:r w:rsidR="00352E47">
        <w:rPr>
          <w:rFonts w:eastAsia="Calibri" w:cs="Calibri"/>
          <w:color w:val="000000"/>
          <w:sz w:val="22"/>
          <w:szCs w:val="22"/>
        </w:rPr>
        <w:t>10</w:t>
      </w:r>
      <w:r w:rsidRPr="003B23F7">
        <w:rPr>
          <w:rFonts w:eastAsia="Calibri" w:cs="Calibri"/>
          <w:color w:val="000000"/>
          <w:sz w:val="22"/>
          <w:szCs w:val="22"/>
        </w:rPr>
        <w:t>, Fig</w:t>
      </w:r>
      <w:r w:rsidR="00352E47">
        <w:rPr>
          <w:rFonts w:eastAsia="Calibri" w:cs="Calibri"/>
          <w:color w:val="000000"/>
          <w:sz w:val="22"/>
          <w:szCs w:val="22"/>
        </w:rPr>
        <w:t>ure</w:t>
      </w:r>
      <w:r w:rsidRPr="003B23F7">
        <w:rPr>
          <w:rFonts w:eastAsia="Calibri" w:cs="Calibri"/>
          <w:color w:val="000000"/>
          <w:sz w:val="22"/>
          <w:szCs w:val="22"/>
        </w:rPr>
        <w:t xml:space="preserve"> </w:t>
      </w:r>
      <w:r w:rsidR="00B21728" w:rsidRPr="003B23F7">
        <w:rPr>
          <w:rFonts w:eastAsia="Calibri" w:cs="Calibri"/>
          <w:color w:val="000000"/>
          <w:sz w:val="22"/>
          <w:szCs w:val="22"/>
        </w:rPr>
        <w:t>5.11</w:t>
      </w:r>
      <w:r w:rsidRPr="003B23F7">
        <w:rPr>
          <w:rFonts w:eastAsia="Calibri" w:cs="Calibri"/>
          <w:color w:val="000000"/>
          <w:sz w:val="22"/>
          <w:szCs w:val="22"/>
        </w:rPr>
        <w:t>). Between 2015 and 2017 the</w:t>
      </w:r>
      <w:r w:rsidR="00DA370D" w:rsidRPr="003B23F7">
        <w:rPr>
          <w:rFonts w:eastAsia="Calibri" w:cs="Calibri"/>
          <w:color w:val="000000"/>
          <w:sz w:val="22"/>
          <w:szCs w:val="22"/>
        </w:rPr>
        <w:t xml:space="preserve"> average</w:t>
      </w:r>
      <w:r w:rsidRPr="003B23F7">
        <w:rPr>
          <w:rFonts w:eastAsia="Calibri" w:cs="Calibri"/>
          <w:color w:val="000000"/>
          <w:sz w:val="22"/>
          <w:szCs w:val="22"/>
        </w:rPr>
        <w:t xml:space="preserve"> size</w:t>
      </w:r>
      <w:r w:rsidR="00DA370D" w:rsidRPr="003B23F7">
        <w:rPr>
          <w:rFonts w:eastAsia="Calibri" w:cs="Calibri"/>
          <w:color w:val="000000"/>
          <w:sz w:val="22"/>
          <w:szCs w:val="22"/>
        </w:rPr>
        <w:t>s</w:t>
      </w:r>
      <w:r w:rsidRPr="003B23F7">
        <w:rPr>
          <w:rFonts w:eastAsia="Calibri" w:cs="Calibri"/>
          <w:color w:val="000000"/>
          <w:sz w:val="22"/>
          <w:szCs w:val="22"/>
        </w:rPr>
        <w:t xml:space="preserve"> of application</w:t>
      </w:r>
      <w:r w:rsidR="00DA370D" w:rsidRPr="003B23F7">
        <w:rPr>
          <w:rFonts w:eastAsia="Calibri" w:cs="Calibri"/>
          <w:color w:val="000000"/>
          <w:sz w:val="22"/>
          <w:szCs w:val="22"/>
        </w:rPr>
        <w:t>s</w:t>
      </w:r>
      <w:r w:rsidRPr="003B23F7">
        <w:rPr>
          <w:rFonts w:eastAsia="Calibri" w:cs="Calibri"/>
          <w:color w:val="000000"/>
          <w:sz w:val="22"/>
          <w:szCs w:val="22"/>
        </w:rPr>
        <w:t xml:space="preserve"> successful award</w:t>
      </w:r>
      <w:r w:rsidR="00DA370D" w:rsidRPr="003B23F7">
        <w:rPr>
          <w:rFonts w:eastAsia="Calibri" w:cs="Calibri"/>
          <w:color w:val="000000"/>
          <w:sz w:val="22"/>
          <w:szCs w:val="22"/>
        </w:rPr>
        <w:t>s</w:t>
      </w:r>
      <w:r w:rsidRPr="003B23F7">
        <w:rPr>
          <w:rFonts w:eastAsia="Calibri" w:cs="Calibri"/>
          <w:color w:val="000000"/>
          <w:sz w:val="22"/>
          <w:szCs w:val="22"/>
        </w:rPr>
        <w:t>, w</w:t>
      </w:r>
      <w:r w:rsidR="00192A6B" w:rsidRPr="003B23F7">
        <w:rPr>
          <w:rFonts w:eastAsia="Calibri" w:cs="Calibri"/>
          <w:color w:val="000000"/>
          <w:sz w:val="22"/>
          <w:szCs w:val="22"/>
        </w:rPr>
        <w:t>ere</w:t>
      </w:r>
      <w:r w:rsidRPr="003B23F7">
        <w:rPr>
          <w:rFonts w:eastAsia="Calibri" w:cs="Calibri"/>
          <w:color w:val="000000"/>
          <w:sz w:val="22"/>
          <w:szCs w:val="22"/>
        </w:rPr>
        <w:t xml:space="preserve"> </w:t>
      </w:r>
      <w:r w:rsidR="00DA370D" w:rsidRPr="003B23F7">
        <w:rPr>
          <w:rFonts w:eastAsia="Calibri" w:cs="Calibri"/>
          <w:color w:val="000000"/>
          <w:sz w:val="22"/>
          <w:szCs w:val="22"/>
        </w:rPr>
        <w:t>greater</w:t>
      </w:r>
      <w:r w:rsidRPr="003B23F7">
        <w:rPr>
          <w:rFonts w:eastAsia="Calibri" w:cs="Calibri"/>
          <w:color w:val="000000"/>
          <w:sz w:val="22"/>
          <w:szCs w:val="22"/>
        </w:rPr>
        <w:t xml:space="preserve"> for male </w:t>
      </w:r>
      <w:r w:rsidR="000E237A" w:rsidRPr="003B23F7">
        <w:rPr>
          <w:rFonts w:eastAsia="Calibri" w:cs="Calibri"/>
          <w:color w:val="000000"/>
          <w:sz w:val="22"/>
          <w:szCs w:val="22"/>
        </w:rPr>
        <w:t>applicants</w:t>
      </w:r>
      <w:r w:rsidRPr="003B23F7">
        <w:rPr>
          <w:rFonts w:eastAsia="Calibri" w:cs="Calibri"/>
          <w:color w:val="000000"/>
          <w:sz w:val="22"/>
          <w:szCs w:val="22"/>
        </w:rPr>
        <w:t xml:space="preserve">, but in 2018 </w:t>
      </w:r>
      <w:r w:rsidR="000E237A" w:rsidRPr="003B23F7">
        <w:rPr>
          <w:rFonts w:eastAsia="Calibri" w:cs="Calibri"/>
          <w:color w:val="000000"/>
          <w:sz w:val="22"/>
          <w:szCs w:val="22"/>
        </w:rPr>
        <w:t>these were greater for female applicants</w:t>
      </w:r>
      <w:r w:rsidRPr="003B23F7">
        <w:rPr>
          <w:rFonts w:eastAsia="Calibri" w:cs="Calibri"/>
          <w:color w:val="000000"/>
          <w:sz w:val="22"/>
          <w:szCs w:val="22"/>
        </w:rPr>
        <w:t xml:space="preserve">. </w:t>
      </w:r>
      <w:r w:rsidR="00942BA5" w:rsidRPr="003B23F7">
        <w:rPr>
          <w:rFonts w:eastAsia="Calibri" w:cs="Calibri"/>
          <w:color w:val="000000"/>
          <w:sz w:val="22"/>
          <w:szCs w:val="22"/>
        </w:rPr>
        <w:t>This</w:t>
      </w:r>
      <w:r w:rsidRPr="003B23F7">
        <w:rPr>
          <w:rFonts w:eastAsia="Calibri" w:cs="Calibri"/>
          <w:color w:val="000000"/>
          <w:sz w:val="22"/>
          <w:szCs w:val="22"/>
        </w:rPr>
        <w:t xml:space="preserve"> is likely </w:t>
      </w:r>
      <w:r w:rsidR="00133084" w:rsidRPr="003B23F7">
        <w:rPr>
          <w:rFonts w:eastAsia="Calibri" w:cs="Calibri"/>
          <w:color w:val="000000"/>
          <w:sz w:val="22"/>
          <w:szCs w:val="22"/>
        </w:rPr>
        <w:t xml:space="preserve">because </w:t>
      </w:r>
      <w:r w:rsidR="00AA29B4" w:rsidRPr="003B23F7">
        <w:rPr>
          <w:rFonts w:eastAsia="Calibri" w:cs="Calibri"/>
          <w:color w:val="000000"/>
          <w:sz w:val="22"/>
          <w:szCs w:val="22"/>
        </w:rPr>
        <w:t>amongst women</w:t>
      </w:r>
      <w:r w:rsidRPr="003B23F7">
        <w:rPr>
          <w:rFonts w:eastAsia="Calibri" w:cs="Calibri"/>
          <w:color w:val="000000"/>
          <w:sz w:val="22"/>
          <w:szCs w:val="22"/>
        </w:rPr>
        <w:t xml:space="preserve"> a higher proportion of gran</w:t>
      </w:r>
      <w:r w:rsidR="00352E47">
        <w:rPr>
          <w:rFonts w:eastAsia="Calibri" w:cs="Calibri"/>
          <w:color w:val="000000"/>
          <w:sz w:val="22"/>
          <w:szCs w:val="22"/>
        </w:rPr>
        <w:t>t seeking staff are professors.</w:t>
      </w:r>
    </w:p>
    <w:p w14:paraId="18F6056E" w14:textId="77777777" w:rsidR="0049345C" w:rsidRDefault="006757ED" w:rsidP="00291DFC">
      <w:pPr>
        <w:spacing w:beforeLines="240" w:before="576"/>
        <w:jc w:val="both"/>
        <w:rPr>
          <w:rFonts w:eastAsia="Calibri" w:cs="Calibri"/>
          <w:color w:val="000000"/>
          <w:sz w:val="22"/>
          <w:szCs w:val="22"/>
        </w:rPr>
      </w:pPr>
      <w:r w:rsidRPr="003B23F7">
        <w:rPr>
          <w:rFonts w:eastAsia="Calibri" w:cs="Calibri"/>
          <w:color w:val="000000"/>
          <w:sz w:val="22"/>
          <w:szCs w:val="22"/>
        </w:rPr>
        <w:t>Overall</w:t>
      </w:r>
      <w:r w:rsidR="00C55395" w:rsidRPr="003B23F7">
        <w:rPr>
          <w:rFonts w:eastAsia="Calibri" w:cs="Calibri"/>
          <w:color w:val="000000"/>
          <w:sz w:val="22"/>
          <w:szCs w:val="22"/>
        </w:rPr>
        <w:t xml:space="preserve"> the support provided is </w:t>
      </w:r>
      <w:r w:rsidR="00943204" w:rsidRPr="003B23F7">
        <w:rPr>
          <w:rFonts w:eastAsia="Calibri" w:cs="Calibri"/>
          <w:color w:val="000000"/>
          <w:sz w:val="22"/>
          <w:szCs w:val="22"/>
        </w:rPr>
        <w:t>having an impact on</w:t>
      </w:r>
      <w:r w:rsidR="00C64E79" w:rsidRPr="003B23F7">
        <w:rPr>
          <w:rFonts w:eastAsia="Calibri" w:cs="Calibri"/>
          <w:color w:val="000000"/>
          <w:sz w:val="22"/>
          <w:szCs w:val="22"/>
        </w:rPr>
        <w:t xml:space="preserve"> proposal</w:t>
      </w:r>
      <w:r w:rsidR="00943204" w:rsidRPr="003B23F7">
        <w:rPr>
          <w:rFonts w:eastAsia="Calibri" w:cs="Calibri"/>
          <w:color w:val="000000"/>
          <w:sz w:val="22"/>
          <w:szCs w:val="22"/>
        </w:rPr>
        <w:t xml:space="preserve"> success rates</w:t>
      </w:r>
      <w:r w:rsidR="00C55395" w:rsidRPr="003B23F7">
        <w:rPr>
          <w:rFonts w:eastAsia="Calibri" w:cs="Calibri"/>
          <w:color w:val="000000"/>
          <w:sz w:val="22"/>
          <w:szCs w:val="22"/>
        </w:rPr>
        <w:t xml:space="preserve">. </w:t>
      </w:r>
      <w:r w:rsidR="00C64E79" w:rsidRPr="003B23F7">
        <w:rPr>
          <w:rFonts w:eastAsia="Calibri" w:cs="Calibri"/>
          <w:color w:val="000000"/>
          <w:sz w:val="22"/>
          <w:szCs w:val="22"/>
        </w:rPr>
        <w:t>We will build on the increasing success of female staff</w:t>
      </w:r>
      <w:r w:rsidR="006042FE" w:rsidRPr="003B23F7">
        <w:rPr>
          <w:rFonts w:eastAsia="Calibri" w:cs="Calibri"/>
          <w:color w:val="000000"/>
          <w:sz w:val="22"/>
          <w:szCs w:val="22"/>
        </w:rPr>
        <w:t xml:space="preserve"> through regular writing retreats, and by exploring mentoring during proposal preparation.</w:t>
      </w:r>
    </w:p>
    <w:p w14:paraId="7D9FF337" w14:textId="0B6E13B0" w:rsidR="00814B86" w:rsidRPr="0049345C" w:rsidRDefault="0049345C" w:rsidP="00291DFC">
      <w:pPr>
        <w:spacing w:beforeLines="240" w:before="576"/>
        <w:jc w:val="both"/>
        <w:rPr>
          <w:rFonts w:eastAsia="Calibri" w:cs="Calibri"/>
          <w:color w:val="000000"/>
          <w:sz w:val="22"/>
          <w:szCs w:val="22"/>
        </w:rPr>
      </w:pPr>
      <w:r w:rsidRPr="00451071">
        <w:rPr>
          <w:b/>
          <w:sz w:val="22"/>
          <w:szCs w:val="22"/>
          <w:u w:val="single"/>
        </w:rPr>
        <w:t>Figure 5.11. Research grant applications made and money awarded</w:t>
      </w:r>
    </w:p>
    <w:p w14:paraId="11DB067D" w14:textId="6EAE70A9" w:rsidR="00C55395" w:rsidRPr="003B23F7" w:rsidRDefault="0049345C" w:rsidP="00C55395">
      <w:pPr>
        <w:rPr>
          <w:sz w:val="22"/>
          <w:szCs w:val="22"/>
        </w:rPr>
      </w:pPr>
      <w:r w:rsidRPr="005A08A7">
        <w:rPr>
          <w:noProof/>
          <w:sz w:val="22"/>
          <w:szCs w:val="22"/>
          <w:lang w:eastAsia="en-GB"/>
        </w:rPr>
        <mc:AlternateContent>
          <mc:Choice Requires="wps">
            <w:drawing>
              <wp:anchor distT="45720" distB="45720" distL="114300" distR="114300" simplePos="0" relativeHeight="251658254" behindDoc="0" locked="0" layoutInCell="1" allowOverlap="1" wp14:anchorId="07CB8A5A" wp14:editId="6E18822B">
                <wp:simplePos x="0" y="0"/>
                <wp:positionH relativeFrom="margin">
                  <wp:align>left</wp:align>
                </wp:positionH>
                <wp:positionV relativeFrom="paragraph">
                  <wp:posOffset>3798570</wp:posOffset>
                </wp:positionV>
                <wp:extent cx="4861560" cy="1404620"/>
                <wp:effectExtent l="0" t="0" r="15240" b="2159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5C4BF3CC" w14:textId="77777777" w:rsidR="00ED4614" w:rsidRPr="005A08A7" w:rsidRDefault="00ED4614" w:rsidP="00204D7C">
                            <w:pPr>
                              <w:shd w:val="clear" w:color="auto" w:fill="9CC2E5" w:themeFill="accent1" w:themeFillTint="99"/>
                              <w:spacing w:before="0" w:line="276" w:lineRule="auto"/>
                              <w:rPr>
                                <w:b/>
                                <w:sz w:val="22"/>
                                <w:szCs w:val="22"/>
                              </w:rPr>
                            </w:pPr>
                            <w:r w:rsidRPr="005A08A7">
                              <w:rPr>
                                <w:b/>
                                <w:sz w:val="22"/>
                                <w:szCs w:val="22"/>
                              </w:rPr>
                              <w:t>Action</w:t>
                            </w:r>
                          </w:p>
                          <w:p w14:paraId="68D4D377" w14:textId="51AC3DF9" w:rsidR="00ED4614" w:rsidRPr="00204D7C" w:rsidRDefault="00ED4614" w:rsidP="00204D7C">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11 - </w:t>
                            </w:r>
                            <w:r w:rsidRPr="00B974D3">
                              <w:rPr>
                                <w:sz w:val="22"/>
                                <w:szCs w:val="22"/>
                              </w:rPr>
                              <w:t>Increase research grant proposal submission and success by female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B8A5A" id="_x0000_s1040" type="#_x0000_t202" style="position:absolute;margin-left:0;margin-top:299.1pt;width:382.8pt;height:110.6pt;z-index:25165825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">
                <v:textbox style="mso-fit-shape-to-text:t">
                  <w:txbxContent>
                    <w:p w14:paraId="5C4BF3CC" w14:textId="77777777" w:rsidR="00ED4614" w:rsidRPr="005A08A7" w:rsidRDefault="00ED4614" w:rsidP="00204D7C">
                      <w:pPr>
                        <w:shd w:val="clear" w:color="auto" w:fill="9CC2E5" w:themeFill="accent1" w:themeFillTint="99"/>
                        <w:spacing w:before="0" w:line="276" w:lineRule="auto"/>
                        <w:rPr>
                          <w:b/>
                          <w:sz w:val="22"/>
                          <w:szCs w:val="22"/>
                        </w:rPr>
                      </w:pPr>
                      <w:r w:rsidRPr="005A08A7">
                        <w:rPr>
                          <w:b/>
                          <w:sz w:val="22"/>
                          <w:szCs w:val="22"/>
                        </w:rPr>
                        <w:t>Action</w:t>
                      </w:r>
                    </w:p>
                    <w:p w14:paraId="68D4D377" w14:textId="51AC3DF9" w:rsidR="00ED4614" w:rsidRPr="00204D7C" w:rsidRDefault="00ED4614" w:rsidP="00204D7C">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11 - </w:t>
                      </w:r>
                      <w:r w:rsidRPr="00B974D3">
                        <w:rPr>
                          <w:sz w:val="22"/>
                          <w:szCs w:val="22"/>
                        </w:rPr>
                        <w:t>Increase research grant proposal submission and success by female staff.</w:t>
                      </w:r>
                    </w:p>
                  </w:txbxContent>
                </v:textbox>
                <w10:wrap type="square" anchorx="margin"/>
              </v:shape>
            </w:pict>
          </mc:Fallback>
        </mc:AlternateContent>
      </w:r>
      <w:r w:rsidR="007A3089" w:rsidRPr="003B23F7">
        <w:rPr>
          <w:noProof/>
          <w:sz w:val="22"/>
          <w:szCs w:val="22"/>
          <w:lang w:eastAsia="en-GB"/>
        </w:rPr>
        <w:drawing>
          <wp:inline distT="0" distB="0" distL="0" distR="0" wp14:anchorId="3EF0038A" wp14:editId="4EFE0965">
            <wp:extent cx="5003800" cy="346392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03800" cy="3463925"/>
                    </a:xfrm>
                    <a:prstGeom prst="rect">
                      <a:avLst/>
                    </a:prstGeom>
                  </pic:spPr>
                </pic:pic>
              </a:graphicData>
            </a:graphic>
          </wp:inline>
        </w:drawing>
      </w:r>
    </w:p>
    <w:p w14:paraId="12C7E339" w14:textId="4F0997BC" w:rsidR="00814B86" w:rsidRPr="00451071" w:rsidRDefault="00814B86" w:rsidP="00814B86">
      <w:pPr>
        <w:jc w:val="both"/>
        <w:rPr>
          <w:rFonts w:eastAsia="Calibri" w:cs="Calibri"/>
          <w:b/>
          <w:color w:val="000000"/>
          <w:sz w:val="22"/>
          <w:szCs w:val="22"/>
          <w:u w:val="single"/>
        </w:rPr>
      </w:pPr>
      <w:r w:rsidRPr="00451071">
        <w:rPr>
          <w:b/>
          <w:color w:val="FF0000"/>
          <w:sz w:val="22"/>
          <w:szCs w:val="22"/>
          <w:u w:val="single"/>
        </w:rPr>
        <w:t xml:space="preserve"> </w:t>
      </w:r>
    </w:p>
    <w:p w14:paraId="21702F64" w14:textId="77777777" w:rsidR="00C55395" w:rsidRPr="004F6CCE" w:rsidRDefault="00C55395" w:rsidP="00B974D3">
      <w:pPr>
        <w:pStyle w:val="Heading2"/>
        <w:keepNext w:val="0"/>
        <w:numPr>
          <w:ilvl w:val="0"/>
          <w:numId w:val="0"/>
        </w:numPr>
        <w:spacing w:after="80"/>
        <w:ind w:left="360" w:hanging="360"/>
        <w:rPr>
          <w:b w:val="0"/>
          <w:color w:val="auto"/>
        </w:rPr>
      </w:pPr>
      <w:bookmarkStart w:id="46" w:name="_30drukv9gsqm" w:colFirst="0" w:colLast="0"/>
      <w:bookmarkEnd w:id="46"/>
      <w:r w:rsidRPr="004F6CCE">
        <w:rPr>
          <w:color w:val="auto"/>
        </w:rPr>
        <w:t>5.4.</w:t>
      </w:r>
      <w:r w:rsidRPr="004F6CCE">
        <w:rPr>
          <w:rFonts w:eastAsia="Times New Roman"/>
          <w:color w:val="auto"/>
        </w:rPr>
        <w:t xml:space="preserve">     </w:t>
      </w:r>
      <w:r w:rsidRPr="004F6CCE">
        <w:rPr>
          <w:color w:val="auto"/>
        </w:rPr>
        <w:t>Career development: professional and support staff</w:t>
      </w:r>
    </w:p>
    <w:p w14:paraId="67D6D5AF" w14:textId="3F6708A0" w:rsidR="00C55395" w:rsidRPr="003B23F7" w:rsidRDefault="00C55395" w:rsidP="00D148DC">
      <w:pPr>
        <w:pStyle w:val="Heading4"/>
        <w:keepNext w:val="0"/>
        <w:numPr>
          <w:ilvl w:val="0"/>
          <w:numId w:val="0"/>
        </w:numPr>
        <w:spacing w:before="240" w:after="40"/>
        <w:ind w:left="360" w:hanging="360"/>
        <w:rPr>
          <w:b/>
          <w:color w:val="000000"/>
          <w:szCs w:val="22"/>
        </w:rPr>
      </w:pPr>
      <w:bookmarkStart w:id="47" w:name="_oc7fb32an00h" w:colFirst="0" w:colLast="0"/>
      <w:bookmarkEnd w:id="47"/>
      <w:r w:rsidRPr="003B23F7">
        <w:rPr>
          <w:b/>
          <w:color w:val="000000"/>
          <w:szCs w:val="22"/>
        </w:rPr>
        <w:t>(i)</w:t>
      </w:r>
      <w:r w:rsidRPr="003B23F7">
        <w:rPr>
          <w:rFonts w:eastAsia="Times New Roman"/>
          <w:b/>
          <w:color w:val="000000"/>
          <w:szCs w:val="22"/>
        </w:rPr>
        <w:t xml:space="preserve">    </w:t>
      </w:r>
      <w:r w:rsidRPr="003B23F7">
        <w:rPr>
          <w:b/>
          <w:color w:val="000000"/>
          <w:szCs w:val="22"/>
        </w:rPr>
        <w:t>Training</w:t>
      </w:r>
    </w:p>
    <w:p w14:paraId="6EC2BA3D" w14:textId="3F6FA761" w:rsidR="00826542" w:rsidRPr="003B23F7" w:rsidRDefault="00826542" w:rsidP="004F6CCE">
      <w:pPr>
        <w:ind w:left="360"/>
        <w:rPr>
          <w:rFonts w:cs="Calibri"/>
          <w:i/>
          <w:color w:val="7F7F7F" w:themeColor="text1" w:themeTint="80"/>
          <w:sz w:val="22"/>
          <w:szCs w:val="22"/>
        </w:rPr>
      </w:pPr>
      <w:r w:rsidRPr="003B23F7">
        <w:rPr>
          <w:rFonts w:eastAsia="Arial" w:cs="Calibri"/>
          <w:i/>
          <w:color w:val="7F7F7F" w:themeColor="text1" w:themeTint="80"/>
          <w:sz w:val="22"/>
          <w:szCs w:val="22"/>
        </w:rPr>
        <w:t>Describe the training available to staff at all levels in the department. Provide details of uptake by gender and how existing staff are kept up to date with training. How is its effectiveness monitored and developed in response to levels of uptake and evaluation?</w:t>
      </w:r>
    </w:p>
    <w:p w14:paraId="37D089EB" w14:textId="11A86135" w:rsidR="00C55395" w:rsidRPr="003B23F7" w:rsidRDefault="002E18E8" w:rsidP="00C55395">
      <w:pPr>
        <w:rPr>
          <w:sz w:val="22"/>
          <w:szCs w:val="22"/>
        </w:rPr>
      </w:pPr>
      <w:r w:rsidRPr="003B23F7">
        <w:rPr>
          <w:sz w:val="22"/>
          <w:szCs w:val="22"/>
        </w:rPr>
        <w:t>P</w:t>
      </w:r>
      <w:r w:rsidR="00C55395" w:rsidRPr="003B23F7">
        <w:rPr>
          <w:sz w:val="22"/>
          <w:szCs w:val="22"/>
        </w:rPr>
        <w:t xml:space="preserve">rofessional and support staff have access to training </w:t>
      </w:r>
      <w:r w:rsidR="009D391D" w:rsidRPr="003B23F7">
        <w:rPr>
          <w:sz w:val="22"/>
          <w:szCs w:val="22"/>
        </w:rPr>
        <w:t>through</w:t>
      </w:r>
      <w:r w:rsidR="00C55395" w:rsidRPr="003B23F7">
        <w:rPr>
          <w:sz w:val="22"/>
          <w:szCs w:val="22"/>
        </w:rPr>
        <w:t xml:space="preserve"> OD&amp;PL, and </w:t>
      </w:r>
      <w:r w:rsidR="009D391D" w:rsidRPr="003B23F7">
        <w:rPr>
          <w:sz w:val="22"/>
          <w:szCs w:val="22"/>
        </w:rPr>
        <w:t>plan their training</w:t>
      </w:r>
      <w:r w:rsidR="00C55395" w:rsidRPr="003B23F7">
        <w:rPr>
          <w:sz w:val="22"/>
          <w:szCs w:val="22"/>
        </w:rPr>
        <w:t xml:space="preserve"> during annual SRDS meetings. Further discussion is encouraged at any time. </w:t>
      </w:r>
    </w:p>
    <w:p w14:paraId="5647D310" w14:textId="74978C3C" w:rsidR="00C55395" w:rsidRDefault="00C55395" w:rsidP="00C55395">
      <w:pPr>
        <w:rPr>
          <w:sz w:val="22"/>
          <w:szCs w:val="22"/>
        </w:rPr>
      </w:pPr>
      <w:r w:rsidRPr="003B23F7">
        <w:rPr>
          <w:sz w:val="22"/>
          <w:szCs w:val="22"/>
        </w:rPr>
        <w:t>In 16/17 a Support Staff Training Budget was launched in SEE, providing</w:t>
      </w:r>
      <w:r w:rsidR="00943204" w:rsidRPr="003B23F7">
        <w:rPr>
          <w:sz w:val="22"/>
          <w:szCs w:val="22"/>
        </w:rPr>
        <w:t xml:space="preserve"> </w:t>
      </w:r>
      <w:r w:rsidR="00D15CEC" w:rsidRPr="003B23F7">
        <w:rPr>
          <w:sz w:val="22"/>
          <w:szCs w:val="22"/>
        </w:rPr>
        <w:t>£3,000 per year</w:t>
      </w:r>
      <w:r w:rsidRPr="003B23F7">
        <w:rPr>
          <w:sz w:val="22"/>
          <w:szCs w:val="22"/>
        </w:rPr>
        <w:t xml:space="preserve"> for exte</w:t>
      </w:r>
      <w:r w:rsidR="00D15CEC" w:rsidRPr="003B23F7">
        <w:rPr>
          <w:sz w:val="22"/>
          <w:szCs w:val="22"/>
        </w:rPr>
        <w:t>rnal training</w:t>
      </w:r>
      <w:r w:rsidRPr="003B23F7">
        <w:rPr>
          <w:sz w:val="22"/>
          <w:szCs w:val="22"/>
        </w:rPr>
        <w:t xml:space="preserve"> or conferences. </w:t>
      </w:r>
      <w:r w:rsidR="00101F83" w:rsidRPr="003B23F7">
        <w:rPr>
          <w:sz w:val="22"/>
          <w:szCs w:val="22"/>
        </w:rPr>
        <w:t>A</w:t>
      </w:r>
      <w:r w:rsidRPr="003B23F7">
        <w:rPr>
          <w:sz w:val="22"/>
          <w:szCs w:val="22"/>
        </w:rPr>
        <w:t xml:space="preserve">n application form </w:t>
      </w:r>
      <w:r w:rsidR="00101F83" w:rsidRPr="003B23F7">
        <w:rPr>
          <w:sz w:val="22"/>
          <w:szCs w:val="22"/>
        </w:rPr>
        <w:t xml:space="preserve">is </w:t>
      </w:r>
      <w:r w:rsidRPr="003B23F7">
        <w:rPr>
          <w:sz w:val="22"/>
          <w:szCs w:val="22"/>
        </w:rPr>
        <w:t xml:space="preserve">available via </w:t>
      </w:r>
      <w:r w:rsidR="00893176" w:rsidRPr="003B23F7">
        <w:rPr>
          <w:sz w:val="22"/>
          <w:szCs w:val="22"/>
        </w:rPr>
        <w:t>the</w:t>
      </w:r>
      <w:r w:rsidRPr="003B23F7">
        <w:rPr>
          <w:sz w:val="22"/>
          <w:szCs w:val="22"/>
        </w:rPr>
        <w:t xml:space="preserve"> intranet, and </w:t>
      </w:r>
      <w:r w:rsidR="005539DA" w:rsidRPr="003B23F7">
        <w:rPr>
          <w:sz w:val="22"/>
          <w:szCs w:val="22"/>
        </w:rPr>
        <w:t>applications are</w:t>
      </w:r>
      <w:r w:rsidRPr="003B23F7">
        <w:rPr>
          <w:sz w:val="22"/>
          <w:szCs w:val="22"/>
        </w:rPr>
        <w:t xml:space="preserve"> </w:t>
      </w:r>
      <w:r w:rsidR="005539DA" w:rsidRPr="003B23F7">
        <w:rPr>
          <w:sz w:val="22"/>
          <w:szCs w:val="22"/>
        </w:rPr>
        <w:t>considered</w:t>
      </w:r>
      <w:r w:rsidRPr="003B23F7">
        <w:rPr>
          <w:sz w:val="22"/>
          <w:szCs w:val="22"/>
        </w:rPr>
        <w:t xml:space="preserve"> at weekly </w:t>
      </w:r>
      <w:r w:rsidR="005539DA" w:rsidRPr="003B23F7">
        <w:rPr>
          <w:sz w:val="22"/>
          <w:szCs w:val="22"/>
        </w:rPr>
        <w:t>m</w:t>
      </w:r>
      <w:r w:rsidRPr="003B23F7">
        <w:rPr>
          <w:sz w:val="22"/>
          <w:szCs w:val="22"/>
        </w:rPr>
        <w:t xml:space="preserve">anagement </w:t>
      </w:r>
      <w:r w:rsidR="005539DA" w:rsidRPr="003B23F7">
        <w:rPr>
          <w:sz w:val="22"/>
          <w:szCs w:val="22"/>
        </w:rPr>
        <w:t>m</w:t>
      </w:r>
      <w:r w:rsidRPr="003B23F7">
        <w:rPr>
          <w:sz w:val="22"/>
          <w:szCs w:val="22"/>
        </w:rPr>
        <w:t xml:space="preserve">eetings. </w:t>
      </w:r>
      <w:r w:rsidR="00893176" w:rsidRPr="003B23F7">
        <w:rPr>
          <w:sz w:val="22"/>
          <w:szCs w:val="22"/>
        </w:rPr>
        <w:t>U</w:t>
      </w:r>
      <w:r w:rsidRPr="003B23F7">
        <w:rPr>
          <w:sz w:val="22"/>
          <w:szCs w:val="22"/>
        </w:rPr>
        <w:t>ptake</w:t>
      </w:r>
      <w:r w:rsidR="005539DA" w:rsidRPr="003B23F7">
        <w:rPr>
          <w:sz w:val="22"/>
          <w:szCs w:val="22"/>
        </w:rPr>
        <w:t xml:space="preserve"> has</w:t>
      </w:r>
      <w:r w:rsidR="00CD19FB" w:rsidRPr="003B23F7">
        <w:rPr>
          <w:sz w:val="22"/>
          <w:szCs w:val="22"/>
        </w:rPr>
        <w:t xml:space="preserve"> increased steadily</w:t>
      </w:r>
      <w:r w:rsidRPr="003B23F7">
        <w:rPr>
          <w:sz w:val="22"/>
          <w:szCs w:val="22"/>
        </w:rPr>
        <w:t xml:space="preserve"> as staff have become aware</w:t>
      </w:r>
      <w:r w:rsidR="00893176" w:rsidRPr="003B23F7">
        <w:rPr>
          <w:sz w:val="22"/>
          <w:szCs w:val="22"/>
        </w:rPr>
        <w:t xml:space="preserve"> (Table </w:t>
      </w:r>
      <w:r w:rsidR="002F4E38">
        <w:rPr>
          <w:sz w:val="22"/>
          <w:szCs w:val="22"/>
        </w:rPr>
        <w:t>5.11</w:t>
      </w:r>
      <w:r w:rsidR="00893176" w:rsidRPr="003B23F7">
        <w:rPr>
          <w:sz w:val="22"/>
          <w:szCs w:val="22"/>
        </w:rPr>
        <w:t>)</w:t>
      </w:r>
      <w:r w:rsidRPr="003B23F7">
        <w:rPr>
          <w:sz w:val="22"/>
          <w:szCs w:val="22"/>
        </w:rPr>
        <w:t xml:space="preserve">. </w:t>
      </w:r>
    </w:p>
    <w:p w14:paraId="5A783C7A" w14:textId="15BB3379" w:rsidR="00451071" w:rsidRPr="0049345C" w:rsidRDefault="002F4E38" w:rsidP="0049345C">
      <w:pPr>
        <w:spacing w:after="120"/>
        <w:rPr>
          <w:b/>
          <w:sz w:val="22"/>
          <w:szCs w:val="22"/>
          <w:u w:val="single"/>
        </w:rPr>
      </w:pPr>
      <w:r>
        <w:rPr>
          <w:b/>
          <w:sz w:val="22"/>
          <w:szCs w:val="22"/>
          <w:u w:val="single"/>
        </w:rPr>
        <w:t>Table 5.11</w:t>
      </w:r>
      <w:r w:rsidR="00451071" w:rsidRPr="00451071">
        <w:rPr>
          <w:b/>
          <w:sz w:val="22"/>
          <w:szCs w:val="22"/>
          <w:u w:val="single"/>
        </w:rPr>
        <w:t>: Training funded through th</w:t>
      </w:r>
      <w:r w:rsidR="009E6D1E">
        <w:rPr>
          <w:b/>
          <w:sz w:val="22"/>
          <w:szCs w:val="22"/>
          <w:u w:val="single"/>
        </w:rPr>
        <w:t>e Support Staff Training Budget</w:t>
      </w:r>
    </w:p>
    <w:tbl>
      <w:tblPr>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0"/>
        <w:gridCol w:w="3600"/>
        <w:gridCol w:w="2126"/>
        <w:gridCol w:w="2044"/>
      </w:tblGrid>
      <w:tr w:rsidR="00C55395" w:rsidRPr="003B23F7" w14:paraId="6D19F2ED" w14:textId="77777777" w:rsidTr="00291DFC">
        <w:trPr>
          <w:trHeight w:val="680"/>
        </w:trPr>
        <w:tc>
          <w:tcPr>
            <w:tcW w:w="111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14:paraId="1C78ECB9" w14:textId="77777777" w:rsidR="00C55395" w:rsidRPr="003B23F7" w:rsidRDefault="00C55395" w:rsidP="00291DFC">
            <w:pPr>
              <w:widowControl w:val="0"/>
              <w:pBdr>
                <w:top w:val="nil"/>
                <w:left w:val="nil"/>
                <w:bottom w:val="nil"/>
                <w:right w:val="nil"/>
                <w:between w:val="nil"/>
              </w:pBdr>
              <w:spacing w:before="120" w:after="120" w:line="240" w:lineRule="auto"/>
              <w:rPr>
                <w:b/>
                <w:sz w:val="22"/>
                <w:szCs w:val="22"/>
              </w:rPr>
            </w:pPr>
            <w:r w:rsidRPr="003B23F7">
              <w:rPr>
                <w:b/>
                <w:sz w:val="22"/>
                <w:szCs w:val="22"/>
              </w:rPr>
              <w:t>Year</w:t>
            </w:r>
          </w:p>
        </w:tc>
        <w:tc>
          <w:tcPr>
            <w:tcW w:w="3600" w:type="dxa"/>
            <w:tcBorders>
              <w:top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14:paraId="661E3BDD" w14:textId="77777777" w:rsidR="00C55395" w:rsidRPr="003B23F7" w:rsidRDefault="00C55395" w:rsidP="00291DFC">
            <w:pPr>
              <w:widowControl w:val="0"/>
              <w:pBdr>
                <w:top w:val="nil"/>
                <w:left w:val="nil"/>
                <w:bottom w:val="nil"/>
                <w:right w:val="nil"/>
                <w:between w:val="nil"/>
              </w:pBdr>
              <w:spacing w:before="120" w:after="120" w:line="240" w:lineRule="auto"/>
              <w:rPr>
                <w:b/>
                <w:sz w:val="22"/>
                <w:szCs w:val="22"/>
              </w:rPr>
            </w:pPr>
            <w:r w:rsidRPr="003B23F7">
              <w:rPr>
                <w:b/>
                <w:sz w:val="22"/>
                <w:szCs w:val="22"/>
              </w:rPr>
              <w:t>Details</w:t>
            </w:r>
          </w:p>
        </w:tc>
        <w:tc>
          <w:tcPr>
            <w:tcW w:w="2126" w:type="dxa"/>
            <w:tcBorders>
              <w:top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14:paraId="30EB7224" w14:textId="77777777" w:rsidR="00C55395" w:rsidRPr="003B23F7" w:rsidRDefault="00C55395" w:rsidP="00291DFC">
            <w:pPr>
              <w:widowControl w:val="0"/>
              <w:pBdr>
                <w:top w:val="nil"/>
                <w:left w:val="nil"/>
                <w:bottom w:val="nil"/>
                <w:right w:val="nil"/>
                <w:between w:val="nil"/>
              </w:pBdr>
              <w:spacing w:before="120" w:after="120" w:line="240" w:lineRule="auto"/>
              <w:rPr>
                <w:b/>
                <w:sz w:val="22"/>
                <w:szCs w:val="22"/>
              </w:rPr>
            </w:pPr>
            <w:r w:rsidRPr="003B23F7">
              <w:rPr>
                <w:b/>
                <w:sz w:val="22"/>
                <w:szCs w:val="22"/>
              </w:rPr>
              <w:t>Staff Category</w:t>
            </w:r>
          </w:p>
        </w:tc>
        <w:tc>
          <w:tcPr>
            <w:tcW w:w="2044" w:type="dxa"/>
            <w:tcBorders>
              <w:top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14:paraId="53869549" w14:textId="77777777" w:rsidR="00C55395" w:rsidRPr="003B23F7" w:rsidRDefault="00C55395" w:rsidP="00291DFC">
            <w:pPr>
              <w:widowControl w:val="0"/>
              <w:pBdr>
                <w:top w:val="nil"/>
                <w:left w:val="nil"/>
                <w:bottom w:val="nil"/>
                <w:right w:val="nil"/>
                <w:between w:val="nil"/>
              </w:pBdr>
              <w:spacing w:before="120" w:after="120" w:line="240" w:lineRule="auto"/>
              <w:rPr>
                <w:b/>
                <w:sz w:val="22"/>
                <w:szCs w:val="22"/>
              </w:rPr>
            </w:pPr>
            <w:r w:rsidRPr="003B23F7">
              <w:rPr>
                <w:b/>
                <w:sz w:val="22"/>
                <w:szCs w:val="22"/>
              </w:rPr>
              <w:t>Gender</w:t>
            </w:r>
          </w:p>
        </w:tc>
      </w:tr>
      <w:tr w:rsidR="00291DFC" w:rsidRPr="003B23F7" w14:paraId="4F5F1EEE" w14:textId="77777777" w:rsidTr="00291DFC">
        <w:trPr>
          <w:trHeight w:val="267"/>
        </w:trPr>
        <w:tc>
          <w:tcPr>
            <w:tcW w:w="1110" w:type="dxa"/>
            <w:vMerge w:val="restart"/>
            <w:tcBorders>
              <w:left w:val="single" w:sz="8" w:space="0" w:color="000000"/>
              <w:right w:val="single" w:sz="8" w:space="0" w:color="000000"/>
            </w:tcBorders>
            <w:shd w:val="clear" w:color="auto" w:fill="auto"/>
            <w:tcMar>
              <w:top w:w="100" w:type="dxa"/>
              <w:left w:w="100" w:type="dxa"/>
              <w:bottom w:w="100" w:type="dxa"/>
              <w:right w:w="100" w:type="dxa"/>
            </w:tcMar>
          </w:tcPr>
          <w:p w14:paraId="2BE687EA"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Pr>
                <w:sz w:val="22"/>
                <w:szCs w:val="22"/>
              </w:rPr>
              <w:t>20</w:t>
            </w:r>
            <w:r w:rsidRPr="003B23F7">
              <w:rPr>
                <w:sz w:val="22"/>
                <w:szCs w:val="22"/>
              </w:rPr>
              <w:t>16/17</w:t>
            </w:r>
          </w:p>
          <w:p w14:paraId="17894D09" w14:textId="45F8DD45"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 xml:space="preserve"> </w:t>
            </w:r>
          </w:p>
        </w:tc>
        <w:tc>
          <w:tcPr>
            <w:tcW w:w="3600" w:type="dxa"/>
            <w:tcBorders>
              <w:bottom w:val="single" w:sz="8" w:space="0" w:color="000000"/>
              <w:right w:val="single" w:sz="8" w:space="0" w:color="000000"/>
            </w:tcBorders>
            <w:shd w:val="clear" w:color="auto" w:fill="auto"/>
            <w:tcMar>
              <w:top w:w="100" w:type="dxa"/>
              <w:left w:w="100" w:type="dxa"/>
              <w:bottom w:w="100" w:type="dxa"/>
              <w:right w:w="100" w:type="dxa"/>
            </w:tcMar>
          </w:tcPr>
          <w:p w14:paraId="095D0B25"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InDesign Course</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518138BF"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Administrative</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656ADAF7" w14:textId="0901C8B4" w:rsidR="00291DFC" w:rsidRPr="003B23F7" w:rsidRDefault="00571C8B" w:rsidP="00291DFC">
            <w:pPr>
              <w:widowControl w:val="0"/>
              <w:pBdr>
                <w:top w:val="nil"/>
                <w:left w:val="nil"/>
                <w:bottom w:val="nil"/>
                <w:right w:val="nil"/>
                <w:between w:val="nil"/>
              </w:pBdr>
              <w:spacing w:before="0" w:line="276" w:lineRule="auto"/>
              <w:rPr>
                <w:sz w:val="22"/>
                <w:szCs w:val="22"/>
              </w:rPr>
            </w:pPr>
            <w:r>
              <w:rPr>
                <w:sz w:val="22"/>
                <w:szCs w:val="22"/>
              </w:rPr>
              <w:t>[Redacted]</w:t>
            </w:r>
          </w:p>
        </w:tc>
      </w:tr>
      <w:tr w:rsidR="00291DFC" w:rsidRPr="003B23F7" w14:paraId="48EC2AFD" w14:textId="77777777" w:rsidTr="00291DFC">
        <w:trPr>
          <w:trHeight w:val="302"/>
        </w:trPr>
        <w:tc>
          <w:tcPr>
            <w:tcW w:w="111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326B34" w14:textId="7B41F1CF" w:rsidR="00291DFC" w:rsidRPr="003B23F7" w:rsidRDefault="00291DFC" w:rsidP="00291DFC">
            <w:pPr>
              <w:widowControl w:val="0"/>
              <w:pBdr>
                <w:top w:val="nil"/>
                <w:left w:val="nil"/>
                <w:bottom w:val="nil"/>
                <w:right w:val="nil"/>
                <w:between w:val="nil"/>
              </w:pBdr>
              <w:spacing w:before="0" w:line="276" w:lineRule="auto"/>
              <w:rPr>
                <w:sz w:val="22"/>
                <w:szCs w:val="22"/>
              </w:rPr>
            </w:pPr>
          </w:p>
        </w:tc>
        <w:tc>
          <w:tcPr>
            <w:tcW w:w="3600" w:type="dxa"/>
            <w:tcBorders>
              <w:bottom w:val="single" w:sz="8" w:space="0" w:color="000000"/>
              <w:right w:val="single" w:sz="8" w:space="0" w:color="000000"/>
            </w:tcBorders>
            <w:shd w:val="clear" w:color="auto" w:fill="auto"/>
            <w:tcMar>
              <w:top w:w="100" w:type="dxa"/>
              <w:left w:w="100" w:type="dxa"/>
              <w:bottom w:w="100" w:type="dxa"/>
              <w:right w:w="100" w:type="dxa"/>
            </w:tcMar>
          </w:tcPr>
          <w:p w14:paraId="1C475C18"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Lab Spills Course</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78A4D304"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Technical</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66403989" w14:textId="2DCB1A5F" w:rsidR="00291DFC" w:rsidRPr="003B23F7" w:rsidRDefault="00571C8B" w:rsidP="00291DFC">
            <w:pPr>
              <w:widowControl w:val="0"/>
              <w:pBdr>
                <w:top w:val="nil"/>
                <w:left w:val="nil"/>
                <w:bottom w:val="nil"/>
                <w:right w:val="nil"/>
                <w:between w:val="nil"/>
              </w:pBdr>
              <w:spacing w:before="0" w:line="276" w:lineRule="auto"/>
              <w:rPr>
                <w:sz w:val="22"/>
                <w:szCs w:val="22"/>
              </w:rPr>
            </w:pPr>
            <w:r>
              <w:rPr>
                <w:sz w:val="22"/>
                <w:szCs w:val="22"/>
              </w:rPr>
              <w:t>[Redacted]</w:t>
            </w:r>
          </w:p>
        </w:tc>
      </w:tr>
      <w:tr w:rsidR="00291DFC" w:rsidRPr="003B23F7" w14:paraId="273689FB" w14:textId="77777777" w:rsidTr="00291DFC">
        <w:trPr>
          <w:trHeight w:val="351"/>
        </w:trPr>
        <w:tc>
          <w:tcPr>
            <w:tcW w:w="1110" w:type="dxa"/>
            <w:vMerge w:val="restart"/>
            <w:tcBorders>
              <w:left w:val="single" w:sz="8" w:space="0" w:color="000000"/>
              <w:right w:val="single" w:sz="8" w:space="0" w:color="000000"/>
            </w:tcBorders>
            <w:shd w:val="clear" w:color="auto" w:fill="auto"/>
            <w:tcMar>
              <w:top w:w="100" w:type="dxa"/>
              <w:left w:w="100" w:type="dxa"/>
              <w:bottom w:w="100" w:type="dxa"/>
              <w:right w:w="100" w:type="dxa"/>
            </w:tcMar>
          </w:tcPr>
          <w:p w14:paraId="06F750EC" w14:textId="77777777" w:rsidR="00291DFC" w:rsidRPr="003B23F7" w:rsidRDefault="00291DFC" w:rsidP="0049345C">
            <w:pPr>
              <w:widowControl w:val="0"/>
              <w:pBdr>
                <w:top w:val="nil"/>
                <w:left w:val="nil"/>
                <w:right w:val="nil"/>
                <w:between w:val="nil"/>
              </w:pBdr>
              <w:spacing w:before="0" w:line="276" w:lineRule="auto"/>
              <w:rPr>
                <w:sz w:val="22"/>
                <w:szCs w:val="22"/>
              </w:rPr>
            </w:pPr>
            <w:r>
              <w:rPr>
                <w:sz w:val="22"/>
                <w:szCs w:val="22"/>
              </w:rPr>
              <w:t>20</w:t>
            </w:r>
            <w:r w:rsidRPr="003B23F7">
              <w:rPr>
                <w:sz w:val="22"/>
                <w:szCs w:val="22"/>
              </w:rPr>
              <w:t>17/18</w:t>
            </w:r>
          </w:p>
          <w:p w14:paraId="58E833B7" w14:textId="77777777" w:rsidR="00291DFC" w:rsidRPr="003B23F7" w:rsidRDefault="00291DFC" w:rsidP="0049345C">
            <w:pPr>
              <w:widowControl w:val="0"/>
              <w:pBdr>
                <w:top w:val="nil"/>
                <w:left w:val="nil"/>
                <w:right w:val="nil"/>
                <w:between w:val="nil"/>
              </w:pBdr>
              <w:spacing w:before="0" w:line="276" w:lineRule="auto"/>
              <w:rPr>
                <w:sz w:val="22"/>
                <w:szCs w:val="22"/>
              </w:rPr>
            </w:pPr>
            <w:r w:rsidRPr="003B23F7">
              <w:rPr>
                <w:sz w:val="22"/>
                <w:szCs w:val="22"/>
              </w:rPr>
              <w:t xml:space="preserve"> </w:t>
            </w:r>
          </w:p>
          <w:p w14:paraId="5F14E658" w14:textId="77777777" w:rsidR="00291DFC" w:rsidRPr="003B23F7" w:rsidRDefault="00291DFC" w:rsidP="0049345C">
            <w:pPr>
              <w:widowControl w:val="0"/>
              <w:pBdr>
                <w:top w:val="nil"/>
                <w:left w:val="nil"/>
                <w:right w:val="nil"/>
                <w:between w:val="nil"/>
              </w:pBdr>
              <w:spacing w:before="0" w:line="276" w:lineRule="auto"/>
              <w:rPr>
                <w:sz w:val="22"/>
                <w:szCs w:val="22"/>
              </w:rPr>
            </w:pPr>
            <w:r w:rsidRPr="003B23F7">
              <w:rPr>
                <w:sz w:val="22"/>
                <w:szCs w:val="22"/>
              </w:rPr>
              <w:t xml:space="preserve"> </w:t>
            </w:r>
          </w:p>
          <w:p w14:paraId="3FD5A944" w14:textId="77777777" w:rsidR="00291DFC" w:rsidRPr="003B23F7" w:rsidRDefault="00291DFC" w:rsidP="0049345C">
            <w:pPr>
              <w:widowControl w:val="0"/>
              <w:pBdr>
                <w:top w:val="nil"/>
                <w:left w:val="nil"/>
                <w:right w:val="nil"/>
                <w:between w:val="nil"/>
              </w:pBdr>
              <w:spacing w:before="0" w:line="276" w:lineRule="auto"/>
              <w:rPr>
                <w:sz w:val="22"/>
                <w:szCs w:val="22"/>
              </w:rPr>
            </w:pPr>
            <w:r w:rsidRPr="003B23F7">
              <w:rPr>
                <w:sz w:val="22"/>
                <w:szCs w:val="22"/>
              </w:rPr>
              <w:t xml:space="preserve"> </w:t>
            </w:r>
          </w:p>
          <w:p w14:paraId="02CB73BE" w14:textId="77777777" w:rsidR="00291DFC" w:rsidRPr="003B23F7" w:rsidRDefault="00291DFC" w:rsidP="0049345C">
            <w:pPr>
              <w:widowControl w:val="0"/>
              <w:pBdr>
                <w:top w:val="nil"/>
                <w:left w:val="nil"/>
                <w:right w:val="nil"/>
                <w:between w:val="nil"/>
              </w:pBdr>
              <w:spacing w:before="0" w:line="276" w:lineRule="auto"/>
              <w:rPr>
                <w:sz w:val="22"/>
                <w:szCs w:val="22"/>
              </w:rPr>
            </w:pPr>
            <w:r w:rsidRPr="003B23F7">
              <w:rPr>
                <w:sz w:val="22"/>
                <w:szCs w:val="22"/>
              </w:rPr>
              <w:t xml:space="preserve"> </w:t>
            </w:r>
          </w:p>
          <w:p w14:paraId="5223F1ED" w14:textId="77777777" w:rsidR="00291DFC" w:rsidRPr="003B23F7" w:rsidRDefault="00291DFC" w:rsidP="0049345C">
            <w:pPr>
              <w:widowControl w:val="0"/>
              <w:pBdr>
                <w:top w:val="nil"/>
                <w:left w:val="nil"/>
                <w:right w:val="nil"/>
                <w:between w:val="nil"/>
              </w:pBdr>
              <w:spacing w:before="0" w:line="276" w:lineRule="auto"/>
              <w:rPr>
                <w:sz w:val="22"/>
                <w:szCs w:val="22"/>
              </w:rPr>
            </w:pPr>
            <w:r w:rsidRPr="003B23F7">
              <w:rPr>
                <w:sz w:val="22"/>
                <w:szCs w:val="22"/>
              </w:rPr>
              <w:t xml:space="preserve"> </w:t>
            </w:r>
          </w:p>
          <w:p w14:paraId="4804E9E4" w14:textId="77777777" w:rsidR="00291DFC" w:rsidRPr="003B23F7" w:rsidRDefault="00291DFC" w:rsidP="0049345C">
            <w:pPr>
              <w:widowControl w:val="0"/>
              <w:pBdr>
                <w:top w:val="nil"/>
                <w:left w:val="nil"/>
                <w:right w:val="nil"/>
                <w:between w:val="nil"/>
              </w:pBdr>
              <w:spacing w:before="0" w:line="276" w:lineRule="auto"/>
              <w:rPr>
                <w:sz w:val="22"/>
                <w:szCs w:val="22"/>
              </w:rPr>
            </w:pPr>
            <w:r w:rsidRPr="003B23F7">
              <w:rPr>
                <w:sz w:val="22"/>
                <w:szCs w:val="22"/>
              </w:rPr>
              <w:t xml:space="preserve"> </w:t>
            </w:r>
          </w:p>
          <w:p w14:paraId="7F8DA3AB" w14:textId="77777777" w:rsidR="00291DFC" w:rsidRPr="003B23F7" w:rsidRDefault="00291DFC" w:rsidP="0049345C">
            <w:pPr>
              <w:widowControl w:val="0"/>
              <w:pBdr>
                <w:top w:val="nil"/>
                <w:left w:val="nil"/>
                <w:right w:val="nil"/>
                <w:between w:val="nil"/>
              </w:pBdr>
              <w:spacing w:before="0" w:line="276" w:lineRule="auto"/>
              <w:rPr>
                <w:sz w:val="22"/>
                <w:szCs w:val="22"/>
              </w:rPr>
            </w:pPr>
            <w:r w:rsidRPr="003B23F7">
              <w:rPr>
                <w:sz w:val="22"/>
                <w:szCs w:val="22"/>
              </w:rPr>
              <w:t xml:space="preserve"> </w:t>
            </w:r>
          </w:p>
          <w:p w14:paraId="77CCE123" w14:textId="77777777" w:rsidR="00291DFC" w:rsidRPr="003B23F7" w:rsidRDefault="00291DFC" w:rsidP="0049345C">
            <w:pPr>
              <w:widowControl w:val="0"/>
              <w:pBdr>
                <w:top w:val="nil"/>
                <w:left w:val="nil"/>
                <w:right w:val="nil"/>
                <w:between w:val="nil"/>
              </w:pBdr>
              <w:spacing w:before="0" w:line="276" w:lineRule="auto"/>
              <w:rPr>
                <w:sz w:val="22"/>
                <w:szCs w:val="22"/>
              </w:rPr>
            </w:pPr>
            <w:r w:rsidRPr="003B23F7">
              <w:rPr>
                <w:sz w:val="22"/>
                <w:szCs w:val="22"/>
              </w:rPr>
              <w:t xml:space="preserve"> </w:t>
            </w:r>
          </w:p>
          <w:p w14:paraId="273A0D2B" w14:textId="09E5EC09" w:rsidR="00291DFC" w:rsidRPr="003B23F7" w:rsidRDefault="00291DFC" w:rsidP="0049345C">
            <w:pPr>
              <w:widowControl w:val="0"/>
              <w:pBdr>
                <w:top w:val="nil"/>
                <w:left w:val="nil"/>
                <w:right w:val="nil"/>
                <w:between w:val="nil"/>
              </w:pBdr>
              <w:spacing w:before="0" w:line="276" w:lineRule="auto"/>
              <w:rPr>
                <w:sz w:val="22"/>
                <w:szCs w:val="22"/>
              </w:rPr>
            </w:pPr>
            <w:r w:rsidRPr="003B23F7">
              <w:rPr>
                <w:sz w:val="22"/>
                <w:szCs w:val="22"/>
              </w:rPr>
              <w:t xml:space="preserve"> </w:t>
            </w:r>
          </w:p>
        </w:tc>
        <w:tc>
          <w:tcPr>
            <w:tcW w:w="3600" w:type="dxa"/>
            <w:tcBorders>
              <w:bottom w:val="single" w:sz="8" w:space="0" w:color="000000"/>
              <w:right w:val="single" w:sz="8" w:space="0" w:color="000000"/>
            </w:tcBorders>
            <w:shd w:val="clear" w:color="auto" w:fill="auto"/>
            <w:tcMar>
              <w:top w:w="100" w:type="dxa"/>
              <w:left w:w="100" w:type="dxa"/>
              <w:bottom w:w="100" w:type="dxa"/>
              <w:right w:w="100" w:type="dxa"/>
            </w:tcMar>
          </w:tcPr>
          <w:p w14:paraId="7917FB9E"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Leading your Technical Team Course</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281CC3CD"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Technical</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72905C6C" w14:textId="42B6FAB5" w:rsidR="00291DFC" w:rsidRPr="003B23F7" w:rsidRDefault="00571C8B" w:rsidP="00291DFC">
            <w:pPr>
              <w:widowControl w:val="0"/>
              <w:pBdr>
                <w:top w:val="nil"/>
                <w:left w:val="nil"/>
                <w:bottom w:val="nil"/>
                <w:right w:val="nil"/>
                <w:between w:val="nil"/>
              </w:pBdr>
              <w:spacing w:before="0" w:line="276" w:lineRule="auto"/>
              <w:rPr>
                <w:sz w:val="22"/>
                <w:szCs w:val="22"/>
              </w:rPr>
            </w:pPr>
            <w:r>
              <w:rPr>
                <w:sz w:val="22"/>
                <w:szCs w:val="22"/>
              </w:rPr>
              <w:t>[Redacted]</w:t>
            </w:r>
          </w:p>
        </w:tc>
      </w:tr>
      <w:tr w:rsidR="00291DFC" w:rsidRPr="003B23F7" w14:paraId="712B3827" w14:textId="77777777" w:rsidTr="00291DFC">
        <w:trPr>
          <w:trHeight w:val="218"/>
        </w:trPr>
        <w:tc>
          <w:tcPr>
            <w:tcW w:w="111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725827A4" w14:textId="3B174679" w:rsidR="00291DFC" w:rsidRPr="003B23F7" w:rsidRDefault="00291DFC" w:rsidP="00291DFC">
            <w:pPr>
              <w:widowControl w:val="0"/>
              <w:pBdr>
                <w:top w:val="nil"/>
                <w:left w:val="nil"/>
                <w:bottom w:val="nil"/>
                <w:right w:val="nil"/>
                <w:between w:val="nil"/>
              </w:pBdr>
              <w:spacing w:before="0" w:line="276" w:lineRule="auto"/>
              <w:rPr>
                <w:sz w:val="22"/>
                <w:szCs w:val="22"/>
              </w:rPr>
            </w:pPr>
          </w:p>
        </w:tc>
        <w:tc>
          <w:tcPr>
            <w:tcW w:w="3600" w:type="dxa"/>
            <w:tcBorders>
              <w:bottom w:val="single" w:sz="8" w:space="0" w:color="000000"/>
              <w:right w:val="single" w:sz="8" w:space="0" w:color="000000"/>
            </w:tcBorders>
            <w:shd w:val="clear" w:color="auto" w:fill="auto"/>
            <w:tcMar>
              <w:top w:w="100" w:type="dxa"/>
              <w:left w:w="100" w:type="dxa"/>
              <w:bottom w:w="100" w:type="dxa"/>
              <w:right w:w="100" w:type="dxa"/>
            </w:tcMar>
          </w:tcPr>
          <w:p w14:paraId="3AF5A707"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Fork Lift Training</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7D159979"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All Technical</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5FEBB929" w14:textId="66DB2C61" w:rsidR="00291DFC" w:rsidRPr="003B23F7" w:rsidRDefault="00571C8B" w:rsidP="00291DFC">
            <w:pPr>
              <w:widowControl w:val="0"/>
              <w:pBdr>
                <w:top w:val="nil"/>
                <w:left w:val="nil"/>
                <w:bottom w:val="nil"/>
                <w:right w:val="nil"/>
                <w:between w:val="nil"/>
              </w:pBdr>
              <w:spacing w:before="0" w:line="276" w:lineRule="auto"/>
              <w:rPr>
                <w:sz w:val="22"/>
                <w:szCs w:val="22"/>
              </w:rPr>
            </w:pPr>
            <w:r>
              <w:rPr>
                <w:sz w:val="22"/>
                <w:szCs w:val="22"/>
              </w:rPr>
              <w:t>[Redacted]</w:t>
            </w:r>
          </w:p>
        </w:tc>
      </w:tr>
      <w:tr w:rsidR="00291DFC" w:rsidRPr="003B23F7" w14:paraId="74FEA5BC" w14:textId="77777777" w:rsidTr="00291DFC">
        <w:trPr>
          <w:trHeight w:val="254"/>
        </w:trPr>
        <w:tc>
          <w:tcPr>
            <w:tcW w:w="111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22161D57" w14:textId="475C84CA" w:rsidR="00291DFC" w:rsidRPr="003B23F7" w:rsidRDefault="00291DFC" w:rsidP="00291DFC">
            <w:pPr>
              <w:widowControl w:val="0"/>
              <w:pBdr>
                <w:top w:val="nil"/>
                <w:left w:val="nil"/>
                <w:bottom w:val="nil"/>
                <w:right w:val="nil"/>
                <w:between w:val="nil"/>
              </w:pBdr>
              <w:spacing w:before="0" w:line="276" w:lineRule="auto"/>
              <w:rPr>
                <w:sz w:val="22"/>
                <w:szCs w:val="22"/>
              </w:rPr>
            </w:pPr>
          </w:p>
        </w:tc>
        <w:tc>
          <w:tcPr>
            <w:tcW w:w="3600" w:type="dxa"/>
            <w:tcBorders>
              <w:bottom w:val="single" w:sz="8" w:space="0" w:color="000000"/>
              <w:right w:val="single" w:sz="8" w:space="0" w:color="000000"/>
            </w:tcBorders>
            <w:shd w:val="clear" w:color="auto" w:fill="auto"/>
            <w:tcMar>
              <w:top w:w="100" w:type="dxa"/>
              <w:left w:w="100" w:type="dxa"/>
              <w:bottom w:w="100" w:type="dxa"/>
              <w:right w:w="100" w:type="dxa"/>
            </w:tcMar>
          </w:tcPr>
          <w:p w14:paraId="45705F1B"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Pyrolysis Seminar</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02FD7A1C"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Technical</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51423BD8" w14:textId="6CBBE314" w:rsidR="00291DFC" w:rsidRPr="003B23F7" w:rsidRDefault="00571C8B" w:rsidP="00291DFC">
            <w:pPr>
              <w:widowControl w:val="0"/>
              <w:pBdr>
                <w:top w:val="nil"/>
                <w:left w:val="nil"/>
                <w:bottom w:val="nil"/>
                <w:right w:val="nil"/>
                <w:between w:val="nil"/>
              </w:pBdr>
              <w:spacing w:before="0" w:line="276" w:lineRule="auto"/>
              <w:rPr>
                <w:sz w:val="22"/>
                <w:szCs w:val="22"/>
              </w:rPr>
            </w:pPr>
            <w:r>
              <w:rPr>
                <w:sz w:val="22"/>
                <w:szCs w:val="22"/>
              </w:rPr>
              <w:t>[Redacted]</w:t>
            </w:r>
          </w:p>
        </w:tc>
      </w:tr>
      <w:tr w:rsidR="00291DFC" w:rsidRPr="003B23F7" w14:paraId="792BA662" w14:textId="77777777" w:rsidTr="00291DFC">
        <w:trPr>
          <w:trHeight w:val="856"/>
        </w:trPr>
        <w:tc>
          <w:tcPr>
            <w:tcW w:w="111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68290D16" w14:textId="1FD33BF6" w:rsidR="00291DFC" w:rsidRPr="003B23F7" w:rsidRDefault="00291DFC" w:rsidP="00291DFC">
            <w:pPr>
              <w:widowControl w:val="0"/>
              <w:pBdr>
                <w:top w:val="nil"/>
                <w:left w:val="nil"/>
                <w:bottom w:val="nil"/>
                <w:right w:val="nil"/>
                <w:between w:val="nil"/>
              </w:pBdr>
              <w:spacing w:before="0" w:line="276" w:lineRule="auto"/>
              <w:rPr>
                <w:sz w:val="22"/>
                <w:szCs w:val="22"/>
              </w:rPr>
            </w:pPr>
          </w:p>
        </w:tc>
        <w:tc>
          <w:tcPr>
            <w:tcW w:w="3600" w:type="dxa"/>
            <w:tcBorders>
              <w:bottom w:val="single" w:sz="8" w:space="0" w:color="000000"/>
              <w:right w:val="single" w:sz="8" w:space="0" w:color="000000"/>
            </w:tcBorders>
            <w:shd w:val="clear" w:color="auto" w:fill="auto"/>
            <w:tcMar>
              <w:top w:w="100" w:type="dxa"/>
              <w:left w:w="100" w:type="dxa"/>
              <w:bottom w:w="100" w:type="dxa"/>
              <w:right w:w="100" w:type="dxa"/>
            </w:tcMar>
          </w:tcPr>
          <w:p w14:paraId="09E8057F" w14:textId="699E6ACE"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Specialist hardware and software training</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2527A052"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Technical/Academic Related</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7C3E32B1" w14:textId="3E9AA848" w:rsidR="00291DFC" w:rsidRPr="003B23F7" w:rsidRDefault="00571C8B" w:rsidP="00291DFC">
            <w:pPr>
              <w:widowControl w:val="0"/>
              <w:pBdr>
                <w:top w:val="nil"/>
                <w:left w:val="nil"/>
                <w:bottom w:val="nil"/>
                <w:right w:val="nil"/>
                <w:between w:val="nil"/>
              </w:pBdr>
              <w:spacing w:before="0" w:line="276" w:lineRule="auto"/>
              <w:rPr>
                <w:sz w:val="22"/>
                <w:szCs w:val="22"/>
              </w:rPr>
            </w:pPr>
            <w:r>
              <w:rPr>
                <w:sz w:val="22"/>
                <w:szCs w:val="22"/>
              </w:rPr>
              <w:t>[Redacted]</w:t>
            </w:r>
          </w:p>
        </w:tc>
      </w:tr>
      <w:tr w:rsidR="00291DFC" w:rsidRPr="003B23F7" w14:paraId="2E7A2044" w14:textId="77777777" w:rsidTr="00291DFC">
        <w:trPr>
          <w:trHeight w:val="278"/>
        </w:trPr>
        <w:tc>
          <w:tcPr>
            <w:tcW w:w="111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1A9B07FF" w14:textId="58BC8D5D" w:rsidR="00291DFC" w:rsidRPr="003B23F7" w:rsidRDefault="00291DFC" w:rsidP="00291DFC">
            <w:pPr>
              <w:widowControl w:val="0"/>
              <w:pBdr>
                <w:top w:val="nil"/>
                <w:left w:val="nil"/>
                <w:bottom w:val="nil"/>
                <w:right w:val="nil"/>
                <w:between w:val="nil"/>
              </w:pBdr>
              <w:spacing w:before="0" w:line="276" w:lineRule="auto"/>
              <w:rPr>
                <w:sz w:val="22"/>
                <w:szCs w:val="22"/>
              </w:rPr>
            </w:pPr>
          </w:p>
        </w:tc>
        <w:tc>
          <w:tcPr>
            <w:tcW w:w="3600" w:type="dxa"/>
            <w:tcBorders>
              <w:bottom w:val="single" w:sz="8" w:space="0" w:color="000000"/>
              <w:right w:val="single" w:sz="8" w:space="0" w:color="000000"/>
            </w:tcBorders>
            <w:shd w:val="clear" w:color="auto" w:fill="auto"/>
            <w:tcMar>
              <w:top w:w="100" w:type="dxa"/>
              <w:left w:w="100" w:type="dxa"/>
              <w:bottom w:w="100" w:type="dxa"/>
              <w:right w:w="100" w:type="dxa"/>
            </w:tcMar>
          </w:tcPr>
          <w:p w14:paraId="488E87FF"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Annual Laser Safety Seminar</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1F040A9F"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Technical/Academic Related</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79182616" w14:textId="23799B6A" w:rsidR="00291DFC" w:rsidRPr="003B23F7" w:rsidRDefault="00571C8B" w:rsidP="00291DFC">
            <w:pPr>
              <w:widowControl w:val="0"/>
              <w:pBdr>
                <w:top w:val="nil"/>
                <w:left w:val="nil"/>
                <w:bottom w:val="nil"/>
                <w:right w:val="nil"/>
                <w:between w:val="nil"/>
              </w:pBdr>
              <w:spacing w:before="0" w:line="276" w:lineRule="auto"/>
              <w:rPr>
                <w:sz w:val="22"/>
                <w:szCs w:val="22"/>
              </w:rPr>
            </w:pPr>
            <w:r>
              <w:rPr>
                <w:sz w:val="22"/>
                <w:szCs w:val="22"/>
              </w:rPr>
              <w:t>[Redacted]</w:t>
            </w:r>
          </w:p>
        </w:tc>
      </w:tr>
      <w:tr w:rsidR="00291DFC" w:rsidRPr="003B23F7" w14:paraId="77FA18B6" w14:textId="77777777" w:rsidTr="00291DFC">
        <w:trPr>
          <w:trHeight w:val="588"/>
        </w:trPr>
        <w:tc>
          <w:tcPr>
            <w:tcW w:w="111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1E34975D" w14:textId="5DC63E0B" w:rsidR="00291DFC" w:rsidRPr="003B23F7" w:rsidRDefault="00291DFC" w:rsidP="00291DFC">
            <w:pPr>
              <w:widowControl w:val="0"/>
              <w:pBdr>
                <w:top w:val="nil"/>
                <w:left w:val="nil"/>
                <w:bottom w:val="nil"/>
                <w:right w:val="nil"/>
                <w:between w:val="nil"/>
              </w:pBdr>
              <w:spacing w:before="0" w:line="276" w:lineRule="auto"/>
              <w:rPr>
                <w:sz w:val="22"/>
                <w:szCs w:val="22"/>
              </w:rPr>
            </w:pPr>
          </w:p>
        </w:tc>
        <w:tc>
          <w:tcPr>
            <w:tcW w:w="3600" w:type="dxa"/>
            <w:tcBorders>
              <w:bottom w:val="single" w:sz="8" w:space="0" w:color="000000"/>
              <w:right w:val="single" w:sz="8" w:space="0" w:color="000000"/>
            </w:tcBorders>
            <w:shd w:val="clear" w:color="auto" w:fill="auto"/>
            <w:tcMar>
              <w:top w:w="100" w:type="dxa"/>
              <w:left w:w="100" w:type="dxa"/>
              <w:bottom w:w="100" w:type="dxa"/>
              <w:right w:w="100" w:type="dxa"/>
            </w:tcMar>
          </w:tcPr>
          <w:p w14:paraId="629F8946"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Institute for Science and Technology Conference</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1D622F01"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Technical</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5AB1F468" w14:textId="7A37A23B" w:rsidR="00291DFC" w:rsidRPr="003B23F7" w:rsidRDefault="00571C8B" w:rsidP="00291DFC">
            <w:pPr>
              <w:widowControl w:val="0"/>
              <w:pBdr>
                <w:top w:val="nil"/>
                <w:left w:val="nil"/>
                <w:bottom w:val="nil"/>
                <w:right w:val="nil"/>
                <w:between w:val="nil"/>
              </w:pBdr>
              <w:spacing w:before="0" w:line="276" w:lineRule="auto"/>
              <w:rPr>
                <w:sz w:val="22"/>
                <w:szCs w:val="22"/>
              </w:rPr>
            </w:pPr>
            <w:r>
              <w:rPr>
                <w:sz w:val="22"/>
                <w:szCs w:val="22"/>
              </w:rPr>
              <w:t>[Redacted]</w:t>
            </w:r>
          </w:p>
        </w:tc>
      </w:tr>
      <w:tr w:rsidR="00291DFC" w:rsidRPr="003B23F7" w14:paraId="0D1D4940" w14:textId="77777777" w:rsidTr="00291DFC">
        <w:trPr>
          <w:trHeight w:val="174"/>
        </w:trPr>
        <w:tc>
          <w:tcPr>
            <w:tcW w:w="111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509303A4" w14:textId="3209035C" w:rsidR="00291DFC" w:rsidRPr="003B23F7" w:rsidRDefault="00291DFC" w:rsidP="00291DFC">
            <w:pPr>
              <w:widowControl w:val="0"/>
              <w:pBdr>
                <w:top w:val="nil"/>
                <w:left w:val="nil"/>
                <w:bottom w:val="nil"/>
                <w:right w:val="nil"/>
                <w:between w:val="nil"/>
              </w:pBdr>
              <w:spacing w:before="0" w:line="276" w:lineRule="auto"/>
              <w:rPr>
                <w:sz w:val="22"/>
                <w:szCs w:val="22"/>
              </w:rPr>
            </w:pPr>
          </w:p>
        </w:tc>
        <w:tc>
          <w:tcPr>
            <w:tcW w:w="3600" w:type="dxa"/>
            <w:tcBorders>
              <w:bottom w:val="single" w:sz="8" w:space="0" w:color="000000"/>
              <w:right w:val="single" w:sz="8" w:space="0" w:color="000000"/>
            </w:tcBorders>
            <w:shd w:val="clear" w:color="auto" w:fill="auto"/>
            <w:tcMar>
              <w:top w:w="100" w:type="dxa"/>
              <w:left w:w="100" w:type="dxa"/>
              <w:bottom w:w="100" w:type="dxa"/>
              <w:right w:w="100" w:type="dxa"/>
            </w:tcMar>
          </w:tcPr>
          <w:p w14:paraId="32FF786E"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The Scientific Lab Show &amp; Conference</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0DBBE33D"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Technical</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7C095560" w14:textId="175A7F8D" w:rsidR="00291DFC" w:rsidRPr="003B23F7" w:rsidRDefault="00571C8B" w:rsidP="00291DFC">
            <w:pPr>
              <w:widowControl w:val="0"/>
              <w:pBdr>
                <w:top w:val="nil"/>
                <w:left w:val="nil"/>
                <w:bottom w:val="nil"/>
                <w:right w:val="nil"/>
                <w:between w:val="nil"/>
              </w:pBdr>
              <w:spacing w:before="0" w:line="276" w:lineRule="auto"/>
              <w:rPr>
                <w:sz w:val="22"/>
                <w:szCs w:val="22"/>
              </w:rPr>
            </w:pPr>
            <w:r>
              <w:rPr>
                <w:sz w:val="22"/>
                <w:szCs w:val="22"/>
              </w:rPr>
              <w:t>[Redacted]</w:t>
            </w:r>
          </w:p>
        </w:tc>
      </w:tr>
      <w:tr w:rsidR="00291DFC" w:rsidRPr="003B23F7" w14:paraId="35FAB8DB" w14:textId="77777777" w:rsidTr="00291DFC">
        <w:trPr>
          <w:trHeight w:val="366"/>
        </w:trPr>
        <w:tc>
          <w:tcPr>
            <w:tcW w:w="111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378FDC04" w14:textId="491C39E9" w:rsidR="00291DFC" w:rsidRPr="003B23F7" w:rsidRDefault="00291DFC" w:rsidP="00291DFC">
            <w:pPr>
              <w:widowControl w:val="0"/>
              <w:pBdr>
                <w:top w:val="nil"/>
                <w:left w:val="nil"/>
                <w:bottom w:val="nil"/>
                <w:right w:val="nil"/>
                <w:between w:val="nil"/>
              </w:pBdr>
              <w:spacing w:before="0" w:line="276" w:lineRule="auto"/>
              <w:rPr>
                <w:sz w:val="22"/>
                <w:szCs w:val="22"/>
              </w:rPr>
            </w:pPr>
          </w:p>
        </w:tc>
        <w:tc>
          <w:tcPr>
            <w:tcW w:w="3600" w:type="dxa"/>
            <w:tcBorders>
              <w:bottom w:val="single" w:sz="8" w:space="0" w:color="000000"/>
              <w:right w:val="single" w:sz="8" w:space="0" w:color="000000"/>
            </w:tcBorders>
            <w:shd w:val="clear" w:color="auto" w:fill="auto"/>
            <w:tcMar>
              <w:top w:w="100" w:type="dxa"/>
              <w:left w:w="100" w:type="dxa"/>
              <w:bottom w:w="100" w:type="dxa"/>
              <w:right w:w="100" w:type="dxa"/>
            </w:tcMar>
          </w:tcPr>
          <w:p w14:paraId="24F84F09"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Thermo Fisher Environmental Analysis Summit</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64FCCDFB"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All Technical</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5C9AB410" w14:textId="61E88923" w:rsidR="00291DFC" w:rsidRPr="003B23F7" w:rsidRDefault="00571C8B" w:rsidP="00291DFC">
            <w:pPr>
              <w:widowControl w:val="0"/>
              <w:pBdr>
                <w:top w:val="nil"/>
                <w:left w:val="nil"/>
                <w:bottom w:val="nil"/>
                <w:right w:val="nil"/>
                <w:between w:val="nil"/>
              </w:pBdr>
              <w:spacing w:before="0" w:line="276" w:lineRule="auto"/>
              <w:rPr>
                <w:sz w:val="22"/>
                <w:szCs w:val="22"/>
              </w:rPr>
            </w:pPr>
            <w:r>
              <w:rPr>
                <w:sz w:val="22"/>
                <w:szCs w:val="22"/>
              </w:rPr>
              <w:t>[Redacted]</w:t>
            </w:r>
          </w:p>
        </w:tc>
      </w:tr>
      <w:tr w:rsidR="00291DFC" w:rsidRPr="003B23F7" w14:paraId="12221123" w14:textId="77777777" w:rsidTr="00291DFC">
        <w:trPr>
          <w:trHeight w:val="236"/>
        </w:trPr>
        <w:tc>
          <w:tcPr>
            <w:tcW w:w="111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6E928ABD" w14:textId="301A7A45" w:rsidR="00291DFC" w:rsidRPr="003B23F7" w:rsidRDefault="00291DFC" w:rsidP="00291DFC">
            <w:pPr>
              <w:widowControl w:val="0"/>
              <w:pBdr>
                <w:top w:val="nil"/>
                <w:left w:val="nil"/>
                <w:bottom w:val="nil"/>
                <w:right w:val="nil"/>
                <w:between w:val="nil"/>
              </w:pBdr>
              <w:spacing w:before="0" w:line="276" w:lineRule="auto"/>
              <w:rPr>
                <w:sz w:val="22"/>
                <w:szCs w:val="22"/>
              </w:rPr>
            </w:pPr>
          </w:p>
        </w:tc>
        <w:tc>
          <w:tcPr>
            <w:tcW w:w="3600" w:type="dxa"/>
            <w:tcBorders>
              <w:bottom w:val="single" w:sz="8" w:space="0" w:color="000000"/>
              <w:right w:val="single" w:sz="8" w:space="0" w:color="000000"/>
            </w:tcBorders>
            <w:shd w:val="clear" w:color="auto" w:fill="auto"/>
            <w:tcMar>
              <w:top w:w="100" w:type="dxa"/>
              <w:left w:w="100" w:type="dxa"/>
              <w:bottom w:w="100" w:type="dxa"/>
              <w:right w:w="100" w:type="dxa"/>
            </w:tcMar>
          </w:tcPr>
          <w:p w14:paraId="06E1650E"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Geological Society Membership</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0FEE8F3F"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Academic Related</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4DFA3077" w14:textId="68C30B4B" w:rsidR="00291DFC" w:rsidRPr="003B23F7" w:rsidRDefault="00571C8B" w:rsidP="00291DFC">
            <w:pPr>
              <w:widowControl w:val="0"/>
              <w:pBdr>
                <w:top w:val="nil"/>
                <w:left w:val="nil"/>
                <w:bottom w:val="nil"/>
                <w:right w:val="nil"/>
                <w:between w:val="nil"/>
              </w:pBdr>
              <w:spacing w:before="0" w:line="276" w:lineRule="auto"/>
              <w:rPr>
                <w:sz w:val="22"/>
                <w:szCs w:val="22"/>
              </w:rPr>
            </w:pPr>
            <w:r>
              <w:rPr>
                <w:sz w:val="22"/>
                <w:szCs w:val="22"/>
              </w:rPr>
              <w:t>[Redacted]</w:t>
            </w:r>
          </w:p>
        </w:tc>
      </w:tr>
      <w:tr w:rsidR="00291DFC" w:rsidRPr="003B23F7" w14:paraId="4BB35412" w14:textId="77777777" w:rsidTr="00291DFC">
        <w:trPr>
          <w:trHeight w:val="286"/>
        </w:trPr>
        <w:tc>
          <w:tcPr>
            <w:tcW w:w="111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F81F44" w14:textId="49E1EDEE" w:rsidR="00291DFC" w:rsidRPr="003B23F7" w:rsidRDefault="00291DFC" w:rsidP="00291DFC">
            <w:pPr>
              <w:widowControl w:val="0"/>
              <w:pBdr>
                <w:top w:val="nil"/>
                <w:left w:val="nil"/>
                <w:bottom w:val="nil"/>
                <w:right w:val="nil"/>
                <w:between w:val="nil"/>
              </w:pBdr>
              <w:spacing w:before="0" w:line="276" w:lineRule="auto"/>
              <w:rPr>
                <w:sz w:val="22"/>
                <w:szCs w:val="22"/>
              </w:rPr>
            </w:pPr>
          </w:p>
        </w:tc>
        <w:tc>
          <w:tcPr>
            <w:tcW w:w="3600" w:type="dxa"/>
            <w:tcBorders>
              <w:bottom w:val="single" w:sz="8" w:space="0" w:color="000000"/>
              <w:right w:val="single" w:sz="8" w:space="0" w:color="000000"/>
            </w:tcBorders>
            <w:shd w:val="clear" w:color="auto" w:fill="auto"/>
            <w:tcMar>
              <w:top w:w="100" w:type="dxa"/>
              <w:left w:w="100" w:type="dxa"/>
              <w:bottom w:w="100" w:type="dxa"/>
              <w:right w:w="100" w:type="dxa"/>
            </w:tcMar>
          </w:tcPr>
          <w:p w14:paraId="2CD44C58"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 xml:space="preserve">IEMA Membership </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6781A13C" w14:textId="77777777" w:rsidR="00291DFC" w:rsidRPr="003B23F7" w:rsidRDefault="00291DFC" w:rsidP="00291DFC">
            <w:pPr>
              <w:widowControl w:val="0"/>
              <w:pBdr>
                <w:top w:val="nil"/>
                <w:left w:val="nil"/>
                <w:bottom w:val="nil"/>
                <w:right w:val="nil"/>
                <w:between w:val="nil"/>
              </w:pBdr>
              <w:spacing w:before="0" w:line="276" w:lineRule="auto"/>
              <w:rPr>
                <w:sz w:val="22"/>
                <w:szCs w:val="22"/>
              </w:rPr>
            </w:pPr>
            <w:r w:rsidRPr="003B23F7">
              <w:rPr>
                <w:sz w:val="22"/>
                <w:szCs w:val="22"/>
              </w:rPr>
              <w:t>Administrative</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73136FC2" w14:textId="7D68A58C" w:rsidR="00291DFC" w:rsidRPr="003B23F7" w:rsidRDefault="00571C8B" w:rsidP="00291DFC">
            <w:pPr>
              <w:widowControl w:val="0"/>
              <w:pBdr>
                <w:top w:val="nil"/>
                <w:left w:val="nil"/>
                <w:bottom w:val="nil"/>
                <w:right w:val="nil"/>
                <w:between w:val="nil"/>
              </w:pBdr>
              <w:spacing w:before="0" w:line="276" w:lineRule="auto"/>
              <w:rPr>
                <w:sz w:val="22"/>
                <w:szCs w:val="22"/>
              </w:rPr>
            </w:pPr>
            <w:r>
              <w:rPr>
                <w:sz w:val="22"/>
                <w:szCs w:val="22"/>
              </w:rPr>
              <w:t>[Redacted]</w:t>
            </w:r>
          </w:p>
        </w:tc>
      </w:tr>
      <w:tr w:rsidR="00C55395" w:rsidRPr="003B23F7" w14:paraId="05817415" w14:textId="77777777" w:rsidTr="00291DFC">
        <w:trPr>
          <w:trHeight w:val="321"/>
        </w:trPr>
        <w:tc>
          <w:tcPr>
            <w:tcW w:w="11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AD1446" w14:textId="078A69A1" w:rsidR="00C55395" w:rsidRPr="003B23F7" w:rsidRDefault="0049345C" w:rsidP="00291DFC">
            <w:pPr>
              <w:widowControl w:val="0"/>
              <w:pBdr>
                <w:top w:val="nil"/>
                <w:left w:val="nil"/>
                <w:bottom w:val="nil"/>
                <w:right w:val="nil"/>
                <w:between w:val="nil"/>
              </w:pBdr>
              <w:spacing w:before="0" w:line="276" w:lineRule="auto"/>
              <w:rPr>
                <w:sz w:val="22"/>
                <w:szCs w:val="22"/>
              </w:rPr>
            </w:pPr>
            <w:r>
              <w:rPr>
                <w:sz w:val="22"/>
                <w:szCs w:val="22"/>
              </w:rPr>
              <w:t>20</w:t>
            </w:r>
            <w:r w:rsidR="00C55395" w:rsidRPr="003B23F7">
              <w:rPr>
                <w:sz w:val="22"/>
                <w:szCs w:val="22"/>
              </w:rPr>
              <w:t>18/19</w:t>
            </w:r>
          </w:p>
        </w:tc>
        <w:tc>
          <w:tcPr>
            <w:tcW w:w="3600" w:type="dxa"/>
            <w:tcBorders>
              <w:bottom w:val="single" w:sz="8" w:space="0" w:color="000000"/>
              <w:right w:val="single" w:sz="8" w:space="0" w:color="000000"/>
            </w:tcBorders>
            <w:shd w:val="clear" w:color="auto" w:fill="auto"/>
            <w:tcMar>
              <w:top w:w="100" w:type="dxa"/>
              <w:left w:w="100" w:type="dxa"/>
              <w:bottom w:w="100" w:type="dxa"/>
              <w:right w:w="100" w:type="dxa"/>
            </w:tcMar>
          </w:tcPr>
          <w:p w14:paraId="3FEFA42F" w14:textId="77777777" w:rsidR="00C55395" w:rsidRPr="003B23F7" w:rsidRDefault="00C55395" w:rsidP="00291DFC">
            <w:pPr>
              <w:widowControl w:val="0"/>
              <w:pBdr>
                <w:top w:val="nil"/>
                <w:left w:val="nil"/>
                <w:bottom w:val="nil"/>
                <w:right w:val="nil"/>
                <w:between w:val="nil"/>
              </w:pBdr>
              <w:spacing w:before="0" w:line="276" w:lineRule="auto"/>
              <w:rPr>
                <w:sz w:val="22"/>
                <w:szCs w:val="22"/>
              </w:rPr>
            </w:pPr>
            <w:r w:rsidRPr="003B23F7">
              <w:rPr>
                <w:sz w:val="22"/>
                <w:szCs w:val="22"/>
              </w:rPr>
              <w:t>SharePoint Course</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677A8859" w14:textId="77777777" w:rsidR="00C55395" w:rsidRPr="003B23F7" w:rsidRDefault="00C55395" w:rsidP="00291DFC">
            <w:pPr>
              <w:widowControl w:val="0"/>
              <w:pBdr>
                <w:top w:val="nil"/>
                <w:left w:val="nil"/>
                <w:bottom w:val="nil"/>
                <w:right w:val="nil"/>
                <w:between w:val="nil"/>
              </w:pBdr>
              <w:spacing w:before="0" w:line="276" w:lineRule="auto"/>
              <w:rPr>
                <w:sz w:val="22"/>
                <w:szCs w:val="22"/>
              </w:rPr>
            </w:pPr>
            <w:r w:rsidRPr="003B23F7">
              <w:rPr>
                <w:sz w:val="22"/>
                <w:szCs w:val="22"/>
              </w:rPr>
              <w:t>Administrative</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62CDA009" w14:textId="53736CB4" w:rsidR="00C55395" w:rsidRPr="003B23F7" w:rsidRDefault="00571C8B" w:rsidP="00291DFC">
            <w:pPr>
              <w:widowControl w:val="0"/>
              <w:pBdr>
                <w:top w:val="nil"/>
                <w:left w:val="nil"/>
                <w:bottom w:val="nil"/>
                <w:right w:val="nil"/>
                <w:between w:val="nil"/>
              </w:pBdr>
              <w:spacing w:before="0" w:line="276" w:lineRule="auto"/>
              <w:rPr>
                <w:sz w:val="22"/>
                <w:szCs w:val="22"/>
              </w:rPr>
            </w:pPr>
            <w:r>
              <w:rPr>
                <w:sz w:val="22"/>
                <w:szCs w:val="22"/>
              </w:rPr>
              <w:t>[Redacted]</w:t>
            </w:r>
          </w:p>
        </w:tc>
      </w:tr>
    </w:tbl>
    <w:p w14:paraId="39A479C0" w14:textId="7CA9970C" w:rsidR="00C55395" w:rsidRPr="003B23F7" w:rsidRDefault="008C5872" w:rsidP="002948AA">
      <w:pPr>
        <w:jc w:val="both"/>
        <w:rPr>
          <w:sz w:val="22"/>
          <w:szCs w:val="22"/>
        </w:rPr>
      </w:pPr>
      <w:r w:rsidRPr="003B23F7">
        <w:rPr>
          <w:sz w:val="22"/>
          <w:szCs w:val="22"/>
        </w:rPr>
        <w:t>Feedback on the scheme is very positive</w:t>
      </w:r>
      <w:r w:rsidR="00C55395" w:rsidRPr="003B23F7">
        <w:rPr>
          <w:sz w:val="22"/>
          <w:szCs w:val="22"/>
        </w:rPr>
        <w:t>:</w:t>
      </w:r>
    </w:p>
    <w:p w14:paraId="75DF945C" w14:textId="6D34A27D" w:rsidR="00C55395" w:rsidRPr="003B23F7" w:rsidRDefault="00C55395" w:rsidP="002948AA">
      <w:pPr>
        <w:jc w:val="both"/>
        <w:rPr>
          <w:b/>
          <w:sz w:val="22"/>
          <w:szCs w:val="22"/>
        </w:rPr>
      </w:pPr>
      <w:r w:rsidRPr="003B23F7">
        <w:rPr>
          <w:i/>
          <w:sz w:val="22"/>
          <w:szCs w:val="22"/>
        </w:rPr>
        <w:t xml:space="preserve">“The support staff training budget supported my efforts to become a better manager of technical staff by paying for my attendance at the “Leading Your Technical Team” training course. It was a fantastic opportunity to reflect on my practice as a technical manager and to network with technical managers from across the country.” </w:t>
      </w:r>
      <w:r w:rsidRPr="003B23F7">
        <w:rPr>
          <w:b/>
          <w:sz w:val="22"/>
          <w:szCs w:val="22"/>
        </w:rPr>
        <w:t>Technical Staff Member</w:t>
      </w:r>
    </w:p>
    <w:p w14:paraId="1D4B96EB" w14:textId="6E6BFFFE" w:rsidR="00C55395" w:rsidRPr="003B23F7" w:rsidRDefault="00C55395" w:rsidP="002948AA">
      <w:pPr>
        <w:jc w:val="both"/>
        <w:rPr>
          <w:b/>
          <w:sz w:val="22"/>
          <w:szCs w:val="22"/>
        </w:rPr>
      </w:pPr>
      <w:r w:rsidRPr="003B23F7">
        <w:rPr>
          <w:sz w:val="22"/>
          <w:szCs w:val="22"/>
        </w:rPr>
        <w:t>“</w:t>
      </w:r>
      <w:r w:rsidRPr="003B23F7">
        <w:rPr>
          <w:i/>
          <w:sz w:val="22"/>
          <w:szCs w:val="22"/>
        </w:rPr>
        <w:t>The seminars and training particularly give bits of information which I might not need at the time but maybe a few months later someone will ask me a question or some new research will be proposed and I will at least have a lead on how to solve it.”</w:t>
      </w:r>
      <w:r w:rsidRPr="003B23F7">
        <w:rPr>
          <w:b/>
          <w:sz w:val="22"/>
          <w:szCs w:val="22"/>
        </w:rPr>
        <w:t>Technical Staff Member</w:t>
      </w:r>
    </w:p>
    <w:p w14:paraId="77E974D5" w14:textId="273E108A" w:rsidR="00C55395" w:rsidRPr="003B23F7" w:rsidRDefault="003F0828" w:rsidP="002948AA">
      <w:pPr>
        <w:jc w:val="both"/>
        <w:rPr>
          <w:sz w:val="22"/>
          <w:szCs w:val="22"/>
        </w:rPr>
      </w:pPr>
      <w:r w:rsidRPr="003B23F7">
        <w:rPr>
          <w:sz w:val="22"/>
          <w:szCs w:val="22"/>
        </w:rPr>
        <w:t>I</w:t>
      </w:r>
      <w:r w:rsidR="00C55395" w:rsidRPr="003B23F7">
        <w:rPr>
          <w:sz w:val="22"/>
          <w:szCs w:val="22"/>
        </w:rPr>
        <w:t>n spring 2018</w:t>
      </w:r>
      <w:r w:rsidR="00A02CCD" w:rsidRPr="003B23F7">
        <w:rPr>
          <w:sz w:val="22"/>
          <w:szCs w:val="22"/>
        </w:rPr>
        <w:t>, in response to staff requests,</w:t>
      </w:r>
      <w:r w:rsidR="00C55395" w:rsidRPr="003B23F7">
        <w:rPr>
          <w:sz w:val="22"/>
          <w:szCs w:val="22"/>
        </w:rPr>
        <w:t xml:space="preserve"> we</w:t>
      </w:r>
      <w:r w:rsidR="005A52B7" w:rsidRPr="003B23F7">
        <w:rPr>
          <w:sz w:val="22"/>
          <w:szCs w:val="22"/>
        </w:rPr>
        <w:t xml:space="preserve"> worked with OD&amp;PL to </w:t>
      </w:r>
      <w:r w:rsidR="00A02CCD" w:rsidRPr="003B23F7">
        <w:rPr>
          <w:sz w:val="22"/>
          <w:szCs w:val="22"/>
        </w:rPr>
        <w:t>provide</w:t>
      </w:r>
      <w:r w:rsidR="005A52B7" w:rsidRPr="003B23F7">
        <w:rPr>
          <w:sz w:val="22"/>
          <w:szCs w:val="22"/>
        </w:rPr>
        <w:t xml:space="preserve"> </w:t>
      </w:r>
      <w:r w:rsidR="004B6675" w:rsidRPr="003B23F7">
        <w:rPr>
          <w:sz w:val="22"/>
          <w:szCs w:val="22"/>
        </w:rPr>
        <w:t>a one-day Project Management training course.</w:t>
      </w:r>
      <w:r w:rsidR="00C55395" w:rsidRPr="003B23F7">
        <w:rPr>
          <w:sz w:val="22"/>
          <w:szCs w:val="22"/>
        </w:rPr>
        <w:t xml:space="preserve"> </w:t>
      </w:r>
      <w:r w:rsidR="009C7662" w:rsidRPr="003B23F7">
        <w:rPr>
          <w:sz w:val="22"/>
          <w:szCs w:val="22"/>
        </w:rPr>
        <w:t>Administrative staff from FoE were given priority</w:t>
      </w:r>
      <w:r w:rsidR="008239F9" w:rsidRPr="003B23F7">
        <w:rPr>
          <w:sz w:val="22"/>
          <w:szCs w:val="22"/>
        </w:rPr>
        <w:t xml:space="preserve">, and 5 attended (4 female and 1 male). </w:t>
      </w:r>
    </w:p>
    <w:p w14:paraId="130D362F" w14:textId="52A842F6" w:rsidR="00A2451A" w:rsidRPr="003B23F7" w:rsidRDefault="00A2451A" w:rsidP="002948AA">
      <w:pPr>
        <w:jc w:val="both"/>
        <w:rPr>
          <w:color w:val="000000"/>
          <w:sz w:val="22"/>
          <w:szCs w:val="22"/>
        </w:rPr>
      </w:pPr>
      <w:r w:rsidRPr="003B23F7">
        <w:rPr>
          <w:color w:val="000000"/>
          <w:sz w:val="22"/>
          <w:szCs w:val="22"/>
        </w:rPr>
        <w:t>Technical staff are managed at F</w:t>
      </w:r>
      <w:r w:rsidR="00EC0ABC" w:rsidRPr="003B23F7">
        <w:rPr>
          <w:color w:val="000000"/>
          <w:sz w:val="22"/>
          <w:szCs w:val="22"/>
        </w:rPr>
        <w:t>oE</w:t>
      </w:r>
      <w:r w:rsidRPr="003B23F7">
        <w:rPr>
          <w:color w:val="000000"/>
          <w:sz w:val="22"/>
          <w:szCs w:val="22"/>
        </w:rPr>
        <w:t xml:space="preserve"> level allowing opportunities for gaining experience in a wide range of research facilities. Technical staff are encouraged to exchange knowledge and experience through a Faculty Facilities staff forum</w:t>
      </w:r>
      <w:r w:rsidR="00AB602D" w:rsidRPr="003B23F7">
        <w:rPr>
          <w:color w:val="000000"/>
          <w:sz w:val="22"/>
          <w:szCs w:val="22"/>
        </w:rPr>
        <w:t xml:space="preserve">, and </w:t>
      </w:r>
      <w:r w:rsidRPr="003B23F7">
        <w:rPr>
          <w:color w:val="000000"/>
          <w:sz w:val="22"/>
          <w:szCs w:val="22"/>
        </w:rPr>
        <w:t>are encouraged to achieve professional registration.</w:t>
      </w:r>
    </w:p>
    <w:p w14:paraId="07BFF9EA" w14:textId="631BD9FF" w:rsidR="00B974D3" w:rsidRPr="00B974D3" w:rsidRDefault="00B974D3" w:rsidP="00B974D3">
      <w:pPr>
        <w:jc w:val="both"/>
        <w:rPr>
          <w:sz w:val="22"/>
          <w:szCs w:val="22"/>
        </w:rPr>
      </w:pPr>
      <w:r w:rsidRPr="005A08A7">
        <w:rPr>
          <w:noProof/>
          <w:sz w:val="22"/>
          <w:szCs w:val="22"/>
          <w:lang w:eastAsia="en-GB"/>
        </w:rPr>
        <mc:AlternateContent>
          <mc:Choice Requires="wps">
            <w:drawing>
              <wp:anchor distT="45720" distB="45720" distL="114300" distR="114300" simplePos="0" relativeHeight="251658255" behindDoc="0" locked="0" layoutInCell="1" allowOverlap="1" wp14:anchorId="0A2D581F" wp14:editId="7B1B2A09">
                <wp:simplePos x="0" y="0"/>
                <wp:positionH relativeFrom="margin">
                  <wp:align>left</wp:align>
                </wp:positionH>
                <wp:positionV relativeFrom="paragraph">
                  <wp:posOffset>986790</wp:posOffset>
                </wp:positionV>
                <wp:extent cx="4861560" cy="1404620"/>
                <wp:effectExtent l="0" t="0" r="15240" b="1079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7AD3D399" w14:textId="77777777" w:rsidR="00ED4614" w:rsidRPr="005A08A7" w:rsidRDefault="00ED4614" w:rsidP="00B974D3">
                            <w:pPr>
                              <w:shd w:val="clear" w:color="auto" w:fill="9CC2E5" w:themeFill="accent1" w:themeFillTint="99"/>
                              <w:spacing w:before="0" w:line="276" w:lineRule="auto"/>
                              <w:rPr>
                                <w:b/>
                                <w:sz w:val="22"/>
                                <w:szCs w:val="22"/>
                              </w:rPr>
                            </w:pPr>
                            <w:r w:rsidRPr="005A08A7">
                              <w:rPr>
                                <w:b/>
                                <w:sz w:val="22"/>
                                <w:szCs w:val="22"/>
                              </w:rPr>
                              <w:t>Action</w:t>
                            </w:r>
                          </w:p>
                          <w:p w14:paraId="2B699F5A" w14:textId="70C8DDAB" w:rsidR="00ED4614" w:rsidRPr="00204D7C" w:rsidRDefault="00ED4614" w:rsidP="00B974D3">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7 - </w:t>
                            </w:r>
                            <w:r w:rsidRPr="00B974D3">
                              <w:rPr>
                                <w:sz w:val="22"/>
                                <w:szCs w:val="22"/>
                              </w:rPr>
                              <w:t>Collect information on staff training needs, enhance staff awareness of opportunities, and create transparent access to funding for external courses for all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2D581F" id="_x0000_s1041" type="#_x0000_t202" style="position:absolute;left:0;text-align:left;margin-left:0;margin-top:77.7pt;width:382.8pt;height:110.6pt;z-index:25165825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">
                <v:textbox style="mso-fit-shape-to-text:t">
                  <w:txbxContent>
                    <w:p w14:paraId="7AD3D399" w14:textId="77777777" w:rsidR="00ED4614" w:rsidRPr="005A08A7" w:rsidRDefault="00ED4614" w:rsidP="00B974D3">
                      <w:pPr>
                        <w:shd w:val="clear" w:color="auto" w:fill="9CC2E5" w:themeFill="accent1" w:themeFillTint="99"/>
                        <w:spacing w:before="0" w:line="276" w:lineRule="auto"/>
                        <w:rPr>
                          <w:b/>
                          <w:sz w:val="22"/>
                          <w:szCs w:val="22"/>
                        </w:rPr>
                      </w:pPr>
                      <w:r w:rsidRPr="005A08A7">
                        <w:rPr>
                          <w:b/>
                          <w:sz w:val="22"/>
                          <w:szCs w:val="22"/>
                        </w:rPr>
                        <w:t>Action</w:t>
                      </w:r>
                    </w:p>
                    <w:p w14:paraId="2B699F5A" w14:textId="70C8DDAB" w:rsidR="00ED4614" w:rsidRPr="00204D7C" w:rsidRDefault="00ED4614" w:rsidP="00B974D3">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7 - </w:t>
                      </w:r>
                      <w:r w:rsidRPr="00B974D3">
                        <w:rPr>
                          <w:sz w:val="22"/>
                          <w:szCs w:val="22"/>
                        </w:rPr>
                        <w:t>Collect information on staff training needs, enhance staff awareness of opportunities, and create transparent access to funding for external courses for all staff.</w:t>
                      </w:r>
                    </w:p>
                  </w:txbxContent>
                </v:textbox>
                <w10:wrap type="square" anchorx="margin"/>
              </v:shape>
            </w:pict>
          </mc:Fallback>
        </mc:AlternateContent>
      </w:r>
      <w:r w:rsidR="00C55395" w:rsidRPr="003B23F7">
        <w:rPr>
          <w:sz w:val="22"/>
          <w:szCs w:val="22"/>
        </w:rPr>
        <w:t xml:space="preserve">Funding is also provided in SoG for </w:t>
      </w:r>
      <w:r w:rsidR="00C36D40" w:rsidRPr="003B23F7">
        <w:rPr>
          <w:sz w:val="22"/>
          <w:szCs w:val="22"/>
        </w:rPr>
        <w:t>PSS</w:t>
      </w:r>
      <w:r w:rsidR="00C55395" w:rsidRPr="003B23F7">
        <w:rPr>
          <w:sz w:val="22"/>
          <w:szCs w:val="22"/>
        </w:rPr>
        <w:t xml:space="preserve"> staff to attend external training, but on an ad-hoc basis, relying on staff making requests. This is</w:t>
      </w:r>
      <w:r w:rsidR="00C81E4B" w:rsidRPr="003B23F7">
        <w:rPr>
          <w:sz w:val="22"/>
          <w:szCs w:val="22"/>
        </w:rPr>
        <w:t xml:space="preserve"> a</w:t>
      </w:r>
      <w:r w:rsidR="00C55395" w:rsidRPr="003B23F7">
        <w:rPr>
          <w:sz w:val="22"/>
          <w:szCs w:val="22"/>
        </w:rPr>
        <w:t xml:space="preserve"> less satisfactory</w:t>
      </w:r>
      <w:r w:rsidR="00C81E4B" w:rsidRPr="003B23F7">
        <w:rPr>
          <w:sz w:val="22"/>
          <w:szCs w:val="22"/>
        </w:rPr>
        <w:t xml:space="preserve"> mechanism</w:t>
      </w:r>
      <w:r w:rsidR="0097374D" w:rsidRPr="003B23F7">
        <w:rPr>
          <w:sz w:val="22"/>
          <w:szCs w:val="22"/>
        </w:rPr>
        <w:t>,</w:t>
      </w:r>
      <w:r w:rsidR="00C55395" w:rsidRPr="003B23F7">
        <w:rPr>
          <w:sz w:val="22"/>
          <w:szCs w:val="22"/>
        </w:rPr>
        <w:t xml:space="preserve"> therefore the good practice pioneered in SEE will be rolled out to SoG and ITS. </w:t>
      </w:r>
      <w:r w:rsidR="00BC481E" w:rsidRPr="003B23F7">
        <w:rPr>
          <w:sz w:val="22"/>
          <w:szCs w:val="22"/>
        </w:rPr>
        <w:t xml:space="preserve">We will also review PSS staff needs through the planned </w:t>
      </w:r>
      <w:r w:rsidR="00C55395" w:rsidRPr="003B23F7">
        <w:rPr>
          <w:sz w:val="22"/>
          <w:szCs w:val="22"/>
        </w:rPr>
        <w:t xml:space="preserve">survey of training needs (see </w:t>
      </w:r>
      <w:r w:rsidR="00E71965" w:rsidRPr="003B23F7">
        <w:rPr>
          <w:sz w:val="22"/>
          <w:szCs w:val="22"/>
        </w:rPr>
        <w:t>5.3</w:t>
      </w:r>
      <w:r w:rsidR="00247DCD" w:rsidRPr="003B23F7">
        <w:rPr>
          <w:sz w:val="22"/>
          <w:szCs w:val="22"/>
        </w:rPr>
        <w:t xml:space="preserve"> (i)</w:t>
      </w:r>
      <w:r w:rsidR="00C55395" w:rsidRPr="003B23F7">
        <w:rPr>
          <w:sz w:val="22"/>
          <w:szCs w:val="22"/>
        </w:rPr>
        <w:t>).</w:t>
      </w:r>
    </w:p>
    <w:p w14:paraId="5F8957CA" w14:textId="3DC34878" w:rsidR="00C55395" w:rsidRPr="00B974D3" w:rsidRDefault="00C55395" w:rsidP="00B974D3">
      <w:pPr>
        <w:jc w:val="both"/>
        <w:rPr>
          <w:b/>
          <w:color w:val="000000"/>
          <w:sz w:val="22"/>
          <w:szCs w:val="22"/>
        </w:rPr>
      </w:pPr>
      <w:r w:rsidRPr="00B974D3">
        <w:rPr>
          <w:b/>
          <w:color w:val="000000"/>
          <w:sz w:val="22"/>
          <w:szCs w:val="22"/>
        </w:rPr>
        <w:t>(ii)</w:t>
      </w:r>
      <w:r w:rsidRPr="00B974D3">
        <w:rPr>
          <w:rFonts w:eastAsia="Times New Roman"/>
          <w:b/>
          <w:color w:val="000000"/>
          <w:sz w:val="22"/>
          <w:szCs w:val="22"/>
        </w:rPr>
        <w:t xml:space="preserve">  </w:t>
      </w:r>
      <w:r w:rsidRPr="00B974D3">
        <w:rPr>
          <w:b/>
          <w:color w:val="000000"/>
          <w:sz w:val="22"/>
          <w:szCs w:val="22"/>
        </w:rPr>
        <w:t xml:space="preserve">Appraisal/development review </w:t>
      </w:r>
    </w:p>
    <w:p w14:paraId="4E700C98" w14:textId="77777777" w:rsidR="00EA421E" w:rsidRPr="00EA421E" w:rsidRDefault="00EA421E" w:rsidP="00EA421E">
      <w:pPr>
        <w:pStyle w:val="SilverApplicationText"/>
        <w:ind w:left="567"/>
        <w:rPr>
          <w:i/>
          <w:color w:val="7F7F7F" w:themeColor="text1" w:themeTint="80"/>
        </w:rPr>
      </w:pPr>
      <w:r w:rsidRPr="00EA421E">
        <w:rPr>
          <w:i/>
          <w:color w:val="7F7F7F" w:themeColor="text1" w:themeTint="80"/>
        </w:rPr>
        <w:t>Describe current appraisal/development review schemes for professional and support staff at all levels and provide data on uptake by gender. Provide details of any appraisal/review training offered and the uptake of this, as well as staff feedback about the process.</w:t>
      </w:r>
    </w:p>
    <w:p w14:paraId="32F9CCBB" w14:textId="5C9648B7" w:rsidR="00C55395" w:rsidRDefault="00AD6E37" w:rsidP="002948AA">
      <w:pPr>
        <w:jc w:val="both"/>
        <w:rPr>
          <w:sz w:val="22"/>
          <w:szCs w:val="22"/>
        </w:rPr>
      </w:pPr>
      <w:r w:rsidRPr="003B23F7">
        <w:rPr>
          <w:sz w:val="22"/>
          <w:szCs w:val="22"/>
        </w:rPr>
        <w:t>P</w:t>
      </w:r>
      <w:r w:rsidR="00C55395" w:rsidRPr="003B23F7">
        <w:rPr>
          <w:sz w:val="22"/>
          <w:szCs w:val="22"/>
        </w:rPr>
        <w:t>rofessional and support staff are offered an annual SRDS meeting</w:t>
      </w:r>
      <w:r w:rsidR="00DC62F4" w:rsidRPr="003B23F7">
        <w:rPr>
          <w:sz w:val="22"/>
          <w:szCs w:val="22"/>
        </w:rPr>
        <w:t>,</w:t>
      </w:r>
      <w:r w:rsidR="00A72A98" w:rsidRPr="003B23F7">
        <w:rPr>
          <w:sz w:val="22"/>
          <w:szCs w:val="22"/>
        </w:rPr>
        <w:t xml:space="preserve"> and </w:t>
      </w:r>
      <w:r w:rsidR="000145BD" w:rsidRPr="003B23F7">
        <w:rPr>
          <w:sz w:val="22"/>
          <w:szCs w:val="22"/>
        </w:rPr>
        <w:t>70</w:t>
      </w:r>
      <w:r w:rsidR="009D70DA" w:rsidRPr="003B23F7">
        <w:rPr>
          <w:sz w:val="22"/>
          <w:szCs w:val="22"/>
        </w:rPr>
        <w:t>% agree</w:t>
      </w:r>
      <w:r w:rsidR="000145BD" w:rsidRPr="003B23F7">
        <w:rPr>
          <w:sz w:val="22"/>
          <w:szCs w:val="22"/>
        </w:rPr>
        <w:t xml:space="preserve"> (2019: 76%F, 58%M)</w:t>
      </w:r>
      <w:r w:rsidR="009D70DA" w:rsidRPr="003B23F7">
        <w:rPr>
          <w:sz w:val="22"/>
          <w:szCs w:val="22"/>
        </w:rPr>
        <w:t xml:space="preserve"> they </w:t>
      </w:r>
      <w:r w:rsidR="005D6CCA" w:rsidRPr="003B23F7">
        <w:rPr>
          <w:sz w:val="22"/>
          <w:szCs w:val="22"/>
        </w:rPr>
        <w:t>are</w:t>
      </w:r>
      <w:r w:rsidR="009D70DA" w:rsidRPr="003B23F7">
        <w:rPr>
          <w:sz w:val="22"/>
          <w:szCs w:val="22"/>
        </w:rPr>
        <w:t xml:space="preserve"> offered a helpful annual appraisal</w:t>
      </w:r>
      <w:r w:rsidR="00DC62F4" w:rsidRPr="003B23F7">
        <w:rPr>
          <w:sz w:val="22"/>
          <w:szCs w:val="22"/>
        </w:rPr>
        <w:t xml:space="preserve">, However, completion rates are low (Table </w:t>
      </w:r>
      <w:r w:rsidR="002F4E38">
        <w:rPr>
          <w:sz w:val="22"/>
          <w:szCs w:val="22"/>
        </w:rPr>
        <w:t>5.12</w:t>
      </w:r>
      <w:r w:rsidR="00DC62F4" w:rsidRPr="003B23F7">
        <w:rPr>
          <w:sz w:val="22"/>
          <w:szCs w:val="22"/>
        </w:rPr>
        <w:t>)</w:t>
      </w:r>
      <w:r w:rsidR="00B02393" w:rsidRPr="003B23F7">
        <w:rPr>
          <w:sz w:val="22"/>
          <w:szCs w:val="22"/>
        </w:rPr>
        <w:t xml:space="preserve">. </w:t>
      </w:r>
      <w:r w:rsidR="005D03B1" w:rsidRPr="003B23F7">
        <w:rPr>
          <w:sz w:val="22"/>
          <w:szCs w:val="22"/>
        </w:rPr>
        <w:t>We plan to monitor and enhance SRDS completion rates, communicate the benefits of participation</w:t>
      </w:r>
      <w:r w:rsidR="00283839" w:rsidRPr="003B23F7">
        <w:rPr>
          <w:sz w:val="22"/>
          <w:szCs w:val="22"/>
        </w:rPr>
        <w:t>, and investigate barriers perceived by male staff</w:t>
      </w:r>
      <w:r w:rsidR="005D03B1" w:rsidRPr="003B23F7">
        <w:rPr>
          <w:sz w:val="22"/>
          <w:szCs w:val="22"/>
        </w:rPr>
        <w:t xml:space="preserve"> (see</w:t>
      </w:r>
      <w:r w:rsidR="00D84014">
        <w:rPr>
          <w:sz w:val="22"/>
          <w:szCs w:val="22"/>
        </w:rPr>
        <w:t xml:space="preserve"> section</w:t>
      </w:r>
      <w:r w:rsidR="005D03B1" w:rsidRPr="003B23F7">
        <w:rPr>
          <w:sz w:val="22"/>
          <w:szCs w:val="22"/>
        </w:rPr>
        <w:t xml:space="preserve"> 5.3)</w:t>
      </w:r>
      <w:r w:rsidR="00D1072B" w:rsidRPr="003B23F7">
        <w:rPr>
          <w:sz w:val="22"/>
          <w:szCs w:val="22"/>
        </w:rPr>
        <w:t>.</w:t>
      </w:r>
    </w:p>
    <w:p w14:paraId="1543DC79" w14:textId="54052644" w:rsidR="007D6197" w:rsidRPr="007D6197" w:rsidRDefault="0049345C" w:rsidP="009E6D1E">
      <w:pPr>
        <w:spacing w:after="120"/>
        <w:rPr>
          <w:b/>
          <w:sz w:val="22"/>
          <w:szCs w:val="22"/>
          <w:u w:val="single"/>
        </w:rPr>
      </w:pPr>
      <w:r w:rsidRPr="005A08A7">
        <w:rPr>
          <w:noProof/>
          <w:sz w:val="22"/>
          <w:szCs w:val="22"/>
          <w:lang w:eastAsia="en-GB"/>
        </w:rPr>
        <mc:AlternateContent>
          <mc:Choice Requires="wps">
            <w:drawing>
              <wp:anchor distT="45720" distB="45720" distL="114300" distR="114300" simplePos="0" relativeHeight="251658256" behindDoc="0" locked="0" layoutInCell="1" allowOverlap="1" wp14:anchorId="26025F9B" wp14:editId="68C8912F">
                <wp:simplePos x="0" y="0"/>
                <wp:positionH relativeFrom="margin">
                  <wp:align>left</wp:align>
                </wp:positionH>
                <wp:positionV relativeFrom="paragraph">
                  <wp:posOffset>1645285</wp:posOffset>
                </wp:positionV>
                <wp:extent cx="4861560" cy="1404620"/>
                <wp:effectExtent l="0" t="0" r="15240" b="2159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14E73356" w14:textId="77777777" w:rsidR="00ED4614" w:rsidRPr="005A08A7" w:rsidRDefault="00ED4614" w:rsidP="00B974D3">
                            <w:pPr>
                              <w:shd w:val="clear" w:color="auto" w:fill="9CC2E5" w:themeFill="accent1" w:themeFillTint="99"/>
                              <w:spacing w:before="0" w:line="276" w:lineRule="auto"/>
                              <w:rPr>
                                <w:b/>
                                <w:sz w:val="22"/>
                                <w:szCs w:val="22"/>
                              </w:rPr>
                            </w:pPr>
                            <w:r w:rsidRPr="005A08A7">
                              <w:rPr>
                                <w:b/>
                                <w:sz w:val="22"/>
                                <w:szCs w:val="22"/>
                              </w:rPr>
                              <w:t>Action</w:t>
                            </w:r>
                          </w:p>
                          <w:p w14:paraId="04A9236B" w14:textId="19BB421D" w:rsidR="00ED4614" w:rsidRPr="00204D7C" w:rsidRDefault="00ED4614" w:rsidP="00B974D3">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9 - </w:t>
                            </w:r>
                            <w:r w:rsidRPr="00B974D3">
                              <w:rPr>
                                <w:sz w:val="22"/>
                                <w:szCs w:val="22"/>
                              </w:rPr>
                              <w:t>Increase staff engagement with and completion of the SRDS process</w:t>
                            </w:r>
                            <w:r>
                              <w:rPr>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25F9B" id="_x0000_s1042" type="#_x0000_t202" style="position:absolute;margin-left:0;margin-top:129.55pt;width:382.8pt;height:110.6pt;z-index:2516582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">
                <v:textbox style="mso-fit-shape-to-text:t">
                  <w:txbxContent>
                    <w:p w14:paraId="14E73356" w14:textId="77777777" w:rsidR="00ED4614" w:rsidRPr="005A08A7" w:rsidRDefault="00ED4614" w:rsidP="00B974D3">
                      <w:pPr>
                        <w:shd w:val="clear" w:color="auto" w:fill="9CC2E5" w:themeFill="accent1" w:themeFillTint="99"/>
                        <w:spacing w:before="0" w:line="276" w:lineRule="auto"/>
                        <w:rPr>
                          <w:b/>
                          <w:sz w:val="22"/>
                          <w:szCs w:val="22"/>
                        </w:rPr>
                      </w:pPr>
                      <w:r w:rsidRPr="005A08A7">
                        <w:rPr>
                          <w:b/>
                          <w:sz w:val="22"/>
                          <w:szCs w:val="22"/>
                        </w:rPr>
                        <w:t>Action</w:t>
                      </w:r>
                    </w:p>
                    <w:p w14:paraId="04A9236B" w14:textId="19BB421D" w:rsidR="00ED4614" w:rsidRPr="00204D7C" w:rsidRDefault="00ED4614" w:rsidP="00B974D3">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9 - </w:t>
                      </w:r>
                      <w:r w:rsidRPr="00B974D3">
                        <w:rPr>
                          <w:sz w:val="22"/>
                          <w:szCs w:val="22"/>
                        </w:rPr>
                        <w:t>Increase staff engagement with and completion of the SRDS process</w:t>
                      </w:r>
                      <w:r>
                        <w:rPr>
                          <w:sz w:val="22"/>
                          <w:szCs w:val="22"/>
                        </w:rPr>
                        <w:t>.</w:t>
                      </w:r>
                    </w:p>
                  </w:txbxContent>
                </v:textbox>
                <w10:wrap type="square" anchorx="margin"/>
              </v:shape>
            </w:pict>
          </mc:Fallback>
        </mc:AlternateContent>
      </w:r>
      <w:r w:rsidR="002F4E38">
        <w:rPr>
          <w:b/>
          <w:sz w:val="22"/>
          <w:szCs w:val="22"/>
          <w:u w:val="single"/>
        </w:rPr>
        <w:t>Table 5.12</w:t>
      </w:r>
      <w:r w:rsidR="007D6197">
        <w:rPr>
          <w:b/>
          <w:sz w:val="22"/>
          <w:szCs w:val="22"/>
          <w:u w:val="single"/>
        </w:rPr>
        <w:t>:</w:t>
      </w:r>
      <w:r w:rsidR="007D6197" w:rsidRPr="007D6197">
        <w:rPr>
          <w:b/>
          <w:sz w:val="22"/>
          <w:szCs w:val="22"/>
          <w:u w:val="single"/>
        </w:rPr>
        <w:t xml:space="preserve"> Percentages of female and mal</w:t>
      </w:r>
      <w:r w:rsidR="009E6D1E">
        <w:rPr>
          <w:b/>
          <w:sz w:val="22"/>
          <w:szCs w:val="22"/>
          <w:u w:val="single"/>
        </w:rPr>
        <w:t xml:space="preserve">e PSS staff who completed SRDS </w:t>
      </w:r>
    </w:p>
    <w:tbl>
      <w:tblPr>
        <w:tblStyle w:val="TableGrid"/>
        <w:tblW w:w="0" w:type="auto"/>
        <w:tblInd w:w="357" w:type="dxa"/>
        <w:tblLayout w:type="fixed"/>
        <w:tblLook w:val="04A0" w:firstRow="1" w:lastRow="0" w:firstColumn="1" w:lastColumn="0" w:noHBand="0" w:noVBand="1"/>
      </w:tblPr>
      <w:tblGrid>
        <w:gridCol w:w="1339"/>
        <w:gridCol w:w="1418"/>
        <w:gridCol w:w="1559"/>
        <w:gridCol w:w="1559"/>
      </w:tblGrid>
      <w:tr w:rsidR="0041242D" w:rsidRPr="003B23F7" w14:paraId="5DF73A97" w14:textId="77777777" w:rsidTr="0049345C">
        <w:tc>
          <w:tcPr>
            <w:tcW w:w="1339" w:type="dxa"/>
          </w:tcPr>
          <w:p w14:paraId="5280DDBC" w14:textId="77777777" w:rsidR="0041242D" w:rsidRPr="003B23F7" w:rsidRDefault="0041242D" w:rsidP="007B67DD">
            <w:pPr>
              <w:spacing w:before="0" w:after="120" w:line="238" w:lineRule="auto"/>
              <w:rPr>
                <w:sz w:val="22"/>
                <w:szCs w:val="22"/>
              </w:rPr>
            </w:pPr>
          </w:p>
        </w:tc>
        <w:tc>
          <w:tcPr>
            <w:tcW w:w="4536" w:type="dxa"/>
            <w:gridSpan w:val="3"/>
            <w:tcBorders>
              <w:bottom w:val="single" w:sz="4" w:space="0" w:color="auto"/>
            </w:tcBorders>
            <w:shd w:val="clear" w:color="auto" w:fill="9CC2E5" w:themeFill="accent1" w:themeFillTint="99"/>
          </w:tcPr>
          <w:p w14:paraId="34C7543B" w14:textId="77777777" w:rsidR="0041242D" w:rsidRPr="003B23F7" w:rsidRDefault="0041242D" w:rsidP="00A929B2">
            <w:pPr>
              <w:spacing w:before="120" w:after="120" w:line="238" w:lineRule="auto"/>
              <w:jc w:val="center"/>
              <w:rPr>
                <w:b/>
                <w:sz w:val="22"/>
                <w:szCs w:val="22"/>
              </w:rPr>
            </w:pPr>
            <w:r w:rsidRPr="003B23F7">
              <w:rPr>
                <w:b/>
                <w:sz w:val="22"/>
                <w:szCs w:val="22"/>
              </w:rPr>
              <w:t>Percentage of staff who completed SRDS</w:t>
            </w:r>
          </w:p>
        </w:tc>
      </w:tr>
      <w:tr w:rsidR="0041242D" w:rsidRPr="003B23F7" w14:paraId="76483D2A" w14:textId="77777777" w:rsidTr="0049345C">
        <w:tc>
          <w:tcPr>
            <w:tcW w:w="1339" w:type="dxa"/>
          </w:tcPr>
          <w:p w14:paraId="708FA6EB" w14:textId="3659377C" w:rsidR="0041242D" w:rsidRPr="003B23F7" w:rsidRDefault="0041242D" w:rsidP="00291DFC">
            <w:pPr>
              <w:spacing w:before="0" w:line="276" w:lineRule="auto"/>
              <w:rPr>
                <w:b/>
                <w:sz w:val="22"/>
                <w:szCs w:val="22"/>
              </w:rPr>
            </w:pPr>
          </w:p>
        </w:tc>
        <w:tc>
          <w:tcPr>
            <w:tcW w:w="1418" w:type="dxa"/>
            <w:tcBorders>
              <w:top w:val="single" w:sz="4" w:space="0" w:color="auto"/>
            </w:tcBorders>
          </w:tcPr>
          <w:p w14:paraId="52036D12" w14:textId="1F9DC0BF" w:rsidR="0041242D" w:rsidRPr="003B23F7" w:rsidRDefault="00291DFC" w:rsidP="00291DFC">
            <w:pPr>
              <w:spacing w:before="0" w:line="276" w:lineRule="auto"/>
              <w:jc w:val="center"/>
              <w:rPr>
                <w:b/>
                <w:sz w:val="22"/>
                <w:szCs w:val="22"/>
              </w:rPr>
            </w:pPr>
            <w:r>
              <w:rPr>
                <w:b/>
                <w:sz w:val="22"/>
                <w:szCs w:val="22"/>
              </w:rPr>
              <w:t>20</w:t>
            </w:r>
            <w:r w:rsidR="0041242D" w:rsidRPr="003B23F7">
              <w:rPr>
                <w:b/>
                <w:sz w:val="22"/>
                <w:szCs w:val="22"/>
              </w:rPr>
              <w:t>15/16</w:t>
            </w:r>
          </w:p>
        </w:tc>
        <w:tc>
          <w:tcPr>
            <w:tcW w:w="1559" w:type="dxa"/>
            <w:tcBorders>
              <w:top w:val="single" w:sz="4" w:space="0" w:color="auto"/>
            </w:tcBorders>
          </w:tcPr>
          <w:p w14:paraId="687C345D" w14:textId="5258BE7E" w:rsidR="0041242D" w:rsidRPr="003B23F7" w:rsidRDefault="00291DFC" w:rsidP="00291DFC">
            <w:pPr>
              <w:spacing w:before="0" w:line="276" w:lineRule="auto"/>
              <w:jc w:val="center"/>
              <w:rPr>
                <w:b/>
                <w:sz w:val="22"/>
                <w:szCs w:val="22"/>
              </w:rPr>
            </w:pPr>
            <w:r>
              <w:rPr>
                <w:b/>
                <w:sz w:val="22"/>
                <w:szCs w:val="22"/>
              </w:rPr>
              <w:t>20</w:t>
            </w:r>
            <w:r w:rsidR="0041242D" w:rsidRPr="003B23F7">
              <w:rPr>
                <w:b/>
                <w:sz w:val="22"/>
                <w:szCs w:val="22"/>
              </w:rPr>
              <w:t>16/17</w:t>
            </w:r>
          </w:p>
        </w:tc>
        <w:tc>
          <w:tcPr>
            <w:tcW w:w="1559" w:type="dxa"/>
            <w:tcBorders>
              <w:top w:val="single" w:sz="4" w:space="0" w:color="auto"/>
            </w:tcBorders>
          </w:tcPr>
          <w:p w14:paraId="7FF1B20B" w14:textId="428782FB" w:rsidR="0041242D" w:rsidRPr="003B23F7" w:rsidRDefault="00291DFC" w:rsidP="00291DFC">
            <w:pPr>
              <w:spacing w:before="0" w:line="276" w:lineRule="auto"/>
              <w:jc w:val="center"/>
              <w:rPr>
                <w:b/>
                <w:sz w:val="22"/>
                <w:szCs w:val="22"/>
              </w:rPr>
            </w:pPr>
            <w:r>
              <w:rPr>
                <w:b/>
                <w:sz w:val="22"/>
                <w:szCs w:val="22"/>
              </w:rPr>
              <w:t>20</w:t>
            </w:r>
            <w:r w:rsidR="0041242D" w:rsidRPr="003B23F7">
              <w:rPr>
                <w:b/>
                <w:sz w:val="22"/>
                <w:szCs w:val="22"/>
              </w:rPr>
              <w:t>17/18</w:t>
            </w:r>
          </w:p>
        </w:tc>
      </w:tr>
      <w:tr w:rsidR="0041242D" w:rsidRPr="003B23F7" w14:paraId="2354848F" w14:textId="77777777" w:rsidTr="00291DFC">
        <w:tc>
          <w:tcPr>
            <w:tcW w:w="1339" w:type="dxa"/>
          </w:tcPr>
          <w:p w14:paraId="4C5F671F" w14:textId="5EA761D0" w:rsidR="0041242D" w:rsidRPr="003B23F7" w:rsidRDefault="0041242D" w:rsidP="00291DFC">
            <w:pPr>
              <w:spacing w:before="0" w:line="276" w:lineRule="auto"/>
              <w:rPr>
                <w:b/>
                <w:sz w:val="22"/>
                <w:szCs w:val="22"/>
              </w:rPr>
            </w:pPr>
            <w:r w:rsidRPr="003B23F7">
              <w:rPr>
                <w:b/>
                <w:sz w:val="22"/>
                <w:szCs w:val="22"/>
              </w:rPr>
              <w:t xml:space="preserve">Female </w:t>
            </w:r>
          </w:p>
        </w:tc>
        <w:tc>
          <w:tcPr>
            <w:tcW w:w="1418" w:type="dxa"/>
          </w:tcPr>
          <w:p w14:paraId="0303FBA3" w14:textId="70FD29DE" w:rsidR="0041242D" w:rsidRPr="003B23F7" w:rsidRDefault="00376949" w:rsidP="00291DFC">
            <w:pPr>
              <w:spacing w:before="0" w:line="276" w:lineRule="auto"/>
              <w:jc w:val="center"/>
              <w:rPr>
                <w:sz w:val="22"/>
                <w:szCs w:val="22"/>
              </w:rPr>
            </w:pPr>
            <w:r w:rsidRPr="003B23F7">
              <w:rPr>
                <w:sz w:val="22"/>
                <w:szCs w:val="22"/>
              </w:rPr>
              <w:t>35</w:t>
            </w:r>
          </w:p>
        </w:tc>
        <w:tc>
          <w:tcPr>
            <w:tcW w:w="1559" w:type="dxa"/>
          </w:tcPr>
          <w:p w14:paraId="4AD95ADB" w14:textId="0D9FE7A3" w:rsidR="0041242D" w:rsidRPr="003B23F7" w:rsidRDefault="00376949" w:rsidP="00291DFC">
            <w:pPr>
              <w:spacing w:before="0" w:line="276" w:lineRule="auto"/>
              <w:jc w:val="center"/>
              <w:rPr>
                <w:sz w:val="22"/>
                <w:szCs w:val="22"/>
              </w:rPr>
            </w:pPr>
            <w:r w:rsidRPr="003B23F7">
              <w:rPr>
                <w:sz w:val="22"/>
                <w:szCs w:val="22"/>
              </w:rPr>
              <w:t>33</w:t>
            </w:r>
          </w:p>
        </w:tc>
        <w:tc>
          <w:tcPr>
            <w:tcW w:w="1559" w:type="dxa"/>
          </w:tcPr>
          <w:p w14:paraId="0F7F57B5" w14:textId="12E2FDD4" w:rsidR="0041242D" w:rsidRPr="003B23F7" w:rsidRDefault="00376949" w:rsidP="00291DFC">
            <w:pPr>
              <w:spacing w:before="0" w:line="276" w:lineRule="auto"/>
              <w:jc w:val="center"/>
              <w:rPr>
                <w:sz w:val="22"/>
                <w:szCs w:val="22"/>
              </w:rPr>
            </w:pPr>
            <w:r w:rsidRPr="003B23F7">
              <w:rPr>
                <w:sz w:val="22"/>
                <w:szCs w:val="22"/>
              </w:rPr>
              <w:t>48</w:t>
            </w:r>
          </w:p>
        </w:tc>
      </w:tr>
      <w:tr w:rsidR="0041242D" w:rsidRPr="003B23F7" w14:paraId="2FE3A1C9" w14:textId="77777777" w:rsidTr="00291DFC">
        <w:tc>
          <w:tcPr>
            <w:tcW w:w="1339" w:type="dxa"/>
          </w:tcPr>
          <w:p w14:paraId="7C6E3890" w14:textId="2D6A27A2" w:rsidR="0041242D" w:rsidRPr="003B23F7" w:rsidRDefault="0041242D" w:rsidP="00291DFC">
            <w:pPr>
              <w:spacing w:before="0" w:line="276" w:lineRule="auto"/>
              <w:rPr>
                <w:b/>
                <w:sz w:val="22"/>
                <w:szCs w:val="22"/>
              </w:rPr>
            </w:pPr>
            <w:r w:rsidRPr="003B23F7">
              <w:rPr>
                <w:b/>
                <w:sz w:val="22"/>
                <w:szCs w:val="22"/>
              </w:rPr>
              <w:t xml:space="preserve">Male </w:t>
            </w:r>
          </w:p>
        </w:tc>
        <w:tc>
          <w:tcPr>
            <w:tcW w:w="1418" w:type="dxa"/>
          </w:tcPr>
          <w:p w14:paraId="2B7CEB9E" w14:textId="6CA64DB9" w:rsidR="0041242D" w:rsidRPr="003B23F7" w:rsidRDefault="00B95082" w:rsidP="00291DFC">
            <w:pPr>
              <w:spacing w:before="0" w:line="276" w:lineRule="auto"/>
              <w:jc w:val="center"/>
              <w:rPr>
                <w:sz w:val="22"/>
                <w:szCs w:val="22"/>
              </w:rPr>
            </w:pPr>
            <w:r w:rsidRPr="003B23F7">
              <w:rPr>
                <w:sz w:val="22"/>
                <w:szCs w:val="22"/>
              </w:rPr>
              <w:t>20</w:t>
            </w:r>
          </w:p>
        </w:tc>
        <w:tc>
          <w:tcPr>
            <w:tcW w:w="1559" w:type="dxa"/>
          </w:tcPr>
          <w:p w14:paraId="7267D740" w14:textId="0995FCD4" w:rsidR="0041242D" w:rsidRPr="003B23F7" w:rsidRDefault="00B95082" w:rsidP="00291DFC">
            <w:pPr>
              <w:spacing w:before="0" w:line="276" w:lineRule="auto"/>
              <w:jc w:val="center"/>
              <w:rPr>
                <w:sz w:val="22"/>
                <w:szCs w:val="22"/>
              </w:rPr>
            </w:pPr>
            <w:r w:rsidRPr="003B23F7">
              <w:rPr>
                <w:sz w:val="22"/>
                <w:szCs w:val="22"/>
              </w:rPr>
              <w:t>28</w:t>
            </w:r>
          </w:p>
        </w:tc>
        <w:tc>
          <w:tcPr>
            <w:tcW w:w="1559" w:type="dxa"/>
          </w:tcPr>
          <w:p w14:paraId="14B99DB3" w14:textId="59B549A4" w:rsidR="0041242D" w:rsidRPr="003B23F7" w:rsidRDefault="00B95082" w:rsidP="00291DFC">
            <w:pPr>
              <w:spacing w:before="0" w:line="276" w:lineRule="auto"/>
              <w:jc w:val="center"/>
              <w:rPr>
                <w:sz w:val="22"/>
                <w:szCs w:val="22"/>
              </w:rPr>
            </w:pPr>
            <w:r w:rsidRPr="003B23F7">
              <w:rPr>
                <w:sz w:val="22"/>
                <w:szCs w:val="22"/>
              </w:rPr>
              <w:t>48</w:t>
            </w:r>
          </w:p>
        </w:tc>
      </w:tr>
    </w:tbl>
    <w:p w14:paraId="32577D15" w14:textId="77777777" w:rsidR="0049345C" w:rsidRDefault="004C1BF7" w:rsidP="00EA421E">
      <w:pPr>
        <w:rPr>
          <w:b/>
          <w:i/>
          <w:color w:val="000000"/>
          <w:sz w:val="22"/>
          <w:szCs w:val="22"/>
        </w:rPr>
      </w:pPr>
      <w:bookmarkStart w:id="48" w:name="_i076kckjudjt" w:colFirst="0" w:colLast="0"/>
      <w:bookmarkEnd w:id="48"/>
      <w:r w:rsidRPr="002948AA">
        <w:rPr>
          <w:b/>
          <w:i/>
          <w:color w:val="000000"/>
          <w:sz w:val="22"/>
          <w:szCs w:val="22"/>
        </w:rPr>
        <w:t xml:space="preserve"> </w:t>
      </w:r>
    </w:p>
    <w:p w14:paraId="1A0E734C" w14:textId="1D1E66B9" w:rsidR="00EA421E" w:rsidRDefault="00C55395" w:rsidP="00EA421E">
      <w:pPr>
        <w:rPr>
          <w:b/>
          <w:color w:val="000000"/>
          <w:sz w:val="22"/>
          <w:szCs w:val="22"/>
        </w:rPr>
      </w:pPr>
      <w:r w:rsidRPr="002948AA">
        <w:rPr>
          <w:b/>
          <w:i/>
          <w:color w:val="000000"/>
          <w:sz w:val="22"/>
          <w:szCs w:val="22"/>
        </w:rPr>
        <w:t>(iii)</w:t>
      </w:r>
      <w:r w:rsidRPr="002948AA">
        <w:rPr>
          <w:rFonts w:eastAsia="Times New Roman"/>
          <w:b/>
          <w:i/>
          <w:color w:val="000000"/>
          <w:sz w:val="22"/>
          <w:szCs w:val="22"/>
        </w:rPr>
        <w:t xml:space="preserve">  </w:t>
      </w:r>
      <w:r w:rsidRPr="002948AA">
        <w:rPr>
          <w:b/>
          <w:i/>
          <w:color w:val="000000"/>
          <w:sz w:val="22"/>
          <w:szCs w:val="22"/>
        </w:rPr>
        <w:t xml:space="preserve">Support given to professional and support staff for career </w:t>
      </w:r>
      <w:r w:rsidR="00EA421E">
        <w:rPr>
          <w:b/>
          <w:color w:val="000000"/>
          <w:sz w:val="22"/>
          <w:szCs w:val="22"/>
        </w:rPr>
        <w:t>progression</w:t>
      </w:r>
    </w:p>
    <w:p w14:paraId="173E7F75" w14:textId="3FEA4965" w:rsidR="00EA421E" w:rsidRPr="00EA421E" w:rsidRDefault="00EA421E" w:rsidP="00EA421E">
      <w:pPr>
        <w:ind w:left="720"/>
        <w:rPr>
          <w:b/>
          <w:color w:val="000000"/>
          <w:sz w:val="22"/>
          <w:szCs w:val="22"/>
        </w:rPr>
      </w:pPr>
      <w:r w:rsidRPr="00EA421E">
        <w:rPr>
          <w:i/>
          <w:color w:val="7F7F7F" w:themeColor="text1" w:themeTint="80"/>
          <w:sz w:val="22"/>
          <w:szCs w:val="22"/>
        </w:rPr>
        <w:t>Comment and reflect on support given to professional and support staff to assist in their career progression.</w:t>
      </w:r>
    </w:p>
    <w:p w14:paraId="59B7C5AA" w14:textId="3428AB40" w:rsidR="00C55395" w:rsidRPr="003B23F7" w:rsidRDefault="00801461" w:rsidP="002948AA">
      <w:pPr>
        <w:jc w:val="both"/>
        <w:rPr>
          <w:sz w:val="22"/>
          <w:szCs w:val="22"/>
        </w:rPr>
      </w:pPr>
      <w:r w:rsidRPr="003B23F7">
        <w:rPr>
          <w:sz w:val="22"/>
          <w:szCs w:val="22"/>
        </w:rPr>
        <w:t>S</w:t>
      </w:r>
      <w:r w:rsidR="00C55395" w:rsidRPr="003B23F7">
        <w:rPr>
          <w:sz w:val="22"/>
          <w:szCs w:val="22"/>
        </w:rPr>
        <w:t xml:space="preserve">taff have access to the </w:t>
      </w:r>
      <w:r w:rsidRPr="003B23F7">
        <w:rPr>
          <w:sz w:val="22"/>
          <w:szCs w:val="22"/>
        </w:rPr>
        <w:t>UoL and FoE</w:t>
      </w:r>
      <w:r w:rsidR="00C55395" w:rsidRPr="003B23F7">
        <w:rPr>
          <w:sz w:val="22"/>
          <w:szCs w:val="22"/>
        </w:rPr>
        <w:t xml:space="preserve"> mentoring scheme</w:t>
      </w:r>
      <w:r w:rsidR="00507B26" w:rsidRPr="003B23F7">
        <w:rPr>
          <w:sz w:val="22"/>
          <w:szCs w:val="22"/>
        </w:rPr>
        <w:t>s</w:t>
      </w:r>
      <w:r w:rsidR="00C55395" w:rsidRPr="003B23F7">
        <w:rPr>
          <w:sz w:val="22"/>
          <w:szCs w:val="22"/>
        </w:rPr>
        <w:t xml:space="preserve">. The FoE scheme has the particular benefit for </w:t>
      </w:r>
      <w:r w:rsidR="00507B26" w:rsidRPr="003B23F7">
        <w:rPr>
          <w:sz w:val="22"/>
          <w:szCs w:val="22"/>
        </w:rPr>
        <w:t>PSS</w:t>
      </w:r>
      <w:r w:rsidR="00C55395" w:rsidRPr="003B23F7">
        <w:rPr>
          <w:sz w:val="22"/>
          <w:szCs w:val="22"/>
        </w:rPr>
        <w:t xml:space="preserve"> staff who want a mentor in a similar role, but not drawn from the sometimes small pool of similar staff within their own school. </w:t>
      </w:r>
      <w:r w:rsidR="007376D9" w:rsidRPr="003B23F7">
        <w:rPr>
          <w:sz w:val="22"/>
          <w:szCs w:val="22"/>
        </w:rPr>
        <w:t>However, only 48% of PSS staff agree they have access to helpful mentoring opportunities (2019: 51%F, 42%M), and v</w:t>
      </w:r>
      <w:r w:rsidR="00A86965" w:rsidRPr="003B23F7">
        <w:rPr>
          <w:sz w:val="22"/>
          <w:szCs w:val="22"/>
        </w:rPr>
        <w:t xml:space="preserve">ery few PSS staff have so far accessed </w:t>
      </w:r>
      <w:r w:rsidR="007376D9" w:rsidRPr="003B23F7">
        <w:rPr>
          <w:sz w:val="22"/>
          <w:szCs w:val="22"/>
        </w:rPr>
        <w:t>the</w:t>
      </w:r>
      <w:r w:rsidR="00A276B9" w:rsidRPr="003B23F7">
        <w:rPr>
          <w:sz w:val="22"/>
          <w:szCs w:val="22"/>
        </w:rPr>
        <w:t xml:space="preserve"> FoE</w:t>
      </w:r>
      <w:r w:rsidR="00A86965" w:rsidRPr="003B23F7">
        <w:rPr>
          <w:sz w:val="22"/>
          <w:szCs w:val="22"/>
        </w:rPr>
        <w:t xml:space="preserve"> scheme</w:t>
      </w:r>
      <w:r w:rsidR="009C3CD0" w:rsidRPr="003B23F7">
        <w:rPr>
          <w:sz w:val="22"/>
          <w:szCs w:val="22"/>
        </w:rPr>
        <w:t xml:space="preserve">. Therefore we plan to continue promoting the scheme </w:t>
      </w:r>
      <w:r w:rsidR="006716ED" w:rsidRPr="003B23F7">
        <w:rPr>
          <w:sz w:val="22"/>
          <w:szCs w:val="22"/>
        </w:rPr>
        <w:t xml:space="preserve">through </w:t>
      </w:r>
      <w:r w:rsidR="009C3CD0" w:rsidRPr="003B23F7">
        <w:rPr>
          <w:sz w:val="22"/>
          <w:szCs w:val="22"/>
        </w:rPr>
        <w:t>newsletters, all staff meetings, away days</w:t>
      </w:r>
      <w:r w:rsidR="006716ED" w:rsidRPr="003B23F7">
        <w:rPr>
          <w:sz w:val="22"/>
          <w:szCs w:val="22"/>
        </w:rPr>
        <w:t>, and PSS line managers</w:t>
      </w:r>
      <w:r w:rsidR="009C3CD0" w:rsidRPr="003B23F7">
        <w:rPr>
          <w:sz w:val="22"/>
          <w:szCs w:val="22"/>
        </w:rPr>
        <w:t>.</w:t>
      </w:r>
    </w:p>
    <w:p w14:paraId="16DFF71C" w14:textId="3EB7674F" w:rsidR="00B974D3" w:rsidRPr="00B974D3" w:rsidRDefault="0049345C" w:rsidP="00B974D3">
      <w:pPr>
        <w:jc w:val="both"/>
        <w:rPr>
          <w:color w:val="FF0000"/>
          <w:sz w:val="22"/>
          <w:szCs w:val="22"/>
        </w:rPr>
      </w:pPr>
      <w:r w:rsidRPr="005A08A7">
        <w:rPr>
          <w:noProof/>
          <w:sz w:val="22"/>
          <w:szCs w:val="22"/>
          <w:lang w:eastAsia="en-GB"/>
        </w:rPr>
        <mc:AlternateContent>
          <mc:Choice Requires="wps">
            <w:drawing>
              <wp:anchor distT="45720" distB="45720" distL="114300" distR="114300" simplePos="0" relativeHeight="251658257" behindDoc="0" locked="0" layoutInCell="1" allowOverlap="1" wp14:anchorId="6CF9EB74" wp14:editId="789E4039">
                <wp:simplePos x="0" y="0"/>
                <wp:positionH relativeFrom="margin">
                  <wp:align>left</wp:align>
                </wp:positionH>
                <wp:positionV relativeFrom="paragraph">
                  <wp:posOffset>1007745</wp:posOffset>
                </wp:positionV>
                <wp:extent cx="4861560" cy="1404620"/>
                <wp:effectExtent l="0" t="0" r="15240" b="1079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00881615" w14:textId="77777777" w:rsidR="00ED4614" w:rsidRPr="005A08A7" w:rsidRDefault="00ED4614" w:rsidP="00B974D3">
                            <w:pPr>
                              <w:shd w:val="clear" w:color="auto" w:fill="9CC2E5" w:themeFill="accent1" w:themeFillTint="99"/>
                              <w:spacing w:before="0" w:line="276" w:lineRule="auto"/>
                              <w:rPr>
                                <w:b/>
                                <w:sz w:val="22"/>
                                <w:szCs w:val="22"/>
                              </w:rPr>
                            </w:pPr>
                            <w:r w:rsidRPr="005A08A7">
                              <w:rPr>
                                <w:b/>
                                <w:sz w:val="22"/>
                                <w:szCs w:val="22"/>
                              </w:rPr>
                              <w:t>Action</w:t>
                            </w:r>
                          </w:p>
                          <w:p w14:paraId="7FC3C1D0" w14:textId="1E5E49E7" w:rsidR="00ED4614" w:rsidRDefault="00ED4614" w:rsidP="00B974D3">
                            <w:pPr>
                              <w:shd w:val="clear" w:color="auto" w:fill="9CC2E5" w:themeFill="accent1" w:themeFillTint="99"/>
                              <w:spacing w:before="0" w:line="276" w:lineRule="auto"/>
                              <w:rPr>
                                <w:sz w:val="22"/>
                                <w:szCs w:val="22"/>
                              </w:rPr>
                            </w:pPr>
                            <w:r w:rsidRPr="005A08A7">
                              <w:rPr>
                                <w:b/>
                                <w:sz w:val="22"/>
                                <w:szCs w:val="22"/>
                              </w:rPr>
                              <w:t>5.</w:t>
                            </w:r>
                            <w:r>
                              <w:rPr>
                                <w:b/>
                                <w:sz w:val="22"/>
                                <w:szCs w:val="22"/>
                              </w:rPr>
                              <w:t xml:space="preserve">6 - </w:t>
                            </w:r>
                            <w:r w:rsidRPr="003B23F7">
                              <w:rPr>
                                <w:sz w:val="22"/>
                                <w:szCs w:val="22"/>
                              </w:rPr>
                              <w:t>Reduce barriers to promotion of for PSS staff</w:t>
                            </w:r>
                          </w:p>
                          <w:p w14:paraId="2245E4DB" w14:textId="5E76E7F1" w:rsidR="00ED4614" w:rsidRPr="00204D7C" w:rsidRDefault="00ED4614" w:rsidP="00B974D3">
                            <w:pPr>
                              <w:shd w:val="clear" w:color="auto" w:fill="9CC2E5" w:themeFill="accent1" w:themeFillTint="99"/>
                              <w:spacing w:before="0" w:line="276" w:lineRule="auto"/>
                              <w:rPr>
                                <w:b/>
                                <w:sz w:val="22"/>
                                <w:szCs w:val="22"/>
                              </w:rPr>
                            </w:pPr>
                            <w:r w:rsidRPr="00B974D3">
                              <w:rPr>
                                <w:b/>
                                <w:sz w:val="22"/>
                                <w:szCs w:val="22"/>
                              </w:rPr>
                              <w:t>5.10 -</w:t>
                            </w:r>
                            <w:r>
                              <w:rPr>
                                <w:sz w:val="22"/>
                                <w:szCs w:val="22"/>
                              </w:rPr>
                              <w:t xml:space="preserve"> </w:t>
                            </w:r>
                            <w:r w:rsidRPr="003B23F7">
                              <w:rPr>
                                <w:sz w:val="22"/>
                                <w:szCs w:val="22"/>
                              </w:rPr>
                              <w:t>Increase participation of all staff groups as mentors and mentees in FoE mentoring scheme.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9EB74" id="_x0000_s1043" type="#_x0000_t202" style="position:absolute;left:0;text-align:left;margin-left:0;margin-top:79.35pt;width:382.8pt;height:110.6pt;z-index:25165825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">
                <v:textbox style="mso-fit-shape-to-text:t">
                  <w:txbxContent>
                    <w:p w14:paraId="00881615" w14:textId="77777777" w:rsidR="00ED4614" w:rsidRPr="005A08A7" w:rsidRDefault="00ED4614" w:rsidP="00B974D3">
                      <w:pPr>
                        <w:shd w:val="clear" w:color="auto" w:fill="9CC2E5" w:themeFill="accent1" w:themeFillTint="99"/>
                        <w:spacing w:before="0" w:line="276" w:lineRule="auto"/>
                        <w:rPr>
                          <w:b/>
                          <w:sz w:val="22"/>
                          <w:szCs w:val="22"/>
                        </w:rPr>
                      </w:pPr>
                      <w:r w:rsidRPr="005A08A7">
                        <w:rPr>
                          <w:b/>
                          <w:sz w:val="22"/>
                          <w:szCs w:val="22"/>
                        </w:rPr>
                        <w:t>Action</w:t>
                      </w:r>
                    </w:p>
                    <w:p w14:paraId="7FC3C1D0" w14:textId="1E5E49E7" w:rsidR="00ED4614" w:rsidRDefault="00ED4614" w:rsidP="00B974D3">
                      <w:pPr>
                        <w:shd w:val="clear" w:color="auto" w:fill="9CC2E5" w:themeFill="accent1" w:themeFillTint="99"/>
                        <w:spacing w:before="0" w:line="276" w:lineRule="auto"/>
                        <w:rPr>
                          <w:sz w:val="22"/>
                          <w:szCs w:val="22"/>
                        </w:rPr>
                      </w:pPr>
                      <w:r w:rsidRPr="005A08A7">
                        <w:rPr>
                          <w:b/>
                          <w:sz w:val="22"/>
                          <w:szCs w:val="22"/>
                        </w:rPr>
                        <w:t>5.</w:t>
                      </w:r>
                      <w:r>
                        <w:rPr>
                          <w:b/>
                          <w:sz w:val="22"/>
                          <w:szCs w:val="22"/>
                        </w:rPr>
                        <w:t xml:space="preserve">6 - </w:t>
                      </w:r>
                      <w:r w:rsidRPr="003B23F7">
                        <w:rPr>
                          <w:sz w:val="22"/>
                          <w:szCs w:val="22"/>
                        </w:rPr>
                        <w:t>Reduce barriers to promotion of for PSS staff</w:t>
                      </w:r>
                    </w:p>
                    <w:p w14:paraId="2245E4DB" w14:textId="5E76E7F1" w:rsidR="00ED4614" w:rsidRPr="00204D7C" w:rsidRDefault="00ED4614" w:rsidP="00B974D3">
                      <w:pPr>
                        <w:shd w:val="clear" w:color="auto" w:fill="9CC2E5" w:themeFill="accent1" w:themeFillTint="99"/>
                        <w:spacing w:before="0" w:line="276" w:lineRule="auto"/>
                        <w:rPr>
                          <w:b/>
                          <w:sz w:val="22"/>
                          <w:szCs w:val="22"/>
                        </w:rPr>
                      </w:pPr>
                      <w:r w:rsidRPr="00B974D3">
                        <w:rPr>
                          <w:b/>
                          <w:sz w:val="22"/>
                          <w:szCs w:val="22"/>
                        </w:rPr>
                        <w:t>5.10 -</w:t>
                      </w:r>
                      <w:r>
                        <w:rPr>
                          <w:sz w:val="22"/>
                          <w:szCs w:val="22"/>
                        </w:rPr>
                        <w:t xml:space="preserve"> </w:t>
                      </w:r>
                      <w:r w:rsidRPr="003B23F7">
                        <w:rPr>
                          <w:sz w:val="22"/>
                          <w:szCs w:val="22"/>
                        </w:rPr>
                        <w:t>Increase participation of all staff groups as mentors and mentees in FoE mentoring scheme.</w:t>
                      </w:r>
                    </w:p>
                  </w:txbxContent>
                </v:textbox>
                <w10:wrap type="square" anchorx="margin"/>
              </v:shape>
            </w:pict>
          </mc:Fallback>
        </mc:AlternateContent>
      </w:r>
      <w:r w:rsidR="00C55395" w:rsidRPr="003B23F7">
        <w:rPr>
          <w:sz w:val="22"/>
          <w:szCs w:val="22"/>
        </w:rPr>
        <w:t>Line managers provide one-to-one support to staff applying for promotion, producing high success rates (see 5.2).</w:t>
      </w:r>
      <w:r w:rsidR="005C6F40" w:rsidRPr="003B23F7">
        <w:rPr>
          <w:sz w:val="22"/>
          <w:szCs w:val="22"/>
        </w:rPr>
        <w:t xml:space="preserve"> </w:t>
      </w:r>
      <w:r w:rsidR="00C05B30" w:rsidRPr="003B23F7">
        <w:rPr>
          <w:sz w:val="22"/>
          <w:szCs w:val="22"/>
        </w:rPr>
        <w:t>T</w:t>
      </w:r>
      <w:r w:rsidR="007376D9" w:rsidRPr="003B23F7">
        <w:rPr>
          <w:sz w:val="22"/>
          <w:szCs w:val="22"/>
        </w:rPr>
        <w:t>he majority</w:t>
      </w:r>
      <w:r w:rsidR="00B6712B" w:rsidRPr="003B23F7">
        <w:rPr>
          <w:sz w:val="22"/>
          <w:szCs w:val="22"/>
        </w:rPr>
        <w:t xml:space="preserve"> </w:t>
      </w:r>
      <w:r w:rsidR="007376D9" w:rsidRPr="003B23F7">
        <w:rPr>
          <w:sz w:val="22"/>
          <w:szCs w:val="22"/>
        </w:rPr>
        <w:t>59</w:t>
      </w:r>
      <w:r w:rsidR="00B6712B" w:rsidRPr="003B23F7">
        <w:rPr>
          <w:sz w:val="22"/>
          <w:szCs w:val="22"/>
        </w:rPr>
        <w:t>%</w:t>
      </w:r>
      <w:r w:rsidR="007376D9" w:rsidRPr="003B23F7">
        <w:rPr>
          <w:sz w:val="22"/>
          <w:szCs w:val="22"/>
        </w:rPr>
        <w:t xml:space="preserve"> (2019: 60%F, 58%M)</w:t>
      </w:r>
      <w:r w:rsidR="00B6712B" w:rsidRPr="003B23F7">
        <w:rPr>
          <w:sz w:val="22"/>
          <w:szCs w:val="22"/>
        </w:rPr>
        <w:t xml:space="preserve"> agree that they understand the promotions process</w:t>
      </w:r>
      <w:r w:rsidR="00541EF7" w:rsidRPr="003B23F7">
        <w:rPr>
          <w:sz w:val="22"/>
          <w:szCs w:val="22"/>
        </w:rPr>
        <w:t>,</w:t>
      </w:r>
      <w:r w:rsidR="00B6712B" w:rsidRPr="003B23F7">
        <w:rPr>
          <w:sz w:val="22"/>
          <w:szCs w:val="22"/>
        </w:rPr>
        <w:t xml:space="preserve"> </w:t>
      </w:r>
      <w:r w:rsidR="007376D9" w:rsidRPr="003B23F7">
        <w:rPr>
          <w:sz w:val="22"/>
          <w:szCs w:val="22"/>
        </w:rPr>
        <w:t>however a substantial minority</w:t>
      </w:r>
      <w:r w:rsidR="00C05B30" w:rsidRPr="003B23F7">
        <w:rPr>
          <w:sz w:val="22"/>
          <w:szCs w:val="22"/>
        </w:rPr>
        <w:t xml:space="preserve"> </w:t>
      </w:r>
      <w:r w:rsidR="007376D9" w:rsidRPr="003B23F7">
        <w:rPr>
          <w:sz w:val="22"/>
          <w:szCs w:val="22"/>
        </w:rPr>
        <w:t>disagree</w:t>
      </w:r>
      <w:r w:rsidR="00C05B30" w:rsidRPr="003B23F7">
        <w:rPr>
          <w:sz w:val="22"/>
          <w:szCs w:val="22"/>
        </w:rPr>
        <w:t>s</w:t>
      </w:r>
      <w:r w:rsidR="007376D9" w:rsidRPr="003B23F7">
        <w:rPr>
          <w:sz w:val="22"/>
          <w:szCs w:val="22"/>
        </w:rPr>
        <w:t xml:space="preserve">. </w:t>
      </w:r>
      <w:r w:rsidR="00F70BB3">
        <w:rPr>
          <w:sz w:val="22"/>
          <w:szCs w:val="22"/>
        </w:rPr>
        <w:t>Career development</w:t>
      </w:r>
      <w:r w:rsidR="007376D9" w:rsidRPr="003B23F7">
        <w:rPr>
          <w:sz w:val="22"/>
          <w:szCs w:val="22"/>
        </w:rPr>
        <w:t xml:space="preserve"> workshops will be </w:t>
      </w:r>
      <w:r w:rsidR="00F70BB3">
        <w:rPr>
          <w:sz w:val="22"/>
          <w:szCs w:val="22"/>
        </w:rPr>
        <w:t>designed for</w:t>
      </w:r>
      <w:r w:rsidR="007376D9" w:rsidRPr="003B23F7">
        <w:rPr>
          <w:sz w:val="22"/>
          <w:szCs w:val="22"/>
        </w:rPr>
        <w:t xml:space="preserve"> PSS staff</w:t>
      </w:r>
      <w:r w:rsidR="00C05586" w:rsidRPr="003B23F7">
        <w:rPr>
          <w:sz w:val="22"/>
          <w:szCs w:val="22"/>
        </w:rPr>
        <w:t>, and publicised</w:t>
      </w:r>
      <w:r w:rsidR="007376D9" w:rsidRPr="003B23F7">
        <w:rPr>
          <w:sz w:val="22"/>
          <w:szCs w:val="22"/>
        </w:rPr>
        <w:t xml:space="preserve"> via line managers.</w:t>
      </w:r>
    </w:p>
    <w:p w14:paraId="627E119F" w14:textId="77777777" w:rsidR="00C55395" w:rsidRPr="002948AA" w:rsidRDefault="00C55395" w:rsidP="002948AA">
      <w:pPr>
        <w:pStyle w:val="Heading2"/>
        <w:keepNext w:val="0"/>
        <w:numPr>
          <w:ilvl w:val="0"/>
          <w:numId w:val="0"/>
        </w:numPr>
        <w:spacing w:after="80"/>
        <w:ind w:left="360" w:hanging="360"/>
        <w:rPr>
          <w:i/>
          <w:color w:val="auto"/>
        </w:rPr>
      </w:pPr>
      <w:bookmarkStart w:id="49" w:name="_utvmw8n2ikt7" w:colFirst="0" w:colLast="0"/>
      <w:bookmarkEnd w:id="49"/>
      <w:r w:rsidRPr="002948AA">
        <w:rPr>
          <w:i/>
          <w:color w:val="auto"/>
        </w:rPr>
        <w:t>5.5.</w:t>
      </w:r>
      <w:r w:rsidRPr="002948AA">
        <w:rPr>
          <w:rFonts w:eastAsia="Times New Roman"/>
          <w:i/>
          <w:color w:val="auto"/>
        </w:rPr>
        <w:t xml:space="preserve">     </w:t>
      </w:r>
      <w:r w:rsidRPr="00EA421E">
        <w:rPr>
          <w:color w:val="auto"/>
        </w:rPr>
        <w:t>Flexible</w:t>
      </w:r>
      <w:r w:rsidRPr="002948AA">
        <w:rPr>
          <w:i/>
          <w:color w:val="auto"/>
        </w:rPr>
        <w:t xml:space="preserve"> working and managing career breaks</w:t>
      </w:r>
    </w:p>
    <w:p w14:paraId="1976EE29" w14:textId="56D9615F" w:rsidR="00C55395" w:rsidRPr="002948AA" w:rsidRDefault="00C55395" w:rsidP="002948AA">
      <w:pPr>
        <w:pStyle w:val="Heading4"/>
        <w:keepNext w:val="0"/>
        <w:numPr>
          <w:ilvl w:val="0"/>
          <w:numId w:val="154"/>
        </w:numPr>
        <w:spacing w:before="240" w:after="40"/>
        <w:rPr>
          <w:b/>
          <w:i/>
          <w:color w:val="000000"/>
          <w:szCs w:val="22"/>
        </w:rPr>
      </w:pPr>
      <w:bookmarkStart w:id="50" w:name="_5sb73lll61il" w:colFirst="0" w:colLast="0"/>
      <w:bookmarkEnd w:id="50"/>
      <w:r w:rsidRPr="002948AA">
        <w:rPr>
          <w:b/>
          <w:i/>
          <w:color w:val="000000"/>
          <w:szCs w:val="22"/>
        </w:rPr>
        <w:t>Cover and support for maternity and adoption leave: before leave</w:t>
      </w:r>
    </w:p>
    <w:p w14:paraId="101FB939" w14:textId="77777777" w:rsidR="00EA421E" w:rsidRPr="00EA421E" w:rsidRDefault="00EA421E" w:rsidP="00EA421E">
      <w:pPr>
        <w:pStyle w:val="BodyCopyIndent"/>
        <w:rPr>
          <w:i/>
          <w:color w:val="7F7F7F" w:themeColor="text1" w:themeTint="80"/>
        </w:rPr>
      </w:pPr>
      <w:r w:rsidRPr="00EA421E">
        <w:rPr>
          <w:i/>
          <w:color w:val="7F7F7F" w:themeColor="text1" w:themeTint="80"/>
        </w:rPr>
        <w:t>Explain what support the department offers to staff before they go on maternity and adoption leave.</w:t>
      </w:r>
    </w:p>
    <w:p w14:paraId="029B55DE" w14:textId="3BF1876F" w:rsidR="00C55395" w:rsidRPr="003B23F7" w:rsidRDefault="003F7281" w:rsidP="002948AA">
      <w:pPr>
        <w:jc w:val="both"/>
        <w:rPr>
          <w:sz w:val="22"/>
          <w:szCs w:val="22"/>
        </w:rPr>
      </w:pPr>
      <w:r w:rsidRPr="003B23F7">
        <w:rPr>
          <w:sz w:val="22"/>
          <w:szCs w:val="22"/>
        </w:rPr>
        <w:t>We have recently</w:t>
      </w:r>
      <w:r w:rsidR="00C55395" w:rsidRPr="003B23F7">
        <w:rPr>
          <w:sz w:val="22"/>
          <w:szCs w:val="22"/>
        </w:rPr>
        <w:t xml:space="preserve"> introduced a new policy covering return from family leave (maternity, adoption, shared parental leave, career breaks associated with caring)</w:t>
      </w:r>
      <w:r w:rsidR="002543C5" w:rsidRPr="003B23F7">
        <w:rPr>
          <w:sz w:val="22"/>
          <w:szCs w:val="22"/>
        </w:rPr>
        <w:t xml:space="preserve">, </w:t>
      </w:r>
      <w:r w:rsidR="00C55395" w:rsidRPr="003B23F7">
        <w:rPr>
          <w:sz w:val="22"/>
          <w:szCs w:val="22"/>
        </w:rPr>
        <w:t xml:space="preserve">informed by a focus group held in 2016. </w:t>
      </w:r>
      <w:r w:rsidR="006825A3" w:rsidRPr="003B23F7">
        <w:rPr>
          <w:sz w:val="22"/>
          <w:szCs w:val="22"/>
        </w:rPr>
        <w:t>T</w:t>
      </w:r>
      <w:r w:rsidR="00C55395" w:rsidRPr="003B23F7">
        <w:rPr>
          <w:sz w:val="22"/>
          <w:szCs w:val="22"/>
        </w:rPr>
        <w:t xml:space="preserve">he staff member going on leave meets with HR before they go so that they understand how their pay, and </w:t>
      </w:r>
      <w:r w:rsidR="00AC499B" w:rsidRPr="003B23F7">
        <w:rPr>
          <w:sz w:val="22"/>
          <w:szCs w:val="22"/>
        </w:rPr>
        <w:t>holiday are calculated</w:t>
      </w:r>
      <w:r w:rsidR="00C55395" w:rsidRPr="003B23F7">
        <w:rPr>
          <w:sz w:val="22"/>
          <w:szCs w:val="22"/>
        </w:rPr>
        <w:t>, and know what support is available for staying in touch, and upon return. Managers discuss the forthcoming leave</w:t>
      </w:r>
      <w:r w:rsidR="00AD2600" w:rsidRPr="003B23F7">
        <w:rPr>
          <w:sz w:val="22"/>
          <w:szCs w:val="22"/>
        </w:rPr>
        <w:t xml:space="preserve"> and how work will be covered</w:t>
      </w:r>
      <w:r w:rsidR="00F74106" w:rsidRPr="003B23F7">
        <w:rPr>
          <w:sz w:val="22"/>
          <w:szCs w:val="22"/>
        </w:rPr>
        <w:t xml:space="preserve"> with the individual</w:t>
      </w:r>
      <w:r w:rsidR="00AD2600" w:rsidRPr="003B23F7">
        <w:rPr>
          <w:sz w:val="22"/>
          <w:szCs w:val="22"/>
        </w:rPr>
        <w:t>.</w:t>
      </w:r>
    </w:p>
    <w:p w14:paraId="1C39D741" w14:textId="77777777" w:rsidR="00C55395" w:rsidRPr="002948AA" w:rsidRDefault="00C55395" w:rsidP="002948AA">
      <w:pPr>
        <w:pStyle w:val="Heading4"/>
        <w:keepNext w:val="0"/>
        <w:numPr>
          <w:ilvl w:val="0"/>
          <w:numId w:val="0"/>
        </w:numPr>
        <w:spacing w:before="240" w:after="40"/>
        <w:ind w:left="360" w:hanging="360"/>
        <w:rPr>
          <w:b/>
          <w:i/>
          <w:color w:val="000000"/>
          <w:szCs w:val="22"/>
        </w:rPr>
      </w:pPr>
      <w:bookmarkStart w:id="51" w:name="_s7y9xvwnz60b" w:colFirst="0" w:colLast="0"/>
      <w:bookmarkEnd w:id="51"/>
      <w:r w:rsidRPr="002948AA">
        <w:rPr>
          <w:b/>
          <w:i/>
          <w:color w:val="000000"/>
          <w:szCs w:val="22"/>
        </w:rPr>
        <w:t>(ii)</w:t>
      </w:r>
      <w:r w:rsidRPr="002948AA">
        <w:rPr>
          <w:rFonts w:eastAsia="Times New Roman"/>
          <w:b/>
          <w:i/>
          <w:color w:val="000000"/>
          <w:szCs w:val="22"/>
        </w:rPr>
        <w:t xml:space="preserve">       </w:t>
      </w:r>
      <w:r w:rsidRPr="002948AA">
        <w:rPr>
          <w:b/>
          <w:i/>
          <w:color w:val="000000"/>
          <w:szCs w:val="22"/>
        </w:rPr>
        <w:t>Cover and support for maternity and adoption leave: during leave</w:t>
      </w:r>
    </w:p>
    <w:p w14:paraId="2FB4D1CF" w14:textId="77777777" w:rsidR="00EA421E" w:rsidRPr="00EA421E" w:rsidRDefault="00EA421E" w:rsidP="00EA421E">
      <w:pPr>
        <w:pStyle w:val="BodyCopyIndent"/>
        <w:rPr>
          <w:i/>
          <w:color w:val="7F7F7F" w:themeColor="text1" w:themeTint="80"/>
        </w:rPr>
      </w:pPr>
      <w:r w:rsidRPr="00EA421E">
        <w:rPr>
          <w:i/>
          <w:color w:val="7F7F7F" w:themeColor="text1" w:themeTint="80"/>
        </w:rPr>
        <w:t xml:space="preserve">Explain what support the department offers to staff during maternity and adoption leave. </w:t>
      </w:r>
    </w:p>
    <w:p w14:paraId="72039588" w14:textId="2ACC331B" w:rsidR="00C55395" w:rsidRPr="003B23F7" w:rsidRDefault="00C55395" w:rsidP="002948AA">
      <w:pPr>
        <w:jc w:val="both"/>
        <w:rPr>
          <w:sz w:val="22"/>
          <w:szCs w:val="22"/>
        </w:rPr>
      </w:pPr>
      <w:r w:rsidRPr="003B23F7">
        <w:rPr>
          <w:sz w:val="22"/>
          <w:szCs w:val="22"/>
        </w:rPr>
        <w:t>Staff can be paid for up to 10 keeping in touch Keeping In Touch (KIT) days during maternity or adoption leave, and/or up to 20 Shared Parental Leave In Touch days (SPLIT)</w:t>
      </w:r>
      <w:r w:rsidR="00DA5BAE" w:rsidRPr="003B23F7">
        <w:rPr>
          <w:sz w:val="22"/>
          <w:szCs w:val="22"/>
        </w:rPr>
        <w:t>,</w:t>
      </w:r>
      <w:r w:rsidRPr="003B23F7">
        <w:rPr>
          <w:sz w:val="22"/>
          <w:szCs w:val="22"/>
        </w:rPr>
        <w:t xml:space="preserve"> </w:t>
      </w:r>
      <w:r w:rsidR="00DA5BAE" w:rsidRPr="003B23F7">
        <w:rPr>
          <w:sz w:val="22"/>
          <w:szCs w:val="22"/>
        </w:rPr>
        <w:t>for which</w:t>
      </w:r>
      <w:r w:rsidRPr="003B23F7">
        <w:rPr>
          <w:sz w:val="22"/>
          <w:szCs w:val="22"/>
        </w:rPr>
        <w:t xml:space="preserve"> FoE fund</w:t>
      </w:r>
      <w:r w:rsidR="00DA5BAE" w:rsidRPr="003B23F7">
        <w:rPr>
          <w:sz w:val="22"/>
          <w:szCs w:val="22"/>
        </w:rPr>
        <w:t>s</w:t>
      </w:r>
      <w:r w:rsidRPr="003B23F7">
        <w:rPr>
          <w:sz w:val="22"/>
          <w:szCs w:val="22"/>
        </w:rPr>
        <w:t xml:space="preserve"> the cost of childcare. </w:t>
      </w:r>
      <w:r w:rsidR="003F61D5" w:rsidRPr="003B23F7">
        <w:rPr>
          <w:sz w:val="22"/>
          <w:szCs w:val="22"/>
        </w:rPr>
        <w:t>Staff retain access to their e-mail account, stay on mailing lists</w:t>
      </w:r>
      <w:r w:rsidR="00910077" w:rsidRPr="003B23F7">
        <w:rPr>
          <w:sz w:val="22"/>
          <w:szCs w:val="22"/>
        </w:rPr>
        <w:t>, and stay in touch on previously agreed topics</w:t>
      </w:r>
      <w:r w:rsidR="00E5101D" w:rsidRPr="003B23F7">
        <w:rPr>
          <w:sz w:val="22"/>
          <w:szCs w:val="22"/>
        </w:rPr>
        <w:t>.</w:t>
      </w:r>
      <w:r w:rsidR="00D71D62" w:rsidRPr="003B23F7">
        <w:rPr>
          <w:sz w:val="22"/>
          <w:szCs w:val="22"/>
        </w:rPr>
        <w:t xml:space="preserve"> Work is covered by</w:t>
      </w:r>
      <w:r w:rsidR="00067C55" w:rsidRPr="003B23F7">
        <w:rPr>
          <w:sz w:val="22"/>
          <w:szCs w:val="22"/>
        </w:rPr>
        <w:t xml:space="preserve"> temporary appointment, or secondment from existing teams.</w:t>
      </w:r>
      <w:r w:rsidR="00D71D62" w:rsidRPr="003B23F7">
        <w:rPr>
          <w:sz w:val="22"/>
          <w:szCs w:val="22"/>
        </w:rPr>
        <w:t xml:space="preserve"> </w:t>
      </w:r>
    </w:p>
    <w:p w14:paraId="0E8C66BD" w14:textId="1E7444BC" w:rsidR="00C55395" w:rsidRPr="002948AA" w:rsidRDefault="00C55395" w:rsidP="002948AA">
      <w:pPr>
        <w:pStyle w:val="Heading4"/>
        <w:keepNext w:val="0"/>
        <w:numPr>
          <w:ilvl w:val="0"/>
          <w:numId w:val="0"/>
        </w:numPr>
        <w:spacing w:before="240" w:after="40"/>
        <w:rPr>
          <w:b/>
          <w:i/>
          <w:color w:val="000000"/>
          <w:szCs w:val="22"/>
        </w:rPr>
      </w:pPr>
      <w:bookmarkStart w:id="52" w:name="_4gqa92a4yqxt" w:colFirst="0" w:colLast="0"/>
      <w:bookmarkEnd w:id="52"/>
      <w:r w:rsidRPr="002948AA">
        <w:rPr>
          <w:b/>
          <w:i/>
          <w:color w:val="000000"/>
          <w:szCs w:val="22"/>
        </w:rPr>
        <w:t>(iii)</w:t>
      </w:r>
      <w:r w:rsidRPr="002948AA">
        <w:rPr>
          <w:rFonts w:eastAsia="Times New Roman"/>
          <w:b/>
          <w:i/>
          <w:color w:val="000000"/>
          <w:szCs w:val="22"/>
        </w:rPr>
        <w:t xml:space="preserve">     </w:t>
      </w:r>
      <w:r w:rsidRPr="002948AA">
        <w:rPr>
          <w:b/>
          <w:i/>
          <w:color w:val="000000"/>
          <w:szCs w:val="22"/>
        </w:rPr>
        <w:t>Cover and support for maternity and adoption leave: returning to work</w:t>
      </w:r>
    </w:p>
    <w:p w14:paraId="5F4232EA" w14:textId="77777777" w:rsidR="00EA421E" w:rsidRDefault="00EA421E" w:rsidP="00EA421E">
      <w:pPr>
        <w:pStyle w:val="BodyCopyIndent"/>
      </w:pPr>
      <w:r w:rsidRPr="00EA421E">
        <w:rPr>
          <w:i/>
          <w:color w:val="7F7F7F" w:themeColor="text1" w:themeTint="80"/>
        </w:rPr>
        <w:t>Explain what support the department offers to staff on return from maternity or adoption leave. Comment on any funding provided to support returning staff</w:t>
      </w:r>
      <w:r>
        <w:t xml:space="preserve">.  </w:t>
      </w:r>
    </w:p>
    <w:p w14:paraId="3EA945E7" w14:textId="0F2495BA" w:rsidR="00C55395" w:rsidRPr="003B23F7" w:rsidRDefault="00C55395" w:rsidP="002948AA">
      <w:pPr>
        <w:jc w:val="both"/>
        <w:rPr>
          <w:sz w:val="22"/>
          <w:szCs w:val="22"/>
        </w:rPr>
      </w:pPr>
      <w:r w:rsidRPr="003B23F7">
        <w:rPr>
          <w:sz w:val="22"/>
          <w:szCs w:val="22"/>
        </w:rPr>
        <w:t>Return to work is</w:t>
      </w:r>
      <w:r w:rsidR="00910077" w:rsidRPr="003B23F7">
        <w:rPr>
          <w:sz w:val="22"/>
          <w:szCs w:val="22"/>
        </w:rPr>
        <w:t xml:space="preserve"> </w:t>
      </w:r>
      <w:r w:rsidR="001D297A" w:rsidRPr="003B23F7">
        <w:rPr>
          <w:sz w:val="22"/>
          <w:szCs w:val="22"/>
        </w:rPr>
        <w:t xml:space="preserve">eased </w:t>
      </w:r>
      <w:r w:rsidR="00910077" w:rsidRPr="003B23F7">
        <w:rPr>
          <w:sz w:val="22"/>
          <w:szCs w:val="22"/>
        </w:rPr>
        <w:t>through</w:t>
      </w:r>
      <w:r w:rsidR="001D297A" w:rsidRPr="003B23F7">
        <w:rPr>
          <w:sz w:val="22"/>
          <w:szCs w:val="22"/>
        </w:rPr>
        <w:t xml:space="preserve"> phased return,</w:t>
      </w:r>
      <w:r w:rsidR="005F4F8B" w:rsidRPr="003B23F7">
        <w:rPr>
          <w:sz w:val="22"/>
          <w:szCs w:val="22"/>
        </w:rPr>
        <w:t xml:space="preserve"> and/or</w:t>
      </w:r>
      <w:r w:rsidR="001D297A" w:rsidRPr="003B23F7">
        <w:rPr>
          <w:sz w:val="22"/>
          <w:szCs w:val="22"/>
        </w:rPr>
        <w:t xml:space="preserve"> flexible working</w:t>
      </w:r>
      <w:r w:rsidR="00910077" w:rsidRPr="003B23F7">
        <w:rPr>
          <w:sz w:val="22"/>
          <w:szCs w:val="22"/>
        </w:rPr>
        <w:t>, plus one semester of</w:t>
      </w:r>
      <w:r w:rsidRPr="003B23F7">
        <w:rPr>
          <w:sz w:val="22"/>
          <w:szCs w:val="22"/>
        </w:rPr>
        <w:t xml:space="preserve"> rebalanced </w:t>
      </w:r>
      <w:r w:rsidR="00910077" w:rsidRPr="003B23F7">
        <w:rPr>
          <w:sz w:val="22"/>
          <w:szCs w:val="22"/>
        </w:rPr>
        <w:t>workload</w:t>
      </w:r>
      <w:r w:rsidRPr="003B23F7">
        <w:rPr>
          <w:sz w:val="22"/>
          <w:szCs w:val="22"/>
        </w:rPr>
        <w:t xml:space="preserve"> </w:t>
      </w:r>
      <w:r w:rsidR="00910077" w:rsidRPr="003B23F7">
        <w:rPr>
          <w:sz w:val="22"/>
          <w:szCs w:val="22"/>
        </w:rPr>
        <w:t>with</w:t>
      </w:r>
      <w:r w:rsidRPr="003B23F7">
        <w:rPr>
          <w:sz w:val="22"/>
          <w:szCs w:val="22"/>
        </w:rPr>
        <w:t xml:space="preserve"> activity focused on one activity (</w:t>
      </w:r>
      <w:r w:rsidR="00910077" w:rsidRPr="003B23F7">
        <w:rPr>
          <w:sz w:val="22"/>
          <w:szCs w:val="22"/>
        </w:rPr>
        <w:t>i.e</w:t>
      </w:r>
      <w:r w:rsidRPr="003B23F7">
        <w:rPr>
          <w:sz w:val="22"/>
          <w:szCs w:val="22"/>
        </w:rPr>
        <w:t>. research</w:t>
      </w:r>
      <w:r w:rsidR="00E30F83" w:rsidRPr="003B23F7">
        <w:rPr>
          <w:sz w:val="22"/>
          <w:szCs w:val="22"/>
        </w:rPr>
        <w:t xml:space="preserve"> or</w:t>
      </w:r>
      <w:r w:rsidRPr="003B23F7">
        <w:rPr>
          <w:sz w:val="22"/>
          <w:szCs w:val="22"/>
        </w:rPr>
        <w:t xml:space="preserve"> teaching for academic</w:t>
      </w:r>
      <w:r w:rsidR="00E30F83" w:rsidRPr="003B23F7">
        <w:rPr>
          <w:sz w:val="22"/>
          <w:szCs w:val="22"/>
        </w:rPr>
        <w:t>s</w:t>
      </w:r>
      <w:r w:rsidR="00FF4229" w:rsidRPr="003B23F7">
        <w:rPr>
          <w:sz w:val="22"/>
          <w:szCs w:val="22"/>
        </w:rPr>
        <w:t>),</w:t>
      </w:r>
      <w:r w:rsidR="008D211E" w:rsidRPr="003B23F7">
        <w:rPr>
          <w:sz w:val="22"/>
          <w:szCs w:val="22"/>
        </w:rPr>
        <w:t xml:space="preserve"> </w:t>
      </w:r>
      <w:r w:rsidR="00FF4229" w:rsidRPr="003B23F7">
        <w:rPr>
          <w:sz w:val="22"/>
          <w:szCs w:val="22"/>
        </w:rPr>
        <w:t>and</w:t>
      </w:r>
      <w:r w:rsidR="00D80A0E" w:rsidRPr="003B23F7">
        <w:rPr>
          <w:sz w:val="22"/>
          <w:szCs w:val="22"/>
        </w:rPr>
        <w:t xml:space="preserve"> other </w:t>
      </w:r>
      <w:r w:rsidR="00FF4229" w:rsidRPr="003B23F7">
        <w:rPr>
          <w:sz w:val="22"/>
          <w:szCs w:val="22"/>
        </w:rPr>
        <w:t>workload</w:t>
      </w:r>
      <w:r w:rsidR="00D80A0E" w:rsidRPr="003B23F7">
        <w:rPr>
          <w:sz w:val="22"/>
          <w:szCs w:val="22"/>
        </w:rPr>
        <w:t xml:space="preserve"> </w:t>
      </w:r>
      <w:r w:rsidRPr="003B23F7">
        <w:rPr>
          <w:sz w:val="22"/>
          <w:szCs w:val="22"/>
        </w:rPr>
        <w:t xml:space="preserve">backfilled by </w:t>
      </w:r>
      <w:r w:rsidR="00D80A0E" w:rsidRPr="003B23F7">
        <w:rPr>
          <w:sz w:val="22"/>
          <w:szCs w:val="22"/>
        </w:rPr>
        <w:t>cover staff</w:t>
      </w:r>
      <w:r w:rsidR="00FF4229" w:rsidRPr="003B23F7">
        <w:rPr>
          <w:sz w:val="22"/>
          <w:szCs w:val="22"/>
        </w:rPr>
        <w:t>)</w:t>
      </w:r>
      <w:r w:rsidR="00D80A0E" w:rsidRPr="003B23F7">
        <w:rPr>
          <w:sz w:val="22"/>
          <w:szCs w:val="22"/>
        </w:rPr>
        <w:t>.</w:t>
      </w:r>
    </w:p>
    <w:p w14:paraId="7EEB871B" w14:textId="5183750B" w:rsidR="00C55395" w:rsidRPr="003B23F7" w:rsidRDefault="00E3339D" w:rsidP="002948AA">
      <w:pPr>
        <w:jc w:val="both"/>
        <w:rPr>
          <w:sz w:val="22"/>
          <w:szCs w:val="22"/>
        </w:rPr>
      </w:pPr>
      <w:r w:rsidRPr="003B23F7">
        <w:rPr>
          <w:sz w:val="22"/>
          <w:szCs w:val="22"/>
        </w:rPr>
        <w:t>F</w:t>
      </w:r>
      <w:r w:rsidR="00C55395" w:rsidRPr="003B23F7">
        <w:rPr>
          <w:sz w:val="22"/>
          <w:szCs w:val="22"/>
        </w:rPr>
        <w:t xml:space="preserve">unding is available </w:t>
      </w:r>
      <w:r w:rsidR="00FF4229" w:rsidRPr="003B23F7">
        <w:rPr>
          <w:sz w:val="22"/>
          <w:szCs w:val="22"/>
        </w:rPr>
        <w:t>for</w:t>
      </w:r>
      <w:r w:rsidR="00C55395" w:rsidRPr="003B23F7">
        <w:rPr>
          <w:sz w:val="22"/>
          <w:szCs w:val="22"/>
        </w:rPr>
        <w:t xml:space="preserve"> re-connection, includ</w:t>
      </w:r>
      <w:r w:rsidR="00FF4229" w:rsidRPr="003B23F7">
        <w:rPr>
          <w:sz w:val="22"/>
          <w:szCs w:val="22"/>
        </w:rPr>
        <w:t>ing</w:t>
      </w:r>
      <w:r w:rsidR="00C55395" w:rsidRPr="003B23F7">
        <w:rPr>
          <w:sz w:val="22"/>
          <w:szCs w:val="22"/>
        </w:rPr>
        <w:t xml:space="preserve"> conferenc</w:t>
      </w:r>
      <w:r w:rsidR="00FF4229" w:rsidRPr="003B23F7">
        <w:rPr>
          <w:sz w:val="22"/>
          <w:szCs w:val="22"/>
        </w:rPr>
        <w:t>e</w:t>
      </w:r>
      <w:r w:rsidR="00C55395" w:rsidRPr="003B23F7">
        <w:rPr>
          <w:sz w:val="22"/>
          <w:szCs w:val="22"/>
        </w:rPr>
        <w:t xml:space="preserve"> attendance or pilot project</w:t>
      </w:r>
      <w:r w:rsidR="00FF4229" w:rsidRPr="003B23F7">
        <w:rPr>
          <w:sz w:val="22"/>
          <w:szCs w:val="22"/>
        </w:rPr>
        <w:t>s. E</w:t>
      </w:r>
      <w:r w:rsidR="00C55395" w:rsidRPr="003B23F7">
        <w:rPr>
          <w:sz w:val="22"/>
          <w:szCs w:val="22"/>
        </w:rPr>
        <w:t>xamples include pay</w:t>
      </w:r>
      <w:r w:rsidR="00DE419C" w:rsidRPr="003B23F7">
        <w:rPr>
          <w:sz w:val="22"/>
          <w:szCs w:val="22"/>
        </w:rPr>
        <w:t>ing</w:t>
      </w:r>
      <w:r w:rsidR="00C55395" w:rsidRPr="003B23F7">
        <w:rPr>
          <w:sz w:val="22"/>
          <w:szCs w:val="22"/>
        </w:rPr>
        <w:t xml:space="preserve"> for extra childcare to allow international meeting</w:t>
      </w:r>
      <w:r w:rsidR="00FF4229" w:rsidRPr="003B23F7">
        <w:rPr>
          <w:sz w:val="22"/>
          <w:szCs w:val="22"/>
        </w:rPr>
        <w:t xml:space="preserve"> attendance</w:t>
      </w:r>
      <w:r w:rsidR="00C55395" w:rsidRPr="003B23F7">
        <w:rPr>
          <w:sz w:val="22"/>
          <w:szCs w:val="22"/>
        </w:rPr>
        <w:t xml:space="preserve">, and </w:t>
      </w:r>
      <w:r w:rsidR="00DE419C" w:rsidRPr="003B23F7">
        <w:rPr>
          <w:sz w:val="22"/>
          <w:szCs w:val="22"/>
        </w:rPr>
        <w:t xml:space="preserve">paying </w:t>
      </w:r>
      <w:r w:rsidR="00FF4229" w:rsidRPr="003B23F7">
        <w:rPr>
          <w:sz w:val="22"/>
          <w:szCs w:val="22"/>
        </w:rPr>
        <w:t xml:space="preserve">for </w:t>
      </w:r>
      <w:r w:rsidR="00C55395" w:rsidRPr="003B23F7">
        <w:rPr>
          <w:sz w:val="22"/>
          <w:szCs w:val="22"/>
        </w:rPr>
        <w:t>family to</w:t>
      </w:r>
      <w:r w:rsidR="00FF4229" w:rsidRPr="003B23F7">
        <w:rPr>
          <w:sz w:val="22"/>
          <w:szCs w:val="22"/>
        </w:rPr>
        <w:t xml:space="preserve"> also</w:t>
      </w:r>
      <w:r w:rsidR="00C55395" w:rsidRPr="003B23F7">
        <w:rPr>
          <w:sz w:val="22"/>
          <w:szCs w:val="22"/>
        </w:rPr>
        <w:t xml:space="preserve"> travel</w:t>
      </w:r>
      <w:r w:rsidR="006F258F" w:rsidRPr="003B23F7">
        <w:rPr>
          <w:sz w:val="22"/>
          <w:szCs w:val="22"/>
        </w:rPr>
        <w:t xml:space="preserve"> (below and case stu</w:t>
      </w:r>
      <w:r w:rsidR="00FF4229" w:rsidRPr="003B23F7">
        <w:rPr>
          <w:sz w:val="22"/>
          <w:szCs w:val="22"/>
        </w:rPr>
        <w:t>dy for impact</w:t>
      </w:r>
      <w:r w:rsidR="006F258F" w:rsidRPr="003B23F7">
        <w:rPr>
          <w:sz w:val="22"/>
          <w:szCs w:val="22"/>
        </w:rPr>
        <w:t>)</w:t>
      </w:r>
      <w:r w:rsidR="005D2817" w:rsidRPr="003B23F7">
        <w:rPr>
          <w:sz w:val="22"/>
          <w:szCs w:val="22"/>
        </w:rPr>
        <w:t>:</w:t>
      </w:r>
    </w:p>
    <w:p w14:paraId="0D20B25E" w14:textId="34D831A3" w:rsidR="006F258F" w:rsidRDefault="00B974D3" w:rsidP="002948AA">
      <w:pPr>
        <w:jc w:val="both"/>
        <w:rPr>
          <w:rFonts w:cs="Calibri"/>
          <w:b/>
          <w:sz w:val="22"/>
          <w:szCs w:val="22"/>
          <w:shd w:val="clear" w:color="auto" w:fill="FFFFFF"/>
        </w:rPr>
      </w:pPr>
      <w:r w:rsidRPr="005A08A7">
        <w:rPr>
          <w:noProof/>
          <w:sz w:val="22"/>
          <w:szCs w:val="22"/>
          <w:lang w:eastAsia="en-GB"/>
        </w:rPr>
        <mc:AlternateContent>
          <mc:Choice Requires="wps">
            <w:drawing>
              <wp:anchor distT="45720" distB="45720" distL="114300" distR="114300" simplePos="0" relativeHeight="251658258" behindDoc="0" locked="0" layoutInCell="1" allowOverlap="1" wp14:anchorId="7B95A46E" wp14:editId="71E85A92">
                <wp:simplePos x="0" y="0"/>
                <wp:positionH relativeFrom="margin">
                  <wp:align>left</wp:align>
                </wp:positionH>
                <wp:positionV relativeFrom="paragraph">
                  <wp:posOffset>1224280</wp:posOffset>
                </wp:positionV>
                <wp:extent cx="4861560" cy="1404620"/>
                <wp:effectExtent l="0" t="0" r="15240" b="15875"/>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43B00DA8" w14:textId="77777777" w:rsidR="00ED4614" w:rsidRPr="005A08A7" w:rsidRDefault="00ED4614" w:rsidP="00B974D3">
                            <w:pPr>
                              <w:shd w:val="clear" w:color="auto" w:fill="9CC2E5" w:themeFill="accent1" w:themeFillTint="99"/>
                              <w:spacing w:before="0" w:line="276" w:lineRule="auto"/>
                              <w:rPr>
                                <w:b/>
                                <w:sz w:val="22"/>
                                <w:szCs w:val="22"/>
                              </w:rPr>
                            </w:pPr>
                            <w:r w:rsidRPr="005A08A7">
                              <w:rPr>
                                <w:b/>
                                <w:sz w:val="22"/>
                                <w:szCs w:val="22"/>
                              </w:rPr>
                              <w:t>Action</w:t>
                            </w:r>
                          </w:p>
                          <w:p w14:paraId="6DE6A8FE" w14:textId="711C4D5A" w:rsidR="00ED4614" w:rsidRPr="00204D7C" w:rsidRDefault="00ED4614" w:rsidP="00B974D3">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12 - </w:t>
                            </w:r>
                            <w:r w:rsidRPr="003B23F7">
                              <w:rPr>
                                <w:sz w:val="22"/>
                                <w:szCs w:val="22"/>
                              </w:rPr>
                              <w:t>Increase awareness of the return to work policy, to ensure it is followed in all cases, and to maximise uptake of the support available.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95A46E" id="_x0000_s1044" type="#_x0000_t202" style="position:absolute;left:0;text-align:left;margin-left:0;margin-top:96.4pt;width:382.8pt;height:110.6pt;z-index:25165825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">
                <v:textbox style="mso-fit-shape-to-text:t">
                  <w:txbxContent>
                    <w:p w14:paraId="43B00DA8" w14:textId="77777777" w:rsidR="00ED4614" w:rsidRPr="005A08A7" w:rsidRDefault="00ED4614" w:rsidP="00B974D3">
                      <w:pPr>
                        <w:shd w:val="clear" w:color="auto" w:fill="9CC2E5" w:themeFill="accent1" w:themeFillTint="99"/>
                        <w:spacing w:before="0" w:line="276" w:lineRule="auto"/>
                        <w:rPr>
                          <w:b/>
                          <w:sz w:val="22"/>
                          <w:szCs w:val="22"/>
                        </w:rPr>
                      </w:pPr>
                      <w:r w:rsidRPr="005A08A7">
                        <w:rPr>
                          <w:b/>
                          <w:sz w:val="22"/>
                          <w:szCs w:val="22"/>
                        </w:rPr>
                        <w:t>Action</w:t>
                      </w:r>
                    </w:p>
                    <w:p w14:paraId="6DE6A8FE" w14:textId="711C4D5A" w:rsidR="00ED4614" w:rsidRPr="00204D7C" w:rsidRDefault="00ED4614" w:rsidP="00B974D3">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12 - </w:t>
                      </w:r>
                      <w:r w:rsidRPr="003B23F7">
                        <w:rPr>
                          <w:sz w:val="22"/>
                          <w:szCs w:val="22"/>
                        </w:rPr>
                        <w:t>Increase awareness of the return to work policy, to ensure it is followed in all cases, and to maximise uptake of the support available.</w:t>
                      </w:r>
                    </w:p>
                  </w:txbxContent>
                </v:textbox>
                <w10:wrap type="square" anchorx="margin"/>
              </v:shape>
            </w:pict>
          </mc:Fallback>
        </mc:AlternateContent>
      </w:r>
      <w:r w:rsidR="006F258F" w:rsidRPr="003B23F7">
        <w:rPr>
          <w:sz w:val="22"/>
          <w:szCs w:val="22"/>
        </w:rPr>
        <w:t>“</w:t>
      </w:r>
      <w:r w:rsidR="006F258F" w:rsidRPr="003B23F7">
        <w:rPr>
          <w:rFonts w:cs="Calibri"/>
          <w:i/>
          <w:sz w:val="22"/>
          <w:szCs w:val="22"/>
          <w:shd w:val="clear" w:color="auto" w:fill="FFFFFF"/>
        </w:rPr>
        <w:t xml:space="preserve">When working 40% FTE I was asked to attend a 2 day meeting in </w:t>
      </w:r>
      <w:r w:rsidR="00A666C6">
        <w:rPr>
          <w:rFonts w:cs="Calibri"/>
          <w:i/>
          <w:sz w:val="22"/>
          <w:szCs w:val="22"/>
          <w:shd w:val="clear" w:color="auto" w:fill="FFFFFF"/>
        </w:rPr>
        <w:t>[Redacted]</w:t>
      </w:r>
      <w:r w:rsidR="006F258F" w:rsidRPr="003B23F7">
        <w:rPr>
          <w:rFonts w:cs="Calibri"/>
          <w:i/>
          <w:sz w:val="22"/>
          <w:szCs w:val="22"/>
          <w:shd w:val="clear" w:color="auto" w:fill="FFFFFF"/>
        </w:rPr>
        <w:t xml:space="preserve"> that I had been organising. It meant I was away from home for 6 days. The fund helped cover extra nursery days for my </w:t>
      </w:r>
      <w:r w:rsidR="00A666C6">
        <w:rPr>
          <w:rFonts w:cs="Calibri"/>
          <w:i/>
          <w:sz w:val="22"/>
          <w:szCs w:val="22"/>
          <w:shd w:val="clear" w:color="auto" w:fill="FFFFFF"/>
        </w:rPr>
        <w:t>(child)</w:t>
      </w:r>
      <w:r w:rsidR="006F258F" w:rsidRPr="003B23F7">
        <w:rPr>
          <w:rFonts w:cs="Calibri"/>
          <w:i/>
          <w:sz w:val="22"/>
          <w:szCs w:val="22"/>
          <w:shd w:val="clear" w:color="auto" w:fill="FFFFFF"/>
        </w:rPr>
        <w:t xml:space="preserve"> and before and after school club for my </w:t>
      </w:r>
      <w:r w:rsidR="00A666C6">
        <w:rPr>
          <w:rFonts w:cs="Calibri"/>
          <w:i/>
          <w:sz w:val="22"/>
          <w:szCs w:val="22"/>
          <w:shd w:val="clear" w:color="auto" w:fill="FFFFFF"/>
        </w:rPr>
        <w:t>(child)</w:t>
      </w:r>
      <w:r w:rsidR="006F258F" w:rsidRPr="003B23F7">
        <w:rPr>
          <w:rFonts w:cs="Calibri"/>
          <w:i/>
          <w:sz w:val="22"/>
          <w:szCs w:val="22"/>
          <w:shd w:val="clear" w:color="auto" w:fill="FFFFFF"/>
        </w:rPr>
        <w:t xml:space="preserve"> allowing me to attend the meeting without leaving my partner having to miss work/meetings to allow me to do my job</w:t>
      </w:r>
      <w:r w:rsidR="006F258F" w:rsidRPr="003B23F7">
        <w:rPr>
          <w:rFonts w:cs="Calibri"/>
          <w:sz w:val="22"/>
          <w:szCs w:val="22"/>
          <w:shd w:val="clear" w:color="auto" w:fill="FFFFFF"/>
        </w:rPr>
        <w:t xml:space="preserve">.” </w:t>
      </w:r>
      <w:r w:rsidR="006F258F" w:rsidRPr="003B23F7">
        <w:rPr>
          <w:rFonts w:cs="Calibri"/>
          <w:b/>
          <w:sz w:val="22"/>
          <w:szCs w:val="22"/>
          <w:shd w:val="clear" w:color="auto" w:fill="FFFFFF"/>
        </w:rPr>
        <w:t>Research Staff Member, Female</w:t>
      </w:r>
    </w:p>
    <w:p w14:paraId="2CAB0EFF" w14:textId="19910EBA" w:rsidR="00C55395" w:rsidRPr="003B23F7" w:rsidRDefault="00B974D3" w:rsidP="00D148DC">
      <w:pPr>
        <w:pStyle w:val="Heading4"/>
        <w:keepNext w:val="0"/>
        <w:numPr>
          <w:ilvl w:val="0"/>
          <w:numId w:val="0"/>
        </w:numPr>
        <w:spacing w:before="240" w:after="40"/>
        <w:ind w:left="360" w:hanging="360"/>
        <w:rPr>
          <w:b/>
          <w:color w:val="000000"/>
          <w:szCs w:val="22"/>
        </w:rPr>
      </w:pPr>
      <w:r w:rsidRPr="003B23F7">
        <w:rPr>
          <w:b/>
          <w:color w:val="000000"/>
          <w:szCs w:val="22"/>
        </w:rPr>
        <w:t xml:space="preserve"> </w:t>
      </w:r>
      <w:r w:rsidR="00C55395" w:rsidRPr="003B23F7">
        <w:rPr>
          <w:b/>
          <w:color w:val="000000"/>
          <w:szCs w:val="22"/>
        </w:rPr>
        <w:t>(iv)</w:t>
      </w:r>
      <w:r w:rsidR="00C55395" w:rsidRPr="003B23F7">
        <w:rPr>
          <w:rFonts w:eastAsia="Times New Roman"/>
          <w:b/>
          <w:color w:val="000000"/>
          <w:szCs w:val="22"/>
        </w:rPr>
        <w:t xml:space="preserve">    </w:t>
      </w:r>
      <w:r w:rsidR="00C55395" w:rsidRPr="003B23F7">
        <w:rPr>
          <w:b/>
          <w:color w:val="000000"/>
          <w:szCs w:val="22"/>
        </w:rPr>
        <w:t>Maternity return rate</w:t>
      </w:r>
    </w:p>
    <w:p w14:paraId="3728963B" w14:textId="6BCD6D6B" w:rsidR="00EA421E" w:rsidRPr="00EA421E" w:rsidRDefault="00EA421E" w:rsidP="00EA421E">
      <w:pPr>
        <w:pStyle w:val="BodyCopyIndent"/>
        <w:rPr>
          <w:i/>
          <w:color w:val="7F7F7F" w:themeColor="text1" w:themeTint="80"/>
        </w:rPr>
      </w:pPr>
      <w:r w:rsidRPr="00EA421E">
        <w:rPr>
          <w:i/>
          <w:color w:val="7F7F7F" w:themeColor="text1" w:themeTint="80"/>
        </w:rPr>
        <w:t>Provide data and comment on the maternity return rate in the department. Data of staff whose contracts are not renewed while on maternity leave should be included in the section along with commentary.</w:t>
      </w:r>
      <w:r>
        <w:rPr>
          <w:i/>
          <w:color w:val="7F7F7F" w:themeColor="text1" w:themeTint="80"/>
        </w:rPr>
        <w:t xml:space="preserve"> </w:t>
      </w:r>
      <w:r w:rsidRPr="00EA421E">
        <w:rPr>
          <w:i/>
          <w:color w:val="7F7F7F" w:themeColor="text1" w:themeTint="80"/>
        </w:rPr>
        <w:t>Provide data and comment on the proportion of staff remaining in post six, 12 and 18 months after return from maternity leave.</w:t>
      </w:r>
    </w:p>
    <w:p w14:paraId="396B0D9A" w14:textId="79C145AC" w:rsidR="00C55395" w:rsidRPr="003B23F7" w:rsidRDefault="00C55395" w:rsidP="00C55395">
      <w:pPr>
        <w:rPr>
          <w:sz w:val="22"/>
          <w:szCs w:val="22"/>
        </w:rPr>
      </w:pPr>
      <w:r w:rsidRPr="003B23F7">
        <w:rPr>
          <w:sz w:val="22"/>
          <w:szCs w:val="22"/>
        </w:rPr>
        <w:t>Maternity return rates amongst academic and teaching staff are 100%</w:t>
      </w:r>
      <w:r w:rsidR="001C40E8" w:rsidRPr="003B23F7">
        <w:rPr>
          <w:sz w:val="22"/>
          <w:szCs w:val="22"/>
        </w:rPr>
        <w:t xml:space="preserve"> with the exception of one staff member who chose not to return</w:t>
      </w:r>
      <w:r w:rsidR="00B47A67" w:rsidRPr="003B23F7">
        <w:rPr>
          <w:sz w:val="22"/>
          <w:szCs w:val="22"/>
        </w:rPr>
        <w:t xml:space="preserve"> (Fig. </w:t>
      </w:r>
      <w:r w:rsidR="003C7F7A" w:rsidRPr="003B23F7">
        <w:rPr>
          <w:sz w:val="22"/>
          <w:szCs w:val="22"/>
        </w:rPr>
        <w:t>5.12</w:t>
      </w:r>
      <w:r w:rsidR="00B47A67" w:rsidRPr="003B23F7">
        <w:rPr>
          <w:sz w:val="22"/>
          <w:szCs w:val="22"/>
        </w:rPr>
        <w:t xml:space="preserve">, Table </w:t>
      </w:r>
      <w:r w:rsidR="00552121">
        <w:rPr>
          <w:sz w:val="22"/>
          <w:szCs w:val="22"/>
        </w:rPr>
        <w:t>5.13</w:t>
      </w:r>
      <w:r w:rsidR="00B47A67" w:rsidRPr="003B23F7">
        <w:rPr>
          <w:sz w:val="22"/>
          <w:szCs w:val="22"/>
        </w:rPr>
        <w:t>)</w:t>
      </w:r>
      <w:r w:rsidRPr="003B23F7">
        <w:rPr>
          <w:sz w:val="22"/>
          <w:szCs w:val="22"/>
        </w:rPr>
        <w:t xml:space="preserve">, </w:t>
      </w:r>
      <w:r w:rsidR="00FF4229" w:rsidRPr="003B23F7">
        <w:rPr>
          <w:sz w:val="22"/>
          <w:szCs w:val="22"/>
        </w:rPr>
        <w:t xml:space="preserve">and </w:t>
      </w:r>
      <w:r w:rsidR="00C05586" w:rsidRPr="003B23F7">
        <w:rPr>
          <w:sz w:val="22"/>
          <w:szCs w:val="22"/>
        </w:rPr>
        <w:t>are</w:t>
      </w:r>
      <w:r w:rsidRPr="003B23F7">
        <w:rPr>
          <w:sz w:val="22"/>
          <w:szCs w:val="22"/>
        </w:rPr>
        <w:t xml:space="preserve"> similar for </w:t>
      </w:r>
      <w:r w:rsidR="00FF4229" w:rsidRPr="003B23F7">
        <w:rPr>
          <w:sz w:val="22"/>
          <w:szCs w:val="22"/>
        </w:rPr>
        <w:t>PSS</w:t>
      </w:r>
      <w:r w:rsidRPr="003B23F7">
        <w:rPr>
          <w:sz w:val="22"/>
          <w:szCs w:val="22"/>
        </w:rPr>
        <w:t xml:space="preserve"> staff</w:t>
      </w:r>
      <w:r w:rsidR="00F058ED" w:rsidRPr="003B23F7">
        <w:rPr>
          <w:sz w:val="22"/>
          <w:szCs w:val="22"/>
        </w:rPr>
        <w:t xml:space="preserve"> (Fig. </w:t>
      </w:r>
      <w:r w:rsidR="003C7F7A" w:rsidRPr="003B23F7">
        <w:rPr>
          <w:sz w:val="22"/>
          <w:szCs w:val="22"/>
        </w:rPr>
        <w:t>5.13</w:t>
      </w:r>
      <w:r w:rsidR="00F058ED" w:rsidRPr="003B23F7">
        <w:rPr>
          <w:sz w:val="22"/>
          <w:szCs w:val="22"/>
        </w:rPr>
        <w:t xml:space="preserve">, Table </w:t>
      </w:r>
      <w:r w:rsidR="00552121">
        <w:rPr>
          <w:sz w:val="22"/>
          <w:szCs w:val="22"/>
        </w:rPr>
        <w:t>5.14</w:t>
      </w:r>
      <w:r w:rsidR="00F058ED" w:rsidRPr="003B23F7">
        <w:rPr>
          <w:sz w:val="22"/>
          <w:szCs w:val="22"/>
        </w:rPr>
        <w:t>)</w:t>
      </w:r>
      <w:r w:rsidR="001C40E8" w:rsidRPr="003B23F7">
        <w:rPr>
          <w:sz w:val="22"/>
          <w:szCs w:val="22"/>
        </w:rPr>
        <w:t>.</w:t>
      </w:r>
    </w:p>
    <w:p w14:paraId="1A1280F7" w14:textId="0CB8B9D1" w:rsidR="00C55395" w:rsidRPr="003B23F7" w:rsidRDefault="00EA421E" w:rsidP="00C55395">
      <w:pPr>
        <w:rPr>
          <w:sz w:val="22"/>
          <w:szCs w:val="22"/>
        </w:rPr>
      </w:pPr>
      <w:r w:rsidRPr="005A08A7">
        <w:rPr>
          <w:noProof/>
          <w:sz w:val="22"/>
          <w:szCs w:val="22"/>
          <w:lang w:eastAsia="en-GB"/>
        </w:rPr>
        <mc:AlternateContent>
          <mc:Choice Requires="wps">
            <w:drawing>
              <wp:anchor distT="45720" distB="45720" distL="114300" distR="114300" simplePos="0" relativeHeight="251658259" behindDoc="0" locked="0" layoutInCell="1" allowOverlap="1" wp14:anchorId="15F4E0BD" wp14:editId="6DBE3A56">
                <wp:simplePos x="0" y="0"/>
                <wp:positionH relativeFrom="margin">
                  <wp:align>left</wp:align>
                </wp:positionH>
                <wp:positionV relativeFrom="paragraph">
                  <wp:posOffset>929005</wp:posOffset>
                </wp:positionV>
                <wp:extent cx="4861560" cy="1404620"/>
                <wp:effectExtent l="0" t="0" r="15240" b="10795"/>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3296932C" w14:textId="77777777" w:rsidR="00ED4614" w:rsidRPr="005A08A7" w:rsidRDefault="00ED4614" w:rsidP="00A94588">
                            <w:pPr>
                              <w:shd w:val="clear" w:color="auto" w:fill="9CC2E5" w:themeFill="accent1" w:themeFillTint="99"/>
                              <w:spacing w:before="0" w:line="276" w:lineRule="auto"/>
                              <w:rPr>
                                <w:b/>
                                <w:sz w:val="22"/>
                                <w:szCs w:val="22"/>
                              </w:rPr>
                            </w:pPr>
                            <w:r w:rsidRPr="005A08A7">
                              <w:rPr>
                                <w:b/>
                                <w:sz w:val="22"/>
                                <w:szCs w:val="22"/>
                              </w:rPr>
                              <w:t>Action</w:t>
                            </w:r>
                          </w:p>
                          <w:p w14:paraId="5598D932" w14:textId="3249301D" w:rsidR="00ED4614" w:rsidRDefault="00ED4614" w:rsidP="00A94588">
                            <w:pPr>
                              <w:shd w:val="clear" w:color="auto" w:fill="9CC2E5" w:themeFill="accent1" w:themeFillTint="99"/>
                              <w:spacing w:before="0" w:line="276" w:lineRule="auto"/>
                              <w:rPr>
                                <w:sz w:val="22"/>
                                <w:szCs w:val="22"/>
                              </w:rPr>
                            </w:pPr>
                            <w:r w:rsidRPr="005A08A7">
                              <w:rPr>
                                <w:b/>
                                <w:sz w:val="22"/>
                                <w:szCs w:val="22"/>
                              </w:rPr>
                              <w:t>5.</w:t>
                            </w:r>
                            <w:r>
                              <w:rPr>
                                <w:b/>
                                <w:sz w:val="22"/>
                                <w:szCs w:val="22"/>
                              </w:rPr>
                              <w:t xml:space="preserve">13 - </w:t>
                            </w:r>
                            <w:r w:rsidRPr="003B23F7">
                              <w:rPr>
                                <w:sz w:val="22"/>
                                <w:szCs w:val="22"/>
                              </w:rPr>
                              <w:t>Increase return rate of research staff who take parental leave.</w:t>
                            </w:r>
                          </w:p>
                          <w:p w14:paraId="3CC78826" w14:textId="1CB5862C" w:rsidR="00ED4614" w:rsidRPr="00204D7C" w:rsidRDefault="00ED4614" w:rsidP="00A94588">
                            <w:pPr>
                              <w:shd w:val="clear" w:color="auto" w:fill="9CC2E5" w:themeFill="accent1" w:themeFillTint="99"/>
                              <w:spacing w:before="0" w:line="276" w:lineRule="auto"/>
                              <w:rPr>
                                <w:b/>
                                <w:sz w:val="22"/>
                                <w:szCs w:val="22"/>
                              </w:rPr>
                            </w:pPr>
                            <w:r w:rsidRPr="00A94588">
                              <w:rPr>
                                <w:b/>
                                <w:sz w:val="22"/>
                                <w:szCs w:val="22"/>
                              </w:rPr>
                              <w:t>4.7</w:t>
                            </w:r>
                            <w:r>
                              <w:rPr>
                                <w:sz w:val="22"/>
                                <w:szCs w:val="22"/>
                              </w:rPr>
                              <w:t xml:space="preserve"> - </w:t>
                            </w:r>
                            <w:r w:rsidRPr="00A94588">
                              <w:rPr>
                                <w:sz w:val="22"/>
                                <w:szCs w:val="22"/>
                              </w:rPr>
                              <w:t>Investigate and address the gender imbalance in contract type and links with retention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F4E0BD" id="_x0000_s1045" type="#_x0000_t202" style="position:absolute;margin-left:0;margin-top:73.15pt;width:382.8pt;height:110.6pt;z-index:25165825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">
                <v:textbox style="mso-fit-shape-to-text:t">
                  <w:txbxContent>
                    <w:p w14:paraId="3296932C" w14:textId="77777777" w:rsidR="00ED4614" w:rsidRPr="005A08A7" w:rsidRDefault="00ED4614" w:rsidP="00A94588">
                      <w:pPr>
                        <w:shd w:val="clear" w:color="auto" w:fill="9CC2E5" w:themeFill="accent1" w:themeFillTint="99"/>
                        <w:spacing w:before="0" w:line="276" w:lineRule="auto"/>
                        <w:rPr>
                          <w:b/>
                          <w:sz w:val="22"/>
                          <w:szCs w:val="22"/>
                        </w:rPr>
                      </w:pPr>
                      <w:r w:rsidRPr="005A08A7">
                        <w:rPr>
                          <w:b/>
                          <w:sz w:val="22"/>
                          <w:szCs w:val="22"/>
                        </w:rPr>
                        <w:t>Action</w:t>
                      </w:r>
                    </w:p>
                    <w:p w14:paraId="5598D932" w14:textId="3249301D" w:rsidR="00ED4614" w:rsidRDefault="00ED4614" w:rsidP="00A94588">
                      <w:pPr>
                        <w:shd w:val="clear" w:color="auto" w:fill="9CC2E5" w:themeFill="accent1" w:themeFillTint="99"/>
                        <w:spacing w:before="0" w:line="276" w:lineRule="auto"/>
                        <w:rPr>
                          <w:sz w:val="22"/>
                          <w:szCs w:val="22"/>
                        </w:rPr>
                      </w:pPr>
                      <w:r w:rsidRPr="005A08A7">
                        <w:rPr>
                          <w:b/>
                          <w:sz w:val="22"/>
                          <w:szCs w:val="22"/>
                        </w:rPr>
                        <w:t>5.</w:t>
                      </w:r>
                      <w:r>
                        <w:rPr>
                          <w:b/>
                          <w:sz w:val="22"/>
                          <w:szCs w:val="22"/>
                        </w:rPr>
                        <w:t xml:space="preserve">13 - </w:t>
                      </w:r>
                      <w:r w:rsidRPr="003B23F7">
                        <w:rPr>
                          <w:sz w:val="22"/>
                          <w:szCs w:val="22"/>
                        </w:rPr>
                        <w:t>Increase return rate of research staff who take parental leave.</w:t>
                      </w:r>
                    </w:p>
                    <w:p w14:paraId="3CC78826" w14:textId="1CB5862C" w:rsidR="00ED4614" w:rsidRPr="00204D7C" w:rsidRDefault="00ED4614" w:rsidP="00A94588">
                      <w:pPr>
                        <w:shd w:val="clear" w:color="auto" w:fill="9CC2E5" w:themeFill="accent1" w:themeFillTint="99"/>
                        <w:spacing w:before="0" w:line="276" w:lineRule="auto"/>
                        <w:rPr>
                          <w:b/>
                          <w:sz w:val="22"/>
                          <w:szCs w:val="22"/>
                        </w:rPr>
                      </w:pPr>
                      <w:r w:rsidRPr="00A94588">
                        <w:rPr>
                          <w:b/>
                          <w:sz w:val="22"/>
                          <w:szCs w:val="22"/>
                        </w:rPr>
                        <w:t>4.7</w:t>
                      </w:r>
                      <w:r>
                        <w:rPr>
                          <w:sz w:val="22"/>
                          <w:szCs w:val="22"/>
                        </w:rPr>
                        <w:t xml:space="preserve"> - </w:t>
                      </w:r>
                      <w:r w:rsidRPr="00A94588">
                        <w:rPr>
                          <w:sz w:val="22"/>
                          <w:szCs w:val="22"/>
                        </w:rPr>
                        <w:t>Investigate and address the gender imbalance in contract type and links with retention</w:t>
                      </w:r>
                    </w:p>
                  </w:txbxContent>
                </v:textbox>
                <w10:wrap type="square" anchorx="margin"/>
              </v:shape>
            </w:pict>
          </mc:Fallback>
        </mc:AlternateContent>
      </w:r>
      <w:r w:rsidR="008727C2" w:rsidRPr="003B23F7">
        <w:rPr>
          <w:sz w:val="22"/>
          <w:szCs w:val="22"/>
        </w:rPr>
        <w:t>Return rates are lower for</w:t>
      </w:r>
      <w:r w:rsidR="00C55395" w:rsidRPr="003B23F7">
        <w:rPr>
          <w:sz w:val="22"/>
          <w:szCs w:val="22"/>
        </w:rPr>
        <w:t xml:space="preserve"> research staff</w:t>
      </w:r>
      <w:r w:rsidR="00FF4229" w:rsidRPr="003B23F7">
        <w:rPr>
          <w:sz w:val="22"/>
          <w:szCs w:val="22"/>
        </w:rPr>
        <w:t>, but</w:t>
      </w:r>
      <w:r w:rsidR="00C55395" w:rsidRPr="003B23F7">
        <w:rPr>
          <w:sz w:val="22"/>
          <w:szCs w:val="22"/>
        </w:rPr>
        <w:t xml:space="preserve"> increased from 33% in 15/16 to 83% in 17/18 (Table </w:t>
      </w:r>
      <w:r w:rsidR="00E279F5" w:rsidRPr="003B23F7">
        <w:rPr>
          <w:sz w:val="22"/>
          <w:szCs w:val="22"/>
        </w:rPr>
        <w:t>5.12</w:t>
      </w:r>
      <w:r w:rsidR="00C55395" w:rsidRPr="003B23F7">
        <w:rPr>
          <w:sz w:val="22"/>
          <w:szCs w:val="22"/>
        </w:rPr>
        <w:t xml:space="preserve">). </w:t>
      </w:r>
      <w:r w:rsidR="00580AFD" w:rsidRPr="003B23F7">
        <w:rPr>
          <w:sz w:val="22"/>
          <w:szCs w:val="22"/>
        </w:rPr>
        <w:t>The main reason for leaving was expiry of a fixed term contract</w:t>
      </w:r>
      <w:r w:rsidR="0047765C" w:rsidRPr="003B23F7">
        <w:rPr>
          <w:sz w:val="22"/>
          <w:szCs w:val="22"/>
        </w:rPr>
        <w:t>.</w:t>
      </w:r>
      <w:r w:rsidR="008241DC" w:rsidRPr="003B23F7">
        <w:rPr>
          <w:sz w:val="22"/>
          <w:szCs w:val="22"/>
        </w:rPr>
        <w:t xml:space="preserve"> </w:t>
      </w:r>
      <w:r w:rsidR="00FF4229" w:rsidRPr="003B23F7">
        <w:rPr>
          <w:sz w:val="22"/>
          <w:szCs w:val="22"/>
        </w:rPr>
        <w:t>As detailed, w</w:t>
      </w:r>
      <w:r w:rsidR="00C55395" w:rsidRPr="003B23F7">
        <w:rPr>
          <w:sz w:val="22"/>
          <w:szCs w:val="22"/>
        </w:rPr>
        <w:t xml:space="preserve">e </w:t>
      </w:r>
      <w:r w:rsidR="00FF4229" w:rsidRPr="003B23F7">
        <w:rPr>
          <w:sz w:val="22"/>
          <w:szCs w:val="22"/>
        </w:rPr>
        <w:t>will</w:t>
      </w:r>
      <w:r w:rsidR="00FB0A75" w:rsidRPr="003B23F7">
        <w:rPr>
          <w:sz w:val="22"/>
          <w:szCs w:val="22"/>
        </w:rPr>
        <w:t xml:space="preserve"> collect staff </w:t>
      </w:r>
      <w:r w:rsidR="00FF4229" w:rsidRPr="003B23F7">
        <w:rPr>
          <w:sz w:val="22"/>
          <w:szCs w:val="22"/>
        </w:rPr>
        <w:t>experiences and enhance access to support for staff</w:t>
      </w:r>
      <w:r w:rsidR="00FB0A75" w:rsidRPr="003B23F7">
        <w:rPr>
          <w:sz w:val="22"/>
          <w:szCs w:val="22"/>
        </w:rPr>
        <w:t xml:space="preserve"> on FTCs</w:t>
      </w:r>
      <w:r w:rsidR="00C55395" w:rsidRPr="003B23F7">
        <w:rPr>
          <w:sz w:val="22"/>
          <w:szCs w:val="22"/>
        </w:rPr>
        <w:t>.</w:t>
      </w:r>
    </w:p>
    <w:p w14:paraId="4812DC17" w14:textId="77777777" w:rsidR="0049345C" w:rsidRDefault="0049345C" w:rsidP="00252E4F">
      <w:pPr>
        <w:spacing w:before="120" w:after="120" w:line="240" w:lineRule="auto"/>
        <w:rPr>
          <w:b/>
          <w:sz w:val="22"/>
          <w:szCs w:val="22"/>
          <w:u w:val="single"/>
        </w:rPr>
      </w:pPr>
    </w:p>
    <w:p w14:paraId="62B1205A" w14:textId="77777777" w:rsidR="0049345C" w:rsidRDefault="0049345C" w:rsidP="00252E4F">
      <w:pPr>
        <w:spacing w:before="120" w:after="120" w:line="240" w:lineRule="auto"/>
        <w:rPr>
          <w:b/>
          <w:sz w:val="22"/>
          <w:szCs w:val="22"/>
          <w:u w:val="single"/>
        </w:rPr>
      </w:pPr>
    </w:p>
    <w:p w14:paraId="2BBB178F" w14:textId="77777777" w:rsidR="0049345C" w:rsidRDefault="0049345C" w:rsidP="00252E4F">
      <w:pPr>
        <w:spacing w:before="120" w:after="120" w:line="240" w:lineRule="auto"/>
        <w:rPr>
          <w:b/>
          <w:sz w:val="22"/>
          <w:szCs w:val="22"/>
          <w:u w:val="single"/>
        </w:rPr>
      </w:pPr>
    </w:p>
    <w:p w14:paraId="19B95B33" w14:textId="0C767497" w:rsidR="000F515C" w:rsidRPr="007D6197" w:rsidRDefault="00552121" w:rsidP="00252E4F">
      <w:pPr>
        <w:spacing w:before="120" w:after="120" w:line="240" w:lineRule="auto"/>
        <w:rPr>
          <w:b/>
          <w:sz w:val="22"/>
          <w:szCs w:val="22"/>
          <w:u w:val="single"/>
        </w:rPr>
      </w:pPr>
      <w:r>
        <w:rPr>
          <w:b/>
          <w:sz w:val="22"/>
          <w:szCs w:val="22"/>
          <w:u w:val="single"/>
        </w:rPr>
        <w:t>Table 5.13</w:t>
      </w:r>
      <w:r w:rsidR="007D6197" w:rsidRPr="007D6197">
        <w:rPr>
          <w:b/>
          <w:sz w:val="22"/>
          <w:szCs w:val="22"/>
          <w:u w:val="single"/>
        </w:rPr>
        <w:t>: Maternity leave numbers and return rates amongst academ</w:t>
      </w:r>
      <w:r w:rsidR="007D6197">
        <w:rPr>
          <w:b/>
          <w:sz w:val="22"/>
          <w:szCs w:val="22"/>
          <w:u w:val="single"/>
        </w:rPr>
        <w:t>ic, teaching and research staff</w:t>
      </w:r>
      <w:r w:rsidR="007D6197">
        <w:rPr>
          <w:rStyle w:val="FootnoteReference"/>
          <w:b/>
          <w:sz w:val="22"/>
          <w:szCs w:val="22"/>
          <w:u w:val="single"/>
        </w:rPr>
        <w:footnoteReference w:id="2"/>
      </w:r>
      <w:r w:rsidR="00ED4614">
        <w:rPr>
          <w:b/>
          <w:sz w:val="22"/>
          <w:szCs w:val="22"/>
          <w:u w:val="single"/>
        </w:rPr>
        <w:t xml:space="preserve"> Redacted due to low numbers</w:t>
      </w:r>
    </w:p>
    <w:tbl>
      <w:tblPr>
        <w:tblW w:w="9056"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977"/>
        <w:gridCol w:w="3969"/>
        <w:gridCol w:w="1275"/>
        <w:gridCol w:w="1276"/>
        <w:gridCol w:w="1559"/>
      </w:tblGrid>
      <w:tr w:rsidR="0069605E" w:rsidRPr="003B23F7" w14:paraId="02926E4E" w14:textId="77777777" w:rsidTr="00252E4F">
        <w:trPr>
          <w:trHeight w:val="300"/>
        </w:trPr>
        <w:tc>
          <w:tcPr>
            <w:tcW w:w="977" w:type="dxa"/>
            <w:tcBorders>
              <w:top w:val="single" w:sz="6" w:space="0" w:color="212121"/>
              <w:left w:val="single" w:sz="6" w:space="0" w:color="212121"/>
              <w:bottom w:val="single" w:sz="6" w:space="0" w:color="212121"/>
              <w:right w:val="single" w:sz="6" w:space="0" w:color="212121"/>
            </w:tcBorders>
            <w:shd w:val="clear" w:color="auto" w:fill="9CC2E5" w:themeFill="accent1" w:themeFillTint="99"/>
            <w:tcMar>
              <w:top w:w="0" w:type="dxa"/>
              <w:left w:w="0" w:type="dxa"/>
              <w:bottom w:w="0" w:type="dxa"/>
              <w:right w:w="0" w:type="dxa"/>
            </w:tcMar>
            <w:vAlign w:val="bottom"/>
          </w:tcPr>
          <w:p w14:paraId="00F27FCC" w14:textId="77777777" w:rsidR="0069605E" w:rsidRPr="003B23F7" w:rsidRDefault="0069605E" w:rsidP="00252E4F">
            <w:pPr>
              <w:spacing w:before="120" w:after="120" w:line="240" w:lineRule="auto"/>
              <w:jc w:val="center"/>
              <w:rPr>
                <w:rFonts w:eastAsia="Calibri" w:cs="Calibri"/>
                <w:b/>
                <w:color w:val="000000"/>
                <w:sz w:val="22"/>
                <w:szCs w:val="22"/>
              </w:rPr>
            </w:pPr>
            <w:r w:rsidRPr="003B23F7">
              <w:rPr>
                <w:rFonts w:eastAsia="Calibri" w:cs="Calibri"/>
                <w:b/>
                <w:color w:val="000000"/>
                <w:sz w:val="22"/>
                <w:szCs w:val="22"/>
              </w:rPr>
              <w:t>Year</w:t>
            </w:r>
          </w:p>
        </w:tc>
        <w:tc>
          <w:tcPr>
            <w:tcW w:w="3969" w:type="dxa"/>
            <w:tcBorders>
              <w:top w:val="single" w:sz="6" w:space="0" w:color="212121"/>
              <w:left w:val="single" w:sz="6" w:space="0" w:color="212121"/>
              <w:bottom w:val="single" w:sz="6" w:space="0" w:color="212121"/>
              <w:right w:val="single" w:sz="6" w:space="0" w:color="212121"/>
            </w:tcBorders>
            <w:shd w:val="clear" w:color="auto" w:fill="9CC2E5" w:themeFill="accent1" w:themeFillTint="99"/>
          </w:tcPr>
          <w:p w14:paraId="56645EE8" w14:textId="77777777" w:rsidR="0069605E" w:rsidRPr="003B23F7" w:rsidRDefault="0069605E" w:rsidP="00252E4F">
            <w:pPr>
              <w:spacing w:before="120" w:after="120" w:line="240" w:lineRule="auto"/>
              <w:jc w:val="center"/>
              <w:rPr>
                <w:rFonts w:eastAsia="Calibri" w:cs="Calibri"/>
                <w:b/>
                <w:color w:val="000000"/>
                <w:sz w:val="22"/>
                <w:szCs w:val="22"/>
              </w:rPr>
            </w:pPr>
          </w:p>
        </w:tc>
        <w:tc>
          <w:tcPr>
            <w:tcW w:w="1275" w:type="dxa"/>
            <w:tcBorders>
              <w:top w:val="single" w:sz="6" w:space="0" w:color="212121"/>
              <w:left w:val="single" w:sz="6" w:space="0" w:color="212121"/>
              <w:bottom w:val="single" w:sz="6" w:space="0" w:color="212121"/>
              <w:right w:val="single" w:sz="6" w:space="0" w:color="212121"/>
            </w:tcBorders>
            <w:shd w:val="clear" w:color="auto" w:fill="9CC2E5" w:themeFill="accent1" w:themeFillTint="99"/>
            <w:tcMar>
              <w:top w:w="0" w:type="dxa"/>
              <w:left w:w="0" w:type="dxa"/>
              <w:bottom w:w="0" w:type="dxa"/>
              <w:right w:w="0" w:type="dxa"/>
            </w:tcMar>
            <w:vAlign w:val="bottom"/>
          </w:tcPr>
          <w:p w14:paraId="721D6702" w14:textId="57864DD2" w:rsidR="0069605E" w:rsidRPr="003B23F7" w:rsidRDefault="0069605E" w:rsidP="00252E4F">
            <w:pPr>
              <w:spacing w:before="120" w:after="120" w:line="240" w:lineRule="auto"/>
              <w:jc w:val="center"/>
              <w:rPr>
                <w:color w:val="000000"/>
                <w:sz w:val="22"/>
                <w:szCs w:val="22"/>
              </w:rPr>
            </w:pPr>
            <w:r w:rsidRPr="003B23F7">
              <w:rPr>
                <w:rFonts w:eastAsia="Calibri" w:cs="Calibri"/>
                <w:b/>
                <w:color w:val="000000"/>
                <w:sz w:val="22"/>
                <w:szCs w:val="22"/>
              </w:rPr>
              <w:t>Academic</w:t>
            </w:r>
          </w:p>
        </w:tc>
        <w:tc>
          <w:tcPr>
            <w:tcW w:w="1276" w:type="dxa"/>
            <w:tcBorders>
              <w:top w:val="single" w:sz="6" w:space="0" w:color="212121"/>
              <w:left w:val="single" w:sz="6" w:space="0" w:color="212121"/>
              <w:bottom w:val="single" w:sz="6" w:space="0" w:color="212121"/>
              <w:right w:val="single" w:sz="6" w:space="0" w:color="212121"/>
            </w:tcBorders>
            <w:shd w:val="clear" w:color="auto" w:fill="9CC2E5" w:themeFill="accent1" w:themeFillTint="99"/>
            <w:tcMar>
              <w:top w:w="0" w:type="dxa"/>
              <w:left w:w="0" w:type="dxa"/>
              <w:bottom w:w="0" w:type="dxa"/>
              <w:right w:w="0" w:type="dxa"/>
            </w:tcMar>
            <w:vAlign w:val="bottom"/>
          </w:tcPr>
          <w:p w14:paraId="6D05B6E1" w14:textId="77777777" w:rsidR="0069605E" w:rsidRPr="003B23F7" w:rsidRDefault="0069605E" w:rsidP="00252E4F">
            <w:pPr>
              <w:spacing w:before="120" w:after="120" w:line="240" w:lineRule="auto"/>
              <w:jc w:val="center"/>
              <w:rPr>
                <w:color w:val="000000"/>
                <w:sz w:val="22"/>
                <w:szCs w:val="22"/>
              </w:rPr>
            </w:pPr>
            <w:r w:rsidRPr="003B23F7">
              <w:rPr>
                <w:rFonts w:eastAsia="Calibri" w:cs="Calibri"/>
                <w:b/>
                <w:color w:val="000000"/>
                <w:sz w:val="22"/>
                <w:szCs w:val="22"/>
              </w:rPr>
              <w:t xml:space="preserve">Teaching </w:t>
            </w:r>
          </w:p>
        </w:tc>
        <w:tc>
          <w:tcPr>
            <w:tcW w:w="1559" w:type="dxa"/>
            <w:tcBorders>
              <w:top w:val="single" w:sz="6" w:space="0" w:color="212121"/>
              <w:left w:val="single" w:sz="6" w:space="0" w:color="212121"/>
              <w:bottom w:val="single" w:sz="6" w:space="0" w:color="212121"/>
              <w:right w:val="single" w:sz="6" w:space="0" w:color="212121"/>
            </w:tcBorders>
            <w:shd w:val="clear" w:color="auto" w:fill="9CC2E5" w:themeFill="accent1" w:themeFillTint="99"/>
            <w:tcMar>
              <w:top w:w="0" w:type="dxa"/>
              <w:left w:w="0" w:type="dxa"/>
              <w:bottom w:w="0" w:type="dxa"/>
              <w:right w:w="0" w:type="dxa"/>
            </w:tcMar>
            <w:vAlign w:val="bottom"/>
          </w:tcPr>
          <w:p w14:paraId="0F45C48F" w14:textId="77777777" w:rsidR="0069605E" w:rsidRPr="003B23F7" w:rsidRDefault="0069605E" w:rsidP="00252E4F">
            <w:pPr>
              <w:spacing w:before="120" w:after="120" w:line="240" w:lineRule="auto"/>
              <w:jc w:val="center"/>
              <w:rPr>
                <w:color w:val="000000"/>
                <w:sz w:val="22"/>
                <w:szCs w:val="22"/>
              </w:rPr>
            </w:pPr>
            <w:r w:rsidRPr="003B23F7">
              <w:rPr>
                <w:rFonts w:eastAsia="Calibri" w:cs="Calibri"/>
                <w:b/>
                <w:color w:val="000000"/>
                <w:sz w:val="22"/>
                <w:szCs w:val="22"/>
              </w:rPr>
              <w:t>Research</w:t>
            </w:r>
          </w:p>
        </w:tc>
      </w:tr>
      <w:tr w:rsidR="00546FB5" w:rsidRPr="003B23F7" w14:paraId="22945CE3" w14:textId="77777777" w:rsidTr="00252E4F">
        <w:trPr>
          <w:trHeight w:val="240"/>
        </w:trPr>
        <w:tc>
          <w:tcPr>
            <w:tcW w:w="977" w:type="dxa"/>
            <w:vMerge w:val="restart"/>
            <w:tcBorders>
              <w:top w:val="single" w:sz="6" w:space="0" w:color="212121"/>
              <w:left w:val="single" w:sz="6" w:space="0" w:color="212121"/>
              <w:right w:val="single" w:sz="6" w:space="0" w:color="212121"/>
            </w:tcBorders>
            <w:tcMar>
              <w:top w:w="0" w:type="dxa"/>
              <w:left w:w="0" w:type="dxa"/>
              <w:bottom w:w="0" w:type="dxa"/>
              <w:right w:w="0" w:type="dxa"/>
            </w:tcMar>
          </w:tcPr>
          <w:p w14:paraId="446F6C29" w14:textId="77777777" w:rsidR="00546FB5" w:rsidRPr="003B23F7" w:rsidRDefault="00546FB5" w:rsidP="00252E4F">
            <w:pPr>
              <w:spacing w:before="0" w:line="276" w:lineRule="auto"/>
              <w:rPr>
                <w:color w:val="000000"/>
                <w:sz w:val="22"/>
                <w:szCs w:val="22"/>
              </w:rPr>
            </w:pPr>
            <w:r w:rsidRPr="003B23F7">
              <w:rPr>
                <w:color w:val="000000"/>
                <w:sz w:val="22"/>
                <w:szCs w:val="22"/>
              </w:rPr>
              <w:t>2015/16</w:t>
            </w:r>
          </w:p>
        </w:tc>
        <w:tc>
          <w:tcPr>
            <w:tcW w:w="3969" w:type="dxa"/>
            <w:tcBorders>
              <w:top w:val="single" w:sz="6" w:space="0" w:color="212121"/>
              <w:left w:val="single" w:sz="6" w:space="0" w:color="212121"/>
              <w:bottom w:val="single" w:sz="6" w:space="0" w:color="212121"/>
              <w:right w:val="single" w:sz="6" w:space="0" w:color="212121"/>
            </w:tcBorders>
            <w:vAlign w:val="bottom"/>
          </w:tcPr>
          <w:p w14:paraId="214719EC" w14:textId="2DF39866" w:rsidR="00546FB5" w:rsidRPr="003B23F7" w:rsidRDefault="00546FB5" w:rsidP="00252E4F">
            <w:pPr>
              <w:spacing w:before="0" w:line="276" w:lineRule="auto"/>
              <w:rPr>
                <w:color w:val="000000"/>
                <w:sz w:val="22"/>
                <w:szCs w:val="22"/>
              </w:rPr>
            </w:pPr>
            <w:r w:rsidRPr="003B23F7">
              <w:rPr>
                <w:color w:val="000000"/>
                <w:sz w:val="22"/>
                <w:szCs w:val="22"/>
              </w:rPr>
              <w:t>Started maternity leave</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0195290E" w14:textId="7292D6BD"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254AE7D" w14:textId="2B7CECBD"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5B6D84A" w14:textId="14C02CA2" w:rsidR="00546FB5" w:rsidRPr="003B23F7" w:rsidRDefault="00546FB5" w:rsidP="00252E4F">
            <w:pPr>
              <w:spacing w:before="0" w:line="276" w:lineRule="auto"/>
              <w:jc w:val="center"/>
              <w:rPr>
                <w:color w:val="000000"/>
                <w:sz w:val="22"/>
                <w:szCs w:val="22"/>
              </w:rPr>
            </w:pPr>
          </w:p>
        </w:tc>
      </w:tr>
      <w:tr w:rsidR="00546FB5" w:rsidRPr="003B23F7" w14:paraId="5C7C608F" w14:textId="77777777" w:rsidTr="00252E4F">
        <w:trPr>
          <w:trHeight w:val="240"/>
        </w:trPr>
        <w:tc>
          <w:tcPr>
            <w:tcW w:w="977" w:type="dxa"/>
            <w:vMerge/>
            <w:tcBorders>
              <w:left w:val="single" w:sz="6" w:space="0" w:color="212121"/>
              <w:right w:val="single" w:sz="6" w:space="0" w:color="212121"/>
            </w:tcBorders>
            <w:tcMar>
              <w:top w:w="0" w:type="dxa"/>
              <w:left w:w="0" w:type="dxa"/>
              <w:bottom w:w="0" w:type="dxa"/>
              <w:right w:w="0" w:type="dxa"/>
            </w:tcMar>
            <w:vAlign w:val="bottom"/>
          </w:tcPr>
          <w:p w14:paraId="4D5D300A"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0B08BF23" w14:textId="3CB9BFA4" w:rsidR="00546FB5" w:rsidRPr="003B23F7" w:rsidRDefault="00546FB5" w:rsidP="00252E4F">
            <w:pPr>
              <w:spacing w:before="0" w:line="276" w:lineRule="auto"/>
              <w:rPr>
                <w:color w:val="000000"/>
                <w:sz w:val="22"/>
                <w:szCs w:val="22"/>
              </w:rPr>
            </w:pPr>
            <w:r w:rsidRPr="003B23F7">
              <w:rPr>
                <w:color w:val="000000"/>
                <w:sz w:val="22"/>
                <w:szCs w:val="22"/>
              </w:rPr>
              <w:t>On maternity leave during period</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69994A79" w14:textId="77777777"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38CAFCF8" w14:textId="77777777"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E5776FB" w14:textId="064506D3" w:rsidR="00546FB5" w:rsidRPr="003B23F7" w:rsidRDefault="00546FB5" w:rsidP="00252E4F">
            <w:pPr>
              <w:spacing w:before="0" w:line="276" w:lineRule="auto"/>
              <w:jc w:val="center"/>
              <w:rPr>
                <w:color w:val="000000"/>
                <w:sz w:val="22"/>
                <w:szCs w:val="22"/>
              </w:rPr>
            </w:pPr>
          </w:p>
        </w:tc>
      </w:tr>
      <w:tr w:rsidR="00546FB5" w:rsidRPr="003B23F7" w14:paraId="7EB5F9E7" w14:textId="77777777" w:rsidTr="00252E4F">
        <w:trPr>
          <w:trHeight w:val="240"/>
        </w:trPr>
        <w:tc>
          <w:tcPr>
            <w:tcW w:w="977" w:type="dxa"/>
            <w:vMerge/>
            <w:tcBorders>
              <w:left w:val="single" w:sz="6" w:space="0" w:color="212121"/>
              <w:right w:val="single" w:sz="6" w:space="0" w:color="212121"/>
            </w:tcBorders>
            <w:tcMar>
              <w:top w:w="0" w:type="dxa"/>
              <w:left w:w="0" w:type="dxa"/>
              <w:bottom w:w="0" w:type="dxa"/>
              <w:right w:w="0" w:type="dxa"/>
            </w:tcMar>
            <w:vAlign w:val="bottom"/>
          </w:tcPr>
          <w:p w14:paraId="3D3D0067"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64EE050D" w14:textId="752A47D2" w:rsidR="00546FB5" w:rsidRPr="003B23F7" w:rsidRDefault="00546FB5" w:rsidP="00252E4F">
            <w:pPr>
              <w:spacing w:before="0" w:line="276" w:lineRule="auto"/>
              <w:rPr>
                <w:color w:val="000000"/>
                <w:sz w:val="22"/>
                <w:szCs w:val="22"/>
              </w:rPr>
            </w:pPr>
            <w:r w:rsidRPr="003B23F7">
              <w:rPr>
                <w:color w:val="000000"/>
                <w:sz w:val="22"/>
                <w:szCs w:val="22"/>
              </w:rPr>
              <w:t>Did not return</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68454F2D" w14:textId="612EA6A3"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45FB506E" w14:textId="6C8C65EA"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549790E" w14:textId="2123915D" w:rsidR="00546FB5" w:rsidRPr="003B23F7" w:rsidRDefault="00546FB5" w:rsidP="00252E4F">
            <w:pPr>
              <w:spacing w:before="0" w:line="276" w:lineRule="auto"/>
              <w:jc w:val="center"/>
              <w:rPr>
                <w:color w:val="000000"/>
                <w:sz w:val="22"/>
                <w:szCs w:val="22"/>
              </w:rPr>
            </w:pPr>
          </w:p>
        </w:tc>
      </w:tr>
      <w:tr w:rsidR="00546FB5" w:rsidRPr="003B23F7" w14:paraId="22DE1234" w14:textId="77777777" w:rsidTr="00252E4F">
        <w:tc>
          <w:tcPr>
            <w:tcW w:w="977" w:type="dxa"/>
            <w:vMerge/>
            <w:tcBorders>
              <w:left w:val="single" w:sz="6" w:space="0" w:color="212121"/>
              <w:right w:val="single" w:sz="6" w:space="0" w:color="212121"/>
            </w:tcBorders>
            <w:tcMar>
              <w:top w:w="0" w:type="dxa"/>
              <w:left w:w="0" w:type="dxa"/>
              <w:bottom w:w="0" w:type="dxa"/>
              <w:right w:w="0" w:type="dxa"/>
            </w:tcMar>
            <w:vAlign w:val="bottom"/>
          </w:tcPr>
          <w:p w14:paraId="2BB7E4DE"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5A34573E" w14:textId="721245C6" w:rsidR="00546FB5" w:rsidRPr="003B23F7" w:rsidRDefault="00546FB5" w:rsidP="00252E4F">
            <w:pPr>
              <w:spacing w:before="0" w:line="276" w:lineRule="auto"/>
              <w:rPr>
                <w:color w:val="000000"/>
                <w:sz w:val="22"/>
                <w:szCs w:val="22"/>
              </w:rPr>
            </w:pPr>
            <w:r w:rsidRPr="003B23F7">
              <w:rPr>
                <w:color w:val="000000"/>
                <w:sz w:val="22"/>
                <w:szCs w:val="22"/>
              </w:rPr>
              <w:t>Return rate (%)</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48D3DBA2" w14:textId="0EE655EE"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029DBE88" w14:textId="18018F62"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78A3115D" w14:textId="55BB92F4" w:rsidR="00546FB5" w:rsidRPr="003B23F7" w:rsidRDefault="00546FB5" w:rsidP="00252E4F">
            <w:pPr>
              <w:spacing w:before="0" w:line="276" w:lineRule="auto"/>
              <w:jc w:val="center"/>
              <w:rPr>
                <w:color w:val="000000"/>
                <w:sz w:val="22"/>
                <w:szCs w:val="22"/>
              </w:rPr>
            </w:pPr>
          </w:p>
        </w:tc>
      </w:tr>
      <w:tr w:rsidR="00546FB5" w:rsidRPr="003B23F7" w14:paraId="4D7892FD" w14:textId="77777777" w:rsidTr="00252E4F">
        <w:trPr>
          <w:trHeight w:val="240"/>
        </w:trPr>
        <w:tc>
          <w:tcPr>
            <w:tcW w:w="977" w:type="dxa"/>
            <w:vMerge/>
            <w:tcBorders>
              <w:left w:val="single" w:sz="6" w:space="0" w:color="212121"/>
              <w:right w:val="single" w:sz="6" w:space="0" w:color="212121"/>
            </w:tcBorders>
            <w:tcMar>
              <w:top w:w="0" w:type="dxa"/>
              <w:left w:w="0" w:type="dxa"/>
              <w:bottom w:w="0" w:type="dxa"/>
              <w:right w:w="0" w:type="dxa"/>
            </w:tcMar>
            <w:vAlign w:val="bottom"/>
          </w:tcPr>
          <w:p w14:paraId="3F3A008F"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1FC7D6CF" w14:textId="420BB68A" w:rsidR="00546FB5" w:rsidRPr="003B23F7" w:rsidRDefault="00546FB5" w:rsidP="00252E4F">
            <w:pPr>
              <w:spacing w:before="0" w:line="276" w:lineRule="auto"/>
              <w:rPr>
                <w:sz w:val="22"/>
                <w:szCs w:val="22"/>
              </w:rPr>
            </w:pPr>
            <w:r w:rsidRPr="003B23F7">
              <w:rPr>
                <w:sz w:val="22"/>
                <w:szCs w:val="22"/>
              </w:rPr>
              <w:t>In post after 12 months</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2F3453C7" w14:textId="6FCFE995"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057ECD5E" w14:textId="569A12CB"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6C993AFB" w14:textId="357B4F32" w:rsidR="00546FB5" w:rsidRPr="003B23F7" w:rsidRDefault="00546FB5" w:rsidP="00252E4F">
            <w:pPr>
              <w:spacing w:before="0" w:line="276" w:lineRule="auto"/>
              <w:jc w:val="center"/>
              <w:rPr>
                <w:color w:val="000000"/>
                <w:sz w:val="22"/>
                <w:szCs w:val="22"/>
              </w:rPr>
            </w:pPr>
          </w:p>
        </w:tc>
      </w:tr>
      <w:tr w:rsidR="00546FB5" w:rsidRPr="003B23F7" w14:paraId="15D31E61" w14:textId="77777777" w:rsidTr="00252E4F">
        <w:trPr>
          <w:trHeight w:val="240"/>
        </w:trPr>
        <w:tc>
          <w:tcPr>
            <w:tcW w:w="977" w:type="dxa"/>
            <w:vMerge/>
            <w:tcBorders>
              <w:left w:val="single" w:sz="6" w:space="0" w:color="212121"/>
              <w:bottom w:val="single" w:sz="6" w:space="0" w:color="212121"/>
              <w:right w:val="single" w:sz="6" w:space="0" w:color="212121"/>
            </w:tcBorders>
            <w:tcMar>
              <w:top w:w="0" w:type="dxa"/>
              <w:left w:w="0" w:type="dxa"/>
              <w:bottom w:w="0" w:type="dxa"/>
              <w:right w:w="0" w:type="dxa"/>
            </w:tcMar>
            <w:vAlign w:val="bottom"/>
          </w:tcPr>
          <w:p w14:paraId="4AB0940B"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1EA237FF" w14:textId="56669E7A" w:rsidR="00546FB5" w:rsidRPr="003B23F7" w:rsidRDefault="00546FB5" w:rsidP="00252E4F">
            <w:pPr>
              <w:spacing w:before="0" w:line="276" w:lineRule="auto"/>
              <w:rPr>
                <w:sz w:val="22"/>
                <w:szCs w:val="22"/>
              </w:rPr>
            </w:pPr>
            <w:r w:rsidRPr="003B23F7">
              <w:rPr>
                <w:sz w:val="22"/>
                <w:szCs w:val="22"/>
              </w:rPr>
              <w:t>In post after 18 months</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732C43AF" w14:textId="5088794C"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042D7AAD" w14:textId="77777777"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FC7FA1D" w14:textId="1640F24A" w:rsidR="00546FB5" w:rsidRPr="003B23F7" w:rsidRDefault="00546FB5" w:rsidP="00252E4F">
            <w:pPr>
              <w:spacing w:before="0" w:line="276" w:lineRule="auto"/>
              <w:jc w:val="center"/>
              <w:rPr>
                <w:color w:val="000000"/>
                <w:sz w:val="22"/>
                <w:szCs w:val="22"/>
              </w:rPr>
            </w:pPr>
          </w:p>
        </w:tc>
      </w:tr>
      <w:tr w:rsidR="00546FB5" w:rsidRPr="003B23F7" w14:paraId="5BFCEB37" w14:textId="77777777" w:rsidTr="00252E4F">
        <w:trPr>
          <w:trHeight w:val="240"/>
        </w:trPr>
        <w:tc>
          <w:tcPr>
            <w:tcW w:w="977" w:type="dxa"/>
            <w:vMerge w:val="restart"/>
            <w:tcBorders>
              <w:top w:val="single" w:sz="6" w:space="0" w:color="212121"/>
              <w:left w:val="single" w:sz="6" w:space="0" w:color="212121"/>
              <w:right w:val="single" w:sz="6" w:space="0" w:color="212121"/>
            </w:tcBorders>
            <w:tcMar>
              <w:top w:w="0" w:type="dxa"/>
              <w:left w:w="0" w:type="dxa"/>
              <w:bottom w:w="0" w:type="dxa"/>
              <w:right w:w="0" w:type="dxa"/>
            </w:tcMar>
          </w:tcPr>
          <w:p w14:paraId="5FCF644F" w14:textId="77777777" w:rsidR="00546FB5" w:rsidRPr="003B23F7" w:rsidRDefault="00546FB5" w:rsidP="00252E4F">
            <w:pPr>
              <w:spacing w:before="0" w:line="276" w:lineRule="auto"/>
              <w:rPr>
                <w:color w:val="000000"/>
                <w:sz w:val="22"/>
                <w:szCs w:val="22"/>
              </w:rPr>
            </w:pPr>
            <w:r w:rsidRPr="003B23F7">
              <w:rPr>
                <w:color w:val="000000"/>
                <w:sz w:val="22"/>
                <w:szCs w:val="22"/>
              </w:rPr>
              <w:t>2016/17</w:t>
            </w:r>
          </w:p>
        </w:tc>
        <w:tc>
          <w:tcPr>
            <w:tcW w:w="3969" w:type="dxa"/>
            <w:tcBorders>
              <w:top w:val="single" w:sz="6" w:space="0" w:color="212121"/>
              <w:left w:val="single" w:sz="6" w:space="0" w:color="212121"/>
              <w:bottom w:val="single" w:sz="6" w:space="0" w:color="212121"/>
              <w:right w:val="single" w:sz="6" w:space="0" w:color="212121"/>
            </w:tcBorders>
            <w:vAlign w:val="bottom"/>
          </w:tcPr>
          <w:p w14:paraId="6594AC13" w14:textId="48D54A8B" w:rsidR="00546FB5" w:rsidRPr="003B23F7" w:rsidRDefault="00546FB5" w:rsidP="00252E4F">
            <w:pPr>
              <w:spacing w:before="0" w:line="276" w:lineRule="auto"/>
              <w:rPr>
                <w:color w:val="000000"/>
                <w:sz w:val="22"/>
                <w:szCs w:val="22"/>
              </w:rPr>
            </w:pPr>
            <w:r w:rsidRPr="003B23F7">
              <w:rPr>
                <w:color w:val="000000"/>
                <w:sz w:val="22"/>
                <w:szCs w:val="22"/>
              </w:rPr>
              <w:t>Started maternity leave</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324807D6" w14:textId="3D8C7917"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0616E1E" w14:textId="787F0FC2"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04CA326B" w14:textId="549BCFC8" w:rsidR="00546FB5" w:rsidRPr="003B23F7" w:rsidRDefault="00546FB5" w:rsidP="00252E4F">
            <w:pPr>
              <w:spacing w:before="0" w:line="276" w:lineRule="auto"/>
              <w:jc w:val="center"/>
              <w:rPr>
                <w:color w:val="000000"/>
                <w:sz w:val="22"/>
                <w:szCs w:val="22"/>
              </w:rPr>
            </w:pPr>
          </w:p>
        </w:tc>
      </w:tr>
      <w:tr w:rsidR="00546FB5" w:rsidRPr="003B23F7" w14:paraId="1E3A63F3" w14:textId="77777777" w:rsidTr="00252E4F">
        <w:trPr>
          <w:trHeight w:val="240"/>
        </w:trPr>
        <w:tc>
          <w:tcPr>
            <w:tcW w:w="977" w:type="dxa"/>
            <w:vMerge/>
            <w:tcBorders>
              <w:left w:val="single" w:sz="6" w:space="0" w:color="212121"/>
              <w:right w:val="single" w:sz="6" w:space="0" w:color="212121"/>
            </w:tcBorders>
            <w:tcMar>
              <w:top w:w="0" w:type="dxa"/>
              <w:left w:w="0" w:type="dxa"/>
              <w:bottom w:w="0" w:type="dxa"/>
              <w:right w:w="0" w:type="dxa"/>
            </w:tcMar>
            <w:vAlign w:val="bottom"/>
          </w:tcPr>
          <w:p w14:paraId="5DCD8E4D"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31D8FF35" w14:textId="57784223" w:rsidR="00546FB5" w:rsidRPr="003B23F7" w:rsidRDefault="00546FB5" w:rsidP="00252E4F">
            <w:pPr>
              <w:spacing w:before="0" w:line="276" w:lineRule="auto"/>
              <w:rPr>
                <w:color w:val="000000"/>
                <w:sz w:val="22"/>
                <w:szCs w:val="22"/>
              </w:rPr>
            </w:pPr>
            <w:r w:rsidRPr="003B23F7">
              <w:rPr>
                <w:color w:val="000000"/>
                <w:sz w:val="22"/>
                <w:szCs w:val="22"/>
              </w:rPr>
              <w:t>On maternity leave during period</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6CC368EC" w14:textId="6CF78FD2"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F9D0951" w14:textId="2C7A5ABB"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667B2B56" w14:textId="510E4BAF" w:rsidR="00546FB5" w:rsidRPr="003B23F7" w:rsidRDefault="00546FB5" w:rsidP="00252E4F">
            <w:pPr>
              <w:spacing w:before="0" w:line="276" w:lineRule="auto"/>
              <w:jc w:val="center"/>
              <w:rPr>
                <w:color w:val="000000"/>
                <w:sz w:val="22"/>
                <w:szCs w:val="22"/>
              </w:rPr>
            </w:pPr>
          </w:p>
        </w:tc>
      </w:tr>
      <w:tr w:rsidR="00546FB5" w:rsidRPr="003B23F7" w14:paraId="7B2FA10C" w14:textId="77777777" w:rsidTr="00252E4F">
        <w:trPr>
          <w:trHeight w:val="240"/>
        </w:trPr>
        <w:tc>
          <w:tcPr>
            <w:tcW w:w="977" w:type="dxa"/>
            <w:vMerge/>
            <w:tcBorders>
              <w:left w:val="single" w:sz="6" w:space="0" w:color="212121"/>
              <w:right w:val="single" w:sz="6" w:space="0" w:color="212121"/>
            </w:tcBorders>
            <w:tcMar>
              <w:top w:w="0" w:type="dxa"/>
              <w:left w:w="0" w:type="dxa"/>
              <w:bottom w:w="0" w:type="dxa"/>
              <w:right w:w="0" w:type="dxa"/>
            </w:tcMar>
            <w:vAlign w:val="bottom"/>
          </w:tcPr>
          <w:p w14:paraId="5EBD00A5"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1F6A04E4" w14:textId="399986F8" w:rsidR="00546FB5" w:rsidRPr="003B23F7" w:rsidRDefault="00546FB5" w:rsidP="00252E4F">
            <w:pPr>
              <w:spacing w:before="0" w:line="276" w:lineRule="auto"/>
              <w:rPr>
                <w:color w:val="000000"/>
                <w:sz w:val="22"/>
                <w:szCs w:val="22"/>
              </w:rPr>
            </w:pPr>
            <w:r w:rsidRPr="003B23F7">
              <w:rPr>
                <w:color w:val="000000"/>
                <w:sz w:val="22"/>
                <w:szCs w:val="22"/>
              </w:rPr>
              <w:t>Did not return</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3CEA085" w14:textId="79579F44"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78F0DB57" w14:textId="18686E2E"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4B1B8E51" w14:textId="70556DF6" w:rsidR="00546FB5" w:rsidRPr="003B23F7" w:rsidRDefault="00546FB5" w:rsidP="00252E4F">
            <w:pPr>
              <w:spacing w:before="0" w:line="276" w:lineRule="auto"/>
              <w:jc w:val="center"/>
              <w:rPr>
                <w:color w:val="000000"/>
                <w:sz w:val="22"/>
                <w:szCs w:val="22"/>
              </w:rPr>
            </w:pPr>
          </w:p>
        </w:tc>
      </w:tr>
      <w:tr w:rsidR="00546FB5" w:rsidRPr="003B23F7" w14:paraId="14EBC540" w14:textId="77777777" w:rsidTr="00252E4F">
        <w:trPr>
          <w:trHeight w:val="300"/>
        </w:trPr>
        <w:tc>
          <w:tcPr>
            <w:tcW w:w="977" w:type="dxa"/>
            <w:vMerge/>
            <w:tcBorders>
              <w:left w:val="single" w:sz="6" w:space="0" w:color="212121"/>
              <w:right w:val="single" w:sz="6" w:space="0" w:color="212121"/>
            </w:tcBorders>
            <w:tcMar>
              <w:top w:w="0" w:type="dxa"/>
              <w:left w:w="0" w:type="dxa"/>
              <w:bottom w:w="0" w:type="dxa"/>
              <w:right w:w="0" w:type="dxa"/>
            </w:tcMar>
            <w:vAlign w:val="bottom"/>
          </w:tcPr>
          <w:p w14:paraId="24407D4C"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6065F0E7" w14:textId="51DBB514" w:rsidR="00546FB5" w:rsidRPr="003B23F7" w:rsidRDefault="00546FB5" w:rsidP="00252E4F">
            <w:pPr>
              <w:spacing w:before="0" w:line="276" w:lineRule="auto"/>
              <w:rPr>
                <w:color w:val="000000"/>
                <w:sz w:val="22"/>
                <w:szCs w:val="22"/>
              </w:rPr>
            </w:pPr>
            <w:r w:rsidRPr="003B23F7">
              <w:rPr>
                <w:color w:val="000000"/>
                <w:sz w:val="22"/>
                <w:szCs w:val="22"/>
              </w:rPr>
              <w:t>Return rate (%)</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913A10D" w14:textId="7D85B082"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611664C2" w14:textId="7C12EFC7"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33245C0A" w14:textId="3185FBA0" w:rsidR="00546FB5" w:rsidRPr="003B23F7" w:rsidRDefault="00546FB5" w:rsidP="00252E4F">
            <w:pPr>
              <w:spacing w:before="0" w:line="276" w:lineRule="auto"/>
              <w:jc w:val="center"/>
              <w:rPr>
                <w:color w:val="000000"/>
                <w:sz w:val="22"/>
                <w:szCs w:val="22"/>
              </w:rPr>
            </w:pPr>
          </w:p>
        </w:tc>
      </w:tr>
      <w:tr w:rsidR="00546FB5" w:rsidRPr="003B23F7" w14:paraId="59EA6099" w14:textId="77777777" w:rsidTr="00252E4F">
        <w:trPr>
          <w:trHeight w:val="240"/>
        </w:trPr>
        <w:tc>
          <w:tcPr>
            <w:tcW w:w="977" w:type="dxa"/>
            <w:vMerge/>
            <w:tcBorders>
              <w:left w:val="single" w:sz="6" w:space="0" w:color="212121"/>
              <w:right w:val="single" w:sz="6" w:space="0" w:color="212121"/>
            </w:tcBorders>
            <w:tcMar>
              <w:top w:w="0" w:type="dxa"/>
              <w:left w:w="0" w:type="dxa"/>
              <w:bottom w:w="0" w:type="dxa"/>
              <w:right w:w="0" w:type="dxa"/>
            </w:tcMar>
            <w:vAlign w:val="bottom"/>
          </w:tcPr>
          <w:p w14:paraId="3B30B035"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0E72F3CB" w14:textId="74BEAA10" w:rsidR="00546FB5" w:rsidRPr="003B23F7" w:rsidRDefault="00546FB5" w:rsidP="00252E4F">
            <w:pPr>
              <w:spacing w:before="0" w:line="276" w:lineRule="auto"/>
              <w:rPr>
                <w:sz w:val="22"/>
                <w:szCs w:val="22"/>
              </w:rPr>
            </w:pPr>
            <w:r w:rsidRPr="003B23F7">
              <w:rPr>
                <w:sz w:val="22"/>
                <w:szCs w:val="22"/>
              </w:rPr>
              <w:t>In post after 12 months</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5E4AE5B" w14:textId="5023708A"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4101AF60" w14:textId="5627CE55"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78B1D94D" w14:textId="0CD157F3" w:rsidR="00546FB5" w:rsidRPr="003B23F7" w:rsidRDefault="00546FB5" w:rsidP="00252E4F">
            <w:pPr>
              <w:spacing w:before="0" w:line="276" w:lineRule="auto"/>
              <w:jc w:val="center"/>
              <w:rPr>
                <w:color w:val="000000"/>
                <w:sz w:val="22"/>
                <w:szCs w:val="22"/>
              </w:rPr>
            </w:pPr>
          </w:p>
        </w:tc>
      </w:tr>
      <w:tr w:rsidR="00546FB5" w:rsidRPr="003B23F7" w14:paraId="62C2AC63" w14:textId="77777777" w:rsidTr="00252E4F">
        <w:trPr>
          <w:trHeight w:val="240"/>
        </w:trPr>
        <w:tc>
          <w:tcPr>
            <w:tcW w:w="977" w:type="dxa"/>
            <w:vMerge/>
            <w:tcBorders>
              <w:left w:val="single" w:sz="6" w:space="0" w:color="212121"/>
              <w:bottom w:val="single" w:sz="6" w:space="0" w:color="212121"/>
              <w:right w:val="single" w:sz="6" w:space="0" w:color="212121"/>
            </w:tcBorders>
            <w:tcMar>
              <w:top w:w="0" w:type="dxa"/>
              <w:left w:w="0" w:type="dxa"/>
              <w:bottom w:w="0" w:type="dxa"/>
              <w:right w:w="0" w:type="dxa"/>
            </w:tcMar>
            <w:vAlign w:val="bottom"/>
          </w:tcPr>
          <w:p w14:paraId="09F01BE0"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612CDF75" w14:textId="518F13EF" w:rsidR="00546FB5" w:rsidRPr="003B23F7" w:rsidRDefault="00546FB5" w:rsidP="00252E4F">
            <w:pPr>
              <w:spacing w:before="0" w:line="276" w:lineRule="auto"/>
              <w:rPr>
                <w:sz w:val="22"/>
                <w:szCs w:val="22"/>
              </w:rPr>
            </w:pPr>
            <w:r w:rsidRPr="003B23F7">
              <w:rPr>
                <w:sz w:val="22"/>
                <w:szCs w:val="22"/>
              </w:rPr>
              <w:t>In post after 18 months</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B6A071D" w14:textId="77AA1588"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0D9FB9DB" w14:textId="1637D9C5"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43A9C3A0" w14:textId="7AA139EB" w:rsidR="00546FB5" w:rsidRPr="003B23F7" w:rsidRDefault="00546FB5" w:rsidP="00252E4F">
            <w:pPr>
              <w:spacing w:before="0" w:line="276" w:lineRule="auto"/>
              <w:jc w:val="center"/>
              <w:rPr>
                <w:color w:val="000000"/>
                <w:sz w:val="22"/>
                <w:szCs w:val="22"/>
              </w:rPr>
            </w:pPr>
          </w:p>
        </w:tc>
      </w:tr>
      <w:tr w:rsidR="00546FB5" w:rsidRPr="003B23F7" w14:paraId="449BAD4D" w14:textId="77777777" w:rsidTr="00252E4F">
        <w:trPr>
          <w:trHeight w:val="240"/>
        </w:trPr>
        <w:tc>
          <w:tcPr>
            <w:tcW w:w="977" w:type="dxa"/>
            <w:vMerge w:val="restart"/>
            <w:tcBorders>
              <w:top w:val="single" w:sz="6" w:space="0" w:color="212121"/>
              <w:left w:val="single" w:sz="6" w:space="0" w:color="212121"/>
              <w:right w:val="single" w:sz="6" w:space="0" w:color="212121"/>
            </w:tcBorders>
            <w:tcMar>
              <w:top w:w="0" w:type="dxa"/>
              <w:left w:w="0" w:type="dxa"/>
              <w:bottom w:w="0" w:type="dxa"/>
              <w:right w:w="0" w:type="dxa"/>
            </w:tcMar>
          </w:tcPr>
          <w:p w14:paraId="2967FFBB" w14:textId="77777777" w:rsidR="00546FB5" w:rsidRPr="003B23F7" w:rsidRDefault="00546FB5" w:rsidP="00252E4F">
            <w:pPr>
              <w:spacing w:before="0" w:line="276" w:lineRule="auto"/>
              <w:rPr>
                <w:color w:val="000000"/>
                <w:sz w:val="22"/>
                <w:szCs w:val="22"/>
              </w:rPr>
            </w:pPr>
            <w:r w:rsidRPr="003B23F7">
              <w:rPr>
                <w:color w:val="000000"/>
                <w:sz w:val="22"/>
                <w:szCs w:val="22"/>
              </w:rPr>
              <w:t>2017/18</w:t>
            </w:r>
          </w:p>
        </w:tc>
        <w:tc>
          <w:tcPr>
            <w:tcW w:w="3969" w:type="dxa"/>
            <w:tcBorders>
              <w:top w:val="single" w:sz="6" w:space="0" w:color="212121"/>
              <w:left w:val="single" w:sz="6" w:space="0" w:color="212121"/>
              <w:bottom w:val="single" w:sz="6" w:space="0" w:color="212121"/>
              <w:right w:val="single" w:sz="6" w:space="0" w:color="212121"/>
            </w:tcBorders>
            <w:vAlign w:val="bottom"/>
          </w:tcPr>
          <w:p w14:paraId="486D9188" w14:textId="23A8C526" w:rsidR="00546FB5" w:rsidRPr="003B23F7" w:rsidRDefault="00546FB5" w:rsidP="00252E4F">
            <w:pPr>
              <w:spacing w:before="0" w:line="276" w:lineRule="auto"/>
              <w:rPr>
                <w:color w:val="000000"/>
                <w:sz w:val="22"/>
                <w:szCs w:val="22"/>
              </w:rPr>
            </w:pPr>
            <w:r w:rsidRPr="003B23F7">
              <w:rPr>
                <w:color w:val="000000"/>
                <w:sz w:val="22"/>
                <w:szCs w:val="22"/>
              </w:rPr>
              <w:t>Started maternity leave</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5CA7E48" w14:textId="685E2DD5"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45B3F5D" w14:textId="1B6E0FBB"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0B9A96E6" w14:textId="530900BC" w:rsidR="00546FB5" w:rsidRPr="003B23F7" w:rsidRDefault="00546FB5" w:rsidP="00252E4F">
            <w:pPr>
              <w:spacing w:before="0" w:line="276" w:lineRule="auto"/>
              <w:jc w:val="center"/>
              <w:rPr>
                <w:color w:val="000000"/>
                <w:sz w:val="22"/>
                <w:szCs w:val="22"/>
              </w:rPr>
            </w:pPr>
          </w:p>
        </w:tc>
      </w:tr>
      <w:tr w:rsidR="00546FB5" w:rsidRPr="003B23F7" w14:paraId="5388A89F" w14:textId="77777777" w:rsidTr="00252E4F">
        <w:trPr>
          <w:trHeight w:val="240"/>
        </w:trPr>
        <w:tc>
          <w:tcPr>
            <w:tcW w:w="977" w:type="dxa"/>
            <w:vMerge/>
            <w:tcBorders>
              <w:left w:val="single" w:sz="6" w:space="0" w:color="212121"/>
              <w:right w:val="single" w:sz="6" w:space="0" w:color="212121"/>
            </w:tcBorders>
            <w:tcMar>
              <w:top w:w="0" w:type="dxa"/>
              <w:left w:w="0" w:type="dxa"/>
              <w:bottom w:w="0" w:type="dxa"/>
              <w:right w:w="0" w:type="dxa"/>
            </w:tcMar>
            <w:vAlign w:val="bottom"/>
          </w:tcPr>
          <w:p w14:paraId="07095069"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0B5E7343" w14:textId="3B8E12C7" w:rsidR="00546FB5" w:rsidRPr="003B23F7" w:rsidRDefault="00546FB5" w:rsidP="00252E4F">
            <w:pPr>
              <w:spacing w:before="0" w:line="276" w:lineRule="auto"/>
              <w:rPr>
                <w:color w:val="000000"/>
                <w:sz w:val="22"/>
                <w:szCs w:val="22"/>
              </w:rPr>
            </w:pPr>
            <w:r w:rsidRPr="003B23F7">
              <w:rPr>
                <w:color w:val="000000"/>
                <w:sz w:val="22"/>
                <w:szCs w:val="22"/>
              </w:rPr>
              <w:t>On maternity leave during period</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41787DC6" w14:textId="37EB1581"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467DE3C1" w14:textId="2D1FCC3D"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6697403F" w14:textId="0011275D" w:rsidR="00546FB5" w:rsidRPr="003B23F7" w:rsidRDefault="00546FB5" w:rsidP="00252E4F">
            <w:pPr>
              <w:spacing w:before="0" w:line="276" w:lineRule="auto"/>
              <w:jc w:val="center"/>
              <w:rPr>
                <w:color w:val="000000"/>
                <w:sz w:val="22"/>
                <w:szCs w:val="22"/>
              </w:rPr>
            </w:pPr>
          </w:p>
        </w:tc>
      </w:tr>
      <w:tr w:rsidR="00546FB5" w:rsidRPr="003B23F7" w14:paraId="5F6A3CB8" w14:textId="77777777" w:rsidTr="00252E4F">
        <w:trPr>
          <w:trHeight w:val="240"/>
        </w:trPr>
        <w:tc>
          <w:tcPr>
            <w:tcW w:w="977" w:type="dxa"/>
            <w:vMerge/>
            <w:tcBorders>
              <w:left w:val="single" w:sz="6" w:space="0" w:color="212121"/>
              <w:right w:val="single" w:sz="6" w:space="0" w:color="212121"/>
            </w:tcBorders>
            <w:tcMar>
              <w:top w:w="0" w:type="dxa"/>
              <w:left w:w="0" w:type="dxa"/>
              <w:bottom w:w="0" w:type="dxa"/>
              <w:right w:w="0" w:type="dxa"/>
            </w:tcMar>
            <w:vAlign w:val="bottom"/>
          </w:tcPr>
          <w:p w14:paraId="727CBFEC"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58CD2A3A" w14:textId="1CA01694" w:rsidR="00546FB5" w:rsidRPr="003B23F7" w:rsidRDefault="00546FB5" w:rsidP="00252E4F">
            <w:pPr>
              <w:spacing w:before="0" w:line="276" w:lineRule="auto"/>
              <w:rPr>
                <w:color w:val="000000"/>
                <w:sz w:val="22"/>
                <w:szCs w:val="22"/>
              </w:rPr>
            </w:pPr>
            <w:r w:rsidRPr="003B23F7">
              <w:rPr>
                <w:color w:val="000000"/>
                <w:sz w:val="22"/>
                <w:szCs w:val="22"/>
              </w:rPr>
              <w:t>Did not return</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36DBA451" w14:textId="28413989"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233B7A57" w14:textId="5F284DE5"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3BD116F3" w14:textId="50A4D911" w:rsidR="00546FB5" w:rsidRPr="003B23F7" w:rsidRDefault="00546FB5" w:rsidP="00252E4F">
            <w:pPr>
              <w:spacing w:before="0" w:line="276" w:lineRule="auto"/>
              <w:jc w:val="center"/>
              <w:rPr>
                <w:color w:val="000000"/>
                <w:sz w:val="22"/>
                <w:szCs w:val="22"/>
              </w:rPr>
            </w:pPr>
          </w:p>
        </w:tc>
      </w:tr>
      <w:tr w:rsidR="00546FB5" w:rsidRPr="003B23F7" w14:paraId="76ABD20D" w14:textId="77777777" w:rsidTr="00252E4F">
        <w:trPr>
          <w:trHeight w:val="240"/>
        </w:trPr>
        <w:tc>
          <w:tcPr>
            <w:tcW w:w="977" w:type="dxa"/>
            <w:vMerge/>
            <w:tcBorders>
              <w:left w:val="single" w:sz="6" w:space="0" w:color="212121"/>
              <w:right w:val="single" w:sz="6" w:space="0" w:color="212121"/>
            </w:tcBorders>
            <w:tcMar>
              <w:top w:w="0" w:type="dxa"/>
              <w:left w:w="0" w:type="dxa"/>
              <w:bottom w:w="0" w:type="dxa"/>
              <w:right w:w="0" w:type="dxa"/>
            </w:tcMar>
            <w:vAlign w:val="bottom"/>
          </w:tcPr>
          <w:p w14:paraId="19A6D44E"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2C5A4F86" w14:textId="448EE217" w:rsidR="00546FB5" w:rsidRPr="003B23F7" w:rsidRDefault="00546FB5" w:rsidP="00252E4F">
            <w:pPr>
              <w:spacing w:before="0" w:line="276" w:lineRule="auto"/>
              <w:rPr>
                <w:color w:val="000000"/>
                <w:sz w:val="22"/>
                <w:szCs w:val="22"/>
              </w:rPr>
            </w:pPr>
            <w:r w:rsidRPr="003B23F7">
              <w:rPr>
                <w:color w:val="000000"/>
                <w:sz w:val="22"/>
                <w:szCs w:val="22"/>
              </w:rPr>
              <w:t>Return rate (%)</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302B6797" w14:textId="48BF19F3"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0C31C8A0" w14:textId="337C75C7"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6CEA6183" w14:textId="69491376" w:rsidR="00546FB5" w:rsidRPr="003B23F7" w:rsidRDefault="00546FB5" w:rsidP="00252E4F">
            <w:pPr>
              <w:spacing w:before="0" w:line="276" w:lineRule="auto"/>
              <w:jc w:val="center"/>
              <w:rPr>
                <w:color w:val="000000"/>
                <w:sz w:val="22"/>
                <w:szCs w:val="22"/>
              </w:rPr>
            </w:pPr>
          </w:p>
        </w:tc>
      </w:tr>
      <w:tr w:rsidR="00546FB5" w:rsidRPr="003B23F7" w14:paraId="7E573A3C" w14:textId="77777777" w:rsidTr="00252E4F">
        <w:trPr>
          <w:trHeight w:val="240"/>
        </w:trPr>
        <w:tc>
          <w:tcPr>
            <w:tcW w:w="977" w:type="dxa"/>
            <w:vMerge/>
            <w:tcBorders>
              <w:left w:val="single" w:sz="6" w:space="0" w:color="212121"/>
              <w:right w:val="single" w:sz="6" w:space="0" w:color="212121"/>
            </w:tcBorders>
            <w:tcMar>
              <w:top w:w="0" w:type="dxa"/>
              <w:left w:w="0" w:type="dxa"/>
              <w:bottom w:w="0" w:type="dxa"/>
              <w:right w:w="0" w:type="dxa"/>
            </w:tcMar>
            <w:vAlign w:val="bottom"/>
          </w:tcPr>
          <w:p w14:paraId="5BF7E7CB"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47D491F0" w14:textId="38845A48" w:rsidR="00546FB5" w:rsidRPr="003B23F7" w:rsidRDefault="00546FB5" w:rsidP="00252E4F">
            <w:pPr>
              <w:spacing w:before="0" w:line="276" w:lineRule="auto"/>
              <w:rPr>
                <w:color w:val="000000"/>
                <w:sz w:val="22"/>
                <w:szCs w:val="22"/>
              </w:rPr>
            </w:pPr>
            <w:r w:rsidRPr="003B23F7">
              <w:rPr>
                <w:color w:val="000000"/>
                <w:sz w:val="22"/>
                <w:szCs w:val="22"/>
              </w:rPr>
              <w:t>In post after 12 months</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508434DB" w14:textId="1BE1795C"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7AEC94CA" w14:textId="28353290"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6115046A" w14:textId="66536421" w:rsidR="00546FB5" w:rsidRPr="003B23F7" w:rsidRDefault="00546FB5" w:rsidP="00252E4F">
            <w:pPr>
              <w:spacing w:before="0" w:line="276" w:lineRule="auto"/>
              <w:jc w:val="center"/>
              <w:rPr>
                <w:color w:val="000000"/>
                <w:sz w:val="22"/>
                <w:szCs w:val="22"/>
              </w:rPr>
            </w:pPr>
          </w:p>
        </w:tc>
      </w:tr>
      <w:tr w:rsidR="00546FB5" w:rsidRPr="003B23F7" w14:paraId="6B1D2444" w14:textId="77777777" w:rsidTr="00252E4F">
        <w:trPr>
          <w:trHeight w:val="240"/>
        </w:trPr>
        <w:tc>
          <w:tcPr>
            <w:tcW w:w="977" w:type="dxa"/>
            <w:vMerge/>
            <w:tcBorders>
              <w:left w:val="single" w:sz="6" w:space="0" w:color="212121"/>
              <w:bottom w:val="single" w:sz="6" w:space="0" w:color="212121"/>
              <w:right w:val="single" w:sz="6" w:space="0" w:color="212121"/>
            </w:tcBorders>
            <w:tcMar>
              <w:top w:w="0" w:type="dxa"/>
              <w:left w:w="0" w:type="dxa"/>
              <w:bottom w:w="0" w:type="dxa"/>
              <w:right w:w="0" w:type="dxa"/>
            </w:tcMar>
            <w:vAlign w:val="bottom"/>
          </w:tcPr>
          <w:p w14:paraId="12B0D179" w14:textId="77777777" w:rsidR="00546FB5" w:rsidRPr="003B23F7" w:rsidRDefault="00546FB5" w:rsidP="00252E4F">
            <w:pPr>
              <w:spacing w:before="0" w:line="276" w:lineRule="auto"/>
              <w:rPr>
                <w:color w:val="000000"/>
                <w:sz w:val="22"/>
                <w:szCs w:val="22"/>
              </w:rPr>
            </w:pPr>
          </w:p>
        </w:tc>
        <w:tc>
          <w:tcPr>
            <w:tcW w:w="3969" w:type="dxa"/>
            <w:tcBorders>
              <w:top w:val="single" w:sz="6" w:space="0" w:color="212121"/>
              <w:left w:val="single" w:sz="6" w:space="0" w:color="212121"/>
              <w:bottom w:val="single" w:sz="6" w:space="0" w:color="212121"/>
              <w:right w:val="single" w:sz="6" w:space="0" w:color="212121"/>
            </w:tcBorders>
            <w:vAlign w:val="bottom"/>
          </w:tcPr>
          <w:p w14:paraId="41018A5A" w14:textId="48885266" w:rsidR="00546FB5" w:rsidRPr="003B23F7" w:rsidRDefault="00546FB5" w:rsidP="00252E4F">
            <w:pPr>
              <w:spacing w:before="0" w:line="276" w:lineRule="auto"/>
              <w:rPr>
                <w:color w:val="000000"/>
                <w:sz w:val="22"/>
                <w:szCs w:val="22"/>
              </w:rPr>
            </w:pPr>
            <w:r w:rsidRPr="003B23F7">
              <w:rPr>
                <w:color w:val="000000"/>
                <w:sz w:val="22"/>
                <w:szCs w:val="22"/>
              </w:rPr>
              <w:t>In post after 18 months</w:t>
            </w:r>
          </w:p>
        </w:tc>
        <w:tc>
          <w:tcPr>
            <w:tcW w:w="1275"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2460CFEC" w14:textId="1113E907" w:rsidR="00546FB5" w:rsidRPr="003B23F7" w:rsidRDefault="00546FB5" w:rsidP="00252E4F">
            <w:pPr>
              <w:spacing w:before="0" w:line="276" w:lineRule="auto"/>
              <w:jc w:val="center"/>
              <w:rPr>
                <w:color w:val="000000"/>
                <w:sz w:val="22"/>
                <w:szCs w:val="22"/>
              </w:rPr>
            </w:pPr>
          </w:p>
        </w:tc>
        <w:tc>
          <w:tcPr>
            <w:tcW w:w="1276"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311556B8" w14:textId="0456CD70" w:rsidR="00546FB5" w:rsidRPr="003B23F7" w:rsidRDefault="00546FB5" w:rsidP="00252E4F">
            <w:pPr>
              <w:spacing w:before="0" w:line="276" w:lineRule="auto"/>
              <w:jc w:val="center"/>
              <w:rPr>
                <w:color w:val="000000"/>
                <w:sz w:val="22"/>
                <w:szCs w:val="22"/>
              </w:rPr>
            </w:pPr>
          </w:p>
        </w:tc>
        <w:tc>
          <w:tcPr>
            <w:tcW w:w="1559" w:type="dxa"/>
            <w:tcBorders>
              <w:top w:val="single" w:sz="6" w:space="0" w:color="212121"/>
              <w:left w:val="single" w:sz="6" w:space="0" w:color="212121"/>
              <w:bottom w:val="single" w:sz="6" w:space="0" w:color="212121"/>
              <w:right w:val="single" w:sz="6" w:space="0" w:color="212121"/>
            </w:tcBorders>
            <w:tcMar>
              <w:top w:w="0" w:type="dxa"/>
              <w:left w:w="0" w:type="dxa"/>
              <w:bottom w:w="0" w:type="dxa"/>
              <w:right w:w="0" w:type="dxa"/>
            </w:tcMar>
            <w:vAlign w:val="center"/>
          </w:tcPr>
          <w:p w14:paraId="1AAC9D59" w14:textId="33F976FE" w:rsidR="00546FB5" w:rsidRPr="003B23F7" w:rsidRDefault="00546FB5" w:rsidP="00252E4F">
            <w:pPr>
              <w:spacing w:before="0" w:line="276" w:lineRule="auto"/>
              <w:jc w:val="center"/>
              <w:rPr>
                <w:color w:val="000000"/>
                <w:sz w:val="22"/>
                <w:szCs w:val="22"/>
              </w:rPr>
            </w:pPr>
          </w:p>
        </w:tc>
      </w:tr>
    </w:tbl>
    <w:p w14:paraId="434D71A9" w14:textId="77777777" w:rsidR="0049345C" w:rsidRDefault="0049345C" w:rsidP="00C55395">
      <w:pPr>
        <w:rPr>
          <w:b/>
          <w:sz w:val="22"/>
          <w:szCs w:val="22"/>
        </w:rPr>
      </w:pPr>
    </w:p>
    <w:p w14:paraId="327E6859" w14:textId="77777777" w:rsidR="0049345C" w:rsidRDefault="0049345C" w:rsidP="00C55395">
      <w:pPr>
        <w:rPr>
          <w:b/>
          <w:sz w:val="22"/>
          <w:szCs w:val="22"/>
        </w:rPr>
      </w:pPr>
    </w:p>
    <w:p w14:paraId="1E819B6A" w14:textId="77777777" w:rsidR="0049345C" w:rsidRDefault="0049345C" w:rsidP="00C55395">
      <w:pPr>
        <w:rPr>
          <w:b/>
          <w:sz w:val="22"/>
          <w:szCs w:val="22"/>
        </w:rPr>
      </w:pPr>
    </w:p>
    <w:p w14:paraId="18A66E84" w14:textId="77777777" w:rsidR="0049345C" w:rsidRDefault="0049345C" w:rsidP="00C55395">
      <w:pPr>
        <w:rPr>
          <w:b/>
          <w:sz w:val="22"/>
          <w:szCs w:val="22"/>
        </w:rPr>
      </w:pPr>
    </w:p>
    <w:p w14:paraId="336CF53A" w14:textId="77777777" w:rsidR="0049345C" w:rsidRDefault="0049345C" w:rsidP="00C55395">
      <w:pPr>
        <w:rPr>
          <w:b/>
          <w:sz w:val="22"/>
          <w:szCs w:val="22"/>
        </w:rPr>
      </w:pPr>
    </w:p>
    <w:p w14:paraId="059C7B47" w14:textId="77777777" w:rsidR="0049345C" w:rsidRDefault="0049345C" w:rsidP="00C55395">
      <w:pPr>
        <w:rPr>
          <w:b/>
          <w:sz w:val="22"/>
          <w:szCs w:val="22"/>
        </w:rPr>
      </w:pPr>
    </w:p>
    <w:p w14:paraId="0769F66C" w14:textId="77777777" w:rsidR="0049345C" w:rsidRDefault="0049345C" w:rsidP="00C55395">
      <w:pPr>
        <w:rPr>
          <w:b/>
          <w:sz w:val="22"/>
          <w:szCs w:val="22"/>
        </w:rPr>
      </w:pPr>
    </w:p>
    <w:p w14:paraId="46AE9FB4" w14:textId="77777777" w:rsidR="0049345C" w:rsidRDefault="0049345C" w:rsidP="00C55395">
      <w:pPr>
        <w:rPr>
          <w:b/>
          <w:sz w:val="22"/>
          <w:szCs w:val="22"/>
        </w:rPr>
      </w:pPr>
    </w:p>
    <w:p w14:paraId="1A5492BE" w14:textId="77777777" w:rsidR="0049345C" w:rsidRDefault="0049345C" w:rsidP="00C55395">
      <w:pPr>
        <w:rPr>
          <w:b/>
          <w:sz w:val="22"/>
          <w:szCs w:val="22"/>
        </w:rPr>
      </w:pPr>
    </w:p>
    <w:p w14:paraId="2B3AFF0B" w14:textId="77777777" w:rsidR="0049345C" w:rsidRDefault="0049345C" w:rsidP="00C55395">
      <w:pPr>
        <w:rPr>
          <w:b/>
          <w:sz w:val="22"/>
          <w:szCs w:val="22"/>
        </w:rPr>
      </w:pPr>
    </w:p>
    <w:p w14:paraId="2A4B6E94" w14:textId="02C3A37B" w:rsidR="007B7B95" w:rsidRPr="0049345C" w:rsidRDefault="007D6197" w:rsidP="00C55395">
      <w:pPr>
        <w:rPr>
          <w:b/>
          <w:sz w:val="22"/>
          <w:szCs w:val="22"/>
          <w:u w:val="single"/>
        </w:rPr>
      </w:pPr>
      <w:r w:rsidRPr="0049345C">
        <w:rPr>
          <w:b/>
          <w:sz w:val="22"/>
          <w:szCs w:val="22"/>
          <w:u w:val="single"/>
        </w:rPr>
        <w:t>Figure 5.12: Numbers and roles of staff starting maternity leave and numbers who did not return in each year</w:t>
      </w:r>
      <w:r w:rsidR="0049345C" w:rsidRPr="0049345C">
        <w:rPr>
          <w:b/>
          <w:sz w:val="22"/>
          <w:szCs w:val="22"/>
          <w:u w:val="single"/>
        </w:rPr>
        <w:t>.</w:t>
      </w:r>
      <w:r w:rsidR="00ED4614">
        <w:rPr>
          <w:b/>
          <w:sz w:val="22"/>
          <w:szCs w:val="22"/>
          <w:u w:val="single"/>
        </w:rPr>
        <w:t xml:space="preserve"> [Redacted due to low numbers]</w:t>
      </w:r>
    </w:p>
    <w:p w14:paraId="45736E82" w14:textId="1B25697D" w:rsidR="00FF7E60" w:rsidRPr="0049345C" w:rsidRDefault="00FF7E60" w:rsidP="007D6197">
      <w:pPr>
        <w:rPr>
          <w:b/>
          <w:sz w:val="22"/>
          <w:szCs w:val="22"/>
        </w:rPr>
      </w:pPr>
    </w:p>
    <w:p w14:paraId="69667B93" w14:textId="79CD953C" w:rsidR="007618C2" w:rsidRDefault="00552121" w:rsidP="00C55395">
      <w:pPr>
        <w:rPr>
          <w:b/>
          <w:sz w:val="22"/>
          <w:szCs w:val="22"/>
          <w:u w:val="single"/>
        </w:rPr>
      </w:pPr>
      <w:r>
        <w:rPr>
          <w:b/>
          <w:sz w:val="22"/>
          <w:szCs w:val="22"/>
          <w:u w:val="single"/>
        </w:rPr>
        <w:t>Table 5.14</w:t>
      </w:r>
      <w:r w:rsidR="007D6197">
        <w:rPr>
          <w:b/>
          <w:sz w:val="22"/>
          <w:szCs w:val="22"/>
          <w:u w:val="single"/>
        </w:rPr>
        <w:t>:</w:t>
      </w:r>
      <w:r w:rsidR="007D6197" w:rsidRPr="007D6197">
        <w:rPr>
          <w:b/>
          <w:sz w:val="22"/>
          <w:szCs w:val="22"/>
          <w:u w:val="single"/>
        </w:rPr>
        <w:t xml:space="preserve"> Maternity return rates for PSS staff in each year.</w:t>
      </w:r>
    </w:p>
    <w:p w14:paraId="7EC1F962" w14:textId="77777777" w:rsidR="0049345C" w:rsidRPr="003B23F7" w:rsidRDefault="0049345C" w:rsidP="00C55395">
      <w:pPr>
        <w:rPr>
          <w:sz w:val="22"/>
          <w:szCs w:val="22"/>
        </w:rPr>
      </w:pPr>
    </w:p>
    <w:tbl>
      <w:tblPr>
        <w:tblW w:w="749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77"/>
        <w:gridCol w:w="3969"/>
        <w:gridCol w:w="1275"/>
        <w:gridCol w:w="1276"/>
      </w:tblGrid>
      <w:tr w:rsidR="008732AC" w:rsidRPr="003B23F7" w14:paraId="716BEC84" w14:textId="77777777" w:rsidTr="00DA39D8">
        <w:trPr>
          <w:trHeight w:val="300"/>
        </w:trPr>
        <w:tc>
          <w:tcPr>
            <w:tcW w:w="977" w:type="dxa"/>
            <w:shd w:val="clear" w:color="auto" w:fill="9CC2E5" w:themeFill="accent1" w:themeFillTint="99"/>
            <w:tcMar>
              <w:top w:w="0" w:type="dxa"/>
              <w:left w:w="0" w:type="dxa"/>
              <w:bottom w:w="0" w:type="dxa"/>
              <w:right w:w="0" w:type="dxa"/>
            </w:tcMar>
            <w:vAlign w:val="bottom"/>
          </w:tcPr>
          <w:p w14:paraId="216CD1E0" w14:textId="77777777" w:rsidR="008732AC" w:rsidRPr="003B23F7" w:rsidRDefault="008732AC" w:rsidP="00562055">
            <w:pPr>
              <w:spacing w:before="120" w:after="120" w:line="240" w:lineRule="auto"/>
              <w:jc w:val="center"/>
              <w:rPr>
                <w:rFonts w:eastAsia="Calibri" w:cs="Calibri"/>
                <w:b/>
                <w:color w:val="000000"/>
                <w:sz w:val="22"/>
                <w:szCs w:val="22"/>
              </w:rPr>
            </w:pPr>
            <w:r w:rsidRPr="003B23F7">
              <w:rPr>
                <w:rFonts w:eastAsia="Calibri" w:cs="Calibri"/>
                <w:b/>
                <w:color w:val="000000"/>
                <w:sz w:val="22"/>
                <w:szCs w:val="22"/>
              </w:rPr>
              <w:t>Year</w:t>
            </w:r>
          </w:p>
        </w:tc>
        <w:tc>
          <w:tcPr>
            <w:tcW w:w="3969" w:type="dxa"/>
            <w:shd w:val="clear" w:color="auto" w:fill="9CC2E5" w:themeFill="accent1" w:themeFillTint="99"/>
          </w:tcPr>
          <w:p w14:paraId="66BC3239" w14:textId="77777777" w:rsidR="008732AC" w:rsidRPr="003B23F7" w:rsidRDefault="008732AC" w:rsidP="00562055">
            <w:pPr>
              <w:spacing w:before="120" w:after="120" w:line="240" w:lineRule="auto"/>
              <w:jc w:val="center"/>
              <w:rPr>
                <w:rFonts w:eastAsia="Calibri" w:cs="Calibri"/>
                <w:b/>
                <w:color w:val="000000"/>
                <w:sz w:val="22"/>
                <w:szCs w:val="22"/>
              </w:rPr>
            </w:pPr>
          </w:p>
        </w:tc>
        <w:tc>
          <w:tcPr>
            <w:tcW w:w="1275" w:type="dxa"/>
            <w:shd w:val="clear" w:color="auto" w:fill="9CC2E5" w:themeFill="accent1" w:themeFillTint="99"/>
            <w:tcMar>
              <w:top w:w="0" w:type="dxa"/>
              <w:left w:w="0" w:type="dxa"/>
              <w:bottom w:w="0" w:type="dxa"/>
              <w:right w:w="0" w:type="dxa"/>
            </w:tcMar>
            <w:vAlign w:val="bottom"/>
          </w:tcPr>
          <w:p w14:paraId="5CDFA938" w14:textId="6744BDA3" w:rsidR="008732AC" w:rsidRPr="003B23F7" w:rsidRDefault="008732AC" w:rsidP="00562055">
            <w:pPr>
              <w:spacing w:before="120" w:after="120" w:line="240" w:lineRule="auto"/>
              <w:jc w:val="center"/>
              <w:rPr>
                <w:color w:val="000000"/>
                <w:sz w:val="22"/>
                <w:szCs w:val="22"/>
              </w:rPr>
            </w:pPr>
            <w:r>
              <w:rPr>
                <w:rFonts w:eastAsia="Calibri" w:cs="Calibri"/>
                <w:b/>
                <w:color w:val="000000"/>
                <w:sz w:val="22"/>
                <w:szCs w:val="22"/>
              </w:rPr>
              <w:t>Professional and Managerial</w:t>
            </w:r>
          </w:p>
        </w:tc>
        <w:tc>
          <w:tcPr>
            <w:tcW w:w="1276" w:type="dxa"/>
            <w:shd w:val="clear" w:color="auto" w:fill="9CC2E5" w:themeFill="accent1" w:themeFillTint="99"/>
            <w:tcMar>
              <w:top w:w="0" w:type="dxa"/>
              <w:left w:w="0" w:type="dxa"/>
              <w:bottom w:w="0" w:type="dxa"/>
              <w:right w:w="0" w:type="dxa"/>
            </w:tcMar>
            <w:vAlign w:val="bottom"/>
          </w:tcPr>
          <w:p w14:paraId="0B6BB47F" w14:textId="0071CC05" w:rsidR="008732AC" w:rsidRPr="003B23F7" w:rsidRDefault="008732AC" w:rsidP="00562055">
            <w:pPr>
              <w:spacing w:before="120" w:after="120" w:line="240" w:lineRule="auto"/>
              <w:jc w:val="center"/>
              <w:rPr>
                <w:color w:val="000000"/>
                <w:sz w:val="22"/>
                <w:szCs w:val="22"/>
              </w:rPr>
            </w:pPr>
            <w:r>
              <w:rPr>
                <w:rFonts w:eastAsia="Calibri" w:cs="Calibri"/>
                <w:b/>
                <w:color w:val="000000"/>
                <w:sz w:val="22"/>
                <w:szCs w:val="22"/>
              </w:rPr>
              <w:t>Support</w:t>
            </w:r>
          </w:p>
        </w:tc>
      </w:tr>
      <w:tr w:rsidR="008732AC" w:rsidRPr="003B23F7" w14:paraId="5D373FA6" w14:textId="77777777" w:rsidTr="00DA39D8">
        <w:trPr>
          <w:trHeight w:val="240"/>
        </w:trPr>
        <w:tc>
          <w:tcPr>
            <w:tcW w:w="977" w:type="dxa"/>
            <w:vMerge w:val="restart"/>
            <w:tcMar>
              <w:top w:w="0" w:type="dxa"/>
              <w:left w:w="0" w:type="dxa"/>
              <w:bottom w:w="0" w:type="dxa"/>
              <w:right w:w="0" w:type="dxa"/>
            </w:tcMar>
          </w:tcPr>
          <w:p w14:paraId="545D825B" w14:textId="77777777" w:rsidR="008732AC" w:rsidRPr="003B23F7" w:rsidRDefault="008732AC" w:rsidP="008732AC">
            <w:pPr>
              <w:spacing w:before="0" w:line="276" w:lineRule="auto"/>
              <w:rPr>
                <w:color w:val="000000"/>
                <w:sz w:val="22"/>
                <w:szCs w:val="22"/>
              </w:rPr>
            </w:pPr>
            <w:r w:rsidRPr="003B23F7">
              <w:rPr>
                <w:color w:val="000000"/>
                <w:sz w:val="22"/>
                <w:szCs w:val="22"/>
              </w:rPr>
              <w:t>2015/16</w:t>
            </w:r>
          </w:p>
        </w:tc>
        <w:tc>
          <w:tcPr>
            <w:tcW w:w="3969" w:type="dxa"/>
            <w:vAlign w:val="bottom"/>
          </w:tcPr>
          <w:p w14:paraId="225EC762" w14:textId="77777777" w:rsidR="008732AC" w:rsidRPr="003B23F7" w:rsidRDefault="008732AC" w:rsidP="008732AC">
            <w:pPr>
              <w:spacing w:before="0" w:line="276" w:lineRule="auto"/>
              <w:rPr>
                <w:color w:val="000000"/>
                <w:sz w:val="22"/>
                <w:szCs w:val="22"/>
              </w:rPr>
            </w:pPr>
            <w:r w:rsidRPr="003B23F7">
              <w:rPr>
                <w:color w:val="000000"/>
                <w:sz w:val="22"/>
                <w:szCs w:val="22"/>
              </w:rPr>
              <w:t>Started maternity leave</w:t>
            </w:r>
          </w:p>
        </w:tc>
        <w:tc>
          <w:tcPr>
            <w:tcW w:w="1275" w:type="dxa"/>
            <w:tcMar>
              <w:top w:w="0" w:type="dxa"/>
              <w:left w:w="0" w:type="dxa"/>
              <w:bottom w:w="0" w:type="dxa"/>
              <w:right w:w="0" w:type="dxa"/>
            </w:tcMar>
          </w:tcPr>
          <w:p w14:paraId="2913CAC7" w14:textId="7776C75A" w:rsidR="008732AC" w:rsidRPr="008732AC" w:rsidRDefault="008732AC" w:rsidP="008732AC">
            <w:pPr>
              <w:spacing w:before="0" w:line="276" w:lineRule="auto"/>
              <w:jc w:val="center"/>
              <w:rPr>
                <w:color w:val="000000"/>
                <w:sz w:val="22"/>
                <w:szCs w:val="22"/>
              </w:rPr>
            </w:pPr>
          </w:p>
        </w:tc>
        <w:tc>
          <w:tcPr>
            <w:tcW w:w="1276" w:type="dxa"/>
            <w:tcMar>
              <w:top w:w="0" w:type="dxa"/>
              <w:left w:w="0" w:type="dxa"/>
              <w:bottom w:w="0" w:type="dxa"/>
              <w:right w:w="0" w:type="dxa"/>
            </w:tcMar>
          </w:tcPr>
          <w:p w14:paraId="7756F567" w14:textId="7D17070F" w:rsidR="008732AC" w:rsidRPr="008732AC" w:rsidRDefault="008732AC" w:rsidP="008732AC">
            <w:pPr>
              <w:spacing w:before="0" w:line="276" w:lineRule="auto"/>
              <w:jc w:val="center"/>
              <w:rPr>
                <w:color w:val="000000"/>
                <w:sz w:val="22"/>
                <w:szCs w:val="22"/>
              </w:rPr>
            </w:pPr>
          </w:p>
        </w:tc>
      </w:tr>
      <w:tr w:rsidR="008732AC" w:rsidRPr="003B23F7" w14:paraId="286BC8AB" w14:textId="77777777" w:rsidTr="00DA39D8">
        <w:trPr>
          <w:trHeight w:val="240"/>
        </w:trPr>
        <w:tc>
          <w:tcPr>
            <w:tcW w:w="977" w:type="dxa"/>
            <w:vMerge/>
            <w:tcMar>
              <w:top w:w="0" w:type="dxa"/>
              <w:left w:w="0" w:type="dxa"/>
              <w:bottom w:w="0" w:type="dxa"/>
              <w:right w:w="0" w:type="dxa"/>
            </w:tcMar>
            <w:vAlign w:val="bottom"/>
          </w:tcPr>
          <w:p w14:paraId="31A4D665" w14:textId="77777777" w:rsidR="008732AC" w:rsidRPr="003B23F7" w:rsidRDefault="008732AC" w:rsidP="008732AC">
            <w:pPr>
              <w:spacing w:before="0" w:line="276" w:lineRule="auto"/>
              <w:rPr>
                <w:color w:val="000000"/>
                <w:sz w:val="22"/>
                <w:szCs w:val="22"/>
              </w:rPr>
            </w:pPr>
          </w:p>
        </w:tc>
        <w:tc>
          <w:tcPr>
            <w:tcW w:w="3969" w:type="dxa"/>
            <w:vAlign w:val="bottom"/>
          </w:tcPr>
          <w:p w14:paraId="1BC1A0C2" w14:textId="77777777" w:rsidR="008732AC" w:rsidRPr="003B23F7" w:rsidRDefault="008732AC" w:rsidP="008732AC">
            <w:pPr>
              <w:spacing w:before="0" w:line="276" w:lineRule="auto"/>
              <w:rPr>
                <w:color w:val="000000"/>
                <w:sz w:val="22"/>
                <w:szCs w:val="22"/>
              </w:rPr>
            </w:pPr>
            <w:r w:rsidRPr="003B23F7">
              <w:rPr>
                <w:color w:val="000000"/>
                <w:sz w:val="22"/>
                <w:szCs w:val="22"/>
              </w:rPr>
              <w:t>Did not return</w:t>
            </w:r>
          </w:p>
        </w:tc>
        <w:tc>
          <w:tcPr>
            <w:tcW w:w="1275" w:type="dxa"/>
            <w:tcMar>
              <w:top w:w="0" w:type="dxa"/>
              <w:left w:w="0" w:type="dxa"/>
              <w:bottom w:w="0" w:type="dxa"/>
              <w:right w:w="0" w:type="dxa"/>
            </w:tcMar>
          </w:tcPr>
          <w:p w14:paraId="6E40F190" w14:textId="5738A1C0" w:rsidR="008732AC" w:rsidRPr="008732AC" w:rsidRDefault="008732AC" w:rsidP="008732AC">
            <w:pPr>
              <w:spacing w:before="0" w:line="276" w:lineRule="auto"/>
              <w:jc w:val="center"/>
              <w:rPr>
                <w:color w:val="000000"/>
                <w:sz w:val="22"/>
                <w:szCs w:val="22"/>
              </w:rPr>
            </w:pPr>
          </w:p>
        </w:tc>
        <w:tc>
          <w:tcPr>
            <w:tcW w:w="1276" w:type="dxa"/>
            <w:tcMar>
              <w:top w:w="0" w:type="dxa"/>
              <w:left w:w="0" w:type="dxa"/>
              <w:bottom w:w="0" w:type="dxa"/>
              <w:right w:w="0" w:type="dxa"/>
            </w:tcMar>
          </w:tcPr>
          <w:p w14:paraId="4C801F44" w14:textId="22CAC01B" w:rsidR="008732AC" w:rsidRPr="008732AC" w:rsidRDefault="008732AC" w:rsidP="008732AC">
            <w:pPr>
              <w:spacing w:before="0" w:line="276" w:lineRule="auto"/>
              <w:jc w:val="center"/>
              <w:rPr>
                <w:color w:val="000000"/>
                <w:sz w:val="22"/>
                <w:szCs w:val="22"/>
              </w:rPr>
            </w:pPr>
          </w:p>
        </w:tc>
      </w:tr>
      <w:tr w:rsidR="008732AC" w:rsidRPr="003B23F7" w14:paraId="39F7F76E" w14:textId="77777777" w:rsidTr="00DA39D8">
        <w:tc>
          <w:tcPr>
            <w:tcW w:w="977" w:type="dxa"/>
            <w:vMerge/>
            <w:tcMar>
              <w:top w:w="0" w:type="dxa"/>
              <w:left w:w="0" w:type="dxa"/>
              <w:bottom w:w="0" w:type="dxa"/>
              <w:right w:w="0" w:type="dxa"/>
            </w:tcMar>
            <w:vAlign w:val="bottom"/>
          </w:tcPr>
          <w:p w14:paraId="49FE06FC" w14:textId="77777777" w:rsidR="008732AC" w:rsidRPr="003B23F7" w:rsidRDefault="008732AC" w:rsidP="008732AC">
            <w:pPr>
              <w:spacing w:before="0" w:line="276" w:lineRule="auto"/>
              <w:rPr>
                <w:color w:val="000000"/>
                <w:sz w:val="22"/>
                <w:szCs w:val="22"/>
              </w:rPr>
            </w:pPr>
          </w:p>
        </w:tc>
        <w:tc>
          <w:tcPr>
            <w:tcW w:w="3969" w:type="dxa"/>
            <w:vAlign w:val="bottom"/>
          </w:tcPr>
          <w:p w14:paraId="315EDA99" w14:textId="77777777" w:rsidR="008732AC" w:rsidRPr="003B23F7" w:rsidRDefault="008732AC" w:rsidP="008732AC">
            <w:pPr>
              <w:spacing w:before="0" w:line="276" w:lineRule="auto"/>
              <w:rPr>
                <w:color w:val="000000"/>
                <w:sz w:val="22"/>
                <w:szCs w:val="22"/>
              </w:rPr>
            </w:pPr>
            <w:r w:rsidRPr="003B23F7">
              <w:rPr>
                <w:color w:val="000000"/>
                <w:sz w:val="22"/>
                <w:szCs w:val="22"/>
              </w:rPr>
              <w:t>Return rate (%)</w:t>
            </w:r>
          </w:p>
        </w:tc>
        <w:tc>
          <w:tcPr>
            <w:tcW w:w="1275" w:type="dxa"/>
            <w:tcMar>
              <w:top w:w="0" w:type="dxa"/>
              <w:left w:w="0" w:type="dxa"/>
              <w:bottom w:w="0" w:type="dxa"/>
              <w:right w:w="0" w:type="dxa"/>
            </w:tcMar>
          </w:tcPr>
          <w:p w14:paraId="1EF4EC63" w14:textId="1226A7E6" w:rsidR="008732AC" w:rsidRPr="008732AC" w:rsidRDefault="008732AC" w:rsidP="008732AC">
            <w:pPr>
              <w:spacing w:before="0" w:line="276" w:lineRule="auto"/>
              <w:jc w:val="center"/>
              <w:rPr>
                <w:color w:val="000000"/>
                <w:sz w:val="22"/>
                <w:szCs w:val="22"/>
              </w:rPr>
            </w:pPr>
          </w:p>
        </w:tc>
        <w:tc>
          <w:tcPr>
            <w:tcW w:w="1276" w:type="dxa"/>
            <w:tcMar>
              <w:top w:w="0" w:type="dxa"/>
              <w:left w:w="0" w:type="dxa"/>
              <w:bottom w:w="0" w:type="dxa"/>
              <w:right w:w="0" w:type="dxa"/>
            </w:tcMar>
          </w:tcPr>
          <w:p w14:paraId="351D4C69" w14:textId="32A229B4" w:rsidR="008732AC" w:rsidRPr="008732AC" w:rsidRDefault="008732AC" w:rsidP="008732AC">
            <w:pPr>
              <w:spacing w:before="0" w:line="276" w:lineRule="auto"/>
              <w:jc w:val="center"/>
              <w:rPr>
                <w:color w:val="000000"/>
                <w:sz w:val="22"/>
                <w:szCs w:val="22"/>
              </w:rPr>
            </w:pPr>
          </w:p>
        </w:tc>
      </w:tr>
      <w:tr w:rsidR="008732AC" w:rsidRPr="003B23F7" w14:paraId="7A190609" w14:textId="77777777" w:rsidTr="00DA39D8">
        <w:trPr>
          <w:trHeight w:val="240"/>
        </w:trPr>
        <w:tc>
          <w:tcPr>
            <w:tcW w:w="977" w:type="dxa"/>
            <w:vMerge w:val="restart"/>
            <w:tcMar>
              <w:top w:w="0" w:type="dxa"/>
              <w:left w:w="0" w:type="dxa"/>
              <w:bottom w:w="0" w:type="dxa"/>
              <w:right w:w="0" w:type="dxa"/>
            </w:tcMar>
          </w:tcPr>
          <w:p w14:paraId="3A98A1EF" w14:textId="77777777" w:rsidR="008732AC" w:rsidRPr="003B23F7" w:rsidRDefault="008732AC" w:rsidP="008732AC">
            <w:pPr>
              <w:spacing w:before="0" w:line="276" w:lineRule="auto"/>
              <w:rPr>
                <w:color w:val="000000"/>
                <w:sz w:val="22"/>
                <w:szCs w:val="22"/>
              </w:rPr>
            </w:pPr>
            <w:r w:rsidRPr="003B23F7">
              <w:rPr>
                <w:color w:val="000000"/>
                <w:sz w:val="22"/>
                <w:szCs w:val="22"/>
              </w:rPr>
              <w:t>2016/17</w:t>
            </w:r>
          </w:p>
        </w:tc>
        <w:tc>
          <w:tcPr>
            <w:tcW w:w="3969" w:type="dxa"/>
            <w:vAlign w:val="bottom"/>
          </w:tcPr>
          <w:p w14:paraId="0C8923EC" w14:textId="77777777" w:rsidR="008732AC" w:rsidRPr="003B23F7" w:rsidRDefault="008732AC" w:rsidP="008732AC">
            <w:pPr>
              <w:spacing w:before="0" w:line="276" w:lineRule="auto"/>
              <w:rPr>
                <w:color w:val="000000"/>
                <w:sz w:val="22"/>
                <w:szCs w:val="22"/>
              </w:rPr>
            </w:pPr>
            <w:r w:rsidRPr="003B23F7">
              <w:rPr>
                <w:color w:val="000000"/>
                <w:sz w:val="22"/>
                <w:szCs w:val="22"/>
              </w:rPr>
              <w:t>Started maternity leave</w:t>
            </w:r>
          </w:p>
        </w:tc>
        <w:tc>
          <w:tcPr>
            <w:tcW w:w="1275" w:type="dxa"/>
            <w:tcMar>
              <w:top w:w="0" w:type="dxa"/>
              <w:left w:w="0" w:type="dxa"/>
              <w:bottom w:w="0" w:type="dxa"/>
              <w:right w:w="0" w:type="dxa"/>
            </w:tcMar>
          </w:tcPr>
          <w:p w14:paraId="0433BCE6" w14:textId="5F4D9608" w:rsidR="008732AC" w:rsidRPr="008732AC" w:rsidRDefault="008732AC" w:rsidP="008732AC">
            <w:pPr>
              <w:spacing w:before="0" w:line="276" w:lineRule="auto"/>
              <w:jc w:val="center"/>
              <w:rPr>
                <w:color w:val="000000"/>
                <w:sz w:val="22"/>
                <w:szCs w:val="22"/>
              </w:rPr>
            </w:pPr>
          </w:p>
        </w:tc>
        <w:tc>
          <w:tcPr>
            <w:tcW w:w="1276" w:type="dxa"/>
            <w:tcMar>
              <w:top w:w="0" w:type="dxa"/>
              <w:left w:w="0" w:type="dxa"/>
              <w:bottom w:w="0" w:type="dxa"/>
              <w:right w:w="0" w:type="dxa"/>
            </w:tcMar>
          </w:tcPr>
          <w:p w14:paraId="4FE284D1" w14:textId="7003DD4C" w:rsidR="008732AC" w:rsidRPr="008732AC" w:rsidRDefault="008732AC" w:rsidP="008732AC">
            <w:pPr>
              <w:spacing w:before="0" w:line="276" w:lineRule="auto"/>
              <w:jc w:val="center"/>
              <w:rPr>
                <w:color w:val="000000"/>
                <w:sz w:val="22"/>
                <w:szCs w:val="22"/>
              </w:rPr>
            </w:pPr>
          </w:p>
        </w:tc>
      </w:tr>
      <w:tr w:rsidR="008732AC" w:rsidRPr="003B23F7" w14:paraId="1269CDD2" w14:textId="77777777" w:rsidTr="00DA39D8">
        <w:trPr>
          <w:trHeight w:val="240"/>
        </w:trPr>
        <w:tc>
          <w:tcPr>
            <w:tcW w:w="977" w:type="dxa"/>
            <w:vMerge/>
            <w:tcMar>
              <w:top w:w="0" w:type="dxa"/>
              <w:left w:w="0" w:type="dxa"/>
              <w:bottom w:w="0" w:type="dxa"/>
              <w:right w:w="0" w:type="dxa"/>
            </w:tcMar>
            <w:vAlign w:val="bottom"/>
          </w:tcPr>
          <w:p w14:paraId="17B22B0F" w14:textId="77777777" w:rsidR="008732AC" w:rsidRPr="003B23F7" w:rsidRDefault="008732AC" w:rsidP="008732AC">
            <w:pPr>
              <w:spacing w:before="0" w:line="276" w:lineRule="auto"/>
              <w:rPr>
                <w:color w:val="000000"/>
                <w:sz w:val="22"/>
                <w:szCs w:val="22"/>
              </w:rPr>
            </w:pPr>
          </w:p>
        </w:tc>
        <w:tc>
          <w:tcPr>
            <w:tcW w:w="3969" w:type="dxa"/>
            <w:vAlign w:val="bottom"/>
          </w:tcPr>
          <w:p w14:paraId="292AAE40" w14:textId="77777777" w:rsidR="008732AC" w:rsidRPr="003B23F7" w:rsidRDefault="008732AC" w:rsidP="008732AC">
            <w:pPr>
              <w:spacing w:before="0" w:line="276" w:lineRule="auto"/>
              <w:rPr>
                <w:color w:val="000000"/>
                <w:sz w:val="22"/>
                <w:szCs w:val="22"/>
              </w:rPr>
            </w:pPr>
            <w:r w:rsidRPr="003B23F7">
              <w:rPr>
                <w:color w:val="000000"/>
                <w:sz w:val="22"/>
                <w:szCs w:val="22"/>
              </w:rPr>
              <w:t>Did not return</w:t>
            </w:r>
          </w:p>
        </w:tc>
        <w:tc>
          <w:tcPr>
            <w:tcW w:w="1275" w:type="dxa"/>
            <w:tcMar>
              <w:top w:w="0" w:type="dxa"/>
              <w:left w:w="0" w:type="dxa"/>
              <w:bottom w:w="0" w:type="dxa"/>
              <w:right w:w="0" w:type="dxa"/>
            </w:tcMar>
          </w:tcPr>
          <w:p w14:paraId="656B91E2" w14:textId="0DFBED4C" w:rsidR="008732AC" w:rsidRPr="008732AC" w:rsidRDefault="008732AC" w:rsidP="008732AC">
            <w:pPr>
              <w:spacing w:before="0" w:line="276" w:lineRule="auto"/>
              <w:jc w:val="center"/>
              <w:rPr>
                <w:color w:val="000000"/>
                <w:sz w:val="22"/>
                <w:szCs w:val="22"/>
              </w:rPr>
            </w:pPr>
          </w:p>
        </w:tc>
        <w:tc>
          <w:tcPr>
            <w:tcW w:w="1276" w:type="dxa"/>
            <w:tcMar>
              <w:top w:w="0" w:type="dxa"/>
              <w:left w:w="0" w:type="dxa"/>
              <w:bottom w:w="0" w:type="dxa"/>
              <w:right w:w="0" w:type="dxa"/>
            </w:tcMar>
          </w:tcPr>
          <w:p w14:paraId="6AC873A0" w14:textId="3E81A0A0" w:rsidR="008732AC" w:rsidRPr="008732AC" w:rsidRDefault="008732AC" w:rsidP="008732AC">
            <w:pPr>
              <w:spacing w:before="0" w:line="276" w:lineRule="auto"/>
              <w:jc w:val="center"/>
              <w:rPr>
                <w:color w:val="000000"/>
                <w:sz w:val="22"/>
                <w:szCs w:val="22"/>
              </w:rPr>
            </w:pPr>
          </w:p>
        </w:tc>
      </w:tr>
      <w:tr w:rsidR="008732AC" w:rsidRPr="003B23F7" w14:paraId="10F03348" w14:textId="77777777" w:rsidTr="00DA39D8">
        <w:trPr>
          <w:trHeight w:val="300"/>
        </w:trPr>
        <w:tc>
          <w:tcPr>
            <w:tcW w:w="977" w:type="dxa"/>
            <w:vMerge/>
            <w:tcMar>
              <w:top w:w="0" w:type="dxa"/>
              <w:left w:w="0" w:type="dxa"/>
              <w:bottom w:w="0" w:type="dxa"/>
              <w:right w:w="0" w:type="dxa"/>
            </w:tcMar>
            <w:vAlign w:val="bottom"/>
          </w:tcPr>
          <w:p w14:paraId="0009A3CC" w14:textId="77777777" w:rsidR="008732AC" w:rsidRPr="003B23F7" w:rsidRDefault="008732AC" w:rsidP="008732AC">
            <w:pPr>
              <w:spacing w:before="0" w:line="276" w:lineRule="auto"/>
              <w:rPr>
                <w:color w:val="000000"/>
                <w:sz w:val="22"/>
                <w:szCs w:val="22"/>
              </w:rPr>
            </w:pPr>
          </w:p>
        </w:tc>
        <w:tc>
          <w:tcPr>
            <w:tcW w:w="3969" w:type="dxa"/>
            <w:vAlign w:val="bottom"/>
          </w:tcPr>
          <w:p w14:paraId="0CDD668F" w14:textId="77777777" w:rsidR="008732AC" w:rsidRPr="003B23F7" w:rsidRDefault="008732AC" w:rsidP="008732AC">
            <w:pPr>
              <w:spacing w:before="0" w:line="276" w:lineRule="auto"/>
              <w:rPr>
                <w:color w:val="000000"/>
                <w:sz w:val="22"/>
                <w:szCs w:val="22"/>
              </w:rPr>
            </w:pPr>
            <w:r w:rsidRPr="003B23F7">
              <w:rPr>
                <w:color w:val="000000"/>
                <w:sz w:val="22"/>
                <w:szCs w:val="22"/>
              </w:rPr>
              <w:t>Return rate (%)</w:t>
            </w:r>
          </w:p>
        </w:tc>
        <w:tc>
          <w:tcPr>
            <w:tcW w:w="1275" w:type="dxa"/>
            <w:tcMar>
              <w:top w:w="0" w:type="dxa"/>
              <w:left w:w="0" w:type="dxa"/>
              <w:bottom w:w="0" w:type="dxa"/>
              <w:right w:w="0" w:type="dxa"/>
            </w:tcMar>
          </w:tcPr>
          <w:p w14:paraId="24B43E30" w14:textId="5592A48A" w:rsidR="008732AC" w:rsidRPr="008732AC" w:rsidRDefault="008732AC" w:rsidP="008732AC">
            <w:pPr>
              <w:spacing w:before="0" w:line="276" w:lineRule="auto"/>
              <w:jc w:val="center"/>
              <w:rPr>
                <w:color w:val="000000"/>
                <w:sz w:val="22"/>
                <w:szCs w:val="22"/>
              </w:rPr>
            </w:pPr>
          </w:p>
        </w:tc>
        <w:tc>
          <w:tcPr>
            <w:tcW w:w="1276" w:type="dxa"/>
            <w:tcMar>
              <w:top w:w="0" w:type="dxa"/>
              <w:left w:w="0" w:type="dxa"/>
              <w:bottom w:w="0" w:type="dxa"/>
              <w:right w:w="0" w:type="dxa"/>
            </w:tcMar>
          </w:tcPr>
          <w:p w14:paraId="31C28E73" w14:textId="14CB47EA" w:rsidR="008732AC" w:rsidRPr="008732AC" w:rsidRDefault="008732AC" w:rsidP="008732AC">
            <w:pPr>
              <w:spacing w:before="0" w:line="276" w:lineRule="auto"/>
              <w:jc w:val="center"/>
              <w:rPr>
                <w:color w:val="000000"/>
                <w:sz w:val="22"/>
                <w:szCs w:val="22"/>
              </w:rPr>
            </w:pPr>
          </w:p>
        </w:tc>
      </w:tr>
      <w:tr w:rsidR="008732AC" w:rsidRPr="003B23F7" w14:paraId="5E41662C" w14:textId="77777777" w:rsidTr="00DA39D8">
        <w:trPr>
          <w:trHeight w:val="240"/>
        </w:trPr>
        <w:tc>
          <w:tcPr>
            <w:tcW w:w="977" w:type="dxa"/>
            <w:vMerge w:val="restart"/>
            <w:tcMar>
              <w:top w:w="0" w:type="dxa"/>
              <w:left w:w="0" w:type="dxa"/>
              <w:bottom w:w="0" w:type="dxa"/>
              <w:right w:w="0" w:type="dxa"/>
            </w:tcMar>
          </w:tcPr>
          <w:p w14:paraId="08DC2916" w14:textId="77777777" w:rsidR="008732AC" w:rsidRPr="003B23F7" w:rsidRDefault="008732AC" w:rsidP="008732AC">
            <w:pPr>
              <w:spacing w:before="0" w:line="276" w:lineRule="auto"/>
              <w:rPr>
                <w:color w:val="000000"/>
                <w:sz w:val="22"/>
                <w:szCs w:val="22"/>
              </w:rPr>
            </w:pPr>
            <w:r w:rsidRPr="003B23F7">
              <w:rPr>
                <w:color w:val="000000"/>
                <w:sz w:val="22"/>
                <w:szCs w:val="22"/>
              </w:rPr>
              <w:t>2017/18</w:t>
            </w:r>
          </w:p>
        </w:tc>
        <w:tc>
          <w:tcPr>
            <w:tcW w:w="3969" w:type="dxa"/>
            <w:vAlign w:val="bottom"/>
          </w:tcPr>
          <w:p w14:paraId="0120D4AA" w14:textId="77777777" w:rsidR="008732AC" w:rsidRPr="003B23F7" w:rsidRDefault="008732AC" w:rsidP="008732AC">
            <w:pPr>
              <w:spacing w:before="0" w:line="276" w:lineRule="auto"/>
              <w:rPr>
                <w:color w:val="000000"/>
                <w:sz w:val="22"/>
                <w:szCs w:val="22"/>
              </w:rPr>
            </w:pPr>
            <w:r w:rsidRPr="003B23F7">
              <w:rPr>
                <w:color w:val="000000"/>
                <w:sz w:val="22"/>
                <w:szCs w:val="22"/>
              </w:rPr>
              <w:t>Started maternity leave</w:t>
            </w:r>
          </w:p>
        </w:tc>
        <w:tc>
          <w:tcPr>
            <w:tcW w:w="1275" w:type="dxa"/>
            <w:tcMar>
              <w:top w:w="0" w:type="dxa"/>
              <w:left w:w="0" w:type="dxa"/>
              <w:bottom w:w="0" w:type="dxa"/>
              <w:right w:w="0" w:type="dxa"/>
            </w:tcMar>
          </w:tcPr>
          <w:p w14:paraId="638B1C8D" w14:textId="3EA3FC83" w:rsidR="008732AC" w:rsidRPr="008732AC" w:rsidRDefault="008732AC" w:rsidP="008732AC">
            <w:pPr>
              <w:spacing w:before="0" w:line="276" w:lineRule="auto"/>
              <w:jc w:val="center"/>
              <w:rPr>
                <w:color w:val="000000"/>
                <w:sz w:val="22"/>
                <w:szCs w:val="22"/>
              </w:rPr>
            </w:pPr>
          </w:p>
        </w:tc>
        <w:tc>
          <w:tcPr>
            <w:tcW w:w="1276" w:type="dxa"/>
            <w:tcMar>
              <w:top w:w="0" w:type="dxa"/>
              <w:left w:w="0" w:type="dxa"/>
              <w:bottom w:w="0" w:type="dxa"/>
              <w:right w:w="0" w:type="dxa"/>
            </w:tcMar>
          </w:tcPr>
          <w:p w14:paraId="6AD34029" w14:textId="75BF1560" w:rsidR="008732AC" w:rsidRPr="008732AC" w:rsidRDefault="008732AC" w:rsidP="008732AC">
            <w:pPr>
              <w:spacing w:before="0" w:line="276" w:lineRule="auto"/>
              <w:jc w:val="center"/>
              <w:rPr>
                <w:color w:val="000000"/>
                <w:sz w:val="22"/>
                <w:szCs w:val="22"/>
              </w:rPr>
            </w:pPr>
          </w:p>
        </w:tc>
      </w:tr>
      <w:tr w:rsidR="008732AC" w:rsidRPr="003B23F7" w14:paraId="29E0B009" w14:textId="77777777" w:rsidTr="00DA39D8">
        <w:trPr>
          <w:trHeight w:val="240"/>
        </w:trPr>
        <w:tc>
          <w:tcPr>
            <w:tcW w:w="977" w:type="dxa"/>
            <w:vMerge/>
            <w:tcMar>
              <w:top w:w="0" w:type="dxa"/>
              <w:left w:w="0" w:type="dxa"/>
              <w:bottom w:w="0" w:type="dxa"/>
              <w:right w:w="0" w:type="dxa"/>
            </w:tcMar>
            <w:vAlign w:val="bottom"/>
          </w:tcPr>
          <w:p w14:paraId="525F2BAA" w14:textId="77777777" w:rsidR="008732AC" w:rsidRPr="003B23F7" w:rsidRDefault="008732AC" w:rsidP="008732AC">
            <w:pPr>
              <w:spacing w:before="0" w:line="276" w:lineRule="auto"/>
              <w:rPr>
                <w:color w:val="000000"/>
                <w:sz w:val="22"/>
                <w:szCs w:val="22"/>
              </w:rPr>
            </w:pPr>
          </w:p>
        </w:tc>
        <w:tc>
          <w:tcPr>
            <w:tcW w:w="3969" w:type="dxa"/>
            <w:vAlign w:val="bottom"/>
          </w:tcPr>
          <w:p w14:paraId="281AF9CB" w14:textId="77777777" w:rsidR="008732AC" w:rsidRPr="003B23F7" w:rsidRDefault="008732AC" w:rsidP="008732AC">
            <w:pPr>
              <w:spacing w:before="0" w:line="276" w:lineRule="auto"/>
              <w:rPr>
                <w:color w:val="000000"/>
                <w:sz w:val="22"/>
                <w:szCs w:val="22"/>
              </w:rPr>
            </w:pPr>
            <w:r w:rsidRPr="003B23F7">
              <w:rPr>
                <w:color w:val="000000"/>
                <w:sz w:val="22"/>
                <w:szCs w:val="22"/>
              </w:rPr>
              <w:t>Did not return</w:t>
            </w:r>
          </w:p>
        </w:tc>
        <w:tc>
          <w:tcPr>
            <w:tcW w:w="1275" w:type="dxa"/>
            <w:tcMar>
              <w:top w:w="0" w:type="dxa"/>
              <w:left w:w="0" w:type="dxa"/>
              <w:bottom w:w="0" w:type="dxa"/>
              <w:right w:w="0" w:type="dxa"/>
            </w:tcMar>
          </w:tcPr>
          <w:p w14:paraId="2DED9CD7" w14:textId="08C87D5D" w:rsidR="008732AC" w:rsidRPr="008732AC" w:rsidRDefault="008732AC" w:rsidP="008732AC">
            <w:pPr>
              <w:spacing w:before="0" w:line="276" w:lineRule="auto"/>
              <w:jc w:val="center"/>
              <w:rPr>
                <w:color w:val="000000"/>
                <w:sz w:val="22"/>
                <w:szCs w:val="22"/>
              </w:rPr>
            </w:pPr>
          </w:p>
        </w:tc>
        <w:tc>
          <w:tcPr>
            <w:tcW w:w="1276" w:type="dxa"/>
            <w:tcMar>
              <w:top w:w="0" w:type="dxa"/>
              <w:left w:w="0" w:type="dxa"/>
              <w:bottom w:w="0" w:type="dxa"/>
              <w:right w:w="0" w:type="dxa"/>
            </w:tcMar>
          </w:tcPr>
          <w:p w14:paraId="0FA6B182" w14:textId="341AF226" w:rsidR="008732AC" w:rsidRPr="008732AC" w:rsidRDefault="008732AC" w:rsidP="008732AC">
            <w:pPr>
              <w:spacing w:before="0" w:line="276" w:lineRule="auto"/>
              <w:jc w:val="center"/>
              <w:rPr>
                <w:color w:val="000000"/>
                <w:sz w:val="22"/>
                <w:szCs w:val="22"/>
              </w:rPr>
            </w:pPr>
          </w:p>
        </w:tc>
      </w:tr>
      <w:tr w:rsidR="008732AC" w:rsidRPr="003B23F7" w14:paraId="0111672F" w14:textId="77777777" w:rsidTr="00DA39D8">
        <w:trPr>
          <w:trHeight w:val="240"/>
        </w:trPr>
        <w:tc>
          <w:tcPr>
            <w:tcW w:w="977" w:type="dxa"/>
            <w:vMerge/>
            <w:tcMar>
              <w:top w:w="0" w:type="dxa"/>
              <w:left w:w="0" w:type="dxa"/>
              <w:bottom w:w="0" w:type="dxa"/>
              <w:right w:w="0" w:type="dxa"/>
            </w:tcMar>
            <w:vAlign w:val="bottom"/>
          </w:tcPr>
          <w:p w14:paraId="2BCDFFAB" w14:textId="77777777" w:rsidR="008732AC" w:rsidRPr="003B23F7" w:rsidRDefault="008732AC" w:rsidP="008732AC">
            <w:pPr>
              <w:spacing w:before="0" w:line="276" w:lineRule="auto"/>
              <w:rPr>
                <w:color w:val="000000"/>
                <w:sz w:val="22"/>
                <w:szCs w:val="22"/>
              </w:rPr>
            </w:pPr>
          </w:p>
        </w:tc>
        <w:tc>
          <w:tcPr>
            <w:tcW w:w="3969" w:type="dxa"/>
            <w:vAlign w:val="bottom"/>
          </w:tcPr>
          <w:p w14:paraId="18D61804" w14:textId="77777777" w:rsidR="008732AC" w:rsidRPr="003B23F7" w:rsidRDefault="008732AC" w:rsidP="008732AC">
            <w:pPr>
              <w:spacing w:before="0" w:line="276" w:lineRule="auto"/>
              <w:rPr>
                <w:color w:val="000000"/>
                <w:sz w:val="22"/>
                <w:szCs w:val="22"/>
              </w:rPr>
            </w:pPr>
            <w:r w:rsidRPr="003B23F7">
              <w:rPr>
                <w:color w:val="000000"/>
                <w:sz w:val="22"/>
                <w:szCs w:val="22"/>
              </w:rPr>
              <w:t>Return rate (%)</w:t>
            </w:r>
          </w:p>
        </w:tc>
        <w:tc>
          <w:tcPr>
            <w:tcW w:w="1275" w:type="dxa"/>
            <w:tcMar>
              <w:top w:w="0" w:type="dxa"/>
              <w:left w:w="0" w:type="dxa"/>
              <w:bottom w:w="0" w:type="dxa"/>
              <w:right w:w="0" w:type="dxa"/>
            </w:tcMar>
          </w:tcPr>
          <w:p w14:paraId="68642393" w14:textId="1783572A" w:rsidR="008732AC" w:rsidRPr="008732AC" w:rsidRDefault="008732AC" w:rsidP="008732AC">
            <w:pPr>
              <w:spacing w:before="0" w:line="276" w:lineRule="auto"/>
              <w:jc w:val="center"/>
              <w:rPr>
                <w:color w:val="000000"/>
                <w:sz w:val="22"/>
                <w:szCs w:val="22"/>
              </w:rPr>
            </w:pPr>
          </w:p>
        </w:tc>
        <w:tc>
          <w:tcPr>
            <w:tcW w:w="1276" w:type="dxa"/>
            <w:tcMar>
              <w:top w:w="0" w:type="dxa"/>
              <w:left w:w="0" w:type="dxa"/>
              <w:bottom w:w="0" w:type="dxa"/>
              <w:right w:w="0" w:type="dxa"/>
            </w:tcMar>
          </w:tcPr>
          <w:p w14:paraId="64B59B3D" w14:textId="0E7E1F4C" w:rsidR="008732AC" w:rsidRPr="008732AC" w:rsidRDefault="008732AC" w:rsidP="008732AC">
            <w:pPr>
              <w:spacing w:before="0" w:line="276" w:lineRule="auto"/>
              <w:jc w:val="center"/>
              <w:rPr>
                <w:color w:val="000000"/>
                <w:sz w:val="22"/>
                <w:szCs w:val="22"/>
              </w:rPr>
            </w:pPr>
          </w:p>
        </w:tc>
      </w:tr>
    </w:tbl>
    <w:p w14:paraId="3201D4B0" w14:textId="06ABA6BD" w:rsidR="00465757" w:rsidRDefault="00465757" w:rsidP="00C55395">
      <w:pPr>
        <w:rPr>
          <w:sz w:val="22"/>
          <w:szCs w:val="22"/>
        </w:rPr>
      </w:pPr>
    </w:p>
    <w:p w14:paraId="0228526B" w14:textId="127375B7" w:rsidR="0049345C" w:rsidRDefault="0049345C" w:rsidP="00C55395">
      <w:pPr>
        <w:rPr>
          <w:sz w:val="22"/>
          <w:szCs w:val="22"/>
        </w:rPr>
      </w:pPr>
    </w:p>
    <w:p w14:paraId="72779DA8" w14:textId="51D580FC" w:rsidR="0049345C" w:rsidRDefault="0049345C" w:rsidP="00C55395">
      <w:pPr>
        <w:rPr>
          <w:sz w:val="22"/>
          <w:szCs w:val="22"/>
        </w:rPr>
      </w:pPr>
    </w:p>
    <w:p w14:paraId="06C22256" w14:textId="77777777" w:rsidR="0049345C" w:rsidRDefault="0049345C" w:rsidP="00C55395">
      <w:pPr>
        <w:rPr>
          <w:sz w:val="22"/>
          <w:szCs w:val="22"/>
        </w:rPr>
      </w:pPr>
    </w:p>
    <w:p w14:paraId="0B4926DA" w14:textId="1F1B7059" w:rsidR="00465757" w:rsidRDefault="007D6197" w:rsidP="00C55395">
      <w:pPr>
        <w:rPr>
          <w:b/>
          <w:sz w:val="22"/>
          <w:szCs w:val="22"/>
          <w:u w:val="single"/>
        </w:rPr>
      </w:pPr>
      <w:r w:rsidRPr="007D6197">
        <w:rPr>
          <w:b/>
          <w:sz w:val="22"/>
          <w:szCs w:val="22"/>
          <w:u w:val="single"/>
        </w:rPr>
        <w:t>Figure 5.13: Numbers starting maternity leave and numbers who did not return for PSS staff in each year.</w:t>
      </w:r>
      <w:r w:rsidR="00ED4614">
        <w:rPr>
          <w:b/>
          <w:sz w:val="22"/>
          <w:szCs w:val="22"/>
          <w:u w:val="single"/>
        </w:rPr>
        <w:t xml:space="preserve"> [Redacted due to low numbers]</w:t>
      </w:r>
    </w:p>
    <w:p w14:paraId="77AE2C3D" w14:textId="46A5FFEC" w:rsidR="007B7B95" w:rsidRPr="007D6197" w:rsidRDefault="007B7B95" w:rsidP="00C55395">
      <w:pPr>
        <w:rPr>
          <w:b/>
          <w:sz w:val="22"/>
          <w:szCs w:val="22"/>
          <w:u w:val="single"/>
        </w:rPr>
      </w:pPr>
    </w:p>
    <w:p w14:paraId="33A9A6B7" w14:textId="762BD313" w:rsidR="000C606F" w:rsidRPr="003B23F7" w:rsidRDefault="00466CF0" w:rsidP="00C55395">
      <w:pPr>
        <w:rPr>
          <w:sz w:val="22"/>
          <w:szCs w:val="22"/>
        </w:rPr>
      </w:pPr>
      <w:r w:rsidRPr="003B23F7">
        <w:rPr>
          <w:sz w:val="22"/>
          <w:szCs w:val="22"/>
        </w:rPr>
        <w:t xml:space="preserve"> </w:t>
      </w:r>
    </w:p>
    <w:p w14:paraId="6A35AD67" w14:textId="298AEF34" w:rsidR="00C55395" w:rsidRPr="003B23F7" w:rsidRDefault="00C55395" w:rsidP="00AB3A54">
      <w:pPr>
        <w:pStyle w:val="Heading4"/>
        <w:keepNext w:val="0"/>
        <w:numPr>
          <w:ilvl w:val="0"/>
          <w:numId w:val="0"/>
        </w:numPr>
        <w:spacing w:before="240" w:after="40"/>
        <w:ind w:left="360" w:hanging="360"/>
        <w:rPr>
          <w:b/>
          <w:color w:val="000000"/>
          <w:szCs w:val="22"/>
        </w:rPr>
      </w:pPr>
      <w:bookmarkStart w:id="53" w:name="_quqn8u93bib0" w:colFirst="0" w:colLast="0"/>
      <w:bookmarkEnd w:id="53"/>
      <w:r w:rsidRPr="003B23F7">
        <w:rPr>
          <w:b/>
          <w:color w:val="000000"/>
          <w:szCs w:val="22"/>
        </w:rPr>
        <w:t>(v)</w:t>
      </w:r>
      <w:r w:rsidRPr="003B23F7">
        <w:rPr>
          <w:rFonts w:eastAsia="Times New Roman"/>
          <w:b/>
          <w:color w:val="000000"/>
          <w:szCs w:val="22"/>
        </w:rPr>
        <w:t xml:space="preserve">       </w:t>
      </w:r>
      <w:r w:rsidRPr="003B23F7">
        <w:rPr>
          <w:b/>
          <w:color w:val="000000"/>
          <w:szCs w:val="22"/>
        </w:rPr>
        <w:t>Paternity, shared parental, adoption, and parental leave uptake</w:t>
      </w:r>
    </w:p>
    <w:p w14:paraId="2947E401" w14:textId="77777777" w:rsidR="00EA421E" w:rsidRPr="00EA421E" w:rsidRDefault="00EA421E" w:rsidP="00EA421E">
      <w:pPr>
        <w:pStyle w:val="BodyCopyIndent"/>
        <w:rPr>
          <w:i/>
          <w:color w:val="7F7F7F" w:themeColor="text1" w:themeTint="80"/>
        </w:rPr>
      </w:pPr>
      <w:r w:rsidRPr="00EA421E">
        <w:rPr>
          <w:i/>
          <w:color w:val="7F7F7F" w:themeColor="text1" w:themeTint="80"/>
        </w:rPr>
        <w:t>Provide data and comment on the uptake of these types of leave by gender and grade. Comment on what the department does to promote and encourage take-up of paternity leave and shared parental leave.</w:t>
      </w:r>
    </w:p>
    <w:p w14:paraId="28EC2FC2" w14:textId="7273F0F5" w:rsidR="00717C62" w:rsidRDefault="00A94588" w:rsidP="00AB3A54">
      <w:pPr>
        <w:rPr>
          <w:sz w:val="22"/>
          <w:szCs w:val="22"/>
        </w:rPr>
      </w:pPr>
      <w:r w:rsidRPr="005A08A7">
        <w:rPr>
          <w:noProof/>
          <w:sz w:val="22"/>
          <w:szCs w:val="22"/>
          <w:lang w:eastAsia="en-GB"/>
        </w:rPr>
        <mc:AlternateContent>
          <mc:Choice Requires="wps">
            <w:drawing>
              <wp:anchor distT="45720" distB="45720" distL="114300" distR="114300" simplePos="0" relativeHeight="251658260" behindDoc="0" locked="0" layoutInCell="1" allowOverlap="1" wp14:anchorId="3854B139" wp14:editId="244E6EAC">
                <wp:simplePos x="0" y="0"/>
                <wp:positionH relativeFrom="margin">
                  <wp:align>left</wp:align>
                </wp:positionH>
                <wp:positionV relativeFrom="paragraph">
                  <wp:posOffset>1472565</wp:posOffset>
                </wp:positionV>
                <wp:extent cx="4861560" cy="1404620"/>
                <wp:effectExtent l="0" t="0" r="15240" b="15875"/>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0D16120C" w14:textId="77777777" w:rsidR="00ED4614" w:rsidRPr="005A08A7" w:rsidRDefault="00ED4614" w:rsidP="00A94588">
                            <w:pPr>
                              <w:shd w:val="clear" w:color="auto" w:fill="9CC2E5" w:themeFill="accent1" w:themeFillTint="99"/>
                              <w:spacing w:before="0" w:line="276" w:lineRule="auto"/>
                              <w:rPr>
                                <w:b/>
                                <w:sz w:val="22"/>
                                <w:szCs w:val="22"/>
                              </w:rPr>
                            </w:pPr>
                            <w:r w:rsidRPr="005A08A7">
                              <w:rPr>
                                <w:b/>
                                <w:sz w:val="22"/>
                                <w:szCs w:val="22"/>
                              </w:rPr>
                              <w:t>Action</w:t>
                            </w:r>
                          </w:p>
                          <w:p w14:paraId="1553AF24" w14:textId="72E2F1DE" w:rsidR="00ED4614" w:rsidRPr="00204D7C" w:rsidRDefault="00ED4614" w:rsidP="00A94588">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14 - </w:t>
                            </w:r>
                            <w:r w:rsidRPr="00A94588">
                              <w:rPr>
                                <w:sz w:val="22"/>
                                <w:szCs w:val="22"/>
                              </w:rPr>
                              <w:t>Increase staff taking shared parental leave.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54B139" id="_x0000_s1046" type="#_x0000_t202" style="position:absolute;margin-left:0;margin-top:115.95pt;width:382.8pt;height:110.6pt;z-index:2516582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">
                <v:textbox style="mso-fit-shape-to-text:t">
                  <w:txbxContent>
                    <w:p w14:paraId="0D16120C" w14:textId="77777777" w:rsidR="00ED4614" w:rsidRPr="005A08A7" w:rsidRDefault="00ED4614" w:rsidP="00A94588">
                      <w:pPr>
                        <w:shd w:val="clear" w:color="auto" w:fill="9CC2E5" w:themeFill="accent1" w:themeFillTint="99"/>
                        <w:spacing w:before="0" w:line="276" w:lineRule="auto"/>
                        <w:rPr>
                          <w:b/>
                          <w:sz w:val="22"/>
                          <w:szCs w:val="22"/>
                        </w:rPr>
                      </w:pPr>
                      <w:r w:rsidRPr="005A08A7">
                        <w:rPr>
                          <w:b/>
                          <w:sz w:val="22"/>
                          <w:szCs w:val="22"/>
                        </w:rPr>
                        <w:t>Action</w:t>
                      </w:r>
                    </w:p>
                    <w:p w14:paraId="1553AF24" w14:textId="72E2F1DE" w:rsidR="00ED4614" w:rsidRPr="00204D7C" w:rsidRDefault="00ED4614" w:rsidP="00A94588">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14 - </w:t>
                      </w:r>
                      <w:r w:rsidRPr="00A94588">
                        <w:rPr>
                          <w:sz w:val="22"/>
                          <w:szCs w:val="22"/>
                        </w:rPr>
                        <w:t>Increase staff taking shared parental leave.</w:t>
                      </w:r>
                    </w:p>
                  </w:txbxContent>
                </v:textbox>
                <w10:wrap type="square" anchorx="margin"/>
              </v:shape>
            </w:pict>
          </mc:Fallback>
        </mc:AlternateContent>
      </w:r>
      <w:r w:rsidR="00FF4229" w:rsidRPr="003B23F7">
        <w:rPr>
          <w:sz w:val="22"/>
          <w:szCs w:val="22"/>
        </w:rPr>
        <w:t>I</w:t>
      </w:r>
      <w:r w:rsidR="00990095" w:rsidRPr="003B23F7">
        <w:rPr>
          <w:sz w:val="22"/>
          <w:szCs w:val="22"/>
        </w:rPr>
        <w:t>ndividuals tak</w:t>
      </w:r>
      <w:r w:rsidR="00FF4229" w:rsidRPr="003B23F7">
        <w:rPr>
          <w:sz w:val="22"/>
          <w:szCs w:val="22"/>
        </w:rPr>
        <w:t>ing</w:t>
      </w:r>
      <w:r w:rsidR="00990095" w:rsidRPr="003B23F7">
        <w:rPr>
          <w:sz w:val="22"/>
          <w:szCs w:val="22"/>
        </w:rPr>
        <w:t xml:space="preserve"> </w:t>
      </w:r>
      <w:r w:rsidR="00A878E1" w:rsidRPr="003B23F7">
        <w:rPr>
          <w:sz w:val="22"/>
          <w:szCs w:val="22"/>
        </w:rPr>
        <w:t>adoption and shared parental leave</w:t>
      </w:r>
      <w:r w:rsidR="00990095" w:rsidRPr="003B23F7">
        <w:rPr>
          <w:sz w:val="22"/>
          <w:szCs w:val="22"/>
        </w:rPr>
        <w:t xml:space="preserve"> (Table</w:t>
      </w:r>
      <w:r w:rsidR="00552121">
        <w:rPr>
          <w:sz w:val="22"/>
          <w:szCs w:val="22"/>
        </w:rPr>
        <w:t xml:space="preserve"> </w:t>
      </w:r>
      <w:r w:rsidR="00BB5CC3" w:rsidRPr="003B23F7">
        <w:rPr>
          <w:sz w:val="22"/>
          <w:szCs w:val="22"/>
        </w:rPr>
        <w:t>5.15</w:t>
      </w:r>
      <w:r w:rsidR="00990095" w:rsidRPr="003B23F7">
        <w:rPr>
          <w:sz w:val="22"/>
          <w:szCs w:val="22"/>
        </w:rPr>
        <w:t>)</w:t>
      </w:r>
      <w:r w:rsidR="00A878E1" w:rsidRPr="003B23F7">
        <w:rPr>
          <w:sz w:val="22"/>
          <w:szCs w:val="22"/>
        </w:rPr>
        <w:t xml:space="preserve"> </w:t>
      </w:r>
      <w:r w:rsidR="00FF4229" w:rsidRPr="003B23F7">
        <w:rPr>
          <w:sz w:val="22"/>
          <w:szCs w:val="22"/>
        </w:rPr>
        <w:t>receive</w:t>
      </w:r>
      <w:r w:rsidR="00A878E1" w:rsidRPr="003B23F7">
        <w:rPr>
          <w:sz w:val="22"/>
          <w:szCs w:val="22"/>
        </w:rPr>
        <w:t xml:space="preserve"> the same support</w:t>
      </w:r>
      <w:r w:rsidR="007A0A52" w:rsidRPr="003B23F7">
        <w:rPr>
          <w:sz w:val="22"/>
          <w:szCs w:val="22"/>
        </w:rPr>
        <w:t xml:space="preserve"> as</w:t>
      </w:r>
      <w:r w:rsidR="00A878E1" w:rsidRPr="003B23F7">
        <w:rPr>
          <w:sz w:val="22"/>
          <w:szCs w:val="22"/>
        </w:rPr>
        <w:t xml:space="preserve"> </w:t>
      </w:r>
      <w:r w:rsidR="000F2919" w:rsidRPr="003B23F7">
        <w:rPr>
          <w:sz w:val="22"/>
          <w:szCs w:val="22"/>
        </w:rPr>
        <w:t>staff on maternity leave</w:t>
      </w:r>
      <w:r w:rsidR="00AB7EB7" w:rsidRPr="003B23F7">
        <w:rPr>
          <w:sz w:val="22"/>
          <w:szCs w:val="22"/>
        </w:rPr>
        <w:t>.</w:t>
      </w:r>
      <w:r w:rsidR="00DD420E" w:rsidRPr="003B23F7">
        <w:rPr>
          <w:sz w:val="22"/>
          <w:szCs w:val="22"/>
        </w:rPr>
        <w:t xml:space="preserve"> </w:t>
      </w:r>
      <w:r w:rsidR="000D4B2A" w:rsidRPr="003B23F7">
        <w:rPr>
          <w:sz w:val="22"/>
          <w:szCs w:val="22"/>
        </w:rPr>
        <w:t>I</w:t>
      </w:r>
      <w:r w:rsidR="00AA4AFB" w:rsidRPr="003B23F7">
        <w:rPr>
          <w:sz w:val="22"/>
          <w:szCs w:val="22"/>
        </w:rPr>
        <w:t xml:space="preserve">t </w:t>
      </w:r>
      <w:r w:rsidR="00386980" w:rsidRPr="003B23F7">
        <w:rPr>
          <w:sz w:val="22"/>
          <w:szCs w:val="22"/>
        </w:rPr>
        <w:t xml:space="preserve">seems </w:t>
      </w:r>
      <w:r w:rsidR="00AA4AFB" w:rsidRPr="003B23F7">
        <w:rPr>
          <w:sz w:val="22"/>
          <w:szCs w:val="22"/>
        </w:rPr>
        <w:t>likely that</w:t>
      </w:r>
      <w:r w:rsidR="000D4B2A" w:rsidRPr="003B23F7">
        <w:rPr>
          <w:sz w:val="22"/>
          <w:szCs w:val="22"/>
        </w:rPr>
        <w:t xml:space="preserve"> paternity leave officially registered with HR may not</w:t>
      </w:r>
      <w:r w:rsidR="00386980" w:rsidRPr="003B23F7">
        <w:rPr>
          <w:sz w:val="22"/>
          <w:szCs w:val="22"/>
        </w:rPr>
        <w:t xml:space="preserve"> fully</w:t>
      </w:r>
      <w:r w:rsidR="007D461F" w:rsidRPr="003B23F7">
        <w:rPr>
          <w:sz w:val="22"/>
          <w:szCs w:val="22"/>
        </w:rPr>
        <w:t xml:space="preserve"> capture uptake</w:t>
      </w:r>
      <w:r w:rsidR="00C93383" w:rsidRPr="003B23F7">
        <w:rPr>
          <w:sz w:val="22"/>
          <w:szCs w:val="22"/>
        </w:rPr>
        <w:t>, as</w:t>
      </w:r>
      <w:r w:rsidR="007D461F" w:rsidRPr="003B23F7">
        <w:rPr>
          <w:sz w:val="22"/>
          <w:szCs w:val="22"/>
        </w:rPr>
        <w:t xml:space="preserve"> </w:t>
      </w:r>
      <w:r w:rsidR="000D4B2A" w:rsidRPr="003B23F7">
        <w:rPr>
          <w:sz w:val="22"/>
          <w:szCs w:val="22"/>
        </w:rPr>
        <w:t>s</w:t>
      </w:r>
      <w:r w:rsidR="00A02969" w:rsidRPr="003B23F7">
        <w:rPr>
          <w:sz w:val="22"/>
          <w:szCs w:val="22"/>
        </w:rPr>
        <w:t xml:space="preserve">ome male </w:t>
      </w:r>
      <w:r w:rsidR="00E05CCB" w:rsidRPr="003B23F7">
        <w:rPr>
          <w:sz w:val="22"/>
          <w:szCs w:val="22"/>
        </w:rPr>
        <w:t xml:space="preserve">academics </w:t>
      </w:r>
      <w:r w:rsidR="00A02969" w:rsidRPr="003B23F7">
        <w:rPr>
          <w:sz w:val="22"/>
          <w:szCs w:val="22"/>
        </w:rPr>
        <w:t>may</w:t>
      </w:r>
      <w:r w:rsidR="003E614C" w:rsidRPr="003B23F7">
        <w:rPr>
          <w:sz w:val="22"/>
          <w:szCs w:val="22"/>
        </w:rPr>
        <w:t xml:space="preserve"> organise their own workloads to</w:t>
      </w:r>
      <w:r w:rsidR="005B5C53" w:rsidRPr="003B23F7">
        <w:rPr>
          <w:sz w:val="22"/>
          <w:szCs w:val="22"/>
        </w:rPr>
        <w:t xml:space="preserve"> avoid commitments</w:t>
      </w:r>
      <w:r w:rsidR="00527187" w:rsidRPr="003B23F7">
        <w:rPr>
          <w:sz w:val="22"/>
          <w:szCs w:val="22"/>
        </w:rPr>
        <w:t xml:space="preserve"> at the appropriate time</w:t>
      </w:r>
      <w:r w:rsidR="000D4B2A" w:rsidRPr="003B23F7">
        <w:rPr>
          <w:sz w:val="22"/>
          <w:szCs w:val="22"/>
        </w:rPr>
        <w:t xml:space="preserve"> (as with work travel)</w:t>
      </w:r>
      <w:r w:rsidR="005C6A6A" w:rsidRPr="003B23F7">
        <w:rPr>
          <w:sz w:val="22"/>
          <w:szCs w:val="22"/>
        </w:rPr>
        <w:t>.</w:t>
      </w:r>
      <w:r w:rsidR="000D4B2A" w:rsidRPr="003B23F7">
        <w:rPr>
          <w:sz w:val="22"/>
          <w:szCs w:val="22"/>
        </w:rPr>
        <w:t xml:space="preserve"> </w:t>
      </w:r>
      <w:r w:rsidR="00717C62" w:rsidRPr="003B23F7">
        <w:rPr>
          <w:sz w:val="22"/>
          <w:szCs w:val="22"/>
        </w:rPr>
        <w:t xml:space="preserve">We </w:t>
      </w:r>
      <w:r w:rsidR="00527187" w:rsidRPr="003B23F7">
        <w:rPr>
          <w:sz w:val="22"/>
          <w:szCs w:val="22"/>
        </w:rPr>
        <w:t>will</w:t>
      </w:r>
      <w:r w:rsidR="00717C62" w:rsidRPr="003B23F7">
        <w:rPr>
          <w:sz w:val="22"/>
          <w:szCs w:val="22"/>
        </w:rPr>
        <w:t xml:space="preserve"> hold a focus group to examine paternity</w:t>
      </w:r>
      <w:r w:rsidR="00D82D3E" w:rsidRPr="003B23F7">
        <w:rPr>
          <w:sz w:val="22"/>
          <w:szCs w:val="22"/>
        </w:rPr>
        <w:t>,</w:t>
      </w:r>
      <w:r w:rsidR="00717C62" w:rsidRPr="003B23F7">
        <w:rPr>
          <w:sz w:val="22"/>
          <w:szCs w:val="22"/>
        </w:rPr>
        <w:t xml:space="preserve"> shared parental leave</w:t>
      </w:r>
      <w:r w:rsidR="00D82D3E" w:rsidRPr="003B23F7">
        <w:rPr>
          <w:sz w:val="22"/>
          <w:szCs w:val="22"/>
        </w:rPr>
        <w:t xml:space="preserve"> and flexible working amongst men</w:t>
      </w:r>
      <w:r w:rsidR="00717C62" w:rsidRPr="003B23F7">
        <w:rPr>
          <w:sz w:val="22"/>
          <w:szCs w:val="22"/>
        </w:rPr>
        <w:t xml:space="preserve"> to </w:t>
      </w:r>
      <w:r w:rsidR="00D82D3E" w:rsidRPr="003B23F7">
        <w:rPr>
          <w:sz w:val="22"/>
          <w:szCs w:val="22"/>
        </w:rPr>
        <w:t>examine</w:t>
      </w:r>
      <w:r w:rsidR="000D4B2A" w:rsidRPr="003B23F7">
        <w:rPr>
          <w:sz w:val="22"/>
          <w:szCs w:val="22"/>
        </w:rPr>
        <w:t xml:space="preserve"> any barriers, and</w:t>
      </w:r>
      <w:r w:rsidR="00717C62" w:rsidRPr="003B23F7">
        <w:rPr>
          <w:sz w:val="22"/>
          <w:szCs w:val="22"/>
        </w:rPr>
        <w:t xml:space="preserve"> how </w:t>
      </w:r>
      <w:r w:rsidR="00C306F7" w:rsidRPr="003B23F7">
        <w:rPr>
          <w:sz w:val="22"/>
          <w:szCs w:val="22"/>
        </w:rPr>
        <w:t>they</w:t>
      </w:r>
      <w:r w:rsidR="00717C62" w:rsidRPr="003B23F7">
        <w:rPr>
          <w:sz w:val="22"/>
          <w:szCs w:val="22"/>
        </w:rPr>
        <w:t xml:space="preserve"> can be further promoted</w:t>
      </w:r>
      <w:r w:rsidR="00F07AAE" w:rsidRPr="003B23F7">
        <w:rPr>
          <w:sz w:val="22"/>
          <w:szCs w:val="22"/>
        </w:rPr>
        <w:t>.</w:t>
      </w:r>
    </w:p>
    <w:p w14:paraId="0D93E5D3" w14:textId="77777777" w:rsidR="0049345C" w:rsidRDefault="0049345C" w:rsidP="00C55395">
      <w:pPr>
        <w:rPr>
          <w:b/>
          <w:sz w:val="22"/>
          <w:szCs w:val="22"/>
          <w:u w:val="single"/>
        </w:rPr>
      </w:pPr>
    </w:p>
    <w:p w14:paraId="54128996" w14:textId="77777777" w:rsidR="0049345C" w:rsidRDefault="0049345C" w:rsidP="00C55395">
      <w:pPr>
        <w:rPr>
          <w:b/>
          <w:sz w:val="22"/>
          <w:szCs w:val="22"/>
          <w:u w:val="single"/>
        </w:rPr>
      </w:pPr>
    </w:p>
    <w:p w14:paraId="40CFF8E8" w14:textId="77777777" w:rsidR="0049345C" w:rsidRDefault="0049345C" w:rsidP="00C55395">
      <w:pPr>
        <w:rPr>
          <w:b/>
          <w:sz w:val="22"/>
          <w:szCs w:val="22"/>
          <w:u w:val="single"/>
        </w:rPr>
      </w:pPr>
    </w:p>
    <w:p w14:paraId="42DF83CF" w14:textId="100DFD4F" w:rsidR="00C55395" w:rsidRPr="003B23F7" w:rsidRDefault="00552121" w:rsidP="00C55395">
      <w:pPr>
        <w:rPr>
          <w:sz w:val="22"/>
          <w:szCs w:val="22"/>
        </w:rPr>
      </w:pPr>
      <w:r>
        <w:rPr>
          <w:b/>
          <w:sz w:val="22"/>
          <w:szCs w:val="22"/>
          <w:u w:val="single"/>
        </w:rPr>
        <w:t>Table 5.15</w:t>
      </w:r>
      <w:r w:rsidR="007D6197" w:rsidRPr="007D6197">
        <w:rPr>
          <w:b/>
          <w:sz w:val="22"/>
          <w:szCs w:val="22"/>
          <w:u w:val="single"/>
        </w:rPr>
        <w:t>:</w:t>
      </w:r>
      <w:r w:rsidR="007D6197">
        <w:rPr>
          <w:b/>
          <w:sz w:val="22"/>
          <w:szCs w:val="22"/>
          <w:u w:val="single"/>
        </w:rPr>
        <w:t xml:space="preserve"> Parental leave</w:t>
      </w:r>
      <w:r w:rsidR="007D6197" w:rsidRPr="007D6197">
        <w:rPr>
          <w:b/>
          <w:sz w:val="22"/>
          <w:szCs w:val="22"/>
          <w:u w:val="single"/>
        </w:rPr>
        <w:t xml:space="preserve"> (zero indicated by no data, to make reading easier).</w:t>
      </w:r>
      <w:r w:rsidR="00ED4614">
        <w:rPr>
          <w:b/>
          <w:sz w:val="22"/>
          <w:szCs w:val="22"/>
          <w:u w:val="single"/>
        </w:rPr>
        <w:t xml:space="preserve"> [Redacted due to low numbers]</w:t>
      </w:r>
      <w:bookmarkStart w:id="54" w:name="_GoBack"/>
      <w:bookmarkEnd w:id="54"/>
    </w:p>
    <w:tbl>
      <w:tblPr>
        <w:tblW w:w="77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77"/>
        <w:gridCol w:w="1608"/>
        <w:gridCol w:w="1128"/>
        <w:gridCol w:w="1243"/>
        <w:gridCol w:w="1253"/>
        <w:gridCol w:w="1251"/>
      </w:tblGrid>
      <w:tr w:rsidR="003D43F3" w:rsidRPr="003B23F7" w14:paraId="18467A0A" w14:textId="77777777" w:rsidTr="00846D0F">
        <w:tc>
          <w:tcPr>
            <w:tcW w:w="1277" w:type="dxa"/>
            <w:shd w:val="clear" w:color="auto" w:fill="9CC2E5" w:themeFill="accent1" w:themeFillTint="99"/>
            <w:tcMar>
              <w:top w:w="100" w:type="dxa"/>
              <w:left w:w="100" w:type="dxa"/>
              <w:bottom w:w="100" w:type="dxa"/>
              <w:right w:w="100" w:type="dxa"/>
            </w:tcMar>
            <w:hideMark/>
          </w:tcPr>
          <w:p w14:paraId="7A6F5125" w14:textId="141BAC50" w:rsidR="003D43F3" w:rsidRPr="00A929B2" w:rsidRDefault="003D43F3" w:rsidP="000A7FB0">
            <w:pPr>
              <w:spacing w:before="0" w:line="240" w:lineRule="auto"/>
              <w:rPr>
                <w:rFonts w:eastAsia="Times New Roman"/>
                <w:b/>
                <w:color w:val="212121"/>
                <w:sz w:val="22"/>
                <w:szCs w:val="22"/>
                <w:lang w:eastAsia="en-GB"/>
              </w:rPr>
            </w:pPr>
          </w:p>
        </w:tc>
        <w:tc>
          <w:tcPr>
            <w:tcW w:w="1608" w:type="dxa"/>
            <w:shd w:val="clear" w:color="auto" w:fill="9CC2E5" w:themeFill="accent1" w:themeFillTint="99"/>
            <w:tcMar>
              <w:top w:w="100" w:type="dxa"/>
              <w:left w:w="100" w:type="dxa"/>
              <w:bottom w:w="100" w:type="dxa"/>
              <w:right w:w="100" w:type="dxa"/>
            </w:tcMar>
            <w:hideMark/>
          </w:tcPr>
          <w:p w14:paraId="1B88FE91" w14:textId="77777777" w:rsidR="003D43F3" w:rsidRPr="00A929B2" w:rsidRDefault="003D43F3" w:rsidP="000A7FB0">
            <w:pPr>
              <w:spacing w:before="0" w:line="240" w:lineRule="auto"/>
              <w:rPr>
                <w:rFonts w:eastAsia="Times New Roman"/>
                <w:b/>
                <w:color w:val="212121"/>
                <w:sz w:val="22"/>
                <w:szCs w:val="22"/>
                <w:lang w:eastAsia="en-GB"/>
              </w:rPr>
            </w:pPr>
            <w:r w:rsidRPr="00A929B2">
              <w:rPr>
                <w:rFonts w:eastAsia="Times New Roman"/>
                <w:b/>
                <w:color w:val="212121"/>
                <w:sz w:val="22"/>
                <w:szCs w:val="22"/>
                <w:lang w:eastAsia="en-GB"/>
              </w:rPr>
              <w:t>Role</w:t>
            </w:r>
          </w:p>
        </w:tc>
        <w:tc>
          <w:tcPr>
            <w:tcW w:w="1128" w:type="dxa"/>
            <w:shd w:val="clear" w:color="auto" w:fill="9CC2E5" w:themeFill="accent1" w:themeFillTint="99"/>
            <w:tcMar>
              <w:top w:w="100" w:type="dxa"/>
              <w:left w:w="100" w:type="dxa"/>
              <w:bottom w:w="100" w:type="dxa"/>
              <w:right w:w="100" w:type="dxa"/>
            </w:tcMar>
            <w:hideMark/>
          </w:tcPr>
          <w:p w14:paraId="719AB98B" w14:textId="77777777" w:rsidR="003D43F3" w:rsidRPr="00A929B2" w:rsidRDefault="003D43F3" w:rsidP="000A7FB0">
            <w:pPr>
              <w:spacing w:before="0" w:line="240" w:lineRule="auto"/>
              <w:rPr>
                <w:rFonts w:eastAsia="Times New Roman"/>
                <w:b/>
                <w:color w:val="212121"/>
                <w:sz w:val="22"/>
                <w:szCs w:val="22"/>
                <w:lang w:eastAsia="en-GB"/>
              </w:rPr>
            </w:pPr>
            <w:r w:rsidRPr="00A929B2">
              <w:rPr>
                <w:rFonts w:eastAsia="Times New Roman"/>
                <w:b/>
                <w:color w:val="212121"/>
                <w:sz w:val="22"/>
                <w:szCs w:val="22"/>
                <w:lang w:eastAsia="en-GB"/>
              </w:rPr>
              <w:t>Shared leave Male</w:t>
            </w:r>
          </w:p>
        </w:tc>
        <w:tc>
          <w:tcPr>
            <w:tcW w:w="1243" w:type="dxa"/>
            <w:shd w:val="clear" w:color="auto" w:fill="9CC2E5" w:themeFill="accent1" w:themeFillTint="99"/>
            <w:tcMar>
              <w:top w:w="100" w:type="dxa"/>
              <w:left w:w="100" w:type="dxa"/>
              <w:bottom w:w="100" w:type="dxa"/>
              <w:right w:w="100" w:type="dxa"/>
            </w:tcMar>
            <w:hideMark/>
          </w:tcPr>
          <w:p w14:paraId="57CD0487" w14:textId="77777777" w:rsidR="003D43F3" w:rsidRPr="00A929B2" w:rsidRDefault="003D43F3" w:rsidP="000A7FB0">
            <w:pPr>
              <w:spacing w:before="0" w:line="240" w:lineRule="auto"/>
              <w:rPr>
                <w:rFonts w:eastAsia="Times New Roman"/>
                <w:b/>
                <w:color w:val="212121"/>
                <w:sz w:val="22"/>
                <w:szCs w:val="22"/>
                <w:lang w:eastAsia="en-GB"/>
              </w:rPr>
            </w:pPr>
            <w:r w:rsidRPr="00A929B2">
              <w:rPr>
                <w:rFonts w:eastAsia="Times New Roman"/>
                <w:b/>
                <w:color w:val="212121"/>
                <w:sz w:val="22"/>
                <w:szCs w:val="22"/>
                <w:lang w:eastAsia="en-GB"/>
              </w:rPr>
              <w:t>Shared leave Female</w:t>
            </w:r>
          </w:p>
        </w:tc>
        <w:tc>
          <w:tcPr>
            <w:tcW w:w="1253" w:type="dxa"/>
            <w:shd w:val="clear" w:color="auto" w:fill="9CC2E5" w:themeFill="accent1" w:themeFillTint="99"/>
            <w:tcMar>
              <w:top w:w="100" w:type="dxa"/>
              <w:left w:w="100" w:type="dxa"/>
              <w:bottom w:w="100" w:type="dxa"/>
              <w:right w:w="100" w:type="dxa"/>
            </w:tcMar>
            <w:hideMark/>
          </w:tcPr>
          <w:p w14:paraId="6F3392C5" w14:textId="77777777" w:rsidR="003D43F3" w:rsidRPr="00A929B2" w:rsidRDefault="003D43F3" w:rsidP="000A7FB0">
            <w:pPr>
              <w:spacing w:before="0" w:line="240" w:lineRule="auto"/>
              <w:rPr>
                <w:rFonts w:eastAsia="Times New Roman"/>
                <w:b/>
                <w:color w:val="212121"/>
                <w:sz w:val="22"/>
                <w:szCs w:val="22"/>
                <w:lang w:eastAsia="en-GB"/>
              </w:rPr>
            </w:pPr>
            <w:r w:rsidRPr="00A929B2">
              <w:rPr>
                <w:rFonts w:eastAsia="Times New Roman"/>
                <w:b/>
                <w:color w:val="212121"/>
                <w:sz w:val="22"/>
                <w:szCs w:val="22"/>
                <w:lang w:eastAsia="en-GB"/>
              </w:rPr>
              <w:t>Adoption leave</w:t>
            </w:r>
          </w:p>
        </w:tc>
        <w:tc>
          <w:tcPr>
            <w:tcW w:w="1251" w:type="dxa"/>
            <w:shd w:val="clear" w:color="auto" w:fill="9CC2E5" w:themeFill="accent1" w:themeFillTint="99"/>
            <w:tcMar>
              <w:top w:w="100" w:type="dxa"/>
              <w:left w:w="100" w:type="dxa"/>
              <w:bottom w:w="100" w:type="dxa"/>
              <w:right w:w="100" w:type="dxa"/>
            </w:tcMar>
            <w:hideMark/>
          </w:tcPr>
          <w:p w14:paraId="289286B4" w14:textId="77777777" w:rsidR="003D43F3" w:rsidRPr="00A929B2" w:rsidRDefault="003D43F3" w:rsidP="000A7FB0">
            <w:pPr>
              <w:spacing w:before="0" w:line="240" w:lineRule="auto"/>
              <w:rPr>
                <w:rFonts w:eastAsia="Times New Roman"/>
                <w:b/>
                <w:color w:val="212121"/>
                <w:sz w:val="22"/>
                <w:szCs w:val="22"/>
                <w:lang w:eastAsia="en-GB"/>
              </w:rPr>
            </w:pPr>
            <w:r w:rsidRPr="00A929B2">
              <w:rPr>
                <w:rFonts w:eastAsia="Times New Roman"/>
                <w:b/>
                <w:color w:val="212121"/>
                <w:sz w:val="22"/>
                <w:szCs w:val="22"/>
                <w:lang w:eastAsia="en-GB"/>
              </w:rPr>
              <w:t>Paternity leave</w:t>
            </w:r>
          </w:p>
        </w:tc>
      </w:tr>
      <w:tr w:rsidR="007D6197" w:rsidRPr="003B23F7" w14:paraId="727F8D84" w14:textId="77777777" w:rsidTr="00ED4614">
        <w:tc>
          <w:tcPr>
            <w:tcW w:w="1277" w:type="dxa"/>
            <w:vMerge w:val="restart"/>
            <w:shd w:val="clear" w:color="auto" w:fill="FFFFFF"/>
            <w:tcMar>
              <w:top w:w="100" w:type="dxa"/>
              <w:left w:w="100" w:type="dxa"/>
              <w:bottom w:w="100" w:type="dxa"/>
              <w:right w:w="100" w:type="dxa"/>
            </w:tcMar>
            <w:hideMark/>
          </w:tcPr>
          <w:p w14:paraId="62C49285" w14:textId="648064EE" w:rsidR="007D6197" w:rsidRPr="003B23F7" w:rsidRDefault="007D6197" w:rsidP="000A7FB0">
            <w:pPr>
              <w:spacing w:before="0" w:line="240" w:lineRule="auto"/>
              <w:rPr>
                <w:rFonts w:eastAsia="Times New Roman"/>
                <w:color w:val="212121"/>
                <w:sz w:val="22"/>
                <w:szCs w:val="22"/>
                <w:lang w:eastAsia="en-GB"/>
              </w:rPr>
            </w:pPr>
            <w:r>
              <w:rPr>
                <w:rFonts w:eastAsia="Times New Roman"/>
                <w:color w:val="212121"/>
                <w:sz w:val="22"/>
                <w:szCs w:val="22"/>
                <w:lang w:eastAsia="en-GB"/>
              </w:rPr>
              <w:t>2015/16</w:t>
            </w:r>
          </w:p>
        </w:tc>
        <w:tc>
          <w:tcPr>
            <w:tcW w:w="1608" w:type="dxa"/>
            <w:shd w:val="clear" w:color="auto" w:fill="FFFFFF"/>
            <w:tcMar>
              <w:top w:w="100" w:type="dxa"/>
              <w:left w:w="100" w:type="dxa"/>
              <w:bottom w:w="100" w:type="dxa"/>
              <w:right w:w="100" w:type="dxa"/>
            </w:tcMar>
            <w:hideMark/>
          </w:tcPr>
          <w:p w14:paraId="2A35DDB2" w14:textId="77777777" w:rsidR="007D6197" w:rsidRPr="003B23F7" w:rsidRDefault="007D6197" w:rsidP="00B117FE">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Academic</w:t>
            </w:r>
          </w:p>
        </w:tc>
        <w:tc>
          <w:tcPr>
            <w:tcW w:w="1128" w:type="dxa"/>
            <w:shd w:val="clear" w:color="auto" w:fill="FFFFFF"/>
            <w:tcMar>
              <w:top w:w="100" w:type="dxa"/>
              <w:left w:w="100" w:type="dxa"/>
              <w:bottom w:w="100" w:type="dxa"/>
              <w:right w:w="100" w:type="dxa"/>
            </w:tcMar>
          </w:tcPr>
          <w:p w14:paraId="6F86C649" w14:textId="3F6C340A" w:rsidR="007D6197" w:rsidRPr="003B23F7" w:rsidRDefault="007D6197" w:rsidP="00B117FE">
            <w:pPr>
              <w:spacing w:before="0" w:line="276" w:lineRule="auto"/>
              <w:jc w:val="center"/>
              <w:rPr>
                <w:rFonts w:eastAsia="Times New Roman"/>
                <w:color w:val="212121"/>
                <w:sz w:val="22"/>
                <w:szCs w:val="22"/>
                <w:lang w:eastAsia="en-GB"/>
              </w:rPr>
            </w:pPr>
          </w:p>
        </w:tc>
        <w:tc>
          <w:tcPr>
            <w:tcW w:w="1243" w:type="dxa"/>
            <w:shd w:val="clear" w:color="auto" w:fill="FFFFFF"/>
            <w:tcMar>
              <w:top w:w="100" w:type="dxa"/>
              <w:left w:w="100" w:type="dxa"/>
              <w:bottom w:w="100" w:type="dxa"/>
              <w:right w:w="100" w:type="dxa"/>
            </w:tcMar>
          </w:tcPr>
          <w:p w14:paraId="2071C972" w14:textId="313461E3" w:rsidR="007D6197" w:rsidRPr="003B23F7" w:rsidRDefault="007D6197" w:rsidP="00B117FE">
            <w:pPr>
              <w:spacing w:before="0" w:line="276" w:lineRule="auto"/>
              <w:jc w:val="center"/>
              <w:rPr>
                <w:rFonts w:eastAsia="Times New Roman"/>
                <w:color w:val="212121"/>
                <w:sz w:val="22"/>
                <w:szCs w:val="22"/>
                <w:lang w:eastAsia="en-GB"/>
              </w:rPr>
            </w:pPr>
          </w:p>
        </w:tc>
        <w:tc>
          <w:tcPr>
            <w:tcW w:w="1253" w:type="dxa"/>
            <w:shd w:val="clear" w:color="auto" w:fill="FFFFFF"/>
            <w:tcMar>
              <w:top w:w="100" w:type="dxa"/>
              <w:left w:w="100" w:type="dxa"/>
              <w:bottom w:w="100" w:type="dxa"/>
              <w:right w:w="100" w:type="dxa"/>
            </w:tcMar>
          </w:tcPr>
          <w:p w14:paraId="4849D5AF" w14:textId="6F28E053" w:rsidR="007D6197" w:rsidRPr="003B23F7" w:rsidRDefault="007D6197" w:rsidP="00B117FE">
            <w:pPr>
              <w:spacing w:before="0" w:line="276" w:lineRule="auto"/>
              <w:jc w:val="center"/>
              <w:rPr>
                <w:rFonts w:eastAsia="Times New Roman"/>
                <w:color w:val="212121"/>
                <w:sz w:val="22"/>
                <w:szCs w:val="22"/>
                <w:lang w:eastAsia="en-GB"/>
              </w:rPr>
            </w:pPr>
          </w:p>
        </w:tc>
        <w:tc>
          <w:tcPr>
            <w:tcW w:w="1251" w:type="dxa"/>
            <w:shd w:val="clear" w:color="auto" w:fill="FFFFFF"/>
            <w:tcMar>
              <w:top w:w="100" w:type="dxa"/>
              <w:left w:w="100" w:type="dxa"/>
              <w:bottom w:w="100" w:type="dxa"/>
              <w:right w:w="100" w:type="dxa"/>
            </w:tcMar>
          </w:tcPr>
          <w:p w14:paraId="5397680D" w14:textId="5352F957" w:rsidR="007D6197" w:rsidRPr="003B23F7" w:rsidRDefault="007D6197" w:rsidP="00B117FE">
            <w:pPr>
              <w:spacing w:before="0" w:line="276" w:lineRule="auto"/>
              <w:jc w:val="center"/>
              <w:rPr>
                <w:rFonts w:eastAsia="Times New Roman"/>
                <w:color w:val="212121"/>
                <w:sz w:val="22"/>
                <w:szCs w:val="22"/>
                <w:lang w:eastAsia="en-GB"/>
              </w:rPr>
            </w:pPr>
          </w:p>
        </w:tc>
      </w:tr>
      <w:tr w:rsidR="007D6197" w:rsidRPr="003B23F7" w14:paraId="657E4E72" w14:textId="77777777" w:rsidTr="00ED4614">
        <w:tc>
          <w:tcPr>
            <w:tcW w:w="1277" w:type="dxa"/>
            <w:vMerge/>
            <w:shd w:val="clear" w:color="auto" w:fill="FFFFFF"/>
            <w:tcMar>
              <w:top w:w="100" w:type="dxa"/>
              <w:left w:w="100" w:type="dxa"/>
              <w:bottom w:w="100" w:type="dxa"/>
              <w:right w:w="100" w:type="dxa"/>
            </w:tcMar>
            <w:hideMark/>
          </w:tcPr>
          <w:p w14:paraId="2264F625" w14:textId="2385FA18" w:rsidR="007D6197" w:rsidRPr="003B23F7" w:rsidRDefault="007D6197" w:rsidP="000A7FB0">
            <w:pPr>
              <w:spacing w:before="0" w:line="240" w:lineRule="auto"/>
              <w:rPr>
                <w:rFonts w:eastAsia="Times New Roman"/>
                <w:color w:val="212121"/>
                <w:sz w:val="22"/>
                <w:szCs w:val="22"/>
                <w:lang w:eastAsia="en-GB"/>
              </w:rPr>
            </w:pPr>
          </w:p>
        </w:tc>
        <w:tc>
          <w:tcPr>
            <w:tcW w:w="1608" w:type="dxa"/>
            <w:shd w:val="clear" w:color="auto" w:fill="FFFFFF"/>
            <w:tcMar>
              <w:top w:w="100" w:type="dxa"/>
              <w:left w:w="100" w:type="dxa"/>
              <w:bottom w:w="100" w:type="dxa"/>
              <w:right w:w="100" w:type="dxa"/>
            </w:tcMar>
            <w:hideMark/>
          </w:tcPr>
          <w:p w14:paraId="1643A038" w14:textId="77777777" w:rsidR="007D6197" w:rsidRPr="003B23F7" w:rsidRDefault="007D6197" w:rsidP="00B117FE">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Research</w:t>
            </w:r>
          </w:p>
        </w:tc>
        <w:tc>
          <w:tcPr>
            <w:tcW w:w="1128" w:type="dxa"/>
            <w:shd w:val="clear" w:color="auto" w:fill="FFFFFF"/>
            <w:tcMar>
              <w:top w:w="100" w:type="dxa"/>
              <w:left w:w="100" w:type="dxa"/>
              <w:bottom w:w="100" w:type="dxa"/>
              <w:right w:w="100" w:type="dxa"/>
            </w:tcMar>
          </w:tcPr>
          <w:p w14:paraId="3B662F5A" w14:textId="35154CC2" w:rsidR="007D6197" w:rsidRPr="003B23F7" w:rsidRDefault="007D6197" w:rsidP="00B117FE">
            <w:pPr>
              <w:spacing w:before="0" w:line="276" w:lineRule="auto"/>
              <w:jc w:val="center"/>
              <w:rPr>
                <w:rFonts w:eastAsia="Times New Roman"/>
                <w:color w:val="212121"/>
                <w:sz w:val="22"/>
                <w:szCs w:val="22"/>
                <w:lang w:eastAsia="en-GB"/>
              </w:rPr>
            </w:pPr>
          </w:p>
        </w:tc>
        <w:tc>
          <w:tcPr>
            <w:tcW w:w="1243" w:type="dxa"/>
            <w:shd w:val="clear" w:color="auto" w:fill="FFFFFF"/>
            <w:tcMar>
              <w:top w:w="100" w:type="dxa"/>
              <w:left w:w="100" w:type="dxa"/>
              <w:bottom w:w="100" w:type="dxa"/>
              <w:right w:w="100" w:type="dxa"/>
            </w:tcMar>
          </w:tcPr>
          <w:p w14:paraId="5A337393" w14:textId="419C0ECB" w:rsidR="007D6197" w:rsidRPr="003B23F7" w:rsidRDefault="007D6197" w:rsidP="00B117FE">
            <w:pPr>
              <w:spacing w:before="0" w:line="276" w:lineRule="auto"/>
              <w:jc w:val="center"/>
              <w:rPr>
                <w:rFonts w:eastAsia="Times New Roman"/>
                <w:color w:val="212121"/>
                <w:sz w:val="22"/>
                <w:szCs w:val="22"/>
                <w:lang w:eastAsia="en-GB"/>
              </w:rPr>
            </w:pPr>
          </w:p>
        </w:tc>
        <w:tc>
          <w:tcPr>
            <w:tcW w:w="1253" w:type="dxa"/>
            <w:shd w:val="clear" w:color="auto" w:fill="FFFFFF"/>
            <w:tcMar>
              <w:top w:w="100" w:type="dxa"/>
              <w:left w:w="100" w:type="dxa"/>
              <w:bottom w:w="100" w:type="dxa"/>
              <w:right w:w="100" w:type="dxa"/>
            </w:tcMar>
          </w:tcPr>
          <w:p w14:paraId="02E5AD1E" w14:textId="0E32CCC3" w:rsidR="007D6197" w:rsidRPr="003B23F7" w:rsidRDefault="007D6197" w:rsidP="00B117FE">
            <w:pPr>
              <w:spacing w:before="0" w:line="276" w:lineRule="auto"/>
              <w:jc w:val="center"/>
              <w:rPr>
                <w:rFonts w:eastAsia="Times New Roman"/>
                <w:color w:val="212121"/>
                <w:sz w:val="22"/>
                <w:szCs w:val="22"/>
                <w:lang w:eastAsia="en-GB"/>
              </w:rPr>
            </w:pPr>
          </w:p>
        </w:tc>
        <w:tc>
          <w:tcPr>
            <w:tcW w:w="1251" w:type="dxa"/>
            <w:shd w:val="clear" w:color="auto" w:fill="FFFFFF"/>
            <w:tcMar>
              <w:top w:w="100" w:type="dxa"/>
              <w:left w:w="100" w:type="dxa"/>
              <w:bottom w:w="100" w:type="dxa"/>
              <w:right w:w="100" w:type="dxa"/>
            </w:tcMar>
          </w:tcPr>
          <w:p w14:paraId="402EFBCA" w14:textId="0D415872" w:rsidR="007D6197" w:rsidRPr="003B23F7" w:rsidRDefault="007D6197" w:rsidP="00B117FE">
            <w:pPr>
              <w:spacing w:before="0" w:line="276" w:lineRule="auto"/>
              <w:jc w:val="center"/>
              <w:rPr>
                <w:rFonts w:eastAsia="Times New Roman"/>
                <w:color w:val="212121"/>
                <w:sz w:val="22"/>
                <w:szCs w:val="22"/>
                <w:lang w:eastAsia="en-GB"/>
              </w:rPr>
            </w:pPr>
          </w:p>
        </w:tc>
      </w:tr>
      <w:tr w:rsidR="007D6197" w:rsidRPr="003B23F7" w14:paraId="4E480F29" w14:textId="77777777" w:rsidTr="00ED4614">
        <w:tc>
          <w:tcPr>
            <w:tcW w:w="1277" w:type="dxa"/>
            <w:vMerge/>
            <w:shd w:val="clear" w:color="auto" w:fill="FFFFFF"/>
            <w:tcMar>
              <w:top w:w="100" w:type="dxa"/>
              <w:left w:w="100" w:type="dxa"/>
              <w:bottom w:w="100" w:type="dxa"/>
              <w:right w:w="100" w:type="dxa"/>
            </w:tcMar>
            <w:hideMark/>
          </w:tcPr>
          <w:p w14:paraId="399468FF" w14:textId="046C2102" w:rsidR="007D6197" w:rsidRPr="003B23F7" w:rsidRDefault="007D6197" w:rsidP="000A7FB0">
            <w:pPr>
              <w:spacing w:before="0" w:line="240" w:lineRule="auto"/>
              <w:rPr>
                <w:rFonts w:eastAsia="Times New Roman"/>
                <w:color w:val="212121"/>
                <w:sz w:val="22"/>
                <w:szCs w:val="22"/>
                <w:lang w:eastAsia="en-GB"/>
              </w:rPr>
            </w:pPr>
          </w:p>
        </w:tc>
        <w:tc>
          <w:tcPr>
            <w:tcW w:w="1608" w:type="dxa"/>
            <w:shd w:val="clear" w:color="auto" w:fill="FFFFFF"/>
            <w:tcMar>
              <w:top w:w="100" w:type="dxa"/>
              <w:left w:w="100" w:type="dxa"/>
              <w:bottom w:w="100" w:type="dxa"/>
              <w:right w:w="100" w:type="dxa"/>
            </w:tcMar>
            <w:hideMark/>
          </w:tcPr>
          <w:p w14:paraId="0D8CC29A" w14:textId="77777777" w:rsidR="007D6197" w:rsidRPr="003B23F7" w:rsidRDefault="007D6197" w:rsidP="00B117FE">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Teaching</w:t>
            </w:r>
          </w:p>
        </w:tc>
        <w:tc>
          <w:tcPr>
            <w:tcW w:w="1128" w:type="dxa"/>
            <w:shd w:val="clear" w:color="auto" w:fill="FFFFFF"/>
            <w:tcMar>
              <w:top w:w="100" w:type="dxa"/>
              <w:left w:w="100" w:type="dxa"/>
              <w:bottom w:w="100" w:type="dxa"/>
              <w:right w:w="100" w:type="dxa"/>
            </w:tcMar>
          </w:tcPr>
          <w:p w14:paraId="6C1237C1" w14:textId="0D2E8240" w:rsidR="007D6197" w:rsidRPr="003B23F7" w:rsidRDefault="007D6197" w:rsidP="00B117FE">
            <w:pPr>
              <w:spacing w:before="0" w:line="276" w:lineRule="auto"/>
              <w:jc w:val="center"/>
              <w:rPr>
                <w:rFonts w:eastAsia="Times New Roman"/>
                <w:color w:val="212121"/>
                <w:sz w:val="22"/>
                <w:szCs w:val="22"/>
                <w:lang w:eastAsia="en-GB"/>
              </w:rPr>
            </w:pPr>
          </w:p>
        </w:tc>
        <w:tc>
          <w:tcPr>
            <w:tcW w:w="1243" w:type="dxa"/>
            <w:shd w:val="clear" w:color="auto" w:fill="FFFFFF"/>
            <w:tcMar>
              <w:top w:w="100" w:type="dxa"/>
              <w:left w:w="100" w:type="dxa"/>
              <w:bottom w:w="100" w:type="dxa"/>
              <w:right w:w="100" w:type="dxa"/>
            </w:tcMar>
          </w:tcPr>
          <w:p w14:paraId="11F1CE98" w14:textId="4C478793" w:rsidR="007D6197" w:rsidRPr="003B23F7" w:rsidRDefault="007D6197" w:rsidP="00B117FE">
            <w:pPr>
              <w:spacing w:before="0" w:line="276" w:lineRule="auto"/>
              <w:jc w:val="center"/>
              <w:rPr>
                <w:rFonts w:eastAsia="Times New Roman"/>
                <w:color w:val="212121"/>
                <w:sz w:val="22"/>
                <w:szCs w:val="22"/>
                <w:lang w:eastAsia="en-GB"/>
              </w:rPr>
            </w:pPr>
          </w:p>
        </w:tc>
        <w:tc>
          <w:tcPr>
            <w:tcW w:w="1253" w:type="dxa"/>
            <w:shd w:val="clear" w:color="auto" w:fill="FFFFFF"/>
            <w:tcMar>
              <w:top w:w="100" w:type="dxa"/>
              <w:left w:w="100" w:type="dxa"/>
              <w:bottom w:w="100" w:type="dxa"/>
              <w:right w:w="100" w:type="dxa"/>
            </w:tcMar>
          </w:tcPr>
          <w:p w14:paraId="048F4ADB" w14:textId="4DE60B03" w:rsidR="007D6197" w:rsidRPr="003B23F7" w:rsidRDefault="007D6197" w:rsidP="00B117FE">
            <w:pPr>
              <w:spacing w:before="0" w:line="276" w:lineRule="auto"/>
              <w:jc w:val="center"/>
              <w:rPr>
                <w:rFonts w:eastAsia="Times New Roman"/>
                <w:color w:val="212121"/>
                <w:sz w:val="22"/>
                <w:szCs w:val="22"/>
                <w:lang w:eastAsia="en-GB"/>
              </w:rPr>
            </w:pPr>
          </w:p>
        </w:tc>
        <w:tc>
          <w:tcPr>
            <w:tcW w:w="1251" w:type="dxa"/>
            <w:shd w:val="clear" w:color="auto" w:fill="FFFFFF"/>
            <w:tcMar>
              <w:top w:w="100" w:type="dxa"/>
              <w:left w:w="100" w:type="dxa"/>
              <w:bottom w:w="100" w:type="dxa"/>
              <w:right w:w="100" w:type="dxa"/>
            </w:tcMar>
          </w:tcPr>
          <w:p w14:paraId="0837586D" w14:textId="1EEAC58A" w:rsidR="007D6197" w:rsidRPr="003B23F7" w:rsidRDefault="007D6197" w:rsidP="00B117FE">
            <w:pPr>
              <w:spacing w:before="0" w:line="276" w:lineRule="auto"/>
              <w:jc w:val="center"/>
              <w:rPr>
                <w:rFonts w:eastAsia="Times New Roman"/>
                <w:color w:val="212121"/>
                <w:sz w:val="22"/>
                <w:szCs w:val="22"/>
                <w:lang w:eastAsia="en-GB"/>
              </w:rPr>
            </w:pPr>
          </w:p>
        </w:tc>
      </w:tr>
      <w:tr w:rsidR="007D6197" w:rsidRPr="003B23F7" w14:paraId="2972F773" w14:textId="77777777" w:rsidTr="00846D0F">
        <w:tc>
          <w:tcPr>
            <w:tcW w:w="1277" w:type="dxa"/>
            <w:vMerge/>
            <w:shd w:val="clear" w:color="auto" w:fill="FFFFFF"/>
            <w:tcMar>
              <w:top w:w="100" w:type="dxa"/>
              <w:left w:w="100" w:type="dxa"/>
              <w:bottom w:w="100" w:type="dxa"/>
              <w:right w:w="100" w:type="dxa"/>
            </w:tcMar>
          </w:tcPr>
          <w:p w14:paraId="654E6B04" w14:textId="77777777" w:rsidR="007D6197" w:rsidRPr="003B23F7" w:rsidRDefault="007D6197" w:rsidP="007D6197">
            <w:pPr>
              <w:spacing w:before="0" w:line="240" w:lineRule="auto"/>
              <w:rPr>
                <w:rFonts w:eastAsia="Times New Roman"/>
                <w:color w:val="212121"/>
                <w:sz w:val="22"/>
                <w:szCs w:val="22"/>
                <w:lang w:eastAsia="en-GB"/>
              </w:rPr>
            </w:pPr>
          </w:p>
        </w:tc>
        <w:tc>
          <w:tcPr>
            <w:tcW w:w="1608" w:type="dxa"/>
            <w:shd w:val="clear" w:color="auto" w:fill="FFFFFF"/>
            <w:tcMar>
              <w:top w:w="100" w:type="dxa"/>
              <w:left w:w="100" w:type="dxa"/>
              <w:bottom w:w="100" w:type="dxa"/>
              <w:right w:w="100" w:type="dxa"/>
            </w:tcMar>
          </w:tcPr>
          <w:p w14:paraId="0C6C6E52" w14:textId="29BD3569" w:rsidR="007D6197" w:rsidRPr="003B23F7" w:rsidRDefault="007D6197" w:rsidP="007D6197">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Professional &amp; managerial</w:t>
            </w:r>
          </w:p>
        </w:tc>
        <w:tc>
          <w:tcPr>
            <w:tcW w:w="1128" w:type="dxa"/>
            <w:shd w:val="clear" w:color="auto" w:fill="FFFFFF"/>
            <w:tcMar>
              <w:top w:w="100" w:type="dxa"/>
              <w:left w:w="100" w:type="dxa"/>
              <w:bottom w:w="100" w:type="dxa"/>
              <w:right w:w="100" w:type="dxa"/>
            </w:tcMar>
            <w:vAlign w:val="center"/>
          </w:tcPr>
          <w:p w14:paraId="36D0E88D" w14:textId="16106244" w:rsidR="007D6197" w:rsidRPr="003B23F7" w:rsidRDefault="007D6197" w:rsidP="007D6197">
            <w:pPr>
              <w:spacing w:before="0" w:line="276" w:lineRule="auto"/>
              <w:jc w:val="center"/>
              <w:rPr>
                <w:rFonts w:eastAsia="Times New Roman"/>
                <w:color w:val="212121"/>
                <w:sz w:val="22"/>
                <w:szCs w:val="22"/>
                <w:lang w:eastAsia="en-GB"/>
              </w:rPr>
            </w:pPr>
          </w:p>
        </w:tc>
        <w:tc>
          <w:tcPr>
            <w:tcW w:w="1243" w:type="dxa"/>
            <w:shd w:val="clear" w:color="auto" w:fill="FFFFFF"/>
            <w:tcMar>
              <w:top w:w="100" w:type="dxa"/>
              <w:left w:w="100" w:type="dxa"/>
              <w:bottom w:w="100" w:type="dxa"/>
              <w:right w:w="100" w:type="dxa"/>
            </w:tcMar>
            <w:vAlign w:val="center"/>
          </w:tcPr>
          <w:p w14:paraId="07763BDF" w14:textId="0ED17F61" w:rsidR="007D6197" w:rsidRPr="003B23F7" w:rsidRDefault="007D6197" w:rsidP="007D6197">
            <w:pPr>
              <w:spacing w:before="0" w:line="276" w:lineRule="auto"/>
              <w:jc w:val="center"/>
              <w:rPr>
                <w:rFonts w:eastAsia="Times New Roman"/>
                <w:color w:val="212121"/>
                <w:sz w:val="22"/>
                <w:szCs w:val="22"/>
                <w:lang w:eastAsia="en-GB"/>
              </w:rPr>
            </w:pPr>
          </w:p>
        </w:tc>
        <w:tc>
          <w:tcPr>
            <w:tcW w:w="1253" w:type="dxa"/>
            <w:shd w:val="clear" w:color="auto" w:fill="FFFFFF"/>
            <w:tcMar>
              <w:top w:w="100" w:type="dxa"/>
              <w:left w:w="100" w:type="dxa"/>
              <w:bottom w:w="100" w:type="dxa"/>
              <w:right w:w="100" w:type="dxa"/>
            </w:tcMar>
            <w:vAlign w:val="center"/>
          </w:tcPr>
          <w:p w14:paraId="5DE39AE6" w14:textId="77777777" w:rsidR="007D6197" w:rsidRPr="003B23F7" w:rsidRDefault="007D6197" w:rsidP="007D6197">
            <w:pPr>
              <w:spacing w:before="0" w:line="276" w:lineRule="auto"/>
              <w:jc w:val="center"/>
              <w:rPr>
                <w:rFonts w:eastAsia="Times New Roman"/>
                <w:color w:val="212121"/>
                <w:sz w:val="22"/>
                <w:szCs w:val="22"/>
                <w:lang w:eastAsia="en-GB"/>
              </w:rPr>
            </w:pPr>
          </w:p>
        </w:tc>
        <w:tc>
          <w:tcPr>
            <w:tcW w:w="1251" w:type="dxa"/>
            <w:shd w:val="clear" w:color="auto" w:fill="FFFFFF"/>
            <w:tcMar>
              <w:top w:w="100" w:type="dxa"/>
              <w:left w:w="100" w:type="dxa"/>
              <w:bottom w:w="100" w:type="dxa"/>
              <w:right w:w="100" w:type="dxa"/>
            </w:tcMar>
            <w:vAlign w:val="center"/>
          </w:tcPr>
          <w:p w14:paraId="7FBA4EEE" w14:textId="1AF0469C" w:rsidR="007D6197" w:rsidRPr="003B23F7" w:rsidRDefault="007D6197" w:rsidP="007D6197">
            <w:pPr>
              <w:spacing w:before="0" w:line="276" w:lineRule="auto"/>
              <w:jc w:val="center"/>
              <w:rPr>
                <w:rFonts w:eastAsia="Times New Roman"/>
                <w:color w:val="212121"/>
                <w:sz w:val="22"/>
                <w:szCs w:val="22"/>
                <w:lang w:eastAsia="en-GB"/>
              </w:rPr>
            </w:pPr>
          </w:p>
        </w:tc>
      </w:tr>
      <w:tr w:rsidR="007D6197" w:rsidRPr="003B23F7" w14:paraId="7AEF7860" w14:textId="77777777" w:rsidTr="00846D0F">
        <w:tc>
          <w:tcPr>
            <w:tcW w:w="1277" w:type="dxa"/>
            <w:vMerge/>
            <w:shd w:val="clear" w:color="auto" w:fill="FFFFFF"/>
            <w:tcMar>
              <w:top w:w="100" w:type="dxa"/>
              <w:left w:w="100" w:type="dxa"/>
              <w:bottom w:w="100" w:type="dxa"/>
              <w:right w:w="100" w:type="dxa"/>
            </w:tcMar>
          </w:tcPr>
          <w:p w14:paraId="052D6912" w14:textId="77777777" w:rsidR="007D6197" w:rsidRPr="003B23F7" w:rsidRDefault="007D6197" w:rsidP="007D6197">
            <w:pPr>
              <w:spacing w:before="0" w:line="240" w:lineRule="auto"/>
              <w:rPr>
                <w:rFonts w:eastAsia="Times New Roman"/>
                <w:color w:val="212121"/>
                <w:sz w:val="22"/>
                <w:szCs w:val="22"/>
                <w:lang w:eastAsia="en-GB"/>
              </w:rPr>
            </w:pPr>
          </w:p>
        </w:tc>
        <w:tc>
          <w:tcPr>
            <w:tcW w:w="1608" w:type="dxa"/>
            <w:shd w:val="clear" w:color="auto" w:fill="FFFFFF"/>
            <w:tcMar>
              <w:top w:w="100" w:type="dxa"/>
              <w:left w:w="100" w:type="dxa"/>
              <w:bottom w:w="100" w:type="dxa"/>
              <w:right w:w="100" w:type="dxa"/>
            </w:tcMar>
          </w:tcPr>
          <w:p w14:paraId="3A24780F" w14:textId="5AB6C5F9" w:rsidR="007D6197" w:rsidRPr="003B23F7" w:rsidRDefault="007D6197" w:rsidP="007D6197">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Support</w:t>
            </w:r>
          </w:p>
        </w:tc>
        <w:tc>
          <w:tcPr>
            <w:tcW w:w="1128" w:type="dxa"/>
            <w:shd w:val="clear" w:color="auto" w:fill="FFFFFF"/>
            <w:tcMar>
              <w:top w:w="100" w:type="dxa"/>
              <w:left w:w="100" w:type="dxa"/>
              <w:bottom w:w="100" w:type="dxa"/>
              <w:right w:w="100" w:type="dxa"/>
            </w:tcMar>
            <w:vAlign w:val="center"/>
          </w:tcPr>
          <w:p w14:paraId="241EAAD9" w14:textId="77777777" w:rsidR="007D6197" w:rsidRPr="003B23F7" w:rsidRDefault="007D6197" w:rsidP="007D6197">
            <w:pPr>
              <w:spacing w:before="0" w:line="276" w:lineRule="auto"/>
              <w:jc w:val="center"/>
              <w:rPr>
                <w:rFonts w:eastAsia="Times New Roman"/>
                <w:color w:val="212121"/>
                <w:sz w:val="22"/>
                <w:szCs w:val="22"/>
                <w:lang w:eastAsia="en-GB"/>
              </w:rPr>
            </w:pPr>
          </w:p>
        </w:tc>
        <w:tc>
          <w:tcPr>
            <w:tcW w:w="1243" w:type="dxa"/>
            <w:shd w:val="clear" w:color="auto" w:fill="FFFFFF"/>
            <w:tcMar>
              <w:top w:w="100" w:type="dxa"/>
              <w:left w:w="100" w:type="dxa"/>
              <w:bottom w:w="100" w:type="dxa"/>
              <w:right w:w="100" w:type="dxa"/>
            </w:tcMar>
            <w:vAlign w:val="center"/>
          </w:tcPr>
          <w:p w14:paraId="478D00AD" w14:textId="77777777" w:rsidR="007D6197" w:rsidRPr="003B23F7" w:rsidRDefault="007D6197" w:rsidP="007D6197">
            <w:pPr>
              <w:spacing w:before="0" w:line="276" w:lineRule="auto"/>
              <w:jc w:val="center"/>
              <w:rPr>
                <w:rFonts w:eastAsia="Times New Roman"/>
                <w:color w:val="212121"/>
                <w:sz w:val="22"/>
                <w:szCs w:val="22"/>
                <w:lang w:eastAsia="en-GB"/>
              </w:rPr>
            </w:pPr>
          </w:p>
        </w:tc>
        <w:tc>
          <w:tcPr>
            <w:tcW w:w="1253" w:type="dxa"/>
            <w:shd w:val="clear" w:color="auto" w:fill="FFFFFF"/>
            <w:tcMar>
              <w:top w:w="100" w:type="dxa"/>
              <w:left w:w="100" w:type="dxa"/>
              <w:bottom w:w="100" w:type="dxa"/>
              <w:right w:w="100" w:type="dxa"/>
            </w:tcMar>
            <w:vAlign w:val="center"/>
          </w:tcPr>
          <w:p w14:paraId="075FCF62" w14:textId="0D967CC2" w:rsidR="007D6197" w:rsidRPr="003B23F7" w:rsidRDefault="007D6197" w:rsidP="007D6197">
            <w:pPr>
              <w:spacing w:before="0" w:line="276" w:lineRule="auto"/>
              <w:jc w:val="center"/>
              <w:rPr>
                <w:rFonts w:eastAsia="Times New Roman"/>
                <w:color w:val="212121"/>
                <w:sz w:val="22"/>
                <w:szCs w:val="22"/>
                <w:lang w:eastAsia="en-GB"/>
              </w:rPr>
            </w:pPr>
          </w:p>
        </w:tc>
        <w:tc>
          <w:tcPr>
            <w:tcW w:w="1251" w:type="dxa"/>
            <w:shd w:val="clear" w:color="auto" w:fill="FFFFFF"/>
            <w:tcMar>
              <w:top w:w="100" w:type="dxa"/>
              <w:left w:w="100" w:type="dxa"/>
              <w:bottom w:w="100" w:type="dxa"/>
              <w:right w:w="100" w:type="dxa"/>
            </w:tcMar>
            <w:vAlign w:val="center"/>
          </w:tcPr>
          <w:p w14:paraId="01A3909D" w14:textId="77777777" w:rsidR="007D6197" w:rsidRPr="003B23F7" w:rsidRDefault="007D6197" w:rsidP="007D6197">
            <w:pPr>
              <w:spacing w:before="0" w:line="276" w:lineRule="auto"/>
              <w:jc w:val="center"/>
              <w:rPr>
                <w:rFonts w:eastAsia="Times New Roman"/>
                <w:color w:val="212121"/>
                <w:sz w:val="22"/>
                <w:szCs w:val="22"/>
                <w:lang w:eastAsia="en-GB"/>
              </w:rPr>
            </w:pPr>
          </w:p>
        </w:tc>
      </w:tr>
      <w:tr w:rsidR="007D6197" w:rsidRPr="003B23F7" w14:paraId="32301E95" w14:textId="77777777" w:rsidTr="00ED4614">
        <w:tc>
          <w:tcPr>
            <w:tcW w:w="1277" w:type="dxa"/>
            <w:vMerge w:val="restart"/>
            <w:shd w:val="clear" w:color="auto" w:fill="FFFFFF"/>
            <w:tcMar>
              <w:top w:w="100" w:type="dxa"/>
              <w:left w:w="100" w:type="dxa"/>
              <w:bottom w:w="100" w:type="dxa"/>
              <w:right w:w="100" w:type="dxa"/>
            </w:tcMar>
            <w:hideMark/>
          </w:tcPr>
          <w:p w14:paraId="3D7A6F43" w14:textId="54B9E875" w:rsidR="007D6197" w:rsidRPr="003B23F7" w:rsidRDefault="007D6197" w:rsidP="007D6197">
            <w:pPr>
              <w:spacing w:before="0" w:line="240" w:lineRule="auto"/>
              <w:rPr>
                <w:rFonts w:eastAsia="Times New Roman"/>
                <w:color w:val="212121"/>
                <w:sz w:val="22"/>
                <w:szCs w:val="22"/>
                <w:lang w:eastAsia="en-GB"/>
              </w:rPr>
            </w:pPr>
            <w:r>
              <w:rPr>
                <w:rFonts w:eastAsia="Times New Roman"/>
                <w:color w:val="212121"/>
                <w:sz w:val="22"/>
                <w:szCs w:val="22"/>
                <w:lang w:eastAsia="en-GB"/>
              </w:rPr>
              <w:t>2016/17</w:t>
            </w:r>
          </w:p>
        </w:tc>
        <w:tc>
          <w:tcPr>
            <w:tcW w:w="1608" w:type="dxa"/>
            <w:shd w:val="clear" w:color="auto" w:fill="FFFFFF"/>
            <w:tcMar>
              <w:top w:w="100" w:type="dxa"/>
              <w:left w:w="100" w:type="dxa"/>
              <w:bottom w:w="100" w:type="dxa"/>
              <w:right w:w="100" w:type="dxa"/>
            </w:tcMar>
            <w:hideMark/>
          </w:tcPr>
          <w:p w14:paraId="1D0B2F3D" w14:textId="77777777" w:rsidR="007D6197" w:rsidRPr="003B23F7" w:rsidRDefault="007D6197" w:rsidP="007D6197">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Academic</w:t>
            </w:r>
          </w:p>
        </w:tc>
        <w:tc>
          <w:tcPr>
            <w:tcW w:w="1128" w:type="dxa"/>
            <w:shd w:val="clear" w:color="auto" w:fill="FFFFFF"/>
            <w:tcMar>
              <w:top w:w="100" w:type="dxa"/>
              <w:left w:w="100" w:type="dxa"/>
              <w:bottom w:w="100" w:type="dxa"/>
              <w:right w:w="100" w:type="dxa"/>
            </w:tcMar>
          </w:tcPr>
          <w:p w14:paraId="511FFF17" w14:textId="2FA8F47C" w:rsidR="007D6197" w:rsidRPr="003B23F7" w:rsidRDefault="007D6197" w:rsidP="007D6197">
            <w:pPr>
              <w:spacing w:before="0" w:line="276" w:lineRule="auto"/>
              <w:jc w:val="center"/>
              <w:rPr>
                <w:rFonts w:eastAsia="Times New Roman"/>
                <w:color w:val="212121"/>
                <w:sz w:val="22"/>
                <w:szCs w:val="22"/>
                <w:lang w:eastAsia="en-GB"/>
              </w:rPr>
            </w:pPr>
          </w:p>
        </w:tc>
        <w:tc>
          <w:tcPr>
            <w:tcW w:w="1243" w:type="dxa"/>
            <w:shd w:val="clear" w:color="auto" w:fill="FFFFFF"/>
            <w:tcMar>
              <w:top w:w="100" w:type="dxa"/>
              <w:left w:w="100" w:type="dxa"/>
              <w:bottom w:w="100" w:type="dxa"/>
              <w:right w:w="100" w:type="dxa"/>
            </w:tcMar>
          </w:tcPr>
          <w:p w14:paraId="5389FD94" w14:textId="773DB911" w:rsidR="007D6197" w:rsidRPr="003B23F7" w:rsidRDefault="007D6197" w:rsidP="007D6197">
            <w:pPr>
              <w:spacing w:before="0" w:line="276" w:lineRule="auto"/>
              <w:jc w:val="center"/>
              <w:rPr>
                <w:rFonts w:eastAsia="Times New Roman"/>
                <w:color w:val="212121"/>
                <w:sz w:val="22"/>
                <w:szCs w:val="22"/>
                <w:lang w:eastAsia="en-GB"/>
              </w:rPr>
            </w:pPr>
          </w:p>
        </w:tc>
        <w:tc>
          <w:tcPr>
            <w:tcW w:w="1253" w:type="dxa"/>
            <w:shd w:val="clear" w:color="auto" w:fill="FFFFFF"/>
            <w:tcMar>
              <w:top w:w="100" w:type="dxa"/>
              <w:left w:w="100" w:type="dxa"/>
              <w:bottom w:w="100" w:type="dxa"/>
              <w:right w:w="100" w:type="dxa"/>
            </w:tcMar>
          </w:tcPr>
          <w:p w14:paraId="6FD20A01" w14:textId="35C16257" w:rsidR="007D6197" w:rsidRPr="003B23F7" w:rsidRDefault="007D6197" w:rsidP="007D6197">
            <w:pPr>
              <w:spacing w:before="0" w:line="276" w:lineRule="auto"/>
              <w:jc w:val="center"/>
              <w:rPr>
                <w:rFonts w:eastAsia="Times New Roman"/>
                <w:color w:val="212121"/>
                <w:sz w:val="22"/>
                <w:szCs w:val="22"/>
                <w:lang w:eastAsia="en-GB"/>
              </w:rPr>
            </w:pPr>
          </w:p>
        </w:tc>
        <w:tc>
          <w:tcPr>
            <w:tcW w:w="1251" w:type="dxa"/>
            <w:shd w:val="clear" w:color="auto" w:fill="FFFFFF"/>
            <w:tcMar>
              <w:top w:w="100" w:type="dxa"/>
              <w:left w:w="100" w:type="dxa"/>
              <w:bottom w:w="100" w:type="dxa"/>
              <w:right w:w="100" w:type="dxa"/>
            </w:tcMar>
          </w:tcPr>
          <w:p w14:paraId="67D6B023" w14:textId="613CDED7" w:rsidR="007D6197" w:rsidRPr="003B23F7" w:rsidRDefault="007D6197" w:rsidP="007D6197">
            <w:pPr>
              <w:spacing w:before="0" w:line="276" w:lineRule="auto"/>
              <w:jc w:val="center"/>
              <w:rPr>
                <w:rFonts w:eastAsia="Times New Roman"/>
                <w:color w:val="212121"/>
                <w:sz w:val="22"/>
                <w:szCs w:val="22"/>
                <w:lang w:eastAsia="en-GB"/>
              </w:rPr>
            </w:pPr>
          </w:p>
        </w:tc>
      </w:tr>
      <w:tr w:rsidR="007D6197" w:rsidRPr="003B23F7" w14:paraId="723B6B16" w14:textId="77777777" w:rsidTr="00ED4614">
        <w:tc>
          <w:tcPr>
            <w:tcW w:w="1277" w:type="dxa"/>
            <w:vMerge/>
            <w:shd w:val="clear" w:color="auto" w:fill="FFFFFF"/>
            <w:tcMar>
              <w:top w:w="100" w:type="dxa"/>
              <w:left w:w="100" w:type="dxa"/>
              <w:bottom w:w="100" w:type="dxa"/>
              <w:right w:w="100" w:type="dxa"/>
            </w:tcMar>
            <w:hideMark/>
          </w:tcPr>
          <w:p w14:paraId="7B121B3C" w14:textId="0476C91F" w:rsidR="007D6197" w:rsidRPr="003B23F7" w:rsidRDefault="007D6197" w:rsidP="007D6197">
            <w:pPr>
              <w:spacing w:before="0" w:line="240" w:lineRule="auto"/>
              <w:rPr>
                <w:rFonts w:eastAsia="Times New Roman"/>
                <w:color w:val="212121"/>
                <w:sz w:val="22"/>
                <w:szCs w:val="22"/>
                <w:lang w:eastAsia="en-GB"/>
              </w:rPr>
            </w:pPr>
          </w:p>
        </w:tc>
        <w:tc>
          <w:tcPr>
            <w:tcW w:w="1608" w:type="dxa"/>
            <w:shd w:val="clear" w:color="auto" w:fill="FFFFFF"/>
            <w:tcMar>
              <w:top w:w="100" w:type="dxa"/>
              <w:left w:w="100" w:type="dxa"/>
              <w:bottom w:w="100" w:type="dxa"/>
              <w:right w:w="100" w:type="dxa"/>
            </w:tcMar>
            <w:hideMark/>
          </w:tcPr>
          <w:p w14:paraId="00ABB63A" w14:textId="77777777" w:rsidR="007D6197" w:rsidRPr="003B23F7" w:rsidRDefault="007D6197" w:rsidP="007D6197">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Research</w:t>
            </w:r>
          </w:p>
        </w:tc>
        <w:tc>
          <w:tcPr>
            <w:tcW w:w="1128" w:type="dxa"/>
            <w:shd w:val="clear" w:color="auto" w:fill="FFFFFF"/>
            <w:tcMar>
              <w:top w:w="100" w:type="dxa"/>
              <w:left w:w="100" w:type="dxa"/>
              <w:bottom w:w="100" w:type="dxa"/>
              <w:right w:w="100" w:type="dxa"/>
            </w:tcMar>
          </w:tcPr>
          <w:p w14:paraId="567A7210" w14:textId="7FB7F91B" w:rsidR="007D6197" w:rsidRPr="003B23F7" w:rsidRDefault="007D6197" w:rsidP="007D6197">
            <w:pPr>
              <w:spacing w:before="0" w:line="276" w:lineRule="auto"/>
              <w:jc w:val="center"/>
              <w:rPr>
                <w:rFonts w:eastAsia="Times New Roman"/>
                <w:color w:val="212121"/>
                <w:sz w:val="22"/>
                <w:szCs w:val="22"/>
                <w:lang w:eastAsia="en-GB"/>
              </w:rPr>
            </w:pPr>
          </w:p>
        </w:tc>
        <w:tc>
          <w:tcPr>
            <w:tcW w:w="1243" w:type="dxa"/>
            <w:shd w:val="clear" w:color="auto" w:fill="FFFFFF"/>
            <w:tcMar>
              <w:top w:w="100" w:type="dxa"/>
              <w:left w:w="100" w:type="dxa"/>
              <w:bottom w:w="100" w:type="dxa"/>
              <w:right w:w="100" w:type="dxa"/>
            </w:tcMar>
          </w:tcPr>
          <w:p w14:paraId="3276A2FC" w14:textId="73C5D850" w:rsidR="007D6197" w:rsidRPr="003B23F7" w:rsidRDefault="007D6197" w:rsidP="007D6197">
            <w:pPr>
              <w:spacing w:before="0" w:line="276" w:lineRule="auto"/>
              <w:jc w:val="center"/>
              <w:rPr>
                <w:rFonts w:eastAsia="Times New Roman"/>
                <w:color w:val="212121"/>
                <w:sz w:val="22"/>
                <w:szCs w:val="22"/>
                <w:lang w:eastAsia="en-GB"/>
              </w:rPr>
            </w:pPr>
          </w:p>
        </w:tc>
        <w:tc>
          <w:tcPr>
            <w:tcW w:w="1253" w:type="dxa"/>
            <w:shd w:val="clear" w:color="auto" w:fill="FFFFFF"/>
            <w:tcMar>
              <w:top w:w="100" w:type="dxa"/>
              <w:left w:w="100" w:type="dxa"/>
              <w:bottom w:w="100" w:type="dxa"/>
              <w:right w:w="100" w:type="dxa"/>
            </w:tcMar>
          </w:tcPr>
          <w:p w14:paraId="0C577451" w14:textId="56E672F4" w:rsidR="007D6197" w:rsidRPr="003B23F7" w:rsidRDefault="007D6197" w:rsidP="007D6197">
            <w:pPr>
              <w:spacing w:before="0" w:line="276" w:lineRule="auto"/>
              <w:jc w:val="center"/>
              <w:rPr>
                <w:rFonts w:eastAsia="Times New Roman"/>
                <w:color w:val="212121"/>
                <w:sz w:val="22"/>
                <w:szCs w:val="22"/>
                <w:lang w:eastAsia="en-GB"/>
              </w:rPr>
            </w:pPr>
          </w:p>
        </w:tc>
        <w:tc>
          <w:tcPr>
            <w:tcW w:w="1251" w:type="dxa"/>
            <w:shd w:val="clear" w:color="auto" w:fill="FFFFFF"/>
            <w:tcMar>
              <w:top w:w="100" w:type="dxa"/>
              <w:left w:w="100" w:type="dxa"/>
              <w:bottom w:w="100" w:type="dxa"/>
              <w:right w:w="100" w:type="dxa"/>
            </w:tcMar>
          </w:tcPr>
          <w:p w14:paraId="121607F1" w14:textId="15F1AEA6" w:rsidR="007D6197" w:rsidRPr="003B23F7" w:rsidRDefault="007D6197" w:rsidP="007D6197">
            <w:pPr>
              <w:spacing w:before="0" w:line="276" w:lineRule="auto"/>
              <w:jc w:val="center"/>
              <w:rPr>
                <w:rFonts w:eastAsia="Times New Roman"/>
                <w:color w:val="212121"/>
                <w:sz w:val="22"/>
                <w:szCs w:val="22"/>
                <w:lang w:eastAsia="en-GB"/>
              </w:rPr>
            </w:pPr>
          </w:p>
        </w:tc>
      </w:tr>
      <w:tr w:rsidR="007D6197" w:rsidRPr="003B23F7" w14:paraId="6B0AC2CC" w14:textId="77777777" w:rsidTr="00ED4614">
        <w:tc>
          <w:tcPr>
            <w:tcW w:w="1277" w:type="dxa"/>
            <w:vMerge/>
            <w:shd w:val="clear" w:color="auto" w:fill="FFFFFF"/>
            <w:tcMar>
              <w:top w:w="100" w:type="dxa"/>
              <w:left w:w="100" w:type="dxa"/>
              <w:bottom w:w="100" w:type="dxa"/>
              <w:right w:w="100" w:type="dxa"/>
            </w:tcMar>
            <w:hideMark/>
          </w:tcPr>
          <w:p w14:paraId="6C881038" w14:textId="04A794DF" w:rsidR="007D6197" w:rsidRPr="003B23F7" w:rsidRDefault="007D6197" w:rsidP="007D6197">
            <w:pPr>
              <w:spacing w:before="0" w:line="240" w:lineRule="auto"/>
              <w:rPr>
                <w:rFonts w:eastAsia="Times New Roman"/>
                <w:color w:val="212121"/>
                <w:sz w:val="22"/>
                <w:szCs w:val="22"/>
                <w:lang w:eastAsia="en-GB"/>
              </w:rPr>
            </w:pPr>
          </w:p>
        </w:tc>
        <w:tc>
          <w:tcPr>
            <w:tcW w:w="1608" w:type="dxa"/>
            <w:shd w:val="clear" w:color="auto" w:fill="FFFFFF"/>
            <w:tcMar>
              <w:top w:w="100" w:type="dxa"/>
              <w:left w:w="100" w:type="dxa"/>
              <w:bottom w:w="100" w:type="dxa"/>
              <w:right w:w="100" w:type="dxa"/>
            </w:tcMar>
            <w:hideMark/>
          </w:tcPr>
          <w:p w14:paraId="3AE31D78" w14:textId="77777777" w:rsidR="007D6197" w:rsidRPr="003B23F7" w:rsidRDefault="007D6197" w:rsidP="007D6197">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Teaching</w:t>
            </w:r>
          </w:p>
        </w:tc>
        <w:tc>
          <w:tcPr>
            <w:tcW w:w="1128" w:type="dxa"/>
            <w:shd w:val="clear" w:color="auto" w:fill="FFFFFF"/>
            <w:tcMar>
              <w:top w:w="100" w:type="dxa"/>
              <w:left w:w="100" w:type="dxa"/>
              <w:bottom w:w="100" w:type="dxa"/>
              <w:right w:w="100" w:type="dxa"/>
            </w:tcMar>
          </w:tcPr>
          <w:p w14:paraId="35EE5870" w14:textId="4FDC8CA0" w:rsidR="007D6197" w:rsidRPr="003B23F7" w:rsidRDefault="007D6197" w:rsidP="007D6197">
            <w:pPr>
              <w:spacing w:before="0" w:line="276" w:lineRule="auto"/>
              <w:jc w:val="center"/>
              <w:rPr>
                <w:rFonts w:eastAsia="Times New Roman"/>
                <w:sz w:val="22"/>
                <w:szCs w:val="22"/>
                <w:lang w:eastAsia="en-GB"/>
              </w:rPr>
            </w:pPr>
          </w:p>
        </w:tc>
        <w:tc>
          <w:tcPr>
            <w:tcW w:w="1243" w:type="dxa"/>
            <w:shd w:val="clear" w:color="auto" w:fill="FFFFFF"/>
            <w:tcMar>
              <w:top w:w="100" w:type="dxa"/>
              <w:left w:w="100" w:type="dxa"/>
              <w:bottom w:w="100" w:type="dxa"/>
              <w:right w:w="100" w:type="dxa"/>
            </w:tcMar>
          </w:tcPr>
          <w:p w14:paraId="13C3A458" w14:textId="0808763E" w:rsidR="007D6197" w:rsidRPr="003B23F7" w:rsidRDefault="007D6197" w:rsidP="007D6197">
            <w:pPr>
              <w:spacing w:before="0" w:line="276" w:lineRule="auto"/>
              <w:jc w:val="center"/>
              <w:rPr>
                <w:rFonts w:eastAsia="Times New Roman"/>
                <w:sz w:val="22"/>
                <w:szCs w:val="22"/>
                <w:lang w:eastAsia="en-GB"/>
              </w:rPr>
            </w:pPr>
          </w:p>
        </w:tc>
        <w:tc>
          <w:tcPr>
            <w:tcW w:w="1253" w:type="dxa"/>
            <w:shd w:val="clear" w:color="auto" w:fill="FFFFFF"/>
            <w:tcMar>
              <w:top w:w="100" w:type="dxa"/>
              <w:left w:w="100" w:type="dxa"/>
              <w:bottom w:w="100" w:type="dxa"/>
              <w:right w:w="100" w:type="dxa"/>
            </w:tcMar>
          </w:tcPr>
          <w:p w14:paraId="53848DC6" w14:textId="61D4E231" w:rsidR="007D6197" w:rsidRPr="003B23F7" w:rsidRDefault="007D6197" w:rsidP="007D6197">
            <w:pPr>
              <w:spacing w:before="0" w:line="276" w:lineRule="auto"/>
              <w:jc w:val="center"/>
              <w:rPr>
                <w:rFonts w:eastAsia="Times New Roman"/>
                <w:sz w:val="22"/>
                <w:szCs w:val="22"/>
                <w:lang w:eastAsia="en-GB"/>
              </w:rPr>
            </w:pPr>
          </w:p>
        </w:tc>
        <w:tc>
          <w:tcPr>
            <w:tcW w:w="1251" w:type="dxa"/>
            <w:shd w:val="clear" w:color="auto" w:fill="FFFFFF"/>
            <w:tcMar>
              <w:top w:w="100" w:type="dxa"/>
              <w:left w:w="100" w:type="dxa"/>
              <w:bottom w:w="100" w:type="dxa"/>
              <w:right w:w="100" w:type="dxa"/>
            </w:tcMar>
          </w:tcPr>
          <w:p w14:paraId="1F3FBB8D" w14:textId="6545FCBB" w:rsidR="007D6197" w:rsidRPr="003B23F7" w:rsidRDefault="007D6197" w:rsidP="007D6197">
            <w:pPr>
              <w:spacing w:before="0" w:line="276" w:lineRule="auto"/>
              <w:jc w:val="center"/>
              <w:rPr>
                <w:rFonts w:eastAsia="Times New Roman"/>
                <w:sz w:val="22"/>
                <w:szCs w:val="22"/>
                <w:lang w:eastAsia="en-GB"/>
              </w:rPr>
            </w:pPr>
          </w:p>
        </w:tc>
      </w:tr>
      <w:tr w:rsidR="007D6197" w:rsidRPr="003B23F7" w14:paraId="36B6401A" w14:textId="77777777" w:rsidTr="00846D0F">
        <w:tc>
          <w:tcPr>
            <w:tcW w:w="1277" w:type="dxa"/>
            <w:vMerge/>
            <w:shd w:val="clear" w:color="auto" w:fill="FFFFFF"/>
            <w:tcMar>
              <w:top w:w="100" w:type="dxa"/>
              <w:left w:w="100" w:type="dxa"/>
              <w:bottom w:w="100" w:type="dxa"/>
              <w:right w:w="100" w:type="dxa"/>
            </w:tcMar>
          </w:tcPr>
          <w:p w14:paraId="18BCC381" w14:textId="77777777" w:rsidR="007D6197" w:rsidRPr="003B23F7" w:rsidRDefault="007D6197" w:rsidP="007D6197">
            <w:pPr>
              <w:spacing w:before="0" w:line="240" w:lineRule="auto"/>
              <w:rPr>
                <w:rFonts w:eastAsia="Times New Roman"/>
                <w:color w:val="212121"/>
                <w:sz w:val="22"/>
                <w:szCs w:val="22"/>
                <w:lang w:eastAsia="en-GB"/>
              </w:rPr>
            </w:pPr>
          </w:p>
        </w:tc>
        <w:tc>
          <w:tcPr>
            <w:tcW w:w="1608" w:type="dxa"/>
            <w:shd w:val="clear" w:color="auto" w:fill="FFFFFF"/>
            <w:tcMar>
              <w:top w:w="100" w:type="dxa"/>
              <w:left w:w="100" w:type="dxa"/>
              <w:bottom w:w="100" w:type="dxa"/>
              <w:right w:w="100" w:type="dxa"/>
            </w:tcMar>
          </w:tcPr>
          <w:p w14:paraId="1CA4EE07" w14:textId="51EBC740" w:rsidR="007D6197" w:rsidRPr="003B23F7" w:rsidRDefault="007D6197" w:rsidP="007D6197">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Professional &amp; managerial</w:t>
            </w:r>
          </w:p>
        </w:tc>
        <w:tc>
          <w:tcPr>
            <w:tcW w:w="1128" w:type="dxa"/>
            <w:shd w:val="clear" w:color="auto" w:fill="FFFFFF"/>
            <w:tcMar>
              <w:top w:w="100" w:type="dxa"/>
              <w:left w:w="100" w:type="dxa"/>
              <w:bottom w:w="100" w:type="dxa"/>
              <w:right w:w="100" w:type="dxa"/>
            </w:tcMar>
            <w:vAlign w:val="center"/>
          </w:tcPr>
          <w:p w14:paraId="7E4C44ED" w14:textId="4E5B33D8" w:rsidR="007D6197" w:rsidRPr="003B23F7" w:rsidRDefault="007D6197" w:rsidP="007D6197">
            <w:pPr>
              <w:spacing w:before="0" w:line="276" w:lineRule="auto"/>
              <w:jc w:val="center"/>
              <w:rPr>
                <w:rFonts w:eastAsia="Times New Roman"/>
                <w:sz w:val="22"/>
                <w:szCs w:val="22"/>
                <w:lang w:eastAsia="en-GB"/>
              </w:rPr>
            </w:pPr>
          </w:p>
        </w:tc>
        <w:tc>
          <w:tcPr>
            <w:tcW w:w="1243" w:type="dxa"/>
            <w:shd w:val="clear" w:color="auto" w:fill="FFFFFF"/>
            <w:tcMar>
              <w:top w:w="100" w:type="dxa"/>
              <w:left w:w="100" w:type="dxa"/>
              <w:bottom w:w="100" w:type="dxa"/>
              <w:right w:w="100" w:type="dxa"/>
            </w:tcMar>
            <w:vAlign w:val="center"/>
          </w:tcPr>
          <w:p w14:paraId="4EFD35C0" w14:textId="77777777" w:rsidR="007D6197" w:rsidRPr="003B23F7" w:rsidRDefault="007D6197" w:rsidP="007D6197">
            <w:pPr>
              <w:spacing w:before="0" w:line="276" w:lineRule="auto"/>
              <w:jc w:val="center"/>
              <w:rPr>
                <w:rFonts w:eastAsia="Times New Roman"/>
                <w:sz w:val="22"/>
                <w:szCs w:val="22"/>
                <w:lang w:eastAsia="en-GB"/>
              </w:rPr>
            </w:pPr>
          </w:p>
        </w:tc>
        <w:tc>
          <w:tcPr>
            <w:tcW w:w="1253" w:type="dxa"/>
            <w:shd w:val="clear" w:color="auto" w:fill="FFFFFF"/>
            <w:tcMar>
              <w:top w:w="100" w:type="dxa"/>
              <w:left w:w="100" w:type="dxa"/>
              <w:bottom w:w="100" w:type="dxa"/>
              <w:right w:w="100" w:type="dxa"/>
            </w:tcMar>
            <w:vAlign w:val="center"/>
          </w:tcPr>
          <w:p w14:paraId="6303F81D" w14:textId="77777777" w:rsidR="007D6197" w:rsidRPr="003B23F7" w:rsidRDefault="007D6197" w:rsidP="007D6197">
            <w:pPr>
              <w:spacing w:before="0" w:line="276" w:lineRule="auto"/>
              <w:jc w:val="center"/>
              <w:rPr>
                <w:rFonts w:eastAsia="Times New Roman"/>
                <w:sz w:val="22"/>
                <w:szCs w:val="22"/>
                <w:lang w:eastAsia="en-GB"/>
              </w:rPr>
            </w:pPr>
          </w:p>
        </w:tc>
        <w:tc>
          <w:tcPr>
            <w:tcW w:w="1251" w:type="dxa"/>
            <w:shd w:val="clear" w:color="auto" w:fill="FFFFFF"/>
            <w:tcMar>
              <w:top w:w="100" w:type="dxa"/>
              <w:left w:w="100" w:type="dxa"/>
              <w:bottom w:w="100" w:type="dxa"/>
              <w:right w:w="100" w:type="dxa"/>
            </w:tcMar>
            <w:vAlign w:val="center"/>
          </w:tcPr>
          <w:p w14:paraId="2A5269EC" w14:textId="47ACE1B2" w:rsidR="007D6197" w:rsidRPr="003B23F7" w:rsidRDefault="007D6197" w:rsidP="007D6197">
            <w:pPr>
              <w:spacing w:before="0" w:line="276" w:lineRule="auto"/>
              <w:jc w:val="center"/>
              <w:rPr>
                <w:rFonts w:eastAsia="Times New Roman"/>
                <w:sz w:val="22"/>
                <w:szCs w:val="22"/>
                <w:lang w:eastAsia="en-GB"/>
              </w:rPr>
            </w:pPr>
          </w:p>
        </w:tc>
      </w:tr>
      <w:tr w:rsidR="007D6197" w:rsidRPr="003B23F7" w14:paraId="2C9A3371" w14:textId="77777777" w:rsidTr="00846D0F">
        <w:tc>
          <w:tcPr>
            <w:tcW w:w="1277" w:type="dxa"/>
            <w:vMerge/>
            <w:shd w:val="clear" w:color="auto" w:fill="FFFFFF"/>
            <w:tcMar>
              <w:top w:w="100" w:type="dxa"/>
              <w:left w:w="100" w:type="dxa"/>
              <w:bottom w:w="100" w:type="dxa"/>
              <w:right w:w="100" w:type="dxa"/>
            </w:tcMar>
          </w:tcPr>
          <w:p w14:paraId="1C06EC35" w14:textId="77777777" w:rsidR="007D6197" w:rsidRPr="003B23F7" w:rsidRDefault="007D6197" w:rsidP="007D6197">
            <w:pPr>
              <w:spacing w:before="0" w:line="240" w:lineRule="auto"/>
              <w:rPr>
                <w:rFonts w:eastAsia="Times New Roman"/>
                <w:color w:val="212121"/>
                <w:sz w:val="22"/>
                <w:szCs w:val="22"/>
                <w:lang w:eastAsia="en-GB"/>
              </w:rPr>
            </w:pPr>
          </w:p>
        </w:tc>
        <w:tc>
          <w:tcPr>
            <w:tcW w:w="1608" w:type="dxa"/>
            <w:shd w:val="clear" w:color="auto" w:fill="FFFFFF"/>
            <w:tcMar>
              <w:top w:w="100" w:type="dxa"/>
              <w:left w:w="100" w:type="dxa"/>
              <w:bottom w:w="100" w:type="dxa"/>
              <w:right w:w="100" w:type="dxa"/>
            </w:tcMar>
          </w:tcPr>
          <w:p w14:paraId="50A05C88" w14:textId="5D47D33E" w:rsidR="007D6197" w:rsidRPr="003B23F7" w:rsidRDefault="007D6197" w:rsidP="007D6197">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Support</w:t>
            </w:r>
          </w:p>
        </w:tc>
        <w:tc>
          <w:tcPr>
            <w:tcW w:w="1128" w:type="dxa"/>
            <w:shd w:val="clear" w:color="auto" w:fill="FFFFFF"/>
            <w:tcMar>
              <w:top w:w="100" w:type="dxa"/>
              <w:left w:w="100" w:type="dxa"/>
              <w:bottom w:w="100" w:type="dxa"/>
              <w:right w:w="100" w:type="dxa"/>
            </w:tcMar>
            <w:vAlign w:val="center"/>
          </w:tcPr>
          <w:p w14:paraId="330ABED9" w14:textId="77777777" w:rsidR="007D6197" w:rsidRPr="003B23F7" w:rsidRDefault="007D6197" w:rsidP="007D6197">
            <w:pPr>
              <w:spacing w:before="0" w:line="276" w:lineRule="auto"/>
              <w:jc w:val="center"/>
              <w:rPr>
                <w:rFonts w:eastAsia="Times New Roman"/>
                <w:sz w:val="22"/>
                <w:szCs w:val="22"/>
                <w:lang w:eastAsia="en-GB"/>
              </w:rPr>
            </w:pPr>
          </w:p>
        </w:tc>
        <w:tc>
          <w:tcPr>
            <w:tcW w:w="1243" w:type="dxa"/>
            <w:shd w:val="clear" w:color="auto" w:fill="FFFFFF"/>
            <w:tcMar>
              <w:top w:w="100" w:type="dxa"/>
              <w:left w:w="100" w:type="dxa"/>
              <w:bottom w:w="100" w:type="dxa"/>
              <w:right w:w="100" w:type="dxa"/>
            </w:tcMar>
            <w:vAlign w:val="center"/>
          </w:tcPr>
          <w:p w14:paraId="3E4864D2" w14:textId="77777777" w:rsidR="007D6197" w:rsidRPr="003B23F7" w:rsidRDefault="007D6197" w:rsidP="007D6197">
            <w:pPr>
              <w:spacing w:before="0" w:line="276" w:lineRule="auto"/>
              <w:jc w:val="center"/>
              <w:rPr>
                <w:rFonts w:eastAsia="Times New Roman"/>
                <w:sz w:val="22"/>
                <w:szCs w:val="22"/>
                <w:lang w:eastAsia="en-GB"/>
              </w:rPr>
            </w:pPr>
          </w:p>
        </w:tc>
        <w:tc>
          <w:tcPr>
            <w:tcW w:w="1253" w:type="dxa"/>
            <w:shd w:val="clear" w:color="auto" w:fill="FFFFFF"/>
            <w:tcMar>
              <w:top w:w="100" w:type="dxa"/>
              <w:left w:w="100" w:type="dxa"/>
              <w:bottom w:w="100" w:type="dxa"/>
              <w:right w:w="100" w:type="dxa"/>
            </w:tcMar>
            <w:vAlign w:val="center"/>
          </w:tcPr>
          <w:p w14:paraId="7A50ABE5" w14:textId="77777777" w:rsidR="007D6197" w:rsidRPr="003B23F7" w:rsidRDefault="007D6197" w:rsidP="007D6197">
            <w:pPr>
              <w:spacing w:before="0" w:line="276" w:lineRule="auto"/>
              <w:jc w:val="center"/>
              <w:rPr>
                <w:rFonts w:eastAsia="Times New Roman"/>
                <w:sz w:val="22"/>
                <w:szCs w:val="22"/>
                <w:lang w:eastAsia="en-GB"/>
              </w:rPr>
            </w:pPr>
          </w:p>
        </w:tc>
        <w:tc>
          <w:tcPr>
            <w:tcW w:w="1251" w:type="dxa"/>
            <w:shd w:val="clear" w:color="auto" w:fill="FFFFFF"/>
            <w:tcMar>
              <w:top w:w="100" w:type="dxa"/>
              <w:left w:w="100" w:type="dxa"/>
              <w:bottom w:w="100" w:type="dxa"/>
              <w:right w:w="100" w:type="dxa"/>
            </w:tcMar>
            <w:vAlign w:val="center"/>
          </w:tcPr>
          <w:p w14:paraId="03DF67B5" w14:textId="1BE0B891" w:rsidR="007D6197" w:rsidRPr="003B23F7" w:rsidRDefault="007D6197" w:rsidP="007D6197">
            <w:pPr>
              <w:spacing w:before="0" w:line="276" w:lineRule="auto"/>
              <w:jc w:val="center"/>
              <w:rPr>
                <w:rFonts w:eastAsia="Times New Roman"/>
                <w:sz w:val="22"/>
                <w:szCs w:val="22"/>
                <w:lang w:eastAsia="en-GB"/>
              </w:rPr>
            </w:pPr>
          </w:p>
        </w:tc>
      </w:tr>
      <w:tr w:rsidR="007D6197" w:rsidRPr="003B23F7" w14:paraId="04C6E2E7" w14:textId="77777777" w:rsidTr="00ED4614">
        <w:tc>
          <w:tcPr>
            <w:tcW w:w="1277" w:type="dxa"/>
            <w:vMerge w:val="restart"/>
            <w:shd w:val="clear" w:color="auto" w:fill="FFFFFF"/>
            <w:tcMar>
              <w:top w:w="100" w:type="dxa"/>
              <w:left w:w="100" w:type="dxa"/>
              <w:bottom w:w="100" w:type="dxa"/>
              <w:right w:w="100" w:type="dxa"/>
            </w:tcMar>
            <w:hideMark/>
          </w:tcPr>
          <w:p w14:paraId="16DFFD41" w14:textId="5263650D" w:rsidR="007D6197" w:rsidRPr="003B23F7" w:rsidRDefault="007D6197" w:rsidP="007D6197">
            <w:pPr>
              <w:spacing w:before="0" w:line="240" w:lineRule="auto"/>
              <w:rPr>
                <w:rFonts w:eastAsia="Times New Roman"/>
                <w:color w:val="212121"/>
                <w:sz w:val="22"/>
                <w:szCs w:val="22"/>
                <w:lang w:eastAsia="en-GB"/>
              </w:rPr>
            </w:pPr>
            <w:r>
              <w:rPr>
                <w:rFonts w:eastAsia="Times New Roman"/>
                <w:color w:val="212121"/>
                <w:sz w:val="22"/>
                <w:szCs w:val="22"/>
                <w:lang w:eastAsia="en-GB"/>
              </w:rPr>
              <w:t>2017/18</w:t>
            </w:r>
          </w:p>
        </w:tc>
        <w:tc>
          <w:tcPr>
            <w:tcW w:w="1608" w:type="dxa"/>
            <w:shd w:val="clear" w:color="auto" w:fill="FFFFFF"/>
            <w:tcMar>
              <w:top w:w="100" w:type="dxa"/>
              <w:left w:w="100" w:type="dxa"/>
              <w:bottom w:w="100" w:type="dxa"/>
              <w:right w:w="100" w:type="dxa"/>
            </w:tcMar>
            <w:hideMark/>
          </w:tcPr>
          <w:p w14:paraId="2A0364E1" w14:textId="77777777" w:rsidR="007D6197" w:rsidRPr="003B23F7" w:rsidRDefault="007D6197" w:rsidP="007D6197">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Academic</w:t>
            </w:r>
          </w:p>
        </w:tc>
        <w:tc>
          <w:tcPr>
            <w:tcW w:w="1128" w:type="dxa"/>
            <w:shd w:val="clear" w:color="auto" w:fill="FFFFFF"/>
            <w:tcMar>
              <w:top w:w="100" w:type="dxa"/>
              <w:left w:w="100" w:type="dxa"/>
              <w:bottom w:w="100" w:type="dxa"/>
              <w:right w:w="100" w:type="dxa"/>
            </w:tcMar>
          </w:tcPr>
          <w:p w14:paraId="5F41E367" w14:textId="2219EF5F" w:rsidR="007D6197" w:rsidRPr="003B23F7" w:rsidRDefault="007D6197" w:rsidP="007D6197">
            <w:pPr>
              <w:spacing w:before="0" w:line="276" w:lineRule="auto"/>
              <w:jc w:val="center"/>
              <w:rPr>
                <w:rFonts w:eastAsia="Times New Roman"/>
                <w:sz w:val="22"/>
                <w:szCs w:val="22"/>
                <w:lang w:eastAsia="en-GB"/>
              </w:rPr>
            </w:pPr>
          </w:p>
        </w:tc>
        <w:tc>
          <w:tcPr>
            <w:tcW w:w="1243" w:type="dxa"/>
            <w:shd w:val="clear" w:color="auto" w:fill="FFFFFF"/>
            <w:tcMar>
              <w:top w:w="100" w:type="dxa"/>
              <w:left w:w="100" w:type="dxa"/>
              <w:bottom w:w="100" w:type="dxa"/>
              <w:right w:w="100" w:type="dxa"/>
            </w:tcMar>
          </w:tcPr>
          <w:p w14:paraId="7DBDD42F" w14:textId="28B7DABE" w:rsidR="007D6197" w:rsidRPr="003B23F7" w:rsidRDefault="007D6197" w:rsidP="007D6197">
            <w:pPr>
              <w:spacing w:before="0" w:line="276" w:lineRule="auto"/>
              <w:jc w:val="center"/>
              <w:rPr>
                <w:rFonts w:eastAsia="Times New Roman"/>
                <w:sz w:val="22"/>
                <w:szCs w:val="22"/>
                <w:lang w:eastAsia="en-GB"/>
              </w:rPr>
            </w:pPr>
          </w:p>
        </w:tc>
        <w:tc>
          <w:tcPr>
            <w:tcW w:w="1253" w:type="dxa"/>
            <w:shd w:val="clear" w:color="auto" w:fill="FFFFFF"/>
            <w:tcMar>
              <w:top w:w="100" w:type="dxa"/>
              <w:left w:w="100" w:type="dxa"/>
              <w:bottom w:w="100" w:type="dxa"/>
              <w:right w:w="100" w:type="dxa"/>
            </w:tcMar>
          </w:tcPr>
          <w:p w14:paraId="7682133F" w14:textId="09E8E271" w:rsidR="007D6197" w:rsidRPr="003B23F7" w:rsidRDefault="007D6197" w:rsidP="007D6197">
            <w:pPr>
              <w:spacing w:before="0" w:line="276" w:lineRule="auto"/>
              <w:jc w:val="center"/>
              <w:rPr>
                <w:rFonts w:eastAsia="Times New Roman"/>
                <w:sz w:val="22"/>
                <w:szCs w:val="22"/>
                <w:lang w:eastAsia="en-GB"/>
              </w:rPr>
            </w:pPr>
          </w:p>
        </w:tc>
        <w:tc>
          <w:tcPr>
            <w:tcW w:w="1251" w:type="dxa"/>
            <w:shd w:val="clear" w:color="auto" w:fill="FFFFFF"/>
            <w:tcMar>
              <w:top w:w="100" w:type="dxa"/>
              <w:left w:w="100" w:type="dxa"/>
              <w:bottom w:w="100" w:type="dxa"/>
              <w:right w:w="100" w:type="dxa"/>
            </w:tcMar>
          </w:tcPr>
          <w:p w14:paraId="7729419C" w14:textId="17155703" w:rsidR="007D6197" w:rsidRPr="003B23F7" w:rsidRDefault="007D6197" w:rsidP="007D6197">
            <w:pPr>
              <w:spacing w:before="0" w:line="276" w:lineRule="auto"/>
              <w:jc w:val="center"/>
              <w:rPr>
                <w:rFonts w:eastAsia="Times New Roman"/>
                <w:sz w:val="22"/>
                <w:szCs w:val="22"/>
                <w:lang w:eastAsia="en-GB"/>
              </w:rPr>
            </w:pPr>
          </w:p>
        </w:tc>
      </w:tr>
      <w:tr w:rsidR="007D6197" w:rsidRPr="003B23F7" w14:paraId="63A7947D" w14:textId="77777777" w:rsidTr="00ED4614">
        <w:tc>
          <w:tcPr>
            <w:tcW w:w="1277" w:type="dxa"/>
            <w:vMerge/>
            <w:shd w:val="clear" w:color="auto" w:fill="FFFFFF"/>
            <w:tcMar>
              <w:top w:w="100" w:type="dxa"/>
              <w:left w:w="100" w:type="dxa"/>
              <w:bottom w:w="100" w:type="dxa"/>
              <w:right w:w="100" w:type="dxa"/>
            </w:tcMar>
            <w:hideMark/>
          </w:tcPr>
          <w:p w14:paraId="5CFB7AAD" w14:textId="245AE96A" w:rsidR="007D6197" w:rsidRPr="003B23F7" w:rsidRDefault="007D6197" w:rsidP="007D6197">
            <w:pPr>
              <w:spacing w:before="0" w:line="240" w:lineRule="auto"/>
              <w:rPr>
                <w:rFonts w:eastAsia="Times New Roman"/>
                <w:color w:val="212121"/>
                <w:sz w:val="22"/>
                <w:szCs w:val="22"/>
                <w:lang w:eastAsia="en-GB"/>
              </w:rPr>
            </w:pPr>
          </w:p>
        </w:tc>
        <w:tc>
          <w:tcPr>
            <w:tcW w:w="1608" w:type="dxa"/>
            <w:shd w:val="clear" w:color="auto" w:fill="FFFFFF"/>
            <w:tcMar>
              <w:top w:w="100" w:type="dxa"/>
              <w:left w:w="100" w:type="dxa"/>
              <w:bottom w:w="100" w:type="dxa"/>
              <w:right w:w="100" w:type="dxa"/>
            </w:tcMar>
            <w:hideMark/>
          </w:tcPr>
          <w:p w14:paraId="369E38FB" w14:textId="77777777" w:rsidR="007D6197" w:rsidRPr="003B23F7" w:rsidRDefault="007D6197" w:rsidP="007D6197">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Research</w:t>
            </w:r>
          </w:p>
        </w:tc>
        <w:tc>
          <w:tcPr>
            <w:tcW w:w="1128" w:type="dxa"/>
            <w:shd w:val="clear" w:color="auto" w:fill="FFFFFF"/>
            <w:tcMar>
              <w:top w:w="100" w:type="dxa"/>
              <w:left w:w="100" w:type="dxa"/>
              <w:bottom w:w="100" w:type="dxa"/>
              <w:right w:w="100" w:type="dxa"/>
            </w:tcMar>
          </w:tcPr>
          <w:p w14:paraId="6EFCD1DE" w14:textId="1173CA05" w:rsidR="007D6197" w:rsidRPr="003B23F7" w:rsidRDefault="007D6197" w:rsidP="007D6197">
            <w:pPr>
              <w:spacing w:before="0" w:line="276" w:lineRule="auto"/>
              <w:jc w:val="center"/>
              <w:rPr>
                <w:rFonts w:eastAsia="Times New Roman"/>
                <w:sz w:val="22"/>
                <w:szCs w:val="22"/>
                <w:lang w:eastAsia="en-GB"/>
              </w:rPr>
            </w:pPr>
          </w:p>
        </w:tc>
        <w:tc>
          <w:tcPr>
            <w:tcW w:w="1243" w:type="dxa"/>
            <w:shd w:val="clear" w:color="auto" w:fill="FFFFFF"/>
            <w:tcMar>
              <w:top w:w="100" w:type="dxa"/>
              <w:left w:w="100" w:type="dxa"/>
              <w:bottom w:w="100" w:type="dxa"/>
              <w:right w:w="100" w:type="dxa"/>
            </w:tcMar>
          </w:tcPr>
          <w:p w14:paraId="740C25EF" w14:textId="26AC2D6D" w:rsidR="007D6197" w:rsidRPr="003B23F7" w:rsidRDefault="007D6197" w:rsidP="007D6197">
            <w:pPr>
              <w:spacing w:before="0" w:line="276" w:lineRule="auto"/>
              <w:jc w:val="center"/>
              <w:rPr>
                <w:rFonts w:eastAsia="Times New Roman"/>
                <w:sz w:val="22"/>
                <w:szCs w:val="22"/>
                <w:lang w:eastAsia="en-GB"/>
              </w:rPr>
            </w:pPr>
          </w:p>
        </w:tc>
        <w:tc>
          <w:tcPr>
            <w:tcW w:w="1253" w:type="dxa"/>
            <w:shd w:val="clear" w:color="auto" w:fill="FFFFFF"/>
            <w:tcMar>
              <w:top w:w="100" w:type="dxa"/>
              <w:left w:w="100" w:type="dxa"/>
              <w:bottom w:w="100" w:type="dxa"/>
              <w:right w:w="100" w:type="dxa"/>
            </w:tcMar>
          </w:tcPr>
          <w:p w14:paraId="11183E6F" w14:textId="326D38A5" w:rsidR="007D6197" w:rsidRPr="003B23F7" w:rsidRDefault="007D6197" w:rsidP="007D6197">
            <w:pPr>
              <w:spacing w:before="0" w:line="276" w:lineRule="auto"/>
              <w:jc w:val="center"/>
              <w:rPr>
                <w:rFonts w:eastAsia="Times New Roman"/>
                <w:sz w:val="22"/>
                <w:szCs w:val="22"/>
                <w:lang w:eastAsia="en-GB"/>
              </w:rPr>
            </w:pPr>
          </w:p>
        </w:tc>
        <w:tc>
          <w:tcPr>
            <w:tcW w:w="1251" w:type="dxa"/>
            <w:shd w:val="clear" w:color="auto" w:fill="FFFFFF"/>
            <w:tcMar>
              <w:top w:w="100" w:type="dxa"/>
              <w:left w:w="100" w:type="dxa"/>
              <w:bottom w:w="100" w:type="dxa"/>
              <w:right w:w="100" w:type="dxa"/>
            </w:tcMar>
          </w:tcPr>
          <w:p w14:paraId="6A1FDE7F" w14:textId="304F7DE5" w:rsidR="007D6197" w:rsidRPr="003B23F7" w:rsidRDefault="007D6197" w:rsidP="007D6197">
            <w:pPr>
              <w:spacing w:before="0" w:line="276" w:lineRule="auto"/>
              <w:jc w:val="center"/>
              <w:rPr>
                <w:rFonts w:eastAsia="Times New Roman"/>
                <w:sz w:val="22"/>
                <w:szCs w:val="22"/>
                <w:lang w:eastAsia="en-GB"/>
              </w:rPr>
            </w:pPr>
          </w:p>
        </w:tc>
      </w:tr>
      <w:tr w:rsidR="007D6197" w:rsidRPr="003B23F7" w14:paraId="37DE4913" w14:textId="77777777" w:rsidTr="00ED4614">
        <w:tc>
          <w:tcPr>
            <w:tcW w:w="1277" w:type="dxa"/>
            <w:vMerge/>
            <w:shd w:val="clear" w:color="auto" w:fill="FFFFFF"/>
            <w:tcMar>
              <w:top w:w="100" w:type="dxa"/>
              <w:left w:w="100" w:type="dxa"/>
              <w:bottom w:w="100" w:type="dxa"/>
              <w:right w:w="100" w:type="dxa"/>
            </w:tcMar>
            <w:hideMark/>
          </w:tcPr>
          <w:p w14:paraId="2EF85DE5" w14:textId="770E954C" w:rsidR="007D6197" w:rsidRPr="003B23F7" w:rsidRDefault="007D6197" w:rsidP="007D6197">
            <w:pPr>
              <w:spacing w:before="0" w:line="240" w:lineRule="auto"/>
              <w:rPr>
                <w:rFonts w:eastAsia="Times New Roman"/>
                <w:color w:val="212121"/>
                <w:sz w:val="22"/>
                <w:szCs w:val="22"/>
                <w:lang w:eastAsia="en-GB"/>
              </w:rPr>
            </w:pPr>
          </w:p>
        </w:tc>
        <w:tc>
          <w:tcPr>
            <w:tcW w:w="1608" w:type="dxa"/>
            <w:shd w:val="clear" w:color="auto" w:fill="FFFFFF"/>
            <w:tcMar>
              <w:top w:w="100" w:type="dxa"/>
              <w:left w:w="100" w:type="dxa"/>
              <w:bottom w:w="100" w:type="dxa"/>
              <w:right w:w="100" w:type="dxa"/>
            </w:tcMar>
            <w:hideMark/>
          </w:tcPr>
          <w:p w14:paraId="0936F5E8" w14:textId="77777777" w:rsidR="007D6197" w:rsidRPr="003B23F7" w:rsidRDefault="007D6197" w:rsidP="007D6197">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Teaching</w:t>
            </w:r>
          </w:p>
        </w:tc>
        <w:tc>
          <w:tcPr>
            <w:tcW w:w="1128" w:type="dxa"/>
            <w:shd w:val="clear" w:color="auto" w:fill="FFFFFF"/>
            <w:tcMar>
              <w:top w:w="100" w:type="dxa"/>
              <w:left w:w="100" w:type="dxa"/>
              <w:bottom w:w="100" w:type="dxa"/>
              <w:right w:w="100" w:type="dxa"/>
            </w:tcMar>
          </w:tcPr>
          <w:p w14:paraId="1C848559" w14:textId="7F1CDDBE" w:rsidR="007D6197" w:rsidRPr="003B23F7" w:rsidRDefault="007D6197" w:rsidP="007D6197">
            <w:pPr>
              <w:spacing w:before="0" w:line="276" w:lineRule="auto"/>
              <w:jc w:val="center"/>
              <w:rPr>
                <w:rFonts w:eastAsia="Times New Roman"/>
                <w:sz w:val="22"/>
                <w:szCs w:val="22"/>
                <w:lang w:eastAsia="en-GB"/>
              </w:rPr>
            </w:pPr>
          </w:p>
        </w:tc>
        <w:tc>
          <w:tcPr>
            <w:tcW w:w="1243" w:type="dxa"/>
            <w:shd w:val="clear" w:color="auto" w:fill="FFFFFF"/>
            <w:tcMar>
              <w:top w:w="100" w:type="dxa"/>
              <w:left w:w="100" w:type="dxa"/>
              <w:bottom w:w="100" w:type="dxa"/>
              <w:right w:w="100" w:type="dxa"/>
            </w:tcMar>
          </w:tcPr>
          <w:p w14:paraId="22FC666C" w14:textId="365772C9" w:rsidR="007D6197" w:rsidRPr="003B23F7" w:rsidRDefault="007D6197" w:rsidP="007D6197">
            <w:pPr>
              <w:spacing w:before="0" w:line="276" w:lineRule="auto"/>
              <w:jc w:val="center"/>
              <w:rPr>
                <w:rFonts w:eastAsia="Times New Roman"/>
                <w:sz w:val="22"/>
                <w:szCs w:val="22"/>
                <w:lang w:eastAsia="en-GB"/>
              </w:rPr>
            </w:pPr>
          </w:p>
        </w:tc>
        <w:tc>
          <w:tcPr>
            <w:tcW w:w="1253" w:type="dxa"/>
            <w:shd w:val="clear" w:color="auto" w:fill="FFFFFF"/>
            <w:tcMar>
              <w:top w:w="100" w:type="dxa"/>
              <w:left w:w="100" w:type="dxa"/>
              <w:bottom w:w="100" w:type="dxa"/>
              <w:right w:w="100" w:type="dxa"/>
            </w:tcMar>
          </w:tcPr>
          <w:p w14:paraId="47F214D3" w14:textId="09FC1487" w:rsidR="007D6197" w:rsidRPr="003B23F7" w:rsidRDefault="007D6197" w:rsidP="007D6197">
            <w:pPr>
              <w:spacing w:before="0" w:line="276" w:lineRule="auto"/>
              <w:jc w:val="center"/>
              <w:rPr>
                <w:rFonts w:eastAsia="Times New Roman"/>
                <w:sz w:val="22"/>
                <w:szCs w:val="22"/>
                <w:lang w:eastAsia="en-GB"/>
              </w:rPr>
            </w:pPr>
          </w:p>
        </w:tc>
        <w:tc>
          <w:tcPr>
            <w:tcW w:w="1251" w:type="dxa"/>
            <w:shd w:val="clear" w:color="auto" w:fill="FFFFFF"/>
            <w:tcMar>
              <w:top w:w="100" w:type="dxa"/>
              <w:left w:w="100" w:type="dxa"/>
              <w:bottom w:w="100" w:type="dxa"/>
              <w:right w:w="100" w:type="dxa"/>
            </w:tcMar>
          </w:tcPr>
          <w:p w14:paraId="2D15C975" w14:textId="1E5BD269" w:rsidR="007D6197" w:rsidRPr="003B23F7" w:rsidRDefault="007D6197" w:rsidP="007D6197">
            <w:pPr>
              <w:spacing w:before="0" w:line="276" w:lineRule="auto"/>
              <w:jc w:val="center"/>
              <w:rPr>
                <w:rFonts w:eastAsia="Times New Roman"/>
                <w:sz w:val="22"/>
                <w:szCs w:val="22"/>
                <w:lang w:eastAsia="en-GB"/>
              </w:rPr>
            </w:pPr>
          </w:p>
        </w:tc>
      </w:tr>
      <w:tr w:rsidR="007D6197" w:rsidRPr="003B23F7" w14:paraId="472DB30D" w14:textId="77777777" w:rsidTr="00846D0F">
        <w:tc>
          <w:tcPr>
            <w:tcW w:w="1277" w:type="dxa"/>
            <w:vMerge/>
            <w:shd w:val="clear" w:color="auto" w:fill="FFFFFF"/>
            <w:tcMar>
              <w:top w:w="100" w:type="dxa"/>
              <w:left w:w="100" w:type="dxa"/>
              <w:bottom w:w="100" w:type="dxa"/>
              <w:right w:w="100" w:type="dxa"/>
            </w:tcMar>
          </w:tcPr>
          <w:p w14:paraId="5FDE3ADE" w14:textId="77777777" w:rsidR="007D6197" w:rsidRPr="003B23F7" w:rsidRDefault="007D6197" w:rsidP="007D6197">
            <w:pPr>
              <w:spacing w:before="0" w:line="240" w:lineRule="auto"/>
              <w:rPr>
                <w:rFonts w:eastAsia="Times New Roman"/>
                <w:color w:val="212121"/>
                <w:sz w:val="22"/>
                <w:szCs w:val="22"/>
                <w:lang w:eastAsia="en-GB"/>
              </w:rPr>
            </w:pPr>
          </w:p>
        </w:tc>
        <w:tc>
          <w:tcPr>
            <w:tcW w:w="1608" w:type="dxa"/>
            <w:shd w:val="clear" w:color="auto" w:fill="FFFFFF"/>
            <w:tcMar>
              <w:top w:w="100" w:type="dxa"/>
              <w:left w:w="100" w:type="dxa"/>
              <w:bottom w:w="100" w:type="dxa"/>
              <w:right w:w="100" w:type="dxa"/>
            </w:tcMar>
          </w:tcPr>
          <w:p w14:paraId="6B85344E" w14:textId="4AB9E186" w:rsidR="007D6197" w:rsidRPr="003B23F7" w:rsidRDefault="007D6197" w:rsidP="007D6197">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Professional &amp; managerial</w:t>
            </w:r>
          </w:p>
        </w:tc>
        <w:tc>
          <w:tcPr>
            <w:tcW w:w="1128" w:type="dxa"/>
            <w:shd w:val="clear" w:color="auto" w:fill="FFFFFF"/>
            <w:tcMar>
              <w:top w:w="100" w:type="dxa"/>
              <w:left w:w="100" w:type="dxa"/>
              <w:bottom w:w="100" w:type="dxa"/>
              <w:right w:w="100" w:type="dxa"/>
            </w:tcMar>
            <w:vAlign w:val="center"/>
          </w:tcPr>
          <w:p w14:paraId="7034967C" w14:textId="5BA98F8F" w:rsidR="007D6197" w:rsidRPr="003B23F7" w:rsidRDefault="007D6197" w:rsidP="007D6197">
            <w:pPr>
              <w:spacing w:before="0" w:line="276" w:lineRule="auto"/>
              <w:jc w:val="center"/>
              <w:rPr>
                <w:rFonts w:eastAsia="Times New Roman"/>
                <w:sz w:val="22"/>
                <w:szCs w:val="22"/>
                <w:lang w:eastAsia="en-GB"/>
              </w:rPr>
            </w:pPr>
          </w:p>
        </w:tc>
        <w:tc>
          <w:tcPr>
            <w:tcW w:w="1243" w:type="dxa"/>
            <w:shd w:val="clear" w:color="auto" w:fill="FFFFFF"/>
            <w:tcMar>
              <w:top w:w="100" w:type="dxa"/>
              <w:left w:w="100" w:type="dxa"/>
              <w:bottom w:w="100" w:type="dxa"/>
              <w:right w:w="100" w:type="dxa"/>
            </w:tcMar>
            <w:vAlign w:val="center"/>
          </w:tcPr>
          <w:p w14:paraId="2C7E0085" w14:textId="77777777" w:rsidR="007D6197" w:rsidRPr="003B23F7" w:rsidRDefault="007D6197" w:rsidP="007D6197">
            <w:pPr>
              <w:spacing w:before="0" w:line="276" w:lineRule="auto"/>
              <w:jc w:val="center"/>
              <w:rPr>
                <w:rFonts w:eastAsia="Times New Roman"/>
                <w:sz w:val="22"/>
                <w:szCs w:val="22"/>
                <w:lang w:eastAsia="en-GB"/>
              </w:rPr>
            </w:pPr>
          </w:p>
        </w:tc>
        <w:tc>
          <w:tcPr>
            <w:tcW w:w="1253" w:type="dxa"/>
            <w:shd w:val="clear" w:color="auto" w:fill="FFFFFF"/>
            <w:tcMar>
              <w:top w:w="100" w:type="dxa"/>
              <w:left w:w="100" w:type="dxa"/>
              <w:bottom w:w="100" w:type="dxa"/>
              <w:right w:w="100" w:type="dxa"/>
            </w:tcMar>
            <w:vAlign w:val="center"/>
          </w:tcPr>
          <w:p w14:paraId="78E6B053" w14:textId="77777777" w:rsidR="007D6197" w:rsidRPr="003B23F7" w:rsidRDefault="007D6197" w:rsidP="007D6197">
            <w:pPr>
              <w:spacing w:before="0" w:line="276" w:lineRule="auto"/>
              <w:jc w:val="center"/>
              <w:rPr>
                <w:rFonts w:eastAsia="Times New Roman"/>
                <w:sz w:val="22"/>
                <w:szCs w:val="22"/>
                <w:lang w:eastAsia="en-GB"/>
              </w:rPr>
            </w:pPr>
          </w:p>
        </w:tc>
        <w:tc>
          <w:tcPr>
            <w:tcW w:w="1251" w:type="dxa"/>
            <w:shd w:val="clear" w:color="auto" w:fill="FFFFFF"/>
            <w:tcMar>
              <w:top w:w="100" w:type="dxa"/>
              <w:left w:w="100" w:type="dxa"/>
              <w:bottom w:w="100" w:type="dxa"/>
              <w:right w:w="100" w:type="dxa"/>
            </w:tcMar>
            <w:vAlign w:val="center"/>
          </w:tcPr>
          <w:p w14:paraId="45076154" w14:textId="749D8FFB" w:rsidR="007D6197" w:rsidRPr="003B23F7" w:rsidRDefault="007D6197" w:rsidP="007D6197">
            <w:pPr>
              <w:spacing w:before="0" w:line="276" w:lineRule="auto"/>
              <w:jc w:val="center"/>
              <w:rPr>
                <w:rFonts w:eastAsia="Times New Roman"/>
                <w:sz w:val="22"/>
                <w:szCs w:val="22"/>
                <w:lang w:eastAsia="en-GB"/>
              </w:rPr>
            </w:pPr>
          </w:p>
        </w:tc>
      </w:tr>
      <w:tr w:rsidR="007D6197" w:rsidRPr="003B23F7" w14:paraId="3C3B1EF1" w14:textId="77777777" w:rsidTr="00846D0F">
        <w:tc>
          <w:tcPr>
            <w:tcW w:w="1277" w:type="dxa"/>
            <w:vMerge/>
            <w:shd w:val="clear" w:color="auto" w:fill="FFFFFF"/>
            <w:tcMar>
              <w:top w:w="100" w:type="dxa"/>
              <w:left w:w="100" w:type="dxa"/>
              <w:bottom w:w="100" w:type="dxa"/>
              <w:right w:w="100" w:type="dxa"/>
            </w:tcMar>
          </w:tcPr>
          <w:p w14:paraId="745C56A5" w14:textId="77777777" w:rsidR="007D6197" w:rsidRPr="003B23F7" w:rsidRDefault="007D6197" w:rsidP="007D6197">
            <w:pPr>
              <w:spacing w:before="0" w:line="240" w:lineRule="auto"/>
              <w:rPr>
                <w:rFonts w:eastAsia="Times New Roman"/>
                <w:color w:val="212121"/>
                <w:sz w:val="22"/>
                <w:szCs w:val="22"/>
                <w:lang w:eastAsia="en-GB"/>
              </w:rPr>
            </w:pPr>
          </w:p>
        </w:tc>
        <w:tc>
          <w:tcPr>
            <w:tcW w:w="1608" w:type="dxa"/>
            <w:shd w:val="clear" w:color="auto" w:fill="FFFFFF"/>
            <w:tcMar>
              <w:top w:w="100" w:type="dxa"/>
              <w:left w:w="100" w:type="dxa"/>
              <w:bottom w:w="100" w:type="dxa"/>
              <w:right w:w="100" w:type="dxa"/>
            </w:tcMar>
          </w:tcPr>
          <w:p w14:paraId="1574E15E" w14:textId="580DAF6A" w:rsidR="007D6197" w:rsidRPr="003B23F7" w:rsidRDefault="007D6197" w:rsidP="007D6197">
            <w:pPr>
              <w:spacing w:before="0" w:line="276" w:lineRule="auto"/>
              <w:rPr>
                <w:rFonts w:eastAsia="Times New Roman"/>
                <w:color w:val="212121"/>
                <w:sz w:val="22"/>
                <w:szCs w:val="22"/>
                <w:lang w:eastAsia="en-GB"/>
              </w:rPr>
            </w:pPr>
            <w:r w:rsidRPr="003B23F7">
              <w:rPr>
                <w:rFonts w:eastAsia="Times New Roman"/>
                <w:color w:val="212121"/>
                <w:sz w:val="22"/>
                <w:szCs w:val="22"/>
                <w:lang w:eastAsia="en-GB"/>
              </w:rPr>
              <w:t>Support</w:t>
            </w:r>
          </w:p>
        </w:tc>
        <w:tc>
          <w:tcPr>
            <w:tcW w:w="1128" w:type="dxa"/>
            <w:shd w:val="clear" w:color="auto" w:fill="FFFFFF"/>
            <w:tcMar>
              <w:top w:w="100" w:type="dxa"/>
              <w:left w:w="100" w:type="dxa"/>
              <w:bottom w:w="100" w:type="dxa"/>
              <w:right w:w="100" w:type="dxa"/>
            </w:tcMar>
            <w:vAlign w:val="center"/>
          </w:tcPr>
          <w:p w14:paraId="3FF69C81" w14:textId="77777777" w:rsidR="007D6197" w:rsidRPr="003B23F7" w:rsidRDefault="007D6197" w:rsidP="007D6197">
            <w:pPr>
              <w:spacing w:before="0" w:line="276" w:lineRule="auto"/>
              <w:jc w:val="center"/>
              <w:rPr>
                <w:rFonts w:eastAsia="Times New Roman"/>
                <w:sz w:val="22"/>
                <w:szCs w:val="22"/>
                <w:lang w:eastAsia="en-GB"/>
              </w:rPr>
            </w:pPr>
          </w:p>
        </w:tc>
        <w:tc>
          <w:tcPr>
            <w:tcW w:w="1243" w:type="dxa"/>
            <w:shd w:val="clear" w:color="auto" w:fill="FFFFFF"/>
            <w:tcMar>
              <w:top w:w="100" w:type="dxa"/>
              <w:left w:w="100" w:type="dxa"/>
              <w:bottom w:w="100" w:type="dxa"/>
              <w:right w:w="100" w:type="dxa"/>
            </w:tcMar>
            <w:vAlign w:val="center"/>
          </w:tcPr>
          <w:p w14:paraId="72DED408" w14:textId="77777777" w:rsidR="007D6197" w:rsidRPr="003B23F7" w:rsidRDefault="007D6197" w:rsidP="007D6197">
            <w:pPr>
              <w:spacing w:before="0" w:line="276" w:lineRule="auto"/>
              <w:jc w:val="center"/>
              <w:rPr>
                <w:rFonts w:eastAsia="Times New Roman"/>
                <w:sz w:val="22"/>
                <w:szCs w:val="22"/>
                <w:lang w:eastAsia="en-GB"/>
              </w:rPr>
            </w:pPr>
          </w:p>
        </w:tc>
        <w:tc>
          <w:tcPr>
            <w:tcW w:w="1253" w:type="dxa"/>
            <w:shd w:val="clear" w:color="auto" w:fill="FFFFFF"/>
            <w:tcMar>
              <w:top w:w="100" w:type="dxa"/>
              <w:left w:w="100" w:type="dxa"/>
              <w:bottom w:w="100" w:type="dxa"/>
              <w:right w:w="100" w:type="dxa"/>
            </w:tcMar>
            <w:vAlign w:val="center"/>
          </w:tcPr>
          <w:p w14:paraId="69792892" w14:textId="77777777" w:rsidR="007D6197" w:rsidRPr="003B23F7" w:rsidRDefault="007D6197" w:rsidP="007D6197">
            <w:pPr>
              <w:spacing w:before="0" w:line="276" w:lineRule="auto"/>
              <w:jc w:val="center"/>
              <w:rPr>
                <w:rFonts w:eastAsia="Times New Roman"/>
                <w:sz w:val="22"/>
                <w:szCs w:val="22"/>
                <w:lang w:eastAsia="en-GB"/>
              </w:rPr>
            </w:pPr>
          </w:p>
        </w:tc>
        <w:tc>
          <w:tcPr>
            <w:tcW w:w="1251" w:type="dxa"/>
            <w:shd w:val="clear" w:color="auto" w:fill="FFFFFF"/>
            <w:tcMar>
              <w:top w:w="100" w:type="dxa"/>
              <w:left w:w="100" w:type="dxa"/>
              <w:bottom w:w="100" w:type="dxa"/>
              <w:right w:w="100" w:type="dxa"/>
            </w:tcMar>
            <w:vAlign w:val="center"/>
          </w:tcPr>
          <w:p w14:paraId="68165801" w14:textId="77777777" w:rsidR="007D6197" w:rsidRPr="003B23F7" w:rsidRDefault="007D6197" w:rsidP="007D6197">
            <w:pPr>
              <w:spacing w:before="0" w:line="276" w:lineRule="auto"/>
              <w:jc w:val="center"/>
              <w:rPr>
                <w:rFonts w:eastAsia="Times New Roman"/>
                <w:sz w:val="22"/>
                <w:szCs w:val="22"/>
                <w:lang w:eastAsia="en-GB"/>
              </w:rPr>
            </w:pPr>
          </w:p>
        </w:tc>
      </w:tr>
    </w:tbl>
    <w:p w14:paraId="745BCC53" w14:textId="6A0951C8" w:rsidR="00C55395" w:rsidRPr="003B23F7" w:rsidRDefault="00C55395" w:rsidP="00D148DC">
      <w:pPr>
        <w:pStyle w:val="Heading4"/>
        <w:keepNext w:val="0"/>
        <w:numPr>
          <w:ilvl w:val="0"/>
          <w:numId w:val="0"/>
        </w:numPr>
        <w:spacing w:before="240" w:after="40"/>
        <w:ind w:left="360" w:hanging="360"/>
        <w:rPr>
          <w:b/>
          <w:color w:val="000000"/>
          <w:szCs w:val="22"/>
        </w:rPr>
      </w:pPr>
      <w:bookmarkStart w:id="55" w:name="_8u7uhnm5dcnh" w:colFirst="0" w:colLast="0"/>
      <w:bookmarkEnd w:id="55"/>
      <w:r w:rsidRPr="003B23F7">
        <w:rPr>
          <w:b/>
          <w:color w:val="000000"/>
          <w:szCs w:val="22"/>
        </w:rPr>
        <w:t>(vi)</w:t>
      </w:r>
      <w:r w:rsidRPr="003B23F7">
        <w:rPr>
          <w:rFonts w:eastAsia="Times New Roman"/>
          <w:b/>
          <w:color w:val="000000"/>
          <w:szCs w:val="22"/>
        </w:rPr>
        <w:t xml:space="preserve">      </w:t>
      </w:r>
      <w:r w:rsidRPr="003B23F7">
        <w:rPr>
          <w:b/>
          <w:color w:val="000000"/>
          <w:szCs w:val="22"/>
        </w:rPr>
        <w:t>Flexible working</w:t>
      </w:r>
    </w:p>
    <w:p w14:paraId="6CF72D1C" w14:textId="77777777" w:rsidR="00EA421E" w:rsidRPr="00EA421E" w:rsidRDefault="00EA421E" w:rsidP="00EA421E">
      <w:pPr>
        <w:pStyle w:val="BodyCopyIndent"/>
        <w:rPr>
          <w:i/>
          <w:color w:val="7F7F7F" w:themeColor="text1" w:themeTint="80"/>
        </w:rPr>
      </w:pPr>
      <w:r w:rsidRPr="00EA421E">
        <w:rPr>
          <w:i/>
          <w:color w:val="7F7F7F" w:themeColor="text1" w:themeTint="80"/>
        </w:rPr>
        <w:t xml:space="preserve">Provide information on the flexible working arrangements available.  </w:t>
      </w:r>
    </w:p>
    <w:p w14:paraId="5C495A60" w14:textId="12134DFB" w:rsidR="0045245D" w:rsidRPr="003B23F7" w:rsidRDefault="001F52E8" w:rsidP="00C55395">
      <w:pPr>
        <w:rPr>
          <w:sz w:val="22"/>
          <w:szCs w:val="22"/>
        </w:rPr>
      </w:pPr>
      <w:r w:rsidRPr="003B23F7">
        <w:rPr>
          <w:sz w:val="22"/>
          <w:szCs w:val="22"/>
        </w:rPr>
        <w:t>A</w:t>
      </w:r>
      <w:r w:rsidR="00F8678C" w:rsidRPr="003B23F7">
        <w:rPr>
          <w:sz w:val="22"/>
          <w:szCs w:val="22"/>
        </w:rPr>
        <w:t xml:space="preserve"> link</w:t>
      </w:r>
      <w:r w:rsidRPr="003B23F7">
        <w:rPr>
          <w:sz w:val="22"/>
          <w:szCs w:val="22"/>
        </w:rPr>
        <w:t xml:space="preserve"> to UoL flexible working policy</w:t>
      </w:r>
      <w:r w:rsidR="00F8678C" w:rsidRPr="003B23F7">
        <w:rPr>
          <w:sz w:val="22"/>
          <w:szCs w:val="22"/>
        </w:rPr>
        <w:t xml:space="preserve"> is provided from FoE E&amp;I web pages.</w:t>
      </w:r>
      <w:r w:rsidR="00405134" w:rsidRPr="003B23F7">
        <w:rPr>
          <w:sz w:val="22"/>
          <w:szCs w:val="22"/>
        </w:rPr>
        <w:t xml:space="preserve"> </w:t>
      </w:r>
      <w:r w:rsidR="00B57A4F" w:rsidRPr="003B23F7">
        <w:rPr>
          <w:sz w:val="22"/>
          <w:szCs w:val="22"/>
        </w:rPr>
        <w:t xml:space="preserve">Many options </w:t>
      </w:r>
      <w:r w:rsidR="00B5200D" w:rsidRPr="003B23F7">
        <w:rPr>
          <w:sz w:val="22"/>
          <w:szCs w:val="22"/>
        </w:rPr>
        <w:t>are available</w:t>
      </w:r>
      <w:r w:rsidR="00B57A4F" w:rsidRPr="003B23F7">
        <w:rPr>
          <w:sz w:val="22"/>
          <w:szCs w:val="22"/>
        </w:rPr>
        <w:t xml:space="preserve"> (e.g. compressed hours, </w:t>
      </w:r>
      <w:r w:rsidR="00FF74CC" w:rsidRPr="003B23F7">
        <w:rPr>
          <w:sz w:val="22"/>
          <w:szCs w:val="22"/>
        </w:rPr>
        <w:t>flexi-time</w:t>
      </w:r>
      <w:r w:rsidR="00EB73E4" w:rsidRPr="003B23F7">
        <w:rPr>
          <w:sz w:val="22"/>
          <w:szCs w:val="22"/>
        </w:rPr>
        <w:t>)</w:t>
      </w:r>
      <w:r w:rsidR="00FF74CC" w:rsidRPr="003B23F7">
        <w:rPr>
          <w:sz w:val="22"/>
          <w:szCs w:val="22"/>
        </w:rPr>
        <w:t xml:space="preserve">. </w:t>
      </w:r>
      <w:r w:rsidR="00C875AD" w:rsidRPr="003B23F7">
        <w:rPr>
          <w:sz w:val="22"/>
          <w:szCs w:val="22"/>
        </w:rPr>
        <w:t>F</w:t>
      </w:r>
      <w:r w:rsidRPr="003B23F7">
        <w:rPr>
          <w:sz w:val="22"/>
          <w:szCs w:val="22"/>
        </w:rPr>
        <w:t>ormal</w:t>
      </w:r>
      <w:r w:rsidR="009948BF" w:rsidRPr="003B23F7">
        <w:rPr>
          <w:sz w:val="22"/>
          <w:szCs w:val="22"/>
        </w:rPr>
        <w:t xml:space="preserve"> arrangements</w:t>
      </w:r>
      <w:r w:rsidRPr="003B23F7">
        <w:rPr>
          <w:sz w:val="22"/>
          <w:szCs w:val="22"/>
        </w:rPr>
        <w:t xml:space="preserve"> </w:t>
      </w:r>
      <w:r w:rsidR="00C875AD" w:rsidRPr="003B23F7">
        <w:rPr>
          <w:sz w:val="22"/>
          <w:szCs w:val="22"/>
        </w:rPr>
        <w:t>have increased</w:t>
      </w:r>
      <w:r w:rsidRPr="003B23F7">
        <w:rPr>
          <w:sz w:val="22"/>
          <w:szCs w:val="22"/>
        </w:rPr>
        <w:t>,</w:t>
      </w:r>
      <w:r w:rsidR="00B95981" w:rsidRPr="003B23F7">
        <w:rPr>
          <w:sz w:val="22"/>
          <w:szCs w:val="22"/>
        </w:rPr>
        <w:t xml:space="preserve"> </w:t>
      </w:r>
      <w:r w:rsidR="009948BF" w:rsidRPr="003B23F7">
        <w:rPr>
          <w:sz w:val="22"/>
          <w:szCs w:val="22"/>
        </w:rPr>
        <w:t>with more</w:t>
      </w:r>
      <w:r w:rsidR="00E03238" w:rsidRPr="003B23F7">
        <w:rPr>
          <w:sz w:val="22"/>
          <w:szCs w:val="22"/>
        </w:rPr>
        <w:t xml:space="preserve"> among</w:t>
      </w:r>
      <w:r w:rsidR="00B82731" w:rsidRPr="003B23F7">
        <w:rPr>
          <w:sz w:val="22"/>
          <w:szCs w:val="22"/>
        </w:rPr>
        <w:t>s</w:t>
      </w:r>
      <w:r w:rsidR="00E03238" w:rsidRPr="003B23F7">
        <w:rPr>
          <w:sz w:val="22"/>
          <w:szCs w:val="22"/>
        </w:rPr>
        <w:t xml:space="preserve">t </w:t>
      </w:r>
      <w:r w:rsidR="009948BF" w:rsidRPr="003B23F7">
        <w:rPr>
          <w:sz w:val="22"/>
          <w:szCs w:val="22"/>
        </w:rPr>
        <w:t>women</w:t>
      </w:r>
      <w:r w:rsidR="00B95981" w:rsidRPr="003B23F7">
        <w:rPr>
          <w:sz w:val="22"/>
          <w:szCs w:val="22"/>
        </w:rPr>
        <w:t xml:space="preserve"> (Table</w:t>
      </w:r>
      <w:r w:rsidR="002B3615" w:rsidRPr="003B23F7">
        <w:rPr>
          <w:sz w:val="22"/>
          <w:szCs w:val="22"/>
        </w:rPr>
        <w:t>s 5.1</w:t>
      </w:r>
      <w:r w:rsidR="00552121">
        <w:rPr>
          <w:sz w:val="22"/>
          <w:szCs w:val="22"/>
        </w:rPr>
        <w:t>6</w:t>
      </w:r>
      <w:r w:rsidR="002B3615" w:rsidRPr="003B23F7">
        <w:rPr>
          <w:sz w:val="22"/>
          <w:szCs w:val="22"/>
        </w:rPr>
        <w:t>, 5.17</w:t>
      </w:r>
      <w:r w:rsidR="00B95981" w:rsidRPr="003B23F7">
        <w:rPr>
          <w:sz w:val="22"/>
          <w:szCs w:val="22"/>
        </w:rPr>
        <w:t>),</w:t>
      </w:r>
      <w:r w:rsidR="004777F1" w:rsidRPr="003B23F7">
        <w:rPr>
          <w:sz w:val="22"/>
          <w:szCs w:val="22"/>
        </w:rPr>
        <w:t xml:space="preserve"> particularly</w:t>
      </w:r>
      <w:r w:rsidRPr="003B23F7">
        <w:rPr>
          <w:sz w:val="22"/>
          <w:szCs w:val="22"/>
        </w:rPr>
        <w:t xml:space="preserve"> for</w:t>
      </w:r>
      <w:r w:rsidR="004777F1" w:rsidRPr="003B23F7">
        <w:rPr>
          <w:sz w:val="22"/>
          <w:szCs w:val="22"/>
        </w:rPr>
        <w:t xml:space="preserve"> </w:t>
      </w:r>
      <w:r w:rsidRPr="003B23F7">
        <w:rPr>
          <w:sz w:val="22"/>
          <w:szCs w:val="22"/>
        </w:rPr>
        <w:t>PSS</w:t>
      </w:r>
      <w:r w:rsidR="004777F1" w:rsidRPr="003B23F7">
        <w:rPr>
          <w:sz w:val="22"/>
          <w:szCs w:val="22"/>
        </w:rPr>
        <w:t xml:space="preserve"> staff</w:t>
      </w:r>
      <w:r w:rsidR="004F2A23" w:rsidRPr="003B23F7">
        <w:rPr>
          <w:sz w:val="22"/>
          <w:szCs w:val="22"/>
        </w:rPr>
        <w:t>.</w:t>
      </w:r>
      <w:r w:rsidR="00F57E8D" w:rsidRPr="003B23F7">
        <w:rPr>
          <w:sz w:val="22"/>
          <w:szCs w:val="22"/>
        </w:rPr>
        <w:t xml:space="preserve"> </w:t>
      </w:r>
      <w:r w:rsidR="00D71D50" w:rsidRPr="003B23F7">
        <w:rPr>
          <w:sz w:val="22"/>
          <w:szCs w:val="22"/>
        </w:rPr>
        <w:t>T</w:t>
      </w:r>
      <w:r w:rsidR="00F57E8D" w:rsidRPr="003B23F7">
        <w:rPr>
          <w:sz w:val="22"/>
          <w:szCs w:val="22"/>
        </w:rPr>
        <w:t>he gender balance has moved towards parity.</w:t>
      </w:r>
    </w:p>
    <w:p w14:paraId="72074D4D" w14:textId="50C8EAB7" w:rsidR="0069537D" w:rsidRPr="003B23F7" w:rsidRDefault="0069537D" w:rsidP="00C55395">
      <w:pPr>
        <w:rPr>
          <w:sz w:val="22"/>
          <w:szCs w:val="22"/>
        </w:rPr>
      </w:pPr>
      <w:r w:rsidRPr="003B23F7">
        <w:rPr>
          <w:sz w:val="22"/>
          <w:szCs w:val="22"/>
        </w:rPr>
        <w:t xml:space="preserve">A consultation with </w:t>
      </w:r>
      <w:r w:rsidR="006045E2" w:rsidRPr="003B23F7">
        <w:rPr>
          <w:sz w:val="22"/>
          <w:szCs w:val="22"/>
        </w:rPr>
        <w:t>H</w:t>
      </w:r>
      <w:r w:rsidRPr="003B23F7">
        <w:rPr>
          <w:sz w:val="22"/>
          <w:szCs w:val="22"/>
        </w:rPr>
        <w:t xml:space="preserve">eads of </w:t>
      </w:r>
      <w:r w:rsidR="006045E2" w:rsidRPr="003B23F7">
        <w:rPr>
          <w:sz w:val="22"/>
          <w:szCs w:val="22"/>
        </w:rPr>
        <w:t>S</w:t>
      </w:r>
      <w:r w:rsidRPr="003B23F7">
        <w:rPr>
          <w:sz w:val="22"/>
          <w:szCs w:val="22"/>
        </w:rPr>
        <w:t xml:space="preserve">chools </w:t>
      </w:r>
      <w:r w:rsidR="001F52E8" w:rsidRPr="003B23F7">
        <w:rPr>
          <w:sz w:val="22"/>
          <w:szCs w:val="22"/>
        </w:rPr>
        <w:t>revealed</w:t>
      </w:r>
      <w:r w:rsidR="00C44FB4" w:rsidRPr="003B23F7">
        <w:rPr>
          <w:sz w:val="22"/>
          <w:szCs w:val="22"/>
        </w:rPr>
        <w:t>:</w:t>
      </w:r>
    </w:p>
    <w:p w14:paraId="3BD34C02" w14:textId="7804BF6D" w:rsidR="00A17EC9" w:rsidRPr="00AB3A54" w:rsidRDefault="00D94252" w:rsidP="00C55395">
      <w:pPr>
        <w:rPr>
          <w:i/>
          <w:sz w:val="22"/>
          <w:szCs w:val="22"/>
        </w:rPr>
      </w:pPr>
      <w:r w:rsidRPr="00AB3A54">
        <w:rPr>
          <w:rFonts w:eastAsia="Times New Roman" w:cs="Calibri"/>
          <w:i/>
          <w:color w:val="000000"/>
          <w:sz w:val="22"/>
          <w:szCs w:val="22"/>
          <w:lang w:eastAsia="en-GB"/>
        </w:rPr>
        <w:t>‘</w:t>
      </w:r>
      <w:r w:rsidR="004604EA" w:rsidRPr="00AB3A54">
        <w:rPr>
          <w:rFonts w:eastAsia="Times New Roman" w:cs="Calibri"/>
          <w:i/>
          <w:color w:val="000000"/>
          <w:sz w:val="22"/>
          <w:szCs w:val="22"/>
          <w:lang w:eastAsia="en-GB"/>
        </w:rPr>
        <w:t>…</w:t>
      </w:r>
      <w:r w:rsidR="00A17EC9" w:rsidRPr="00AB3A54">
        <w:rPr>
          <w:rFonts w:eastAsia="Times New Roman" w:cs="Calibri"/>
          <w:i/>
          <w:color w:val="000000"/>
          <w:sz w:val="22"/>
          <w:szCs w:val="22"/>
          <w:lang w:eastAsia="en-GB"/>
        </w:rPr>
        <w:t xml:space="preserve">we just let people arrange things and as long as it does not present problems we let them get on with it.  Perhaps this is 'hyperflexibility'.  I know for instance of colleagues who are not available after a certain time in the afternoons on certain days due to the School run, </w:t>
      </w:r>
      <w:r w:rsidR="004F6055" w:rsidRPr="00AB3A54">
        <w:rPr>
          <w:rFonts w:eastAsia="Times New Roman" w:cs="Calibri"/>
          <w:i/>
          <w:color w:val="000000"/>
          <w:sz w:val="22"/>
          <w:szCs w:val="22"/>
          <w:lang w:eastAsia="en-GB"/>
        </w:rPr>
        <w:t>…</w:t>
      </w:r>
      <w:r w:rsidR="00A17EC9" w:rsidRPr="00AB3A54">
        <w:rPr>
          <w:rFonts w:eastAsia="Times New Roman" w:cs="Calibri"/>
          <w:i/>
          <w:color w:val="000000"/>
          <w:sz w:val="22"/>
          <w:szCs w:val="22"/>
          <w:lang w:eastAsia="en-GB"/>
        </w:rPr>
        <w:t xml:space="preserve"> when there is a problem we resolve it </w:t>
      </w:r>
      <w:r w:rsidR="00A17EC9" w:rsidRPr="00AB3A54">
        <w:rPr>
          <w:rFonts w:eastAsia="Times New Roman" w:cs="Calibri"/>
          <w:i/>
          <w:sz w:val="22"/>
          <w:szCs w:val="22"/>
          <w:lang w:eastAsia="en-GB"/>
        </w:rPr>
        <w:t>informally and as gently as possible. </w:t>
      </w:r>
      <w:r w:rsidRPr="00AB3A54">
        <w:rPr>
          <w:rFonts w:eastAsia="Times New Roman" w:cs="Calibri"/>
          <w:i/>
          <w:sz w:val="22"/>
          <w:szCs w:val="22"/>
          <w:lang w:eastAsia="en-GB"/>
        </w:rPr>
        <w:t xml:space="preserve">‘ </w:t>
      </w:r>
      <w:r w:rsidRPr="00AB3A54">
        <w:rPr>
          <w:rFonts w:eastAsia="Times New Roman" w:cs="Calibri"/>
          <w:b/>
          <w:i/>
          <w:sz w:val="22"/>
          <w:szCs w:val="22"/>
          <w:lang w:eastAsia="en-GB"/>
        </w:rPr>
        <w:t>Head of School</w:t>
      </w:r>
    </w:p>
    <w:p w14:paraId="0FBDD8C6" w14:textId="4762A6D1" w:rsidR="00A17EC9" w:rsidRPr="00AB3A54" w:rsidRDefault="000C06E6" w:rsidP="00C55395">
      <w:pPr>
        <w:rPr>
          <w:i/>
          <w:sz w:val="22"/>
          <w:szCs w:val="22"/>
        </w:rPr>
      </w:pPr>
      <w:r w:rsidRPr="00AB3A54">
        <w:rPr>
          <w:rFonts w:eastAsia="Times New Roman" w:cs="Calibri"/>
          <w:i/>
          <w:sz w:val="22"/>
          <w:szCs w:val="22"/>
          <w:lang w:eastAsia="en-GB"/>
        </w:rPr>
        <w:t>‘</w:t>
      </w:r>
      <w:r w:rsidR="00270E46" w:rsidRPr="00AB3A54">
        <w:rPr>
          <w:rFonts w:eastAsia="Times New Roman" w:cs="Calibri"/>
          <w:i/>
          <w:sz w:val="22"/>
          <w:szCs w:val="22"/>
          <w:lang w:eastAsia="en-GB"/>
        </w:rPr>
        <w:t>Many never come to me as they are arranged as part of division of responsibilities between (e.g.) colleagues teaching on a module to take into account individuals’ needs. There are many informal arrangements</w:t>
      </w:r>
      <w:r w:rsidR="00641AF4" w:rsidRPr="00AB3A54">
        <w:rPr>
          <w:rFonts w:eastAsia="Times New Roman" w:cs="Calibri"/>
          <w:i/>
          <w:sz w:val="22"/>
          <w:szCs w:val="22"/>
          <w:lang w:eastAsia="en-GB"/>
        </w:rPr>
        <w:t>…</w:t>
      </w:r>
      <w:r w:rsidR="00270E46" w:rsidRPr="00AB3A54">
        <w:rPr>
          <w:rFonts w:eastAsia="Times New Roman" w:cs="Calibri"/>
          <w:i/>
          <w:sz w:val="22"/>
          <w:szCs w:val="22"/>
          <w:lang w:eastAsia="en-GB"/>
        </w:rPr>
        <w:t xml:space="preserve"> I don’t think that any have been rejected outright, but there have been negotiations to find a workable “middle ground”</w:t>
      </w:r>
      <w:r w:rsidR="00641AF4" w:rsidRPr="00AB3A54">
        <w:rPr>
          <w:rFonts w:eastAsia="Times New Roman" w:cs="Calibri"/>
          <w:i/>
          <w:sz w:val="22"/>
          <w:szCs w:val="22"/>
          <w:lang w:eastAsia="en-GB"/>
        </w:rPr>
        <w:t>…</w:t>
      </w:r>
      <w:r w:rsidR="003760CA" w:rsidRPr="00AB3A54">
        <w:rPr>
          <w:rFonts w:eastAsia="Times New Roman" w:cs="Calibri"/>
          <w:i/>
          <w:sz w:val="22"/>
          <w:szCs w:val="22"/>
          <w:lang w:eastAsia="en-GB"/>
        </w:rPr>
        <w:t>’</w:t>
      </w:r>
      <w:r w:rsidR="00270E46" w:rsidRPr="00AB3A54">
        <w:rPr>
          <w:rFonts w:eastAsia="Times New Roman" w:cs="Calibri"/>
          <w:i/>
          <w:sz w:val="22"/>
          <w:szCs w:val="22"/>
          <w:lang w:eastAsia="en-GB"/>
        </w:rPr>
        <w:t xml:space="preserve"> </w:t>
      </w:r>
      <w:r w:rsidRPr="00AB3A54">
        <w:rPr>
          <w:rFonts w:eastAsia="Times New Roman" w:cs="Calibri"/>
          <w:b/>
          <w:i/>
          <w:sz w:val="22"/>
          <w:szCs w:val="22"/>
          <w:lang w:eastAsia="en-GB"/>
        </w:rPr>
        <w:t>Head of School</w:t>
      </w:r>
    </w:p>
    <w:p w14:paraId="54F56F11" w14:textId="0D2F1B3A" w:rsidR="00FA15D0" w:rsidRPr="003B23F7" w:rsidRDefault="00FA15D0" w:rsidP="00C55395">
      <w:pPr>
        <w:rPr>
          <w:sz w:val="22"/>
          <w:szCs w:val="22"/>
        </w:rPr>
      </w:pPr>
      <w:r w:rsidRPr="003B23F7">
        <w:rPr>
          <w:sz w:val="22"/>
          <w:szCs w:val="22"/>
        </w:rPr>
        <w:t>Th</w:t>
      </w:r>
      <w:r w:rsidR="006A6100" w:rsidRPr="003B23F7">
        <w:rPr>
          <w:sz w:val="22"/>
          <w:szCs w:val="22"/>
        </w:rPr>
        <w:t>us</w:t>
      </w:r>
      <w:r w:rsidR="007B744D" w:rsidRPr="003B23F7">
        <w:rPr>
          <w:sz w:val="22"/>
          <w:szCs w:val="22"/>
        </w:rPr>
        <w:t xml:space="preserve"> our approach is that</w:t>
      </w:r>
      <w:r w:rsidRPr="003B23F7">
        <w:rPr>
          <w:sz w:val="22"/>
          <w:szCs w:val="22"/>
        </w:rPr>
        <w:t xml:space="preserve"> </w:t>
      </w:r>
      <w:r w:rsidR="00875B79" w:rsidRPr="003B23F7">
        <w:rPr>
          <w:sz w:val="22"/>
          <w:szCs w:val="22"/>
        </w:rPr>
        <w:t xml:space="preserve">staff are allowed to make informal arrangements, to be as </w:t>
      </w:r>
      <w:r w:rsidR="00F96FA7" w:rsidRPr="003B23F7">
        <w:rPr>
          <w:sz w:val="22"/>
          <w:szCs w:val="22"/>
        </w:rPr>
        <w:t>sensitive</w:t>
      </w:r>
      <w:r w:rsidR="00875B79" w:rsidRPr="003B23F7">
        <w:rPr>
          <w:sz w:val="22"/>
          <w:szCs w:val="22"/>
        </w:rPr>
        <w:t xml:space="preserve"> as possible </w:t>
      </w:r>
      <w:r w:rsidR="00F96FA7" w:rsidRPr="003B23F7">
        <w:rPr>
          <w:sz w:val="22"/>
          <w:szCs w:val="22"/>
        </w:rPr>
        <w:t>in</w:t>
      </w:r>
      <w:r w:rsidR="00875B79" w:rsidRPr="003B23F7">
        <w:rPr>
          <w:sz w:val="22"/>
          <w:szCs w:val="22"/>
        </w:rPr>
        <w:t xml:space="preserve"> resolv</w:t>
      </w:r>
      <w:r w:rsidR="00F96FA7" w:rsidRPr="003B23F7">
        <w:rPr>
          <w:sz w:val="22"/>
          <w:szCs w:val="22"/>
        </w:rPr>
        <w:t>ing</w:t>
      </w:r>
      <w:r w:rsidR="00875B79" w:rsidRPr="003B23F7">
        <w:rPr>
          <w:sz w:val="22"/>
          <w:szCs w:val="22"/>
        </w:rPr>
        <w:t xml:space="preserve"> tensions, and </w:t>
      </w:r>
      <w:r w:rsidR="00617CF0" w:rsidRPr="003B23F7">
        <w:rPr>
          <w:sz w:val="22"/>
          <w:szCs w:val="22"/>
        </w:rPr>
        <w:t xml:space="preserve">only if </w:t>
      </w:r>
      <w:r w:rsidR="00F96FA7" w:rsidRPr="003B23F7">
        <w:rPr>
          <w:sz w:val="22"/>
          <w:szCs w:val="22"/>
        </w:rPr>
        <w:t>necessary to</w:t>
      </w:r>
      <w:r w:rsidR="00617CF0" w:rsidRPr="003B23F7">
        <w:rPr>
          <w:sz w:val="22"/>
          <w:szCs w:val="22"/>
        </w:rPr>
        <w:t xml:space="preserve"> seek a formal agreement.</w:t>
      </w:r>
      <w:r w:rsidR="00945B17" w:rsidRPr="003B23F7">
        <w:rPr>
          <w:sz w:val="22"/>
          <w:szCs w:val="22"/>
        </w:rPr>
        <w:t xml:space="preserve"> </w:t>
      </w:r>
      <w:r w:rsidR="00A938A0" w:rsidRPr="003B23F7">
        <w:rPr>
          <w:sz w:val="22"/>
          <w:szCs w:val="22"/>
        </w:rPr>
        <w:t>M</w:t>
      </w:r>
      <w:r w:rsidR="00945B17" w:rsidRPr="003B23F7">
        <w:rPr>
          <w:sz w:val="22"/>
          <w:szCs w:val="22"/>
        </w:rPr>
        <w:t xml:space="preserve">any male staff members </w:t>
      </w:r>
      <w:r w:rsidR="00884033" w:rsidRPr="003B23F7">
        <w:rPr>
          <w:sz w:val="22"/>
          <w:szCs w:val="22"/>
        </w:rPr>
        <w:t xml:space="preserve">work flexibly </w:t>
      </w:r>
      <w:r w:rsidR="00F96FA7" w:rsidRPr="003B23F7">
        <w:rPr>
          <w:sz w:val="22"/>
          <w:szCs w:val="22"/>
        </w:rPr>
        <w:t>around childcare</w:t>
      </w:r>
      <w:r w:rsidR="006F310B" w:rsidRPr="003B23F7">
        <w:rPr>
          <w:sz w:val="22"/>
          <w:szCs w:val="22"/>
        </w:rPr>
        <w:t>, including one who</w:t>
      </w:r>
      <w:r w:rsidR="0015735D" w:rsidRPr="003B23F7">
        <w:rPr>
          <w:sz w:val="22"/>
          <w:szCs w:val="22"/>
        </w:rPr>
        <w:t xml:space="preserve"> reduced his hours</w:t>
      </w:r>
      <w:r w:rsidR="00884033" w:rsidRPr="003B23F7">
        <w:rPr>
          <w:sz w:val="22"/>
          <w:szCs w:val="22"/>
        </w:rPr>
        <w:t xml:space="preserve"> while his children were young</w:t>
      </w:r>
      <w:r w:rsidR="00777EFF" w:rsidRPr="003B23F7">
        <w:rPr>
          <w:sz w:val="22"/>
          <w:szCs w:val="22"/>
        </w:rPr>
        <w:t>,</w:t>
      </w:r>
      <w:r w:rsidR="00F96FA7" w:rsidRPr="003B23F7">
        <w:rPr>
          <w:sz w:val="22"/>
          <w:szCs w:val="22"/>
        </w:rPr>
        <w:t xml:space="preserve"> has worked compressed hours,</w:t>
      </w:r>
      <w:r w:rsidR="00777EFF" w:rsidRPr="003B23F7">
        <w:rPr>
          <w:sz w:val="22"/>
          <w:szCs w:val="22"/>
        </w:rPr>
        <w:t xml:space="preserve"> </w:t>
      </w:r>
      <w:r w:rsidR="00884033" w:rsidRPr="003B23F7">
        <w:rPr>
          <w:sz w:val="22"/>
          <w:szCs w:val="22"/>
        </w:rPr>
        <w:t>and now works full time</w:t>
      </w:r>
      <w:r w:rsidR="00F96FA7" w:rsidRPr="003B23F7">
        <w:rPr>
          <w:sz w:val="22"/>
          <w:szCs w:val="22"/>
        </w:rPr>
        <w:t>.</w:t>
      </w:r>
    </w:p>
    <w:p w14:paraId="637924CE" w14:textId="3AA8D785" w:rsidR="0035363D" w:rsidRPr="003B23F7" w:rsidRDefault="00F96FA7" w:rsidP="00C55395">
      <w:pPr>
        <w:rPr>
          <w:sz w:val="22"/>
          <w:szCs w:val="22"/>
        </w:rPr>
      </w:pPr>
      <w:r w:rsidRPr="003B23F7">
        <w:rPr>
          <w:sz w:val="22"/>
          <w:szCs w:val="22"/>
        </w:rPr>
        <w:t>S</w:t>
      </w:r>
      <w:r w:rsidR="00941F8C" w:rsidRPr="003B23F7">
        <w:rPr>
          <w:sz w:val="22"/>
          <w:szCs w:val="22"/>
        </w:rPr>
        <w:t xml:space="preserve">taff </w:t>
      </w:r>
      <w:r w:rsidR="0064374A" w:rsidRPr="003B23F7">
        <w:rPr>
          <w:sz w:val="22"/>
          <w:szCs w:val="22"/>
        </w:rPr>
        <w:t>agree</w:t>
      </w:r>
      <w:r w:rsidR="00941F8C" w:rsidRPr="003B23F7">
        <w:rPr>
          <w:sz w:val="22"/>
          <w:szCs w:val="22"/>
        </w:rPr>
        <w:t xml:space="preserve"> that their line managers would be supportive of a request for flexible working (2018: 71%F, 66%M; 2019: 86%F, 73%M), </w:t>
      </w:r>
      <w:r w:rsidR="00041B86" w:rsidRPr="003B23F7">
        <w:rPr>
          <w:sz w:val="22"/>
          <w:szCs w:val="22"/>
        </w:rPr>
        <w:t xml:space="preserve">and the rest </w:t>
      </w:r>
      <w:r w:rsidR="00941F8C" w:rsidRPr="003B23F7">
        <w:rPr>
          <w:sz w:val="22"/>
          <w:szCs w:val="22"/>
        </w:rPr>
        <w:t>respond</w:t>
      </w:r>
      <w:r w:rsidRPr="003B23F7">
        <w:rPr>
          <w:sz w:val="22"/>
          <w:szCs w:val="22"/>
        </w:rPr>
        <w:t>ed</w:t>
      </w:r>
      <w:r w:rsidR="00941F8C" w:rsidRPr="003B23F7">
        <w:rPr>
          <w:sz w:val="22"/>
          <w:szCs w:val="22"/>
        </w:rPr>
        <w:t xml:space="preserve"> ‘don’t know’.</w:t>
      </w:r>
      <w:r w:rsidR="0035363D" w:rsidRPr="003B23F7">
        <w:rPr>
          <w:sz w:val="22"/>
          <w:szCs w:val="22"/>
        </w:rPr>
        <w:t xml:space="preserve"> </w:t>
      </w:r>
      <w:r w:rsidR="00091BBB" w:rsidRPr="003B23F7">
        <w:rPr>
          <w:sz w:val="22"/>
          <w:szCs w:val="22"/>
        </w:rPr>
        <w:t xml:space="preserve">Colleagues accept each other’s </w:t>
      </w:r>
      <w:r w:rsidRPr="003B23F7">
        <w:rPr>
          <w:sz w:val="22"/>
          <w:szCs w:val="22"/>
        </w:rPr>
        <w:t>flexible working</w:t>
      </w:r>
      <w:r w:rsidR="00091BBB" w:rsidRPr="003B23F7">
        <w:rPr>
          <w:sz w:val="22"/>
          <w:szCs w:val="22"/>
        </w:rPr>
        <w:t xml:space="preserve">. </w:t>
      </w:r>
      <w:r w:rsidR="0035363D" w:rsidRPr="003B23F7">
        <w:rPr>
          <w:sz w:val="22"/>
          <w:szCs w:val="22"/>
        </w:rPr>
        <w:t>A male staff member commented:</w:t>
      </w:r>
    </w:p>
    <w:p w14:paraId="5D99940D" w14:textId="6078A751" w:rsidR="0035363D" w:rsidRPr="003B23F7" w:rsidRDefault="0035363D" w:rsidP="00C55395">
      <w:pPr>
        <w:rPr>
          <w:sz w:val="22"/>
          <w:szCs w:val="22"/>
        </w:rPr>
      </w:pPr>
      <w:r w:rsidRPr="003B23F7">
        <w:rPr>
          <w:i/>
          <w:color w:val="000000"/>
          <w:sz w:val="22"/>
          <w:szCs w:val="22"/>
          <w:shd w:val="clear" w:color="auto" w:fill="FFFFFF"/>
        </w:rPr>
        <w:t>‘My arrangement has never been a formal one…, but despite that I've never encountered any issues with anyone being unsupportive when I need to balance my diary to accommodate this.’</w:t>
      </w:r>
      <w:r w:rsidRPr="003B23F7">
        <w:rPr>
          <w:sz w:val="22"/>
          <w:szCs w:val="22"/>
        </w:rPr>
        <w:t xml:space="preserve"> </w:t>
      </w:r>
      <w:r w:rsidRPr="003B23F7">
        <w:rPr>
          <w:b/>
          <w:sz w:val="22"/>
          <w:szCs w:val="22"/>
        </w:rPr>
        <w:t>Academic, Male</w:t>
      </w:r>
    </w:p>
    <w:p w14:paraId="05003FC1" w14:textId="60AF855E" w:rsidR="00623414" w:rsidRDefault="00A94588" w:rsidP="00C55395">
      <w:pPr>
        <w:rPr>
          <w:sz w:val="22"/>
          <w:szCs w:val="22"/>
        </w:rPr>
      </w:pPr>
      <w:r w:rsidRPr="005A08A7">
        <w:rPr>
          <w:noProof/>
          <w:sz w:val="22"/>
          <w:szCs w:val="22"/>
          <w:lang w:eastAsia="en-GB"/>
        </w:rPr>
        <mc:AlternateContent>
          <mc:Choice Requires="wps">
            <w:drawing>
              <wp:anchor distT="45720" distB="45720" distL="114300" distR="114300" simplePos="0" relativeHeight="251658261" behindDoc="0" locked="0" layoutInCell="1" allowOverlap="1" wp14:anchorId="36609F32" wp14:editId="06D3F88E">
                <wp:simplePos x="0" y="0"/>
                <wp:positionH relativeFrom="margin">
                  <wp:align>left</wp:align>
                </wp:positionH>
                <wp:positionV relativeFrom="paragraph">
                  <wp:posOffset>816610</wp:posOffset>
                </wp:positionV>
                <wp:extent cx="4861560" cy="1404620"/>
                <wp:effectExtent l="0" t="0" r="15240" b="2159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253F5EEB" w14:textId="77777777" w:rsidR="00ED4614" w:rsidRPr="005A08A7" w:rsidRDefault="00ED4614" w:rsidP="00A94588">
                            <w:pPr>
                              <w:shd w:val="clear" w:color="auto" w:fill="9CC2E5" w:themeFill="accent1" w:themeFillTint="99"/>
                              <w:spacing w:before="0" w:line="276" w:lineRule="auto"/>
                              <w:rPr>
                                <w:b/>
                                <w:sz w:val="22"/>
                                <w:szCs w:val="22"/>
                              </w:rPr>
                            </w:pPr>
                            <w:r w:rsidRPr="005A08A7">
                              <w:rPr>
                                <w:b/>
                                <w:sz w:val="22"/>
                                <w:szCs w:val="22"/>
                              </w:rPr>
                              <w:t>Action</w:t>
                            </w:r>
                          </w:p>
                          <w:p w14:paraId="0B29254E" w14:textId="289178DB" w:rsidR="00ED4614" w:rsidRPr="00204D7C" w:rsidRDefault="00ED4614" w:rsidP="00A94588">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14 - </w:t>
                            </w:r>
                            <w:r w:rsidRPr="00A94588">
                              <w:rPr>
                                <w:sz w:val="22"/>
                                <w:szCs w:val="22"/>
                              </w:rPr>
                              <w:t>Empower staff to discuss flexible working requirements with managers.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09F32" id="_x0000_s1047" type="#_x0000_t202" style="position:absolute;margin-left:0;margin-top:64.3pt;width:382.8pt;height:110.6pt;z-index:25165826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">
                <v:textbox style="mso-fit-shape-to-text:t">
                  <w:txbxContent>
                    <w:p w14:paraId="253F5EEB" w14:textId="77777777" w:rsidR="00ED4614" w:rsidRPr="005A08A7" w:rsidRDefault="00ED4614" w:rsidP="00A94588">
                      <w:pPr>
                        <w:shd w:val="clear" w:color="auto" w:fill="9CC2E5" w:themeFill="accent1" w:themeFillTint="99"/>
                        <w:spacing w:before="0" w:line="276" w:lineRule="auto"/>
                        <w:rPr>
                          <w:b/>
                          <w:sz w:val="22"/>
                          <w:szCs w:val="22"/>
                        </w:rPr>
                      </w:pPr>
                      <w:r w:rsidRPr="005A08A7">
                        <w:rPr>
                          <w:b/>
                          <w:sz w:val="22"/>
                          <w:szCs w:val="22"/>
                        </w:rPr>
                        <w:t>Action</w:t>
                      </w:r>
                    </w:p>
                    <w:p w14:paraId="0B29254E" w14:textId="289178DB" w:rsidR="00ED4614" w:rsidRPr="00204D7C" w:rsidRDefault="00ED4614" w:rsidP="00A94588">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14 - </w:t>
                      </w:r>
                      <w:r w:rsidRPr="00A94588">
                        <w:rPr>
                          <w:sz w:val="22"/>
                          <w:szCs w:val="22"/>
                        </w:rPr>
                        <w:t>Empower staff to discuss flexible working requirements with managers.</w:t>
                      </w:r>
                    </w:p>
                  </w:txbxContent>
                </v:textbox>
                <w10:wrap type="square" anchorx="margin"/>
              </v:shape>
            </w:pict>
          </mc:Fallback>
        </mc:AlternateContent>
      </w:r>
      <w:r w:rsidR="00953724" w:rsidRPr="003B23F7">
        <w:rPr>
          <w:sz w:val="22"/>
          <w:szCs w:val="22"/>
        </w:rPr>
        <w:t>F</w:t>
      </w:r>
      <w:r w:rsidR="00C750A5" w:rsidRPr="003B23F7">
        <w:rPr>
          <w:sz w:val="22"/>
          <w:szCs w:val="22"/>
        </w:rPr>
        <w:t>lexible working</w:t>
      </w:r>
      <w:r w:rsidR="00F96FA7" w:rsidRPr="003B23F7">
        <w:rPr>
          <w:sz w:val="22"/>
          <w:szCs w:val="22"/>
        </w:rPr>
        <w:t xml:space="preserve"> opportunities are</w:t>
      </w:r>
      <w:r w:rsidR="00C750A5" w:rsidRPr="003B23F7">
        <w:rPr>
          <w:sz w:val="22"/>
          <w:szCs w:val="22"/>
        </w:rPr>
        <w:t xml:space="preserve"> good, but male staff could be</w:t>
      </w:r>
      <w:r w:rsidR="00F96FA7" w:rsidRPr="003B23F7">
        <w:rPr>
          <w:sz w:val="22"/>
          <w:szCs w:val="22"/>
        </w:rPr>
        <w:t xml:space="preserve"> further</w:t>
      </w:r>
      <w:r w:rsidR="00C750A5" w:rsidRPr="003B23F7">
        <w:rPr>
          <w:sz w:val="22"/>
          <w:szCs w:val="22"/>
        </w:rPr>
        <w:t xml:space="preserve"> empowered to use the</w:t>
      </w:r>
      <w:r w:rsidR="00F96FA7" w:rsidRPr="003B23F7">
        <w:rPr>
          <w:sz w:val="22"/>
          <w:szCs w:val="22"/>
        </w:rPr>
        <w:t>m</w:t>
      </w:r>
      <w:r w:rsidR="00C750A5" w:rsidRPr="003B23F7">
        <w:rPr>
          <w:sz w:val="22"/>
          <w:szCs w:val="22"/>
        </w:rPr>
        <w:t>.</w:t>
      </w:r>
      <w:r w:rsidR="00F15E7B" w:rsidRPr="003B23F7">
        <w:rPr>
          <w:sz w:val="22"/>
          <w:szCs w:val="22"/>
        </w:rPr>
        <w:t xml:space="preserve"> </w:t>
      </w:r>
      <w:r w:rsidR="001A21D4" w:rsidRPr="003B23F7">
        <w:rPr>
          <w:sz w:val="22"/>
          <w:szCs w:val="22"/>
        </w:rPr>
        <w:t>U</w:t>
      </w:r>
      <w:r w:rsidR="00D433C9" w:rsidRPr="003B23F7">
        <w:rPr>
          <w:sz w:val="22"/>
          <w:szCs w:val="22"/>
        </w:rPr>
        <w:t>pdate of FoE E&amp;I web pages will include anonymised flexible working examples</w:t>
      </w:r>
      <w:r w:rsidR="00D41FF7" w:rsidRPr="003B23F7">
        <w:rPr>
          <w:sz w:val="22"/>
          <w:szCs w:val="22"/>
        </w:rPr>
        <w:t xml:space="preserve"> from male and female staff.</w:t>
      </w:r>
    </w:p>
    <w:p w14:paraId="0FAD108D" w14:textId="5F8070DD" w:rsidR="00C55395" w:rsidRDefault="00552121" w:rsidP="00C55395">
      <w:pPr>
        <w:rPr>
          <w:b/>
          <w:sz w:val="22"/>
          <w:szCs w:val="22"/>
          <w:u w:val="single"/>
        </w:rPr>
      </w:pPr>
      <w:r>
        <w:rPr>
          <w:b/>
          <w:sz w:val="22"/>
          <w:szCs w:val="22"/>
          <w:u w:val="single"/>
        </w:rPr>
        <w:t>Table 5.16</w:t>
      </w:r>
      <w:r w:rsidR="007D6197" w:rsidRPr="0049345C">
        <w:rPr>
          <w:b/>
          <w:sz w:val="22"/>
          <w:szCs w:val="22"/>
          <w:u w:val="single"/>
        </w:rPr>
        <w:t>: Numbers of officially recorded flexible working arrangements amongst academic staff.</w:t>
      </w:r>
    </w:p>
    <w:p w14:paraId="277CC111" w14:textId="77777777" w:rsidR="0049345C" w:rsidRPr="0049345C" w:rsidRDefault="0049345C" w:rsidP="00C55395">
      <w:pPr>
        <w:rPr>
          <w:b/>
          <w:sz w:val="22"/>
          <w:szCs w:val="22"/>
          <w:u w:val="single"/>
        </w:rPr>
      </w:pPr>
    </w:p>
    <w:tbl>
      <w:tblPr>
        <w:tblW w:w="584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1"/>
        <w:gridCol w:w="1134"/>
        <w:gridCol w:w="1985"/>
        <w:gridCol w:w="1134"/>
      </w:tblGrid>
      <w:tr w:rsidR="00E03238" w:rsidRPr="003B23F7" w14:paraId="1A40BD32" w14:textId="66273113" w:rsidTr="00A929B2">
        <w:trPr>
          <w:trHeight w:val="420"/>
        </w:trPr>
        <w:tc>
          <w:tcPr>
            <w:tcW w:w="1591" w:type="dxa"/>
            <w:shd w:val="clear" w:color="auto" w:fill="9CC2E5" w:themeFill="accent1" w:themeFillTint="99"/>
            <w:tcMar>
              <w:top w:w="100" w:type="dxa"/>
              <w:left w:w="100" w:type="dxa"/>
              <w:bottom w:w="100" w:type="dxa"/>
              <w:right w:w="100" w:type="dxa"/>
            </w:tcMar>
          </w:tcPr>
          <w:p w14:paraId="7D60A2F9" w14:textId="77777777" w:rsidR="00E03238" w:rsidRPr="003B23F7" w:rsidRDefault="00E03238" w:rsidP="00A442FD">
            <w:pPr>
              <w:widowControl w:val="0"/>
              <w:spacing w:before="0" w:line="240" w:lineRule="auto"/>
              <w:rPr>
                <w:sz w:val="22"/>
                <w:szCs w:val="22"/>
              </w:rPr>
            </w:pPr>
          </w:p>
        </w:tc>
        <w:tc>
          <w:tcPr>
            <w:tcW w:w="3119" w:type="dxa"/>
            <w:gridSpan w:val="2"/>
            <w:shd w:val="clear" w:color="auto" w:fill="9CC2E5" w:themeFill="accent1" w:themeFillTint="99"/>
            <w:tcMar>
              <w:top w:w="100" w:type="dxa"/>
              <w:left w:w="100" w:type="dxa"/>
              <w:bottom w:w="100" w:type="dxa"/>
              <w:right w:w="100" w:type="dxa"/>
            </w:tcMar>
          </w:tcPr>
          <w:p w14:paraId="7F59272C" w14:textId="77777777" w:rsidR="00E03238" w:rsidRPr="00A929B2" w:rsidRDefault="00E03238" w:rsidP="00A442FD">
            <w:pPr>
              <w:widowControl w:val="0"/>
              <w:spacing w:before="0" w:line="240" w:lineRule="auto"/>
              <w:rPr>
                <w:b/>
                <w:sz w:val="22"/>
                <w:szCs w:val="22"/>
              </w:rPr>
            </w:pPr>
            <w:r w:rsidRPr="00A929B2">
              <w:rPr>
                <w:b/>
                <w:sz w:val="22"/>
                <w:szCs w:val="22"/>
              </w:rPr>
              <w:t>Number of successful requests</w:t>
            </w:r>
          </w:p>
        </w:tc>
        <w:tc>
          <w:tcPr>
            <w:tcW w:w="1134" w:type="dxa"/>
            <w:shd w:val="clear" w:color="auto" w:fill="9CC2E5" w:themeFill="accent1" w:themeFillTint="99"/>
          </w:tcPr>
          <w:p w14:paraId="089294BA" w14:textId="4D8A844F" w:rsidR="00E03238" w:rsidRPr="00A929B2" w:rsidRDefault="00DB7165" w:rsidP="00A442FD">
            <w:pPr>
              <w:widowControl w:val="0"/>
              <w:spacing w:before="0" w:line="240" w:lineRule="auto"/>
              <w:rPr>
                <w:b/>
                <w:sz w:val="22"/>
                <w:szCs w:val="22"/>
              </w:rPr>
            </w:pPr>
            <w:r w:rsidRPr="00A929B2">
              <w:rPr>
                <w:b/>
                <w:sz w:val="22"/>
                <w:szCs w:val="22"/>
              </w:rPr>
              <w:t>% Female</w:t>
            </w:r>
          </w:p>
        </w:tc>
      </w:tr>
      <w:tr w:rsidR="00E03238" w:rsidRPr="003B23F7" w14:paraId="0CC4FB92" w14:textId="41E7E329" w:rsidTr="00A929B2">
        <w:tc>
          <w:tcPr>
            <w:tcW w:w="1591" w:type="dxa"/>
            <w:shd w:val="clear" w:color="auto" w:fill="auto"/>
            <w:tcMar>
              <w:top w:w="100" w:type="dxa"/>
              <w:left w:w="100" w:type="dxa"/>
              <w:bottom w:w="100" w:type="dxa"/>
              <w:right w:w="100" w:type="dxa"/>
            </w:tcMar>
          </w:tcPr>
          <w:p w14:paraId="40A6E488" w14:textId="1655B41F" w:rsidR="00E03238" w:rsidRPr="003B23F7" w:rsidRDefault="00E03238" w:rsidP="00A442FD">
            <w:pPr>
              <w:widowControl w:val="0"/>
              <w:spacing w:before="0" w:line="240" w:lineRule="auto"/>
              <w:rPr>
                <w:sz w:val="22"/>
                <w:szCs w:val="22"/>
              </w:rPr>
            </w:pPr>
          </w:p>
        </w:tc>
        <w:tc>
          <w:tcPr>
            <w:tcW w:w="1134" w:type="dxa"/>
            <w:shd w:val="clear" w:color="auto" w:fill="auto"/>
            <w:tcMar>
              <w:top w:w="100" w:type="dxa"/>
              <w:left w:w="100" w:type="dxa"/>
              <w:bottom w:w="100" w:type="dxa"/>
              <w:right w:w="100" w:type="dxa"/>
            </w:tcMar>
            <w:vAlign w:val="center"/>
          </w:tcPr>
          <w:p w14:paraId="5D9A062D" w14:textId="77777777" w:rsidR="00E03238" w:rsidRPr="003B23F7" w:rsidRDefault="00E03238" w:rsidP="00B117FE">
            <w:pPr>
              <w:widowControl w:val="0"/>
              <w:spacing w:before="0" w:line="240" w:lineRule="auto"/>
              <w:jc w:val="center"/>
              <w:rPr>
                <w:sz w:val="22"/>
                <w:szCs w:val="22"/>
              </w:rPr>
            </w:pPr>
            <w:r w:rsidRPr="003B23F7">
              <w:rPr>
                <w:sz w:val="22"/>
                <w:szCs w:val="22"/>
              </w:rPr>
              <w:t>Male</w:t>
            </w:r>
          </w:p>
        </w:tc>
        <w:tc>
          <w:tcPr>
            <w:tcW w:w="1985" w:type="dxa"/>
            <w:shd w:val="clear" w:color="auto" w:fill="auto"/>
            <w:tcMar>
              <w:top w:w="100" w:type="dxa"/>
              <w:left w:w="100" w:type="dxa"/>
              <w:bottom w:w="100" w:type="dxa"/>
              <w:right w:w="100" w:type="dxa"/>
            </w:tcMar>
            <w:vAlign w:val="center"/>
          </w:tcPr>
          <w:p w14:paraId="78EBE534" w14:textId="77777777" w:rsidR="00E03238" w:rsidRPr="003B23F7" w:rsidRDefault="00E03238" w:rsidP="00B117FE">
            <w:pPr>
              <w:widowControl w:val="0"/>
              <w:spacing w:before="0" w:line="240" w:lineRule="auto"/>
              <w:jc w:val="center"/>
              <w:rPr>
                <w:sz w:val="22"/>
                <w:szCs w:val="22"/>
              </w:rPr>
            </w:pPr>
            <w:r w:rsidRPr="003B23F7">
              <w:rPr>
                <w:sz w:val="22"/>
                <w:szCs w:val="22"/>
              </w:rPr>
              <w:t>Female</w:t>
            </w:r>
          </w:p>
        </w:tc>
        <w:tc>
          <w:tcPr>
            <w:tcW w:w="1134" w:type="dxa"/>
            <w:vAlign w:val="center"/>
          </w:tcPr>
          <w:p w14:paraId="78027A00" w14:textId="325D5285" w:rsidR="00E03238" w:rsidRPr="003B23F7" w:rsidRDefault="00E03238" w:rsidP="00B117FE">
            <w:pPr>
              <w:widowControl w:val="0"/>
              <w:spacing w:before="0" w:line="240" w:lineRule="auto"/>
              <w:jc w:val="center"/>
              <w:rPr>
                <w:sz w:val="22"/>
                <w:szCs w:val="22"/>
              </w:rPr>
            </w:pPr>
          </w:p>
        </w:tc>
      </w:tr>
      <w:tr w:rsidR="00E03238" w:rsidRPr="003B23F7" w14:paraId="6F33A273" w14:textId="302923B4" w:rsidTr="00A929B2">
        <w:tc>
          <w:tcPr>
            <w:tcW w:w="1591" w:type="dxa"/>
            <w:shd w:val="clear" w:color="auto" w:fill="auto"/>
            <w:tcMar>
              <w:top w:w="100" w:type="dxa"/>
              <w:left w:w="100" w:type="dxa"/>
              <w:bottom w:w="100" w:type="dxa"/>
              <w:right w:w="100" w:type="dxa"/>
            </w:tcMar>
          </w:tcPr>
          <w:p w14:paraId="7BF3D74B" w14:textId="24C398D7" w:rsidR="00E03238" w:rsidRPr="003B23F7" w:rsidRDefault="00B117FE" w:rsidP="00A442FD">
            <w:pPr>
              <w:widowControl w:val="0"/>
              <w:spacing w:before="0" w:line="240" w:lineRule="auto"/>
              <w:rPr>
                <w:sz w:val="22"/>
                <w:szCs w:val="22"/>
              </w:rPr>
            </w:pPr>
            <w:r>
              <w:rPr>
                <w:sz w:val="22"/>
                <w:szCs w:val="22"/>
              </w:rPr>
              <w:t>2015/</w:t>
            </w:r>
            <w:r w:rsidR="00E03238" w:rsidRPr="003B23F7">
              <w:rPr>
                <w:sz w:val="22"/>
                <w:szCs w:val="22"/>
              </w:rPr>
              <w:t>16</w:t>
            </w:r>
          </w:p>
        </w:tc>
        <w:tc>
          <w:tcPr>
            <w:tcW w:w="1134" w:type="dxa"/>
            <w:shd w:val="clear" w:color="auto" w:fill="auto"/>
            <w:tcMar>
              <w:top w:w="100" w:type="dxa"/>
              <w:left w:w="100" w:type="dxa"/>
              <w:bottom w:w="100" w:type="dxa"/>
              <w:right w:w="100" w:type="dxa"/>
            </w:tcMar>
            <w:vAlign w:val="center"/>
          </w:tcPr>
          <w:p w14:paraId="54974E7B" w14:textId="77777777" w:rsidR="00E03238" w:rsidRPr="003B23F7" w:rsidRDefault="00E03238" w:rsidP="00B117FE">
            <w:pPr>
              <w:widowControl w:val="0"/>
              <w:spacing w:before="0" w:line="240" w:lineRule="auto"/>
              <w:jc w:val="center"/>
              <w:rPr>
                <w:sz w:val="22"/>
                <w:szCs w:val="22"/>
              </w:rPr>
            </w:pPr>
            <w:r w:rsidRPr="003B23F7">
              <w:rPr>
                <w:sz w:val="22"/>
                <w:szCs w:val="22"/>
              </w:rPr>
              <w:t>10</w:t>
            </w:r>
          </w:p>
        </w:tc>
        <w:tc>
          <w:tcPr>
            <w:tcW w:w="1985" w:type="dxa"/>
            <w:shd w:val="clear" w:color="auto" w:fill="auto"/>
            <w:tcMar>
              <w:top w:w="100" w:type="dxa"/>
              <w:left w:w="100" w:type="dxa"/>
              <w:bottom w:w="100" w:type="dxa"/>
              <w:right w:w="100" w:type="dxa"/>
            </w:tcMar>
            <w:vAlign w:val="center"/>
          </w:tcPr>
          <w:p w14:paraId="4BAAB6CD" w14:textId="77777777" w:rsidR="00E03238" w:rsidRPr="003B23F7" w:rsidRDefault="00E03238" w:rsidP="00B117FE">
            <w:pPr>
              <w:widowControl w:val="0"/>
              <w:spacing w:before="0" w:line="240" w:lineRule="auto"/>
              <w:jc w:val="center"/>
              <w:rPr>
                <w:sz w:val="22"/>
                <w:szCs w:val="22"/>
              </w:rPr>
            </w:pPr>
            <w:r w:rsidRPr="003B23F7">
              <w:rPr>
                <w:sz w:val="22"/>
                <w:szCs w:val="22"/>
              </w:rPr>
              <w:t>16</w:t>
            </w:r>
          </w:p>
        </w:tc>
        <w:tc>
          <w:tcPr>
            <w:tcW w:w="1134" w:type="dxa"/>
            <w:vAlign w:val="center"/>
          </w:tcPr>
          <w:p w14:paraId="354B6F42" w14:textId="413376E2" w:rsidR="00E03238" w:rsidRPr="003B23F7" w:rsidRDefault="00DB7165" w:rsidP="00B117FE">
            <w:pPr>
              <w:widowControl w:val="0"/>
              <w:spacing w:before="0" w:line="240" w:lineRule="auto"/>
              <w:jc w:val="center"/>
              <w:rPr>
                <w:sz w:val="22"/>
                <w:szCs w:val="22"/>
              </w:rPr>
            </w:pPr>
            <w:r w:rsidRPr="003B23F7">
              <w:rPr>
                <w:sz w:val="22"/>
                <w:szCs w:val="22"/>
              </w:rPr>
              <w:t>62</w:t>
            </w:r>
          </w:p>
        </w:tc>
      </w:tr>
      <w:tr w:rsidR="00E03238" w:rsidRPr="003B23F7" w14:paraId="0B8236A4" w14:textId="73F53DC1" w:rsidTr="00A929B2">
        <w:tc>
          <w:tcPr>
            <w:tcW w:w="1591" w:type="dxa"/>
            <w:shd w:val="clear" w:color="auto" w:fill="auto"/>
            <w:tcMar>
              <w:top w:w="100" w:type="dxa"/>
              <w:left w:w="100" w:type="dxa"/>
              <w:bottom w:w="100" w:type="dxa"/>
              <w:right w:w="100" w:type="dxa"/>
            </w:tcMar>
          </w:tcPr>
          <w:p w14:paraId="2AEBF6A9" w14:textId="5BFDDF6F" w:rsidR="00E03238" w:rsidRPr="003B23F7" w:rsidRDefault="00B117FE" w:rsidP="00A442FD">
            <w:pPr>
              <w:widowControl w:val="0"/>
              <w:spacing w:before="0" w:line="240" w:lineRule="auto"/>
              <w:rPr>
                <w:sz w:val="22"/>
                <w:szCs w:val="22"/>
              </w:rPr>
            </w:pPr>
            <w:r>
              <w:rPr>
                <w:sz w:val="22"/>
                <w:szCs w:val="22"/>
              </w:rPr>
              <w:t>2016/</w:t>
            </w:r>
            <w:r w:rsidR="00E03238" w:rsidRPr="003B23F7">
              <w:rPr>
                <w:sz w:val="22"/>
                <w:szCs w:val="22"/>
              </w:rPr>
              <w:t>17</w:t>
            </w:r>
          </w:p>
        </w:tc>
        <w:tc>
          <w:tcPr>
            <w:tcW w:w="1134" w:type="dxa"/>
            <w:shd w:val="clear" w:color="auto" w:fill="auto"/>
            <w:tcMar>
              <w:top w:w="100" w:type="dxa"/>
              <w:left w:w="100" w:type="dxa"/>
              <w:bottom w:w="100" w:type="dxa"/>
              <w:right w:w="100" w:type="dxa"/>
            </w:tcMar>
            <w:vAlign w:val="center"/>
          </w:tcPr>
          <w:p w14:paraId="396285FD" w14:textId="77777777" w:rsidR="00E03238" w:rsidRPr="003B23F7" w:rsidRDefault="00E03238" w:rsidP="00B117FE">
            <w:pPr>
              <w:widowControl w:val="0"/>
              <w:spacing w:before="0" w:line="240" w:lineRule="auto"/>
              <w:jc w:val="center"/>
              <w:rPr>
                <w:sz w:val="22"/>
                <w:szCs w:val="22"/>
              </w:rPr>
            </w:pPr>
            <w:r w:rsidRPr="003B23F7">
              <w:rPr>
                <w:sz w:val="22"/>
                <w:szCs w:val="22"/>
              </w:rPr>
              <w:t>16</w:t>
            </w:r>
          </w:p>
        </w:tc>
        <w:tc>
          <w:tcPr>
            <w:tcW w:w="1985" w:type="dxa"/>
            <w:shd w:val="clear" w:color="auto" w:fill="auto"/>
            <w:tcMar>
              <w:top w:w="100" w:type="dxa"/>
              <w:left w:w="100" w:type="dxa"/>
              <w:bottom w:w="100" w:type="dxa"/>
              <w:right w:w="100" w:type="dxa"/>
            </w:tcMar>
            <w:vAlign w:val="center"/>
          </w:tcPr>
          <w:p w14:paraId="13BB1786" w14:textId="77777777" w:rsidR="00E03238" w:rsidRPr="003B23F7" w:rsidRDefault="00E03238" w:rsidP="00B117FE">
            <w:pPr>
              <w:widowControl w:val="0"/>
              <w:spacing w:before="0" w:line="240" w:lineRule="auto"/>
              <w:jc w:val="center"/>
              <w:rPr>
                <w:sz w:val="22"/>
                <w:szCs w:val="22"/>
              </w:rPr>
            </w:pPr>
            <w:r w:rsidRPr="003B23F7">
              <w:rPr>
                <w:sz w:val="22"/>
                <w:szCs w:val="22"/>
              </w:rPr>
              <w:t>22</w:t>
            </w:r>
          </w:p>
        </w:tc>
        <w:tc>
          <w:tcPr>
            <w:tcW w:w="1134" w:type="dxa"/>
            <w:vAlign w:val="center"/>
          </w:tcPr>
          <w:p w14:paraId="224F0908" w14:textId="62E13E39" w:rsidR="00E03238" w:rsidRPr="003B23F7" w:rsidRDefault="00EE0595" w:rsidP="00B117FE">
            <w:pPr>
              <w:widowControl w:val="0"/>
              <w:spacing w:before="0" w:line="240" w:lineRule="auto"/>
              <w:jc w:val="center"/>
              <w:rPr>
                <w:sz w:val="22"/>
                <w:szCs w:val="22"/>
              </w:rPr>
            </w:pPr>
            <w:r w:rsidRPr="003B23F7">
              <w:rPr>
                <w:sz w:val="22"/>
                <w:szCs w:val="22"/>
              </w:rPr>
              <w:t>58</w:t>
            </w:r>
          </w:p>
        </w:tc>
      </w:tr>
      <w:tr w:rsidR="00E03238" w:rsidRPr="003B23F7" w14:paraId="5612D64B" w14:textId="7985F6D1" w:rsidTr="00A929B2">
        <w:tc>
          <w:tcPr>
            <w:tcW w:w="1591" w:type="dxa"/>
            <w:shd w:val="clear" w:color="auto" w:fill="auto"/>
            <w:tcMar>
              <w:top w:w="100" w:type="dxa"/>
              <w:left w:w="100" w:type="dxa"/>
              <w:bottom w:w="100" w:type="dxa"/>
              <w:right w:w="100" w:type="dxa"/>
            </w:tcMar>
          </w:tcPr>
          <w:p w14:paraId="1D76E595" w14:textId="6AA0FD71" w:rsidR="00E03238" w:rsidRPr="003B23F7" w:rsidRDefault="00B117FE" w:rsidP="00A442FD">
            <w:pPr>
              <w:widowControl w:val="0"/>
              <w:spacing w:before="0" w:line="240" w:lineRule="auto"/>
              <w:rPr>
                <w:sz w:val="22"/>
                <w:szCs w:val="22"/>
              </w:rPr>
            </w:pPr>
            <w:r>
              <w:rPr>
                <w:sz w:val="22"/>
                <w:szCs w:val="22"/>
              </w:rPr>
              <w:t>2017/</w:t>
            </w:r>
            <w:r w:rsidR="00E03238" w:rsidRPr="003B23F7">
              <w:rPr>
                <w:sz w:val="22"/>
                <w:szCs w:val="22"/>
              </w:rPr>
              <w:t>18</w:t>
            </w:r>
          </w:p>
        </w:tc>
        <w:tc>
          <w:tcPr>
            <w:tcW w:w="1134" w:type="dxa"/>
            <w:shd w:val="clear" w:color="auto" w:fill="auto"/>
            <w:tcMar>
              <w:top w:w="100" w:type="dxa"/>
              <w:left w:w="100" w:type="dxa"/>
              <w:bottom w:w="100" w:type="dxa"/>
              <w:right w:w="100" w:type="dxa"/>
            </w:tcMar>
            <w:vAlign w:val="center"/>
          </w:tcPr>
          <w:p w14:paraId="75523AD9" w14:textId="2A774A5C" w:rsidR="00E03238" w:rsidRPr="003B23F7" w:rsidRDefault="00F96FCD" w:rsidP="00B117FE">
            <w:pPr>
              <w:widowControl w:val="0"/>
              <w:spacing w:before="0" w:line="240" w:lineRule="auto"/>
              <w:jc w:val="center"/>
              <w:rPr>
                <w:sz w:val="22"/>
                <w:szCs w:val="22"/>
              </w:rPr>
            </w:pPr>
            <w:r>
              <w:rPr>
                <w:sz w:val="22"/>
                <w:szCs w:val="22"/>
              </w:rPr>
              <w:t>8</w:t>
            </w:r>
          </w:p>
        </w:tc>
        <w:tc>
          <w:tcPr>
            <w:tcW w:w="1985" w:type="dxa"/>
            <w:shd w:val="clear" w:color="auto" w:fill="auto"/>
            <w:tcMar>
              <w:top w:w="100" w:type="dxa"/>
              <w:left w:w="100" w:type="dxa"/>
              <w:bottom w:w="100" w:type="dxa"/>
              <w:right w:w="100" w:type="dxa"/>
            </w:tcMar>
            <w:vAlign w:val="center"/>
          </w:tcPr>
          <w:p w14:paraId="6EA8A019" w14:textId="64479DA2" w:rsidR="00E03238" w:rsidRPr="003B23F7" w:rsidRDefault="00F96FCD" w:rsidP="00B117FE">
            <w:pPr>
              <w:widowControl w:val="0"/>
              <w:spacing w:before="0" w:line="240" w:lineRule="auto"/>
              <w:jc w:val="center"/>
              <w:rPr>
                <w:sz w:val="22"/>
                <w:szCs w:val="22"/>
              </w:rPr>
            </w:pPr>
            <w:r>
              <w:rPr>
                <w:sz w:val="22"/>
                <w:szCs w:val="22"/>
              </w:rPr>
              <w:t>7</w:t>
            </w:r>
          </w:p>
        </w:tc>
        <w:tc>
          <w:tcPr>
            <w:tcW w:w="1134" w:type="dxa"/>
            <w:vAlign w:val="center"/>
          </w:tcPr>
          <w:p w14:paraId="235AA497" w14:textId="3D6C8496" w:rsidR="00E03238" w:rsidRPr="003B23F7" w:rsidRDefault="00F96FCD" w:rsidP="00B117FE">
            <w:pPr>
              <w:widowControl w:val="0"/>
              <w:spacing w:before="0" w:line="240" w:lineRule="auto"/>
              <w:jc w:val="center"/>
              <w:rPr>
                <w:sz w:val="22"/>
                <w:szCs w:val="22"/>
              </w:rPr>
            </w:pPr>
            <w:r>
              <w:rPr>
                <w:sz w:val="22"/>
                <w:szCs w:val="22"/>
              </w:rPr>
              <w:t>47</w:t>
            </w:r>
          </w:p>
        </w:tc>
      </w:tr>
    </w:tbl>
    <w:p w14:paraId="4DBCF7ED" w14:textId="77777777" w:rsidR="0049345C" w:rsidRDefault="0049345C" w:rsidP="00C55395">
      <w:pPr>
        <w:rPr>
          <w:b/>
          <w:sz w:val="22"/>
          <w:szCs w:val="22"/>
          <w:u w:val="single"/>
        </w:rPr>
      </w:pPr>
    </w:p>
    <w:p w14:paraId="3C3476DA" w14:textId="77777777" w:rsidR="0049345C" w:rsidRDefault="0049345C" w:rsidP="00C55395">
      <w:pPr>
        <w:rPr>
          <w:b/>
          <w:sz w:val="22"/>
          <w:szCs w:val="22"/>
          <w:u w:val="single"/>
        </w:rPr>
      </w:pPr>
    </w:p>
    <w:p w14:paraId="140263CF" w14:textId="77777777" w:rsidR="0049345C" w:rsidRDefault="0049345C" w:rsidP="00C55395">
      <w:pPr>
        <w:rPr>
          <w:b/>
          <w:sz w:val="22"/>
          <w:szCs w:val="22"/>
          <w:u w:val="single"/>
        </w:rPr>
      </w:pPr>
    </w:p>
    <w:p w14:paraId="2BB3D4C9" w14:textId="2D89B4E0" w:rsidR="00C55395" w:rsidRDefault="00552121" w:rsidP="00C55395">
      <w:pPr>
        <w:rPr>
          <w:b/>
          <w:sz w:val="22"/>
          <w:szCs w:val="22"/>
          <w:u w:val="single"/>
        </w:rPr>
      </w:pPr>
      <w:r>
        <w:rPr>
          <w:b/>
          <w:sz w:val="22"/>
          <w:szCs w:val="22"/>
          <w:u w:val="single"/>
        </w:rPr>
        <w:t>Table 5.17</w:t>
      </w:r>
      <w:r w:rsidR="007D6197">
        <w:rPr>
          <w:b/>
          <w:sz w:val="22"/>
          <w:szCs w:val="22"/>
          <w:u w:val="single"/>
        </w:rPr>
        <w:t>:</w:t>
      </w:r>
      <w:r w:rsidR="007D6197" w:rsidRPr="007D6197">
        <w:rPr>
          <w:b/>
          <w:sz w:val="22"/>
          <w:szCs w:val="22"/>
          <w:u w:val="single"/>
        </w:rPr>
        <w:t xml:space="preserve"> Numbers of officially recorded flexible working arrangements amongst professional a</w:t>
      </w:r>
      <w:r w:rsidR="007D6197">
        <w:rPr>
          <w:b/>
          <w:sz w:val="22"/>
          <w:szCs w:val="22"/>
          <w:u w:val="single"/>
        </w:rPr>
        <w:t>nd managerial and support staff</w:t>
      </w:r>
    </w:p>
    <w:p w14:paraId="488A8039" w14:textId="77777777" w:rsidR="0049345C" w:rsidRPr="007D6197" w:rsidRDefault="0049345C" w:rsidP="00C55395">
      <w:pPr>
        <w:rPr>
          <w:b/>
          <w:sz w:val="22"/>
          <w:szCs w:val="22"/>
          <w:u w:val="single"/>
        </w:rPr>
      </w:pPr>
    </w:p>
    <w:tbl>
      <w:tblPr>
        <w:tblW w:w="584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1"/>
        <w:gridCol w:w="1134"/>
        <w:gridCol w:w="1985"/>
        <w:gridCol w:w="1134"/>
      </w:tblGrid>
      <w:tr w:rsidR="000D2512" w:rsidRPr="003B23F7" w14:paraId="4A4A2DF2" w14:textId="77777777" w:rsidTr="00A929B2">
        <w:trPr>
          <w:trHeight w:val="420"/>
        </w:trPr>
        <w:tc>
          <w:tcPr>
            <w:tcW w:w="1591" w:type="dxa"/>
            <w:shd w:val="clear" w:color="auto" w:fill="9CC2E5" w:themeFill="accent1" w:themeFillTint="99"/>
            <w:tcMar>
              <w:top w:w="100" w:type="dxa"/>
              <w:left w:w="100" w:type="dxa"/>
              <w:bottom w:w="100" w:type="dxa"/>
              <w:right w:w="100" w:type="dxa"/>
            </w:tcMar>
          </w:tcPr>
          <w:p w14:paraId="6B9AD908" w14:textId="77777777" w:rsidR="000D2512" w:rsidRPr="003B23F7" w:rsidRDefault="000D2512" w:rsidP="00562055">
            <w:pPr>
              <w:widowControl w:val="0"/>
              <w:spacing w:before="0" w:line="240" w:lineRule="auto"/>
              <w:rPr>
                <w:sz w:val="22"/>
                <w:szCs w:val="22"/>
              </w:rPr>
            </w:pPr>
          </w:p>
        </w:tc>
        <w:tc>
          <w:tcPr>
            <w:tcW w:w="3119" w:type="dxa"/>
            <w:gridSpan w:val="2"/>
            <w:shd w:val="clear" w:color="auto" w:fill="9CC2E5" w:themeFill="accent1" w:themeFillTint="99"/>
            <w:tcMar>
              <w:top w:w="100" w:type="dxa"/>
              <w:left w:w="100" w:type="dxa"/>
              <w:bottom w:w="100" w:type="dxa"/>
              <w:right w:w="100" w:type="dxa"/>
            </w:tcMar>
          </w:tcPr>
          <w:p w14:paraId="2E84F142" w14:textId="77777777" w:rsidR="000D2512" w:rsidRPr="00A929B2" w:rsidRDefault="000D2512" w:rsidP="00562055">
            <w:pPr>
              <w:widowControl w:val="0"/>
              <w:spacing w:before="0" w:line="240" w:lineRule="auto"/>
              <w:rPr>
                <w:b/>
                <w:sz w:val="22"/>
                <w:szCs w:val="22"/>
              </w:rPr>
            </w:pPr>
            <w:r w:rsidRPr="00A929B2">
              <w:rPr>
                <w:b/>
                <w:sz w:val="22"/>
                <w:szCs w:val="22"/>
              </w:rPr>
              <w:t>Number of successful requests</w:t>
            </w:r>
          </w:p>
        </w:tc>
        <w:tc>
          <w:tcPr>
            <w:tcW w:w="1134" w:type="dxa"/>
            <w:shd w:val="clear" w:color="auto" w:fill="9CC2E5" w:themeFill="accent1" w:themeFillTint="99"/>
          </w:tcPr>
          <w:p w14:paraId="3D283370" w14:textId="77777777" w:rsidR="000D2512" w:rsidRPr="00A929B2" w:rsidRDefault="000D2512" w:rsidP="00562055">
            <w:pPr>
              <w:widowControl w:val="0"/>
              <w:spacing w:before="0" w:line="240" w:lineRule="auto"/>
              <w:rPr>
                <w:b/>
                <w:sz w:val="22"/>
                <w:szCs w:val="22"/>
              </w:rPr>
            </w:pPr>
            <w:r w:rsidRPr="00A929B2">
              <w:rPr>
                <w:b/>
                <w:sz w:val="22"/>
                <w:szCs w:val="22"/>
              </w:rPr>
              <w:t>% Female</w:t>
            </w:r>
          </w:p>
        </w:tc>
      </w:tr>
      <w:tr w:rsidR="000D2512" w:rsidRPr="003B23F7" w14:paraId="4AD9D656" w14:textId="77777777" w:rsidTr="00A929B2">
        <w:tc>
          <w:tcPr>
            <w:tcW w:w="1591" w:type="dxa"/>
            <w:shd w:val="clear" w:color="auto" w:fill="auto"/>
            <w:tcMar>
              <w:top w:w="100" w:type="dxa"/>
              <w:left w:w="100" w:type="dxa"/>
              <w:bottom w:w="100" w:type="dxa"/>
              <w:right w:w="100" w:type="dxa"/>
            </w:tcMar>
          </w:tcPr>
          <w:p w14:paraId="1AD18A16" w14:textId="77777777" w:rsidR="000D2512" w:rsidRPr="003B23F7" w:rsidRDefault="000D2512" w:rsidP="00562055">
            <w:pPr>
              <w:widowControl w:val="0"/>
              <w:spacing w:before="0" w:line="240" w:lineRule="auto"/>
              <w:rPr>
                <w:sz w:val="22"/>
                <w:szCs w:val="22"/>
              </w:rPr>
            </w:pPr>
          </w:p>
        </w:tc>
        <w:tc>
          <w:tcPr>
            <w:tcW w:w="1134" w:type="dxa"/>
            <w:shd w:val="clear" w:color="auto" w:fill="auto"/>
            <w:tcMar>
              <w:top w:w="100" w:type="dxa"/>
              <w:left w:w="100" w:type="dxa"/>
              <w:bottom w:w="100" w:type="dxa"/>
              <w:right w:w="100" w:type="dxa"/>
            </w:tcMar>
            <w:vAlign w:val="center"/>
          </w:tcPr>
          <w:p w14:paraId="73AB3A6B" w14:textId="77777777" w:rsidR="000D2512" w:rsidRPr="003B23F7" w:rsidRDefault="000D2512" w:rsidP="00562055">
            <w:pPr>
              <w:widowControl w:val="0"/>
              <w:spacing w:before="0" w:line="240" w:lineRule="auto"/>
              <w:jc w:val="center"/>
              <w:rPr>
                <w:sz w:val="22"/>
                <w:szCs w:val="22"/>
              </w:rPr>
            </w:pPr>
            <w:r w:rsidRPr="003B23F7">
              <w:rPr>
                <w:sz w:val="22"/>
                <w:szCs w:val="22"/>
              </w:rPr>
              <w:t>Male</w:t>
            </w:r>
          </w:p>
        </w:tc>
        <w:tc>
          <w:tcPr>
            <w:tcW w:w="1985" w:type="dxa"/>
            <w:shd w:val="clear" w:color="auto" w:fill="auto"/>
            <w:tcMar>
              <w:top w:w="100" w:type="dxa"/>
              <w:left w:w="100" w:type="dxa"/>
              <w:bottom w:w="100" w:type="dxa"/>
              <w:right w:w="100" w:type="dxa"/>
            </w:tcMar>
            <w:vAlign w:val="center"/>
          </w:tcPr>
          <w:p w14:paraId="0AECFF34" w14:textId="77777777" w:rsidR="000D2512" w:rsidRPr="003B23F7" w:rsidRDefault="000D2512" w:rsidP="00562055">
            <w:pPr>
              <w:widowControl w:val="0"/>
              <w:spacing w:before="0" w:line="240" w:lineRule="auto"/>
              <w:jc w:val="center"/>
              <w:rPr>
                <w:sz w:val="22"/>
                <w:szCs w:val="22"/>
              </w:rPr>
            </w:pPr>
            <w:r w:rsidRPr="003B23F7">
              <w:rPr>
                <w:sz w:val="22"/>
                <w:szCs w:val="22"/>
              </w:rPr>
              <w:t>Female</w:t>
            </w:r>
          </w:p>
        </w:tc>
        <w:tc>
          <w:tcPr>
            <w:tcW w:w="1134" w:type="dxa"/>
            <w:vAlign w:val="center"/>
          </w:tcPr>
          <w:p w14:paraId="410729C2" w14:textId="77777777" w:rsidR="000D2512" w:rsidRPr="003B23F7" w:rsidRDefault="000D2512" w:rsidP="00562055">
            <w:pPr>
              <w:widowControl w:val="0"/>
              <w:spacing w:before="0" w:line="240" w:lineRule="auto"/>
              <w:jc w:val="center"/>
              <w:rPr>
                <w:sz w:val="22"/>
                <w:szCs w:val="22"/>
              </w:rPr>
            </w:pPr>
          </w:p>
        </w:tc>
      </w:tr>
      <w:tr w:rsidR="000D2512" w:rsidRPr="003B23F7" w14:paraId="678BBBB9" w14:textId="77777777" w:rsidTr="00A929B2">
        <w:tc>
          <w:tcPr>
            <w:tcW w:w="1591" w:type="dxa"/>
            <w:shd w:val="clear" w:color="auto" w:fill="auto"/>
            <w:tcMar>
              <w:top w:w="100" w:type="dxa"/>
              <w:left w:w="100" w:type="dxa"/>
              <w:bottom w:w="100" w:type="dxa"/>
              <w:right w:w="100" w:type="dxa"/>
            </w:tcMar>
          </w:tcPr>
          <w:p w14:paraId="2200796F" w14:textId="77777777" w:rsidR="000D2512" w:rsidRPr="003B23F7" w:rsidRDefault="000D2512" w:rsidP="000D2512">
            <w:pPr>
              <w:widowControl w:val="0"/>
              <w:spacing w:before="0" w:line="240" w:lineRule="auto"/>
              <w:rPr>
                <w:sz w:val="22"/>
                <w:szCs w:val="22"/>
              </w:rPr>
            </w:pPr>
            <w:r>
              <w:rPr>
                <w:sz w:val="22"/>
                <w:szCs w:val="22"/>
              </w:rPr>
              <w:t>2015/</w:t>
            </w:r>
            <w:r w:rsidRPr="003B23F7">
              <w:rPr>
                <w:sz w:val="22"/>
                <w:szCs w:val="22"/>
              </w:rPr>
              <w:t>16</w:t>
            </w:r>
          </w:p>
        </w:tc>
        <w:tc>
          <w:tcPr>
            <w:tcW w:w="1134" w:type="dxa"/>
            <w:shd w:val="clear" w:color="auto" w:fill="auto"/>
            <w:tcMar>
              <w:top w:w="100" w:type="dxa"/>
              <w:left w:w="100" w:type="dxa"/>
              <w:bottom w:w="100" w:type="dxa"/>
              <w:right w:w="100" w:type="dxa"/>
            </w:tcMar>
          </w:tcPr>
          <w:p w14:paraId="073F6926" w14:textId="5704166C" w:rsidR="000D2512" w:rsidRPr="003B23F7" w:rsidRDefault="000D2512" w:rsidP="000D2512">
            <w:pPr>
              <w:widowControl w:val="0"/>
              <w:spacing w:before="0" w:line="240" w:lineRule="auto"/>
              <w:jc w:val="center"/>
              <w:rPr>
                <w:sz w:val="22"/>
                <w:szCs w:val="22"/>
              </w:rPr>
            </w:pPr>
            <w:r w:rsidRPr="000C30BB">
              <w:t>5</w:t>
            </w:r>
          </w:p>
        </w:tc>
        <w:tc>
          <w:tcPr>
            <w:tcW w:w="1985" w:type="dxa"/>
            <w:shd w:val="clear" w:color="auto" w:fill="auto"/>
            <w:tcMar>
              <w:top w:w="100" w:type="dxa"/>
              <w:left w:w="100" w:type="dxa"/>
              <w:bottom w:w="100" w:type="dxa"/>
              <w:right w:w="100" w:type="dxa"/>
            </w:tcMar>
          </w:tcPr>
          <w:p w14:paraId="26B197C5" w14:textId="04F20F3E" w:rsidR="000D2512" w:rsidRPr="003B23F7" w:rsidRDefault="000D2512" w:rsidP="000D2512">
            <w:pPr>
              <w:widowControl w:val="0"/>
              <w:spacing w:before="0" w:line="240" w:lineRule="auto"/>
              <w:jc w:val="center"/>
              <w:rPr>
                <w:sz w:val="22"/>
                <w:szCs w:val="22"/>
              </w:rPr>
            </w:pPr>
            <w:r w:rsidRPr="000C30BB">
              <w:t>17</w:t>
            </w:r>
          </w:p>
        </w:tc>
        <w:tc>
          <w:tcPr>
            <w:tcW w:w="1134" w:type="dxa"/>
          </w:tcPr>
          <w:p w14:paraId="0618268E" w14:textId="7C4990E7" w:rsidR="000D2512" w:rsidRPr="003B23F7" w:rsidRDefault="000D2512" w:rsidP="000D2512">
            <w:pPr>
              <w:widowControl w:val="0"/>
              <w:spacing w:before="0" w:line="240" w:lineRule="auto"/>
              <w:jc w:val="center"/>
              <w:rPr>
                <w:sz w:val="22"/>
                <w:szCs w:val="22"/>
              </w:rPr>
            </w:pPr>
            <w:r w:rsidRPr="000C30BB">
              <w:t>77</w:t>
            </w:r>
          </w:p>
        </w:tc>
      </w:tr>
      <w:tr w:rsidR="000D2512" w:rsidRPr="003B23F7" w14:paraId="317B9D3C" w14:textId="77777777" w:rsidTr="00A929B2">
        <w:tc>
          <w:tcPr>
            <w:tcW w:w="1591" w:type="dxa"/>
            <w:shd w:val="clear" w:color="auto" w:fill="auto"/>
            <w:tcMar>
              <w:top w:w="100" w:type="dxa"/>
              <w:left w:w="100" w:type="dxa"/>
              <w:bottom w:w="100" w:type="dxa"/>
              <w:right w:w="100" w:type="dxa"/>
            </w:tcMar>
          </w:tcPr>
          <w:p w14:paraId="76AD9380" w14:textId="77777777" w:rsidR="000D2512" w:rsidRPr="003B23F7" w:rsidRDefault="000D2512" w:rsidP="000D2512">
            <w:pPr>
              <w:widowControl w:val="0"/>
              <w:spacing w:before="0" w:line="240" w:lineRule="auto"/>
              <w:rPr>
                <w:sz w:val="22"/>
                <w:szCs w:val="22"/>
              </w:rPr>
            </w:pPr>
            <w:r>
              <w:rPr>
                <w:sz w:val="22"/>
                <w:szCs w:val="22"/>
              </w:rPr>
              <w:t>2016/</w:t>
            </w:r>
            <w:r w:rsidRPr="003B23F7">
              <w:rPr>
                <w:sz w:val="22"/>
                <w:szCs w:val="22"/>
              </w:rPr>
              <w:t>17</w:t>
            </w:r>
          </w:p>
        </w:tc>
        <w:tc>
          <w:tcPr>
            <w:tcW w:w="1134" w:type="dxa"/>
            <w:shd w:val="clear" w:color="auto" w:fill="auto"/>
            <w:tcMar>
              <w:top w:w="100" w:type="dxa"/>
              <w:left w:w="100" w:type="dxa"/>
              <w:bottom w:w="100" w:type="dxa"/>
              <w:right w:w="100" w:type="dxa"/>
            </w:tcMar>
          </w:tcPr>
          <w:p w14:paraId="7C0099E5" w14:textId="62AA4402" w:rsidR="000D2512" w:rsidRPr="003B23F7" w:rsidRDefault="000D2512" w:rsidP="000D2512">
            <w:pPr>
              <w:widowControl w:val="0"/>
              <w:spacing w:before="0" w:line="240" w:lineRule="auto"/>
              <w:jc w:val="center"/>
              <w:rPr>
                <w:sz w:val="22"/>
                <w:szCs w:val="22"/>
              </w:rPr>
            </w:pPr>
            <w:r w:rsidRPr="000C30BB">
              <w:t>2</w:t>
            </w:r>
          </w:p>
        </w:tc>
        <w:tc>
          <w:tcPr>
            <w:tcW w:w="1985" w:type="dxa"/>
            <w:shd w:val="clear" w:color="auto" w:fill="auto"/>
            <w:tcMar>
              <w:top w:w="100" w:type="dxa"/>
              <w:left w:w="100" w:type="dxa"/>
              <w:bottom w:w="100" w:type="dxa"/>
              <w:right w:w="100" w:type="dxa"/>
            </w:tcMar>
          </w:tcPr>
          <w:p w14:paraId="3E1CE4E5" w14:textId="4DC0B832" w:rsidR="000D2512" w:rsidRPr="003B23F7" w:rsidRDefault="000D2512" w:rsidP="000D2512">
            <w:pPr>
              <w:widowControl w:val="0"/>
              <w:spacing w:before="0" w:line="240" w:lineRule="auto"/>
              <w:jc w:val="center"/>
              <w:rPr>
                <w:sz w:val="22"/>
                <w:szCs w:val="22"/>
              </w:rPr>
            </w:pPr>
            <w:r w:rsidRPr="000C30BB">
              <w:t>24</w:t>
            </w:r>
          </w:p>
        </w:tc>
        <w:tc>
          <w:tcPr>
            <w:tcW w:w="1134" w:type="dxa"/>
          </w:tcPr>
          <w:p w14:paraId="75860506" w14:textId="14613440" w:rsidR="000D2512" w:rsidRPr="003B23F7" w:rsidRDefault="000D2512" w:rsidP="000D2512">
            <w:pPr>
              <w:widowControl w:val="0"/>
              <w:spacing w:before="0" w:line="240" w:lineRule="auto"/>
              <w:jc w:val="center"/>
              <w:rPr>
                <w:sz w:val="22"/>
                <w:szCs w:val="22"/>
              </w:rPr>
            </w:pPr>
            <w:r w:rsidRPr="000C30BB">
              <w:t>92</w:t>
            </w:r>
          </w:p>
        </w:tc>
      </w:tr>
      <w:tr w:rsidR="000D2512" w:rsidRPr="003B23F7" w14:paraId="4494DEC6" w14:textId="77777777" w:rsidTr="00A929B2">
        <w:tc>
          <w:tcPr>
            <w:tcW w:w="1591" w:type="dxa"/>
            <w:shd w:val="clear" w:color="auto" w:fill="auto"/>
            <w:tcMar>
              <w:top w:w="100" w:type="dxa"/>
              <w:left w:w="100" w:type="dxa"/>
              <w:bottom w:w="100" w:type="dxa"/>
              <w:right w:w="100" w:type="dxa"/>
            </w:tcMar>
          </w:tcPr>
          <w:p w14:paraId="6E4BC98E" w14:textId="77777777" w:rsidR="000D2512" w:rsidRPr="003B23F7" w:rsidRDefault="000D2512" w:rsidP="000D2512">
            <w:pPr>
              <w:widowControl w:val="0"/>
              <w:spacing w:before="0" w:line="240" w:lineRule="auto"/>
              <w:rPr>
                <w:sz w:val="22"/>
                <w:szCs w:val="22"/>
              </w:rPr>
            </w:pPr>
            <w:r>
              <w:rPr>
                <w:sz w:val="22"/>
                <w:szCs w:val="22"/>
              </w:rPr>
              <w:t>2017/</w:t>
            </w:r>
            <w:r w:rsidRPr="003B23F7">
              <w:rPr>
                <w:sz w:val="22"/>
                <w:szCs w:val="22"/>
              </w:rPr>
              <w:t>18</w:t>
            </w:r>
          </w:p>
        </w:tc>
        <w:tc>
          <w:tcPr>
            <w:tcW w:w="1134" w:type="dxa"/>
            <w:shd w:val="clear" w:color="auto" w:fill="auto"/>
            <w:tcMar>
              <w:top w:w="100" w:type="dxa"/>
              <w:left w:w="100" w:type="dxa"/>
              <w:bottom w:w="100" w:type="dxa"/>
              <w:right w:w="100" w:type="dxa"/>
            </w:tcMar>
          </w:tcPr>
          <w:p w14:paraId="6C8046B7" w14:textId="701E4401" w:rsidR="000D2512" w:rsidRPr="003B23F7" w:rsidRDefault="000D2512" w:rsidP="000D2512">
            <w:pPr>
              <w:widowControl w:val="0"/>
              <w:spacing w:before="0" w:line="240" w:lineRule="auto"/>
              <w:jc w:val="center"/>
              <w:rPr>
                <w:sz w:val="22"/>
                <w:szCs w:val="22"/>
              </w:rPr>
            </w:pPr>
            <w:r w:rsidRPr="000C30BB">
              <w:t>13</w:t>
            </w:r>
          </w:p>
        </w:tc>
        <w:tc>
          <w:tcPr>
            <w:tcW w:w="1985" w:type="dxa"/>
            <w:shd w:val="clear" w:color="auto" w:fill="auto"/>
            <w:tcMar>
              <w:top w:w="100" w:type="dxa"/>
              <w:left w:w="100" w:type="dxa"/>
              <w:bottom w:w="100" w:type="dxa"/>
              <w:right w:w="100" w:type="dxa"/>
            </w:tcMar>
          </w:tcPr>
          <w:p w14:paraId="1025DDAF" w14:textId="5423C283" w:rsidR="000D2512" w:rsidRPr="003B23F7" w:rsidRDefault="000D2512" w:rsidP="000D2512">
            <w:pPr>
              <w:widowControl w:val="0"/>
              <w:spacing w:before="0" w:line="240" w:lineRule="auto"/>
              <w:jc w:val="center"/>
              <w:rPr>
                <w:sz w:val="22"/>
                <w:szCs w:val="22"/>
              </w:rPr>
            </w:pPr>
            <w:r w:rsidRPr="000C30BB">
              <w:t>20</w:t>
            </w:r>
          </w:p>
        </w:tc>
        <w:tc>
          <w:tcPr>
            <w:tcW w:w="1134" w:type="dxa"/>
          </w:tcPr>
          <w:p w14:paraId="17B63827" w14:textId="7AEA0802" w:rsidR="000D2512" w:rsidRPr="003B23F7" w:rsidRDefault="000D2512" w:rsidP="000D2512">
            <w:pPr>
              <w:widowControl w:val="0"/>
              <w:spacing w:before="0" w:line="240" w:lineRule="auto"/>
              <w:jc w:val="center"/>
              <w:rPr>
                <w:sz w:val="22"/>
                <w:szCs w:val="22"/>
              </w:rPr>
            </w:pPr>
            <w:r w:rsidRPr="000C30BB">
              <w:t>61</w:t>
            </w:r>
          </w:p>
        </w:tc>
      </w:tr>
    </w:tbl>
    <w:p w14:paraId="76665C0E" w14:textId="10C76547" w:rsidR="00C55395" w:rsidRPr="003B23F7" w:rsidRDefault="007D6197" w:rsidP="00D148DC">
      <w:pPr>
        <w:pStyle w:val="Heading4"/>
        <w:keepNext w:val="0"/>
        <w:numPr>
          <w:ilvl w:val="0"/>
          <w:numId w:val="0"/>
        </w:numPr>
        <w:spacing w:before="240" w:after="40"/>
        <w:ind w:left="360" w:hanging="360"/>
        <w:rPr>
          <w:b/>
          <w:color w:val="000000"/>
          <w:szCs w:val="22"/>
        </w:rPr>
      </w:pPr>
      <w:bookmarkStart w:id="56" w:name="_u3ae0kqra2z" w:colFirst="0" w:colLast="0"/>
      <w:bookmarkEnd w:id="56"/>
      <w:r w:rsidRPr="003B23F7">
        <w:rPr>
          <w:b/>
          <w:color w:val="000000"/>
          <w:szCs w:val="22"/>
        </w:rPr>
        <w:t xml:space="preserve"> </w:t>
      </w:r>
      <w:r w:rsidR="00C55395" w:rsidRPr="003B23F7">
        <w:rPr>
          <w:b/>
          <w:color w:val="000000"/>
          <w:szCs w:val="22"/>
        </w:rPr>
        <w:t>(vii)</w:t>
      </w:r>
      <w:r w:rsidR="00C55395" w:rsidRPr="003B23F7">
        <w:rPr>
          <w:rFonts w:eastAsia="Times New Roman"/>
          <w:b/>
          <w:color w:val="000000"/>
          <w:szCs w:val="22"/>
        </w:rPr>
        <w:t xml:space="preserve">     </w:t>
      </w:r>
      <w:r w:rsidR="00C55395" w:rsidRPr="003B23F7">
        <w:rPr>
          <w:b/>
          <w:color w:val="000000"/>
          <w:szCs w:val="22"/>
        </w:rPr>
        <w:t>Transition from part-time back to full-time work after career breaks</w:t>
      </w:r>
    </w:p>
    <w:p w14:paraId="49D8958E" w14:textId="77777777" w:rsidR="00883A60" w:rsidRPr="00883A60" w:rsidRDefault="00883A60" w:rsidP="00883A60">
      <w:pPr>
        <w:pStyle w:val="BodyCopyIndent"/>
        <w:rPr>
          <w:i/>
          <w:color w:val="7F7F7F" w:themeColor="text1" w:themeTint="80"/>
        </w:rPr>
      </w:pPr>
      <w:r w:rsidRPr="00883A60">
        <w:rPr>
          <w:i/>
          <w:color w:val="7F7F7F" w:themeColor="text1" w:themeTint="80"/>
        </w:rPr>
        <w:t>Outline what policy and practice exists to support and enable staff who work part-time after a career break to transition back to full-time roles.</w:t>
      </w:r>
    </w:p>
    <w:p w14:paraId="4FE680B8" w14:textId="622DBC31" w:rsidR="00C55395" w:rsidRPr="003B23F7" w:rsidRDefault="00F96FA7" w:rsidP="00C55395">
      <w:pPr>
        <w:rPr>
          <w:sz w:val="22"/>
          <w:szCs w:val="22"/>
        </w:rPr>
      </w:pPr>
      <w:r w:rsidRPr="003B23F7">
        <w:rPr>
          <w:sz w:val="22"/>
          <w:szCs w:val="22"/>
        </w:rPr>
        <w:t>Institutional</w:t>
      </w:r>
      <w:r w:rsidR="00323C7D" w:rsidRPr="003B23F7">
        <w:rPr>
          <w:sz w:val="22"/>
          <w:szCs w:val="22"/>
        </w:rPr>
        <w:t xml:space="preserve"> policy</w:t>
      </w:r>
      <w:r w:rsidRPr="003B23F7">
        <w:rPr>
          <w:sz w:val="22"/>
          <w:szCs w:val="22"/>
        </w:rPr>
        <w:t xml:space="preserve"> states</w:t>
      </w:r>
      <w:r w:rsidR="00323C7D" w:rsidRPr="003B23F7">
        <w:rPr>
          <w:sz w:val="22"/>
          <w:szCs w:val="22"/>
        </w:rPr>
        <w:t xml:space="preserve"> that staff who</w:t>
      </w:r>
      <w:r w:rsidRPr="003B23F7">
        <w:rPr>
          <w:sz w:val="22"/>
          <w:szCs w:val="22"/>
        </w:rPr>
        <w:t xml:space="preserve"> reduce their hours can increase them again</w:t>
      </w:r>
      <w:r w:rsidR="00323C7D" w:rsidRPr="003B23F7">
        <w:rPr>
          <w:sz w:val="22"/>
          <w:szCs w:val="22"/>
        </w:rPr>
        <w:t xml:space="preserve"> </w:t>
      </w:r>
      <w:r w:rsidR="00AE20AF" w:rsidRPr="003B23F7">
        <w:rPr>
          <w:sz w:val="22"/>
          <w:szCs w:val="22"/>
        </w:rPr>
        <w:t>within 2 years.</w:t>
      </w:r>
      <w:r w:rsidR="0092235E" w:rsidRPr="003B23F7">
        <w:rPr>
          <w:sz w:val="22"/>
          <w:szCs w:val="22"/>
        </w:rPr>
        <w:t xml:space="preserve"> </w:t>
      </w:r>
      <w:r w:rsidRPr="003B23F7">
        <w:rPr>
          <w:sz w:val="22"/>
          <w:szCs w:val="22"/>
        </w:rPr>
        <w:t>Thereafter individuals negotiate FTE increases with their line manager</w:t>
      </w:r>
      <w:r w:rsidR="00B24EBD" w:rsidRPr="003B23F7">
        <w:rPr>
          <w:sz w:val="22"/>
          <w:szCs w:val="22"/>
        </w:rPr>
        <w:t xml:space="preserve">, </w:t>
      </w:r>
      <w:r w:rsidR="00F470FF" w:rsidRPr="003B23F7">
        <w:rPr>
          <w:sz w:val="22"/>
          <w:szCs w:val="22"/>
        </w:rPr>
        <w:t>with</w:t>
      </w:r>
      <w:r w:rsidR="00B24EBD" w:rsidRPr="003B23F7">
        <w:rPr>
          <w:sz w:val="22"/>
          <w:szCs w:val="22"/>
        </w:rPr>
        <w:t xml:space="preserve"> numerous instances </w:t>
      </w:r>
      <w:r w:rsidR="00F470FF" w:rsidRPr="003B23F7">
        <w:rPr>
          <w:sz w:val="22"/>
          <w:szCs w:val="22"/>
        </w:rPr>
        <w:t>of success</w:t>
      </w:r>
      <w:r w:rsidR="00344731" w:rsidRPr="003B23F7">
        <w:rPr>
          <w:sz w:val="22"/>
          <w:szCs w:val="22"/>
        </w:rPr>
        <w:t>.</w:t>
      </w:r>
      <w:r w:rsidR="0092235E" w:rsidRPr="003B23F7">
        <w:rPr>
          <w:sz w:val="22"/>
          <w:szCs w:val="22"/>
        </w:rPr>
        <w:t xml:space="preserve"> </w:t>
      </w:r>
      <w:r w:rsidR="00344731" w:rsidRPr="003B23F7">
        <w:rPr>
          <w:sz w:val="22"/>
          <w:szCs w:val="22"/>
        </w:rPr>
        <w:t xml:space="preserve">Unfortunately </w:t>
      </w:r>
      <w:r w:rsidR="00F470FF" w:rsidRPr="003B23F7">
        <w:rPr>
          <w:sz w:val="22"/>
          <w:szCs w:val="22"/>
        </w:rPr>
        <w:t>data on success rates are not recorded,</w:t>
      </w:r>
      <w:r w:rsidR="0092235E" w:rsidRPr="003B23F7">
        <w:rPr>
          <w:sz w:val="22"/>
          <w:szCs w:val="22"/>
        </w:rPr>
        <w:t xml:space="preserve"> </w:t>
      </w:r>
      <w:r w:rsidR="00F470FF" w:rsidRPr="003B23F7">
        <w:rPr>
          <w:sz w:val="22"/>
          <w:szCs w:val="22"/>
        </w:rPr>
        <w:t>h</w:t>
      </w:r>
      <w:r w:rsidR="003156F1" w:rsidRPr="003B23F7">
        <w:rPr>
          <w:sz w:val="22"/>
          <w:szCs w:val="22"/>
        </w:rPr>
        <w:t>owever focus groups on return to work did not highlight this as a concern.</w:t>
      </w:r>
    </w:p>
    <w:p w14:paraId="47DC04DF" w14:textId="4250212A" w:rsidR="000E7170" w:rsidRPr="003B23F7" w:rsidRDefault="00EB65D9" w:rsidP="000E7170">
      <w:pPr>
        <w:jc w:val="both"/>
        <w:rPr>
          <w:b/>
          <w:sz w:val="22"/>
          <w:szCs w:val="22"/>
        </w:rPr>
      </w:pPr>
      <w:r w:rsidRPr="003B23F7">
        <w:rPr>
          <w:b/>
          <w:sz w:val="22"/>
          <w:szCs w:val="22"/>
        </w:rPr>
        <w:t>(viii)</w:t>
      </w:r>
      <w:r w:rsidR="000E7170" w:rsidRPr="003B23F7">
        <w:rPr>
          <w:b/>
          <w:sz w:val="22"/>
          <w:szCs w:val="22"/>
        </w:rPr>
        <w:t xml:space="preserve"> Childcare</w:t>
      </w:r>
    </w:p>
    <w:p w14:paraId="0F3B87F1" w14:textId="0ABFBB92" w:rsidR="00E91B42" w:rsidRPr="003B23F7" w:rsidRDefault="00E91B42" w:rsidP="00925251">
      <w:pPr>
        <w:spacing w:before="0" w:after="160" w:line="259" w:lineRule="auto"/>
        <w:jc w:val="both"/>
        <w:rPr>
          <w:b/>
          <w:sz w:val="22"/>
          <w:szCs w:val="22"/>
        </w:rPr>
      </w:pPr>
      <w:r w:rsidRPr="003B23F7">
        <w:rPr>
          <w:rFonts w:eastAsia="Arial"/>
          <w:sz w:val="22"/>
          <w:szCs w:val="22"/>
        </w:rPr>
        <w:t>A Focus group on support for return to work did not highlight issues with availability of childcare.</w:t>
      </w:r>
      <w:r w:rsidR="00F470FF" w:rsidRPr="003B23F7">
        <w:rPr>
          <w:rFonts w:eastAsia="Arial"/>
          <w:sz w:val="22"/>
          <w:szCs w:val="22"/>
        </w:rPr>
        <w:t xml:space="preserve"> Staff in FoE</w:t>
      </w:r>
      <w:r w:rsidR="000E7170" w:rsidRPr="003B23F7">
        <w:rPr>
          <w:rFonts w:eastAsia="Arial"/>
          <w:sz w:val="22"/>
          <w:szCs w:val="22"/>
        </w:rPr>
        <w:t xml:space="preserve"> </w:t>
      </w:r>
      <w:r w:rsidR="00F470FF" w:rsidRPr="003B23F7">
        <w:rPr>
          <w:rFonts w:eastAsia="Arial"/>
          <w:sz w:val="22"/>
          <w:szCs w:val="22"/>
        </w:rPr>
        <w:t>can</w:t>
      </w:r>
      <w:r w:rsidR="000E7170" w:rsidRPr="003B23F7">
        <w:rPr>
          <w:rFonts w:eastAsia="Arial"/>
          <w:sz w:val="22"/>
          <w:szCs w:val="22"/>
        </w:rPr>
        <w:t xml:space="preserve"> access </w:t>
      </w:r>
      <w:r w:rsidR="00F470FF" w:rsidRPr="003B23F7">
        <w:rPr>
          <w:rFonts w:eastAsia="Arial"/>
          <w:sz w:val="22"/>
          <w:szCs w:val="22"/>
        </w:rPr>
        <w:t>B</w:t>
      </w:r>
      <w:r w:rsidR="000E7170" w:rsidRPr="003B23F7">
        <w:rPr>
          <w:rFonts w:eastAsia="Arial"/>
          <w:sz w:val="22"/>
          <w:szCs w:val="22"/>
        </w:rPr>
        <w:t>right Beginnings nursery (up to age 5) on campus</w:t>
      </w:r>
      <w:r w:rsidR="00F470FF" w:rsidRPr="003B23F7">
        <w:rPr>
          <w:rFonts w:eastAsia="Arial"/>
          <w:sz w:val="22"/>
          <w:szCs w:val="22"/>
        </w:rPr>
        <w:t>, open</w:t>
      </w:r>
      <w:r w:rsidR="000E7170" w:rsidRPr="003B23F7">
        <w:rPr>
          <w:rFonts w:eastAsia="Arial"/>
          <w:sz w:val="22"/>
          <w:szCs w:val="22"/>
        </w:rPr>
        <w:t xml:space="preserve"> 8am</w:t>
      </w:r>
      <w:r w:rsidR="00F470FF" w:rsidRPr="003B23F7">
        <w:rPr>
          <w:rFonts w:eastAsia="Arial"/>
          <w:sz w:val="22"/>
          <w:szCs w:val="22"/>
        </w:rPr>
        <w:t>-5</w:t>
      </w:r>
      <w:r w:rsidR="000E7170" w:rsidRPr="003B23F7">
        <w:rPr>
          <w:rFonts w:eastAsia="Arial"/>
          <w:sz w:val="22"/>
          <w:szCs w:val="22"/>
        </w:rPr>
        <w:t>.45 pm</w:t>
      </w:r>
      <w:r w:rsidR="00F470FF" w:rsidRPr="003B23F7">
        <w:rPr>
          <w:rFonts w:eastAsia="Arial"/>
          <w:sz w:val="22"/>
          <w:szCs w:val="22"/>
        </w:rPr>
        <w:t>, plus</w:t>
      </w:r>
      <w:r w:rsidR="000E7170" w:rsidRPr="003B23F7">
        <w:rPr>
          <w:rFonts w:eastAsia="Arial"/>
          <w:sz w:val="22"/>
          <w:szCs w:val="22"/>
        </w:rPr>
        <w:t xml:space="preserve"> holiday activities for older children.</w:t>
      </w:r>
      <w:r w:rsidRPr="003B23F7">
        <w:rPr>
          <w:rFonts w:eastAsia="Arial"/>
          <w:sz w:val="22"/>
          <w:szCs w:val="22"/>
        </w:rPr>
        <w:t xml:space="preserve"> The setting is flexible, </w:t>
      </w:r>
      <w:r w:rsidR="00F470FF" w:rsidRPr="003B23F7">
        <w:rPr>
          <w:rFonts w:eastAsia="Arial"/>
          <w:sz w:val="22"/>
          <w:szCs w:val="22"/>
        </w:rPr>
        <w:t>(</w:t>
      </w:r>
      <w:r w:rsidRPr="003B23F7">
        <w:rPr>
          <w:rFonts w:eastAsia="Arial"/>
          <w:sz w:val="22"/>
          <w:szCs w:val="22"/>
        </w:rPr>
        <w:t>will swap or provide extra days</w:t>
      </w:r>
      <w:r w:rsidR="00F470FF" w:rsidRPr="003B23F7">
        <w:rPr>
          <w:rFonts w:eastAsia="Arial"/>
          <w:sz w:val="22"/>
          <w:szCs w:val="22"/>
        </w:rPr>
        <w:t>), and</w:t>
      </w:r>
      <w:r w:rsidR="000E7170" w:rsidRPr="003B23F7">
        <w:rPr>
          <w:rFonts w:eastAsia="Arial"/>
          <w:sz w:val="22"/>
          <w:szCs w:val="22"/>
        </w:rPr>
        <w:t xml:space="preserve"> opens on U</w:t>
      </w:r>
      <w:r w:rsidR="00F470FF" w:rsidRPr="003B23F7">
        <w:rPr>
          <w:rFonts w:eastAsia="Arial"/>
          <w:sz w:val="22"/>
          <w:szCs w:val="22"/>
        </w:rPr>
        <w:t>oL Saturday</w:t>
      </w:r>
      <w:r w:rsidR="000E7170" w:rsidRPr="003B23F7">
        <w:rPr>
          <w:rFonts w:eastAsia="Arial"/>
          <w:sz w:val="22"/>
          <w:szCs w:val="22"/>
        </w:rPr>
        <w:t xml:space="preserve"> open days, </w:t>
      </w:r>
      <w:r w:rsidR="00F470FF" w:rsidRPr="003B23F7">
        <w:rPr>
          <w:rFonts w:eastAsia="Arial"/>
          <w:sz w:val="22"/>
          <w:szCs w:val="22"/>
        </w:rPr>
        <w:t>when</w:t>
      </w:r>
      <w:r w:rsidR="000E7170" w:rsidRPr="003B23F7">
        <w:rPr>
          <w:rFonts w:eastAsia="Arial"/>
          <w:sz w:val="22"/>
          <w:szCs w:val="22"/>
        </w:rPr>
        <w:t xml:space="preserve"> </w:t>
      </w:r>
      <w:r w:rsidR="00F470FF" w:rsidRPr="003B23F7">
        <w:rPr>
          <w:rFonts w:eastAsia="Arial"/>
          <w:sz w:val="22"/>
          <w:szCs w:val="22"/>
        </w:rPr>
        <w:t>child</w:t>
      </w:r>
      <w:r w:rsidR="000E7170" w:rsidRPr="003B23F7">
        <w:rPr>
          <w:rFonts w:eastAsia="Arial"/>
          <w:sz w:val="22"/>
          <w:szCs w:val="22"/>
        </w:rPr>
        <w:t>care is paid for</w:t>
      </w:r>
      <w:r w:rsidR="00F470FF" w:rsidRPr="003B23F7">
        <w:rPr>
          <w:rFonts w:eastAsia="Arial"/>
          <w:sz w:val="22"/>
          <w:szCs w:val="22"/>
        </w:rPr>
        <w:t xml:space="preserve"> open day</w:t>
      </w:r>
      <w:r w:rsidR="00AD314F" w:rsidRPr="003B23F7">
        <w:rPr>
          <w:rFonts w:eastAsia="Arial"/>
          <w:sz w:val="22"/>
          <w:szCs w:val="22"/>
        </w:rPr>
        <w:t xml:space="preserve"> staff</w:t>
      </w:r>
      <w:r w:rsidR="00F470FF" w:rsidRPr="003B23F7">
        <w:rPr>
          <w:rFonts w:eastAsia="Arial"/>
          <w:sz w:val="22"/>
          <w:szCs w:val="22"/>
        </w:rPr>
        <w:t>. S</w:t>
      </w:r>
      <w:r w:rsidR="000E7170" w:rsidRPr="003B23F7">
        <w:rPr>
          <w:rFonts w:eastAsia="Arial"/>
          <w:sz w:val="22"/>
          <w:szCs w:val="22"/>
        </w:rPr>
        <w:t>taff also have had access to Kiddivouchers childcare voucher</w:t>
      </w:r>
      <w:r w:rsidR="00F470FF" w:rsidRPr="003B23F7">
        <w:rPr>
          <w:rFonts w:eastAsia="Arial"/>
          <w:sz w:val="22"/>
          <w:szCs w:val="22"/>
        </w:rPr>
        <w:t>s</w:t>
      </w:r>
      <w:r w:rsidR="000E7170" w:rsidRPr="003B23F7">
        <w:rPr>
          <w:rFonts w:eastAsia="Arial"/>
          <w:sz w:val="22"/>
          <w:szCs w:val="22"/>
        </w:rPr>
        <w:t xml:space="preserve"> (now being replaced by </w:t>
      </w:r>
      <w:r w:rsidR="00F470FF" w:rsidRPr="003B23F7">
        <w:rPr>
          <w:rFonts w:eastAsia="Arial"/>
          <w:sz w:val="22"/>
          <w:szCs w:val="22"/>
        </w:rPr>
        <w:t>government</w:t>
      </w:r>
      <w:r w:rsidR="000E7170" w:rsidRPr="003B23F7">
        <w:rPr>
          <w:rFonts w:eastAsia="Arial"/>
          <w:sz w:val="22"/>
          <w:szCs w:val="22"/>
        </w:rPr>
        <w:t xml:space="preserve">). </w:t>
      </w:r>
    </w:p>
    <w:p w14:paraId="00E8153A" w14:textId="3BF05D64" w:rsidR="000E7170" w:rsidRPr="003B23F7" w:rsidRDefault="000E7170" w:rsidP="00D148DC">
      <w:pPr>
        <w:spacing w:before="0" w:after="160" w:line="259" w:lineRule="auto"/>
        <w:jc w:val="both"/>
        <w:rPr>
          <w:b/>
          <w:sz w:val="22"/>
          <w:szCs w:val="22"/>
        </w:rPr>
      </w:pPr>
      <w:r w:rsidRPr="003B23F7">
        <w:rPr>
          <w:b/>
          <w:sz w:val="22"/>
          <w:szCs w:val="22"/>
        </w:rPr>
        <w:t xml:space="preserve">(ix) Caring responsibilities </w:t>
      </w:r>
    </w:p>
    <w:p w14:paraId="7F20F684" w14:textId="40E2FC00" w:rsidR="00E91B42" w:rsidRPr="003B23F7" w:rsidRDefault="00E91B42" w:rsidP="00925251">
      <w:pPr>
        <w:spacing w:before="0" w:after="160" w:line="259" w:lineRule="auto"/>
        <w:jc w:val="both"/>
        <w:rPr>
          <w:rFonts w:eastAsia="Arial"/>
          <w:sz w:val="22"/>
          <w:szCs w:val="22"/>
        </w:rPr>
      </w:pPr>
      <w:r w:rsidRPr="003B23F7">
        <w:rPr>
          <w:rFonts w:eastAsia="Arial"/>
          <w:sz w:val="22"/>
          <w:szCs w:val="22"/>
        </w:rPr>
        <w:t>The flexible working</w:t>
      </w:r>
      <w:r w:rsidR="00E73F96" w:rsidRPr="003B23F7">
        <w:rPr>
          <w:rFonts w:eastAsia="Arial"/>
          <w:sz w:val="22"/>
          <w:szCs w:val="22"/>
        </w:rPr>
        <w:t xml:space="preserve"> policies detailed</w:t>
      </w:r>
      <w:r w:rsidRPr="003B23F7">
        <w:rPr>
          <w:rFonts w:eastAsia="Arial"/>
          <w:sz w:val="22"/>
          <w:szCs w:val="22"/>
        </w:rPr>
        <w:t xml:space="preserve"> are also used by staff with car</w:t>
      </w:r>
      <w:r w:rsidR="0079602F" w:rsidRPr="003B23F7">
        <w:rPr>
          <w:rFonts w:eastAsia="Arial"/>
          <w:sz w:val="22"/>
          <w:szCs w:val="22"/>
        </w:rPr>
        <w:t>ing</w:t>
      </w:r>
      <w:r w:rsidRPr="003B23F7">
        <w:rPr>
          <w:rFonts w:eastAsia="Arial"/>
          <w:sz w:val="22"/>
          <w:szCs w:val="22"/>
        </w:rPr>
        <w:t xml:space="preserve"> responsibilities. Arrangements vary from informal to </w:t>
      </w:r>
      <w:r w:rsidR="00DC53ED" w:rsidRPr="003B23F7">
        <w:rPr>
          <w:rFonts w:eastAsia="Arial"/>
          <w:sz w:val="22"/>
          <w:szCs w:val="22"/>
        </w:rPr>
        <w:t>f</w:t>
      </w:r>
      <w:r w:rsidRPr="003B23F7">
        <w:rPr>
          <w:rFonts w:eastAsia="Arial"/>
          <w:sz w:val="22"/>
          <w:szCs w:val="22"/>
        </w:rPr>
        <w:t>ormal (</w:t>
      </w:r>
      <w:r w:rsidR="005E211B" w:rsidRPr="003B23F7">
        <w:rPr>
          <w:rFonts w:eastAsia="Arial"/>
          <w:sz w:val="22"/>
          <w:szCs w:val="22"/>
        </w:rPr>
        <w:t>e.g</w:t>
      </w:r>
      <w:r w:rsidRPr="003B23F7">
        <w:rPr>
          <w:rFonts w:eastAsia="Arial"/>
          <w:sz w:val="22"/>
          <w:szCs w:val="22"/>
        </w:rPr>
        <w:t xml:space="preserve">. </w:t>
      </w:r>
      <w:r w:rsidR="005E211B" w:rsidRPr="003B23F7">
        <w:rPr>
          <w:rFonts w:eastAsia="Arial"/>
          <w:sz w:val="22"/>
          <w:szCs w:val="22"/>
        </w:rPr>
        <w:t>periods of unpaid leave</w:t>
      </w:r>
      <w:r w:rsidRPr="003B23F7">
        <w:rPr>
          <w:rFonts w:eastAsia="Arial"/>
          <w:sz w:val="22"/>
          <w:szCs w:val="22"/>
        </w:rPr>
        <w:t>).</w:t>
      </w:r>
    </w:p>
    <w:p w14:paraId="4BAD3502" w14:textId="77777777" w:rsidR="00C55395" w:rsidRPr="004F6CCE" w:rsidRDefault="00C55395" w:rsidP="00A94588">
      <w:pPr>
        <w:pStyle w:val="Heading2"/>
        <w:keepNext w:val="0"/>
        <w:numPr>
          <w:ilvl w:val="0"/>
          <w:numId w:val="0"/>
        </w:numPr>
        <w:spacing w:after="80"/>
        <w:ind w:left="360" w:hanging="360"/>
        <w:rPr>
          <w:b w:val="0"/>
          <w:color w:val="auto"/>
        </w:rPr>
      </w:pPr>
      <w:bookmarkStart w:id="57" w:name="_rnktzez9jq4j" w:colFirst="0" w:colLast="0"/>
      <w:bookmarkEnd w:id="57"/>
      <w:r w:rsidRPr="004F6CCE">
        <w:rPr>
          <w:b w:val="0"/>
          <w:color w:val="auto"/>
        </w:rPr>
        <w:t>5</w:t>
      </w:r>
      <w:r w:rsidRPr="004F6CCE">
        <w:rPr>
          <w:color w:val="auto"/>
        </w:rPr>
        <w:t>.6.</w:t>
      </w:r>
      <w:r w:rsidRPr="004F6CCE">
        <w:rPr>
          <w:rFonts w:eastAsia="Times New Roman"/>
          <w:color w:val="auto"/>
        </w:rPr>
        <w:t xml:space="preserve">     </w:t>
      </w:r>
      <w:r w:rsidRPr="004F6CCE">
        <w:rPr>
          <w:color w:val="auto"/>
        </w:rPr>
        <w:t>Organisation and culture</w:t>
      </w:r>
    </w:p>
    <w:p w14:paraId="4ED76FF5" w14:textId="77777777" w:rsidR="00C55395" w:rsidRPr="003B23F7" w:rsidRDefault="00C55395" w:rsidP="00D148DC">
      <w:pPr>
        <w:pStyle w:val="Heading4"/>
        <w:keepNext w:val="0"/>
        <w:numPr>
          <w:ilvl w:val="0"/>
          <w:numId w:val="0"/>
        </w:numPr>
        <w:spacing w:before="240" w:after="40"/>
        <w:ind w:left="360" w:hanging="360"/>
        <w:rPr>
          <w:szCs w:val="22"/>
        </w:rPr>
      </w:pPr>
      <w:bookmarkStart w:id="58" w:name="_z8l94ti8kn4u" w:colFirst="0" w:colLast="0"/>
      <w:bookmarkEnd w:id="58"/>
      <w:r w:rsidRPr="003B23F7">
        <w:rPr>
          <w:b/>
          <w:color w:val="000000"/>
          <w:szCs w:val="22"/>
        </w:rPr>
        <w:t>(i)</w:t>
      </w:r>
      <w:r w:rsidRPr="003B23F7">
        <w:rPr>
          <w:rFonts w:eastAsia="Times New Roman"/>
          <w:b/>
          <w:color w:val="000000"/>
          <w:szCs w:val="22"/>
        </w:rPr>
        <w:t xml:space="preserve">         </w:t>
      </w:r>
      <w:r w:rsidRPr="003B23F7">
        <w:rPr>
          <w:b/>
          <w:color w:val="000000"/>
          <w:szCs w:val="22"/>
        </w:rPr>
        <w:t>Culture</w:t>
      </w:r>
    </w:p>
    <w:p w14:paraId="54043D84" w14:textId="77777777" w:rsidR="00883A60" w:rsidRPr="00883A60" w:rsidRDefault="00883A60" w:rsidP="00883A60">
      <w:pPr>
        <w:pStyle w:val="BodyCopyIndent"/>
        <w:rPr>
          <w:i/>
          <w:color w:val="7F7F7F" w:themeColor="text1" w:themeTint="80"/>
        </w:rPr>
      </w:pPr>
      <w:r w:rsidRPr="00883A60">
        <w:rPr>
          <w:i/>
          <w:color w:val="7F7F7F" w:themeColor="text1" w:themeTint="80"/>
        </w:rPr>
        <w:t xml:space="preserve">Demonstrate how the department actively considers gender equality and inclusivity. Provide details of how the Athena SWAN Charter principles have been, and will continue to be, embedded into the culture and workings of the department.  </w:t>
      </w:r>
    </w:p>
    <w:p w14:paraId="4331A024" w14:textId="69757887" w:rsidR="00C55395" w:rsidRPr="003B23F7" w:rsidRDefault="00574188" w:rsidP="00A50BCD">
      <w:pPr>
        <w:spacing w:after="160" w:line="256" w:lineRule="auto"/>
        <w:jc w:val="both"/>
        <w:rPr>
          <w:color w:val="000000"/>
          <w:sz w:val="22"/>
          <w:szCs w:val="22"/>
        </w:rPr>
      </w:pPr>
      <w:r w:rsidRPr="003B23F7">
        <w:rPr>
          <w:color w:val="000000"/>
          <w:sz w:val="22"/>
          <w:szCs w:val="22"/>
        </w:rPr>
        <w:t xml:space="preserve">Continuous consideration of </w:t>
      </w:r>
      <w:r w:rsidR="00C313B0" w:rsidRPr="003B23F7">
        <w:rPr>
          <w:color w:val="000000"/>
          <w:sz w:val="22"/>
          <w:szCs w:val="22"/>
        </w:rPr>
        <w:t>E&amp;I occurs through meetings and activity of the FoE E&amp;I committee</w:t>
      </w:r>
      <w:r w:rsidR="00DB3338" w:rsidRPr="003B23F7">
        <w:rPr>
          <w:color w:val="000000"/>
          <w:sz w:val="22"/>
          <w:szCs w:val="22"/>
        </w:rPr>
        <w:t xml:space="preserve"> and Athena Swan SAT </w:t>
      </w:r>
      <w:r w:rsidR="00C55395" w:rsidRPr="003B23F7">
        <w:rPr>
          <w:color w:val="000000"/>
          <w:sz w:val="22"/>
          <w:szCs w:val="22"/>
        </w:rPr>
        <w:t>(</w:t>
      </w:r>
      <w:r w:rsidR="00D2010F" w:rsidRPr="003B23F7">
        <w:rPr>
          <w:color w:val="000000"/>
          <w:sz w:val="22"/>
          <w:szCs w:val="22"/>
        </w:rPr>
        <w:t>see section 3)</w:t>
      </w:r>
      <w:r w:rsidR="00C55395" w:rsidRPr="003B23F7">
        <w:rPr>
          <w:color w:val="000000"/>
          <w:sz w:val="22"/>
          <w:szCs w:val="22"/>
        </w:rPr>
        <w:t xml:space="preserve">. </w:t>
      </w:r>
      <w:r w:rsidR="00D2010F" w:rsidRPr="003B23F7">
        <w:rPr>
          <w:color w:val="000000"/>
          <w:sz w:val="22"/>
          <w:szCs w:val="22"/>
        </w:rPr>
        <w:t xml:space="preserve">The </w:t>
      </w:r>
      <w:r w:rsidR="00C55395" w:rsidRPr="003B23F7">
        <w:rPr>
          <w:color w:val="000000"/>
          <w:sz w:val="22"/>
          <w:szCs w:val="22"/>
        </w:rPr>
        <w:t>remit of the ASSAT is in line with Athena Swan principles</w:t>
      </w:r>
      <w:r w:rsidR="00D2010F" w:rsidRPr="003B23F7">
        <w:rPr>
          <w:color w:val="000000"/>
          <w:sz w:val="22"/>
          <w:szCs w:val="22"/>
        </w:rPr>
        <w:t>, working</w:t>
      </w:r>
      <w:r w:rsidR="00C55395" w:rsidRPr="003B23F7">
        <w:rPr>
          <w:color w:val="000000"/>
          <w:sz w:val="22"/>
          <w:szCs w:val="22"/>
        </w:rPr>
        <w:t xml:space="preserve"> to remove barriers to career progression for women at all career stages, aiming to reduce the leaky pipe effect, enhance the representation of women in senior roles, and address the gender pay gap</w:t>
      </w:r>
      <w:r w:rsidR="00D2010F" w:rsidRPr="003B23F7">
        <w:rPr>
          <w:color w:val="000000"/>
          <w:sz w:val="22"/>
          <w:szCs w:val="22"/>
        </w:rPr>
        <w:t xml:space="preserve"> (actions and impacts detailed throughout)</w:t>
      </w:r>
      <w:r w:rsidR="00C55395" w:rsidRPr="003B23F7">
        <w:rPr>
          <w:color w:val="000000"/>
          <w:sz w:val="22"/>
          <w:szCs w:val="22"/>
        </w:rPr>
        <w:t>.</w:t>
      </w:r>
      <w:r w:rsidR="00BF1902" w:rsidRPr="003B23F7">
        <w:rPr>
          <w:color w:val="000000"/>
          <w:sz w:val="22"/>
          <w:szCs w:val="22"/>
        </w:rPr>
        <w:t xml:space="preserve"> </w:t>
      </w:r>
      <w:r w:rsidR="00C55395" w:rsidRPr="003B23F7">
        <w:rPr>
          <w:color w:val="000000"/>
          <w:sz w:val="22"/>
          <w:szCs w:val="22"/>
        </w:rPr>
        <w:t xml:space="preserve">Work is ongoing to enhance </w:t>
      </w:r>
      <w:r w:rsidR="00A9684B" w:rsidRPr="003B23F7">
        <w:rPr>
          <w:color w:val="000000"/>
          <w:sz w:val="22"/>
          <w:szCs w:val="22"/>
        </w:rPr>
        <w:t>visibility</w:t>
      </w:r>
      <w:r w:rsidR="00C55395" w:rsidRPr="003B23F7">
        <w:rPr>
          <w:color w:val="000000"/>
          <w:sz w:val="22"/>
          <w:szCs w:val="22"/>
        </w:rPr>
        <w:t xml:space="preserve"> </w:t>
      </w:r>
      <w:r w:rsidR="00A9684B" w:rsidRPr="003B23F7">
        <w:rPr>
          <w:color w:val="000000"/>
          <w:sz w:val="22"/>
          <w:szCs w:val="22"/>
        </w:rPr>
        <w:t>of</w:t>
      </w:r>
      <w:r w:rsidR="00C55395" w:rsidRPr="003B23F7">
        <w:rPr>
          <w:color w:val="000000"/>
          <w:sz w:val="22"/>
          <w:szCs w:val="22"/>
        </w:rPr>
        <w:t xml:space="preserve"> our </w:t>
      </w:r>
      <w:r w:rsidR="00A9684B" w:rsidRPr="003B23F7">
        <w:rPr>
          <w:color w:val="000000"/>
          <w:sz w:val="22"/>
          <w:szCs w:val="22"/>
        </w:rPr>
        <w:t>E&amp;I</w:t>
      </w:r>
      <w:r w:rsidR="00C55395" w:rsidRPr="003B23F7">
        <w:rPr>
          <w:color w:val="000000"/>
          <w:sz w:val="22"/>
          <w:szCs w:val="22"/>
        </w:rPr>
        <w:t xml:space="preserve"> activity</w:t>
      </w:r>
      <w:r w:rsidR="009B7FD0" w:rsidRPr="003B23F7">
        <w:rPr>
          <w:color w:val="000000"/>
          <w:sz w:val="22"/>
          <w:szCs w:val="22"/>
        </w:rPr>
        <w:t>, and</w:t>
      </w:r>
      <w:r w:rsidR="006661CC" w:rsidRPr="003B23F7">
        <w:rPr>
          <w:color w:val="000000"/>
          <w:sz w:val="22"/>
          <w:szCs w:val="22"/>
        </w:rPr>
        <w:t xml:space="preserve"> plans include overhaul of E&amp;I web pages, and a poster campaign to highlight female staff and SAT activity</w:t>
      </w:r>
      <w:r w:rsidR="00C55395" w:rsidRPr="003B23F7">
        <w:rPr>
          <w:color w:val="000000"/>
          <w:sz w:val="22"/>
          <w:szCs w:val="22"/>
        </w:rPr>
        <w:t>.</w:t>
      </w:r>
    </w:p>
    <w:p w14:paraId="61D96C67" w14:textId="77777777" w:rsidR="00C55395" w:rsidRPr="003B23F7" w:rsidRDefault="00C55395" w:rsidP="00D148DC">
      <w:pPr>
        <w:pStyle w:val="Heading4"/>
        <w:keepNext w:val="0"/>
        <w:numPr>
          <w:ilvl w:val="0"/>
          <w:numId w:val="0"/>
        </w:numPr>
        <w:spacing w:before="240" w:after="40"/>
        <w:ind w:left="360" w:hanging="360"/>
        <w:jc w:val="both"/>
        <w:rPr>
          <w:b/>
          <w:color w:val="000000"/>
          <w:szCs w:val="22"/>
        </w:rPr>
      </w:pPr>
      <w:bookmarkStart w:id="59" w:name="_hjp7uv4d2arh" w:colFirst="0" w:colLast="0"/>
      <w:bookmarkEnd w:id="59"/>
      <w:r w:rsidRPr="003B23F7">
        <w:rPr>
          <w:b/>
          <w:color w:val="000000"/>
          <w:szCs w:val="22"/>
        </w:rPr>
        <w:t>(ii)</w:t>
      </w:r>
      <w:r w:rsidRPr="003B23F7">
        <w:rPr>
          <w:rFonts w:eastAsia="Times New Roman"/>
          <w:b/>
          <w:color w:val="000000"/>
          <w:szCs w:val="22"/>
        </w:rPr>
        <w:t xml:space="preserve">       </w:t>
      </w:r>
      <w:r w:rsidRPr="003B23F7">
        <w:rPr>
          <w:b/>
          <w:color w:val="000000"/>
          <w:szCs w:val="22"/>
        </w:rPr>
        <w:t>HR policies</w:t>
      </w:r>
    </w:p>
    <w:p w14:paraId="46D99FA4" w14:textId="77777777" w:rsidR="00883A60" w:rsidRPr="00883A60" w:rsidRDefault="00883A60" w:rsidP="00883A60">
      <w:pPr>
        <w:pStyle w:val="BodyCopyIndent"/>
        <w:rPr>
          <w:i/>
          <w:color w:val="7F7F7F" w:themeColor="text1" w:themeTint="80"/>
        </w:rPr>
      </w:pPr>
      <w:r w:rsidRPr="00883A60">
        <w:rPr>
          <w:i/>
          <w:color w:val="7F7F7F" w:themeColor="text1" w:themeTint="80"/>
        </w:rPr>
        <w:t>Describe how the department monitors the consistency in application of HR policies for equality, dignity at work, bullying, harassment, grievance and disciplinary processes. Describe actions taken to address any identified differences between policy and practice. Comment on how the department ensures staff with management responsibilities are kept informed and updated on HR polices.</w:t>
      </w:r>
    </w:p>
    <w:p w14:paraId="166B06B5" w14:textId="7E4C7F82" w:rsidR="00C55395" w:rsidRPr="003B23F7" w:rsidRDefault="009B3F3B" w:rsidP="00A50BCD">
      <w:pPr>
        <w:spacing w:after="160" w:line="256" w:lineRule="auto"/>
        <w:jc w:val="both"/>
        <w:rPr>
          <w:color w:val="000000"/>
          <w:sz w:val="22"/>
          <w:szCs w:val="22"/>
        </w:rPr>
      </w:pPr>
      <w:r w:rsidRPr="003B23F7">
        <w:rPr>
          <w:color w:val="000000"/>
          <w:sz w:val="22"/>
          <w:szCs w:val="22"/>
        </w:rPr>
        <w:t>We</w:t>
      </w:r>
      <w:r w:rsidR="00245249">
        <w:rPr>
          <w:color w:val="000000"/>
          <w:sz w:val="22"/>
          <w:szCs w:val="22"/>
        </w:rPr>
        <w:t xml:space="preserve"> publicise and</w:t>
      </w:r>
      <w:r w:rsidR="00C55395" w:rsidRPr="003B23F7">
        <w:rPr>
          <w:color w:val="000000"/>
          <w:sz w:val="22"/>
          <w:szCs w:val="22"/>
        </w:rPr>
        <w:t xml:space="preserve"> follow</w:t>
      </w:r>
      <w:r w:rsidRPr="003B23F7">
        <w:rPr>
          <w:color w:val="000000"/>
          <w:sz w:val="22"/>
          <w:szCs w:val="22"/>
        </w:rPr>
        <w:t xml:space="preserve"> UoL</w:t>
      </w:r>
      <w:r w:rsidR="00C55395" w:rsidRPr="003B23F7">
        <w:rPr>
          <w:color w:val="000000"/>
          <w:sz w:val="22"/>
          <w:szCs w:val="22"/>
        </w:rPr>
        <w:t xml:space="preserve"> policies regarding bullying, harassment, grievance and disciplinary action.</w:t>
      </w:r>
      <w:r w:rsidR="0021648C" w:rsidRPr="003B23F7">
        <w:rPr>
          <w:color w:val="000000"/>
          <w:sz w:val="22"/>
          <w:szCs w:val="22"/>
        </w:rPr>
        <w:t xml:space="preserve"> </w:t>
      </w:r>
      <w:r w:rsidR="00C55395" w:rsidRPr="003B23F7">
        <w:rPr>
          <w:color w:val="000000"/>
          <w:sz w:val="22"/>
          <w:szCs w:val="22"/>
        </w:rPr>
        <w:t>Heads of schools are kept up to date</w:t>
      </w:r>
      <w:r w:rsidR="00025262" w:rsidRPr="003B23F7">
        <w:rPr>
          <w:color w:val="000000"/>
          <w:sz w:val="22"/>
          <w:szCs w:val="22"/>
        </w:rPr>
        <w:t xml:space="preserve"> in</w:t>
      </w:r>
      <w:r w:rsidR="00C55395" w:rsidRPr="003B23F7">
        <w:rPr>
          <w:color w:val="000000"/>
          <w:sz w:val="22"/>
          <w:szCs w:val="22"/>
        </w:rPr>
        <w:t xml:space="preserve"> weekly meetings with HR officers</w:t>
      </w:r>
      <w:r w:rsidR="00ED7077" w:rsidRPr="003B23F7">
        <w:rPr>
          <w:color w:val="000000"/>
          <w:sz w:val="22"/>
          <w:szCs w:val="22"/>
        </w:rPr>
        <w:t>, and sit on FoE E&amp;I committee.</w:t>
      </w:r>
      <w:r w:rsidR="00C55395" w:rsidRPr="003B23F7">
        <w:rPr>
          <w:color w:val="000000"/>
          <w:sz w:val="22"/>
          <w:szCs w:val="22"/>
        </w:rPr>
        <w:t xml:space="preserve"> </w:t>
      </w:r>
    </w:p>
    <w:p w14:paraId="5C6C3E3D" w14:textId="77DC9302" w:rsidR="00F002AB" w:rsidRDefault="00F002AB" w:rsidP="00A50BCD">
      <w:pPr>
        <w:spacing w:after="160" w:line="256" w:lineRule="auto"/>
        <w:jc w:val="both"/>
        <w:rPr>
          <w:color w:val="000000"/>
          <w:sz w:val="22"/>
          <w:szCs w:val="22"/>
        </w:rPr>
      </w:pPr>
      <w:r w:rsidRPr="005A08A7">
        <w:rPr>
          <w:noProof/>
          <w:sz w:val="22"/>
          <w:szCs w:val="22"/>
          <w:lang w:eastAsia="en-GB"/>
        </w:rPr>
        <mc:AlternateContent>
          <mc:Choice Requires="wps">
            <w:drawing>
              <wp:anchor distT="45720" distB="45720" distL="114300" distR="114300" simplePos="0" relativeHeight="251658268" behindDoc="0" locked="0" layoutInCell="1" allowOverlap="1" wp14:anchorId="07830C07" wp14:editId="6400AE28">
                <wp:simplePos x="0" y="0"/>
                <wp:positionH relativeFrom="margin">
                  <wp:align>left</wp:align>
                </wp:positionH>
                <wp:positionV relativeFrom="paragraph">
                  <wp:posOffset>1530350</wp:posOffset>
                </wp:positionV>
                <wp:extent cx="4861560" cy="1404620"/>
                <wp:effectExtent l="0" t="0" r="15240" b="215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3C53252A" w14:textId="77777777" w:rsidR="00ED4614" w:rsidRPr="005A08A7" w:rsidRDefault="00ED4614" w:rsidP="00F002AB">
                            <w:pPr>
                              <w:shd w:val="clear" w:color="auto" w:fill="9CC2E5" w:themeFill="accent1" w:themeFillTint="99"/>
                              <w:spacing w:before="0" w:line="276" w:lineRule="auto"/>
                              <w:rPr>
                                <w:b/>
                                <w:sz w:val="22"/>
                                <w:szCs w:val="22"/>
                              </w:rPr>
                            </w:pPr>
                            <w:r w:rsidRPr="005A08A7">
                              <w:rPr>
                                <w:b/>
                                <w:sz w:val="22"/>
                                <w:szCs w:val="22"/>
                              </w:rPr>
                              <w:t>Action</w:t>
                            </w:r>
                          </w:p>
                          <w:p w14:paraId="5CC599C4" w14:textId="5FA12522" w:rsidR="00ED4614" w:rsidRPr="00204D7C" w:rsidRDefault="00ED4614" w:rsidP="00F002AB">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16 </w:t>
                            </w:r>
                            <w:r w:rsidRPr="003B23F7">
                              <w:rPr>
                                <w:sz w:val="22"/>
                                <w:szCs w:val="22"/>
                              </w:rPr>
                              <w:t xml:space="preserve"> - </w:t>
                            </w:r>
                            <w:r>
                              <w:rPr>
                                <w:sz w:val="22"/>
                                <w:szCs w:val="22"/>
                              </w:rPr>
                              <w:t>Increase awareness of bullying and harassment policy and action for all students and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30C07" id="_x0000_s1048" type="#_x0000_t202" style="position:absolute;left:0;text-align:left;margin-left:0;margin-top:120.5pt;width:382.8pt;height:110.6pt;z-index:2516582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">
                <v:textbox style="mso-fit-shape-to-text:t">
                  <w:txbxContent>
                    <w:p w14:paraId="3C53252A" w14:textId="77777777" w:rsidR="00ED4614" w:rsidRPr="005A08A7" w:rsidRDefault="00ED4614" w:rsidP="00F002AB">
                      <w:pPr>
                        <w:shd w:val="clear" w:color="auto" w:fill="9CC2E5" w:themeFill="accent1" w:themeFillTint="99"/>
                        <w:spacing w:before="0" w:line="276" w:lineRule="auto"/>
                        <w:rPr>
                          <w:b/>
                          <w:sz w:val="22"/>
                          <w:szCs w:val="22"/>
                        </w:rPr>
                      </w:pPr>
                      <w:r w:rsidRPr="005A08A7">
                        <w:rPr>
                          <w:b/>
                          <w:sz w:val="22"/>
                          <w:szCs w:val="22"/>
                        </w:rPr>
                        <w:t>Action</w:t>
                      </w:r>
                    </w:p>
                    <w:p w14:paraId="5CC599C4" w14:textId="5FA12522" w:rsidR="00ED4614" w:rsidRPr="00204D7C" w:rsidRDefault="00ED4614" w:rsidP="00F002AB">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16 </w:t>
                      </w:r>
                      <w:r w:rsidRPr="003B23F7">
                        <w:rPr>
                          <w:sz w:val="22"/>
                          <w:szCs w:val="22"/>
                        </w:rPr>
                        <w:t xml:space="preserve"> - </w:t>
                      </w:r>
                      <w:r>
                        <w:rPr>
                          <w:sz w:val="22"/>
                          <w:szCs w:val="22"/>
                        </w:rPr>
                        <w:t>Increase awareness of bullying and harassment policy and action for all students and staff.</w:t>
                      </w:r>
                    </w:p>
                  </w:txbxContent>
                </v:textbox>
                <w10:wrap type="square" anchorx="margin"/>
              </v:shape>
            </w:pict>
          </mc:Fallback>
        </mc:AlternateContent>
      </w:r>
      <w:r w:rsidR="00D84014">
        <w:rPr>
          <w:color w:val="000000"/>
          <w:sz w:val="22"/>
          <w:szCs w:val="22"/>
        </w:rPr>
        <w:t>S</w:t>
      </w:r>
      <w:r w:rsidR="00C55395" w:rsidRPr="003B23F7">
        <w:rPr>
          <w:color w:val="000000"/>
          <w:sz w:val="22"/>
          <w:szCs w:val="22"/>
        </w:rPr>
        <w:t>taff agree that unsupportive language or behaviour, and images that stereotype women or men, are not acceptable (</w:t>
      </w:r>
      <w:r w:rsidR="00B207DC" w:rsidRPr="003B23F7">
        <w:rPr>
          <w:color w:val="000000"/>
          <w:sz w:val="22"/>
          <w:szCs w:val="22"/>
        </w:rPr>
        <w:t xml:space="preserve">2018 </w:t>
      </w:r>
      <w:r w:rsidR="00C55395" w:rsidRPr="003B23F7">
        <w:rPr>
          <w:color w:val="000000"/>
          <w:sz w:val="22"/>
          <w:szCs w:val="22"/>
        </w:rPr>
        <w:t>80% and 98%</w:t>
      </w:r>
      <w:r w:rsidR="00B207DC" w:rsidRPr="003B23F7">
        <w:rPr>
          <w:color w:val="000000"/>
          <w:sz w:val="22"/>
          <w:szCs w:val="22"/>
        </w:rPr>
        <w:t xml:space="preserve">, and 2019 </w:t>
      </w:r>
      <w:r w:rsidR="00346CCE" w:rsidRPr="003B23F7">
        <w:rPr>
          <w:color w:val="000000"/>
          <w:sz w:val="22"/>
          <w:szCs w:val="22"/>
        </w:rPr>
        <w:t>89</w:t>
      </w:r>
      <w:r w:rsidR="00B207DC" w:rsidRPr="003B23F7">
        <w:rPr>
          <w:color w:val="000000"/>
          <w:sz w:val="22"/>
          <w:szCs w:val="22"/>
        </w:rPr>
        <w:t xml:space="preserve">% and </w:t>
      </w:r>
      <w:r w:rsidR="00731105" w:rsidRPr="003B23F7">
        <w:rPr>
          <w:color w:val="000000"/>
          <w:sz w:val="22"/>
          <w:szCs w:val="22"/>
        </w:rPr>
        <w:t>98</w:t>
      </w:r>
      <w:r w:rsidR="00B207DC" w:rsidRPr="003B23F7">
        <w:rPr>
          <w:color w:val="000000"/>
          <w:sz w:val="22"/>
          <w:szCs w:val="22"/>
        </w:rPr>
        <w:t>%</w:t>
      </w:r>
      <w:r w:rsidR="00C55395" w:rsidRPr="003B23F7">
        <w:rPr>
          <w:color w:val="000000"/>
          <w:sz w:val="22"/>
          <w:szCs w:val="22"/>
        </w:rPr>
        <w:t xml:space="preserve"> respectively)</w:t>
      </w:r>
      <w:r w:rsidR="00D84014">
        <w:rPr>
          <w:color w:val="000000"/>
          <w:sz w:val="22"/>
          <w:szCs w:val="22"/>
        </w:rPr>
        <w:t>, and</w:t>
      </w:r>
      <w:r w:rsidR="007B0090" w:rsidRPr="003B23F7">
        <w:rPr>
          <w:sz w:val="22"/>
          <w:szCs w:val="22"/>
        </w:rPr>
        <w:t xml:space="preserve"> are confident that line manager</w:t>
      </w:r>
      <w:r w:rsidR="005C4A12">
        <w:rPr>
          <w:sz w:val="22"/>
          <w:szCs w:val="22"/>
        </w:rPr>
        <w:t>s</w:t>
      </w:r>
      <w:r w:rsidR="007B0090" w:rsidRPr="003B23F7">
        <w:rPr>
          <w:sz w:val="22"/>
          <w:szCs w:val="22"/>
        </w:rPr>
        <w:t xml:space="preserve"> would deal effectively with complaints (2018: 96% F, 80% M; 2019: 92% F, 84% M)</w:t>
      </w:r>
      <w:r w:rsidR="00AC62DC" w:rsidRPr="003B23F7">
        <w:rPr>
          <w:sz w:val="22"/>
          <w:szCs w:val="22"/>
        </w:rPr>
        <w:t xml:space="preserve">. </w:t>
      </w:r>
      <w:r w:rsidR="00F76A82" w:rsidRPr="003B23F7">
        <w:rPr>
          <w:color w:val="000000"/>
          <w:sz w:val="22"/>
          <w:szCs w:val="22"/>
        </w:rPr>
        <w:t>C</w:t>
      </w:r>
      <w:r w:rsidR="00CA1706" w:rsidRPr="003B23F7">
        <w:rPr>
          <w:color w:val="000000"/>
          <w:sz w:val="22"/>
          <w:szCs w:val="22"/>
        </w:rPr>
        <w:t xml:space="preserve">omments </w:t>
      </w:r>
      <w:r w:rsidR="001F283E" w:rsidRPr="003B23F7">
        <w:rPr>
          <w:color w:val="000000"/>
          <w:sz w:val="22"/>
          <w:szCs w:val="22"/>
        </w:rPr>
        <w:t>show that</w:t>
      </w:r>
      <w:r w:rsidR="00CA1706" w:rsidRPr="003B23F7">
        <w:rPr>
          <w:color w:val="000000"/>
          <w:sz w:val="22"/>
          <w:szCs w:val="22"/>
        </w:rPr>
        <w:t xml:space="preserve"> these </w:t>
      </w:r>
      <w:r w:rsidR="00245249">
        <w:rPr>
          <w:color w:val="000000"/>
          <w:sz w:val="22"/>
          <w:szCs w:val="22"/>
        </w:rPr>
        <w:t>values</w:t>
      </w:r>
      <w:r w:rsidR="00CA1706" w:rsidRPr="003B23F7">
        <w:rPr>
          <w:color w:val="000000"/>
          <w:sz w:val="22"/>
          <w:szCs w:val="22"/>
        </w:rPr>
        <w:t xml:space="preserve"> are</w:t>
      </w:r>
      <w:r w:rsidR="00245249">
        <w:rPr>
          <w:color w:val="000000"/>
          <w:sz w:val="22"/>
          <w:szCs w:val="22"/>
        </w:rPr>
        <w:t xml:space="preserve"> not</w:t>
      </w:r>
      <w:r w:rsidR="00CA1706" w:rsidRPr="003B23F7">
        <w:rPr>
          <w:color w:val="000000"/>
          <w:sz w:val="22"/>
          <w:szCs w:val="22"/>
        </w:rPr>
        <w:t xml:space="preserve"> overtly broadcast, but are understood.</w:t>
      </w:r>
      <w:r w:rsidR="00245249">
        <w:rPr>
          <w:color w:val="000000"/>
          <w:sz w:val="22"/>
          <w:szCs w:val="22"/>
        </w:rPr>
        <w:t xml:space="preserve"> Following a suggestion from the PGR sub-committee, we will introduce OD&amp;PL harassment awareness material into in</w:t>
      </w:r>
      <w:r w:rsidR="005C4A12">
        <w:rPr>
          <w:color w:val="000000"/>
          <w:sz w:val="22"/>
          <w:szCs w:val="22"/>
        </w:rPr>
        <w:t>ductions/</w:t>
      </w:r>
      <w:r w:rsidR="00245249">
        <w:rPr>
          <w:color w:val="000000"/>
          <w:sz w:val="22"/>
          <w:szCs w:val="22"/>
        </w:rPr>
        <w:t>meetings for all students, and field trip staff.</w:t>
      </w:r>
    </w:p>
    <w:p w14:paraId="4942543F" w14:textId="77777777" w:rsidR="0049345C" w:rsidRDefault="0049345C" w:rsidP="00D148DC">
      <w:pPr>
        <w:pStyle w:val="Heading4"/>
        <w:keepNext w:val="0"/>
        <w:numPr>
          <w:ilvl w:val="0"/>
          <w:numId w:val="0"/>
        </w:numPr>
        <w:spacing w:before="240" w:after="40"/>
        <w:ind w:left="360" w:hanging="360"/>
        <w:jc w:val="both"/>
        <w:rPr>
          <w:b/>
          <w:i/>
          <w:color w:val="000000"/>
          <w:szCs w:val="22"/>
        </w:rPr>
      </w:pPr>
      <w:bookmarkStart w:id="60" w:name="_5uog9xpn7b6o" w:colFirst="0" w:colLast="0"/>
      <w:bookmarkEnd w:id="60"/>
    </w:p>
    <w:p w14:paraId="7BF5A7D7" w14:textId="4FE61862" w:rsidR="00C55395" w:rsidRPr="003B23F7" w:rsidRDefault="00C55395" w:rsidP="00D148DC">
      <w:pPr>
        <w:pStyle w:val="Heading4"/>
        <w:keepNext w:val="0"/>
        <w:numPr>
          <w:ilvl w:val="0"/>
          <w:numId w:val="0"/>
        </w:numPr>
        <w:spacing w:before="240" w:after="40"/>
        <w:ind w:left="360" w:hanging="360"/>
        <w:jc w:val="both"/>
        <w:rPr>
          <w:b/>
          <w:i/>
          <w:color w:val="000000"/>
          <w:szCs w:val="22"/>
        </w:rPr>
      </w:pPr>
      <w:r w:rsidRPr="003B23F7">
        <w:rPr>
          <w:b/>
          <w:i/>
          <w:color w:val="000000"/>
          <w:szCs w:val="22"/>
        </w:rPr>
        <w:t>(iii)</w:t>
      </w:r>
      <w:r w:rsidRPr="003B23F7">
        <w:rPr>
          <w:rFonts w:eastAsia="Times New Roman"/>
          <w:b/>
          <w:i/>
          <w:color w:val="000000"/>
          <w:szCs w:val="22"/>
        </w:rPr>
        <w:t xml:space="preserve">      </w:t>
      </w:r>
      <w:r w:rsidRPr="003B23F7">
        <w:rPr>
          <w:b/>
          <w:i/>
          <w:color w:val="000000"/>
          <w:szCs w:val="22"/>
        </w:rPr>
        <w:t>Representation of men and women on committees</w:t>
      </w:r>
    </w:p>
    <w:p w14:paraId="70A36D5C" w14:textId="77777777" w:rsidR="00883A60" w:rsidRPr="00883A60" w:rsidRDefault="00883A60" w:rsidP="00883A60">
      <w:pPr>
        <w:pStyle w:val="BodyCopyIndent"/>
        <w:rPr>
          <w:i/>
          <w:color w:val="7F7F7F" w:themeColor="text1" w:themeTint="80"/>
        </w:rPr>
      </w:pPr>
      <w:r w:rsidRPr="00883A60">
        <w:rPr>
          <w:i/>
          <w:color w:val="7F7F7F" w:themeColor="text1" w:themeTint="80"/>
        </w:rPr>
        <w:t>Provide data for all department committees broken down by gender and staff type. Identify the most influential committees. Explain how potential committee members are identified and comment on any consideration given to gender equality in the selection of representatives and what the department is doing to address any gender imbalances. Comment on how the issue of ‘committee overload’ is addressed where there are small numbers of women or men.</w:t>
      </w:r>
    </w:p>
    <w:p w14:paraId="1A34DD9E" w14:textId="004BDCAF" w:rsidR="00C55395" w:rsidRDefault="00A65386" w:rsidP="00A50BCD">
      <w:pPr>
        <w:jc w:val="both"/>
        <w:rPr>
          <w:sz w:val="22"/>
          <w:szCs w:val="22"/>
        </w:rPr>
      </w:pPr>
      <w:r w:rsidRPr="003B23F7">
        <w:rPr>
          <w:sz w:val="22"/>
          <w:szCs w:val="22"/>
        </w:rPr>
        <w:t>Mean r</w:t>
      </w:r>
      <w:r w:rsidR="00C55395" w:rsidRPr="003B23F7">
        <w:rPr>
          <w:sz w:val="22"/>
          <w:szCs w:val="22"/>
        </w:rPr>
        <w:t xml:space="preserve">epresentation of women on </w:t>
      </w:r>
      <w:r w:rsidR="00D2155B" w:rsidRPr="003B23F7">
        <w:rPr>
          <w:sz w:val="22"/>
          <w:szCs w:val="22"/>
        </w:rPr>
        <w:t>FoE</w:t>
      </w:r>
      <w:r w:rsidR="00C55395" w:rsidRPr="003B23F7">
        <w:rPr>
          <w:sz w:val="22"/>
          <w:szCs w:val="22"/>
        </w:rPr>
        <w:t xml:space="preserve"> committees</w:t>
      </w:r>
      <w:r w:rsidR="00707A6C" w:rsidRPr="003B23F7">
        <w:rPr>
          <w:sz w:val="22"/>
          <w:szCs w:val="22"/>
        </w:rPr>
        <w:t xml:space="preserve"> has increased</w:t>
      </w:r>
      <w:r w:rsidR="00C55395" w:rsidRPr="003B23F7">
        <w:rPr>
          <w:sz w:val="22"/>
          <w:szCs w:val="22"/>
        </w:rPr>
        <w:t>, from 39% to 50% (</w:t>
      </w:r>
      <w:r w:rsidR="006121F7" w:rsidRPr="003B23F7">
        <w:rPr>
          <w:sz w:val="22"/>
          <w:szCs w:val="22"/>
        </w:rPr>
        <w:t>Fig</w:t>
      </w:r>
      <w:r w:rsidR="00223904" w:rsidRPr="003B23F7">
        <w:rPr>
          <w:sz w:val="22"/>
          <w:szCs w:val="22"/>
        </w:rPr>
        <w:t>. 5.1</w:t>
      </w:r>
      <w:r w:rsidR="00365A18">
        <w:rPr>
          <w:sz w:val="22"/>
          <w:szCs w:val="22"/>
        </w:rPr>
        <w:t>6</w:t>
      </w:r>
      <w:r w:rsidR="00223904" w:rsidRPr="003B23F7">
        <w:rPr>
          <w:sz w:val="22"/>
          <w:szCs w:val="22"/>
        </w:rPr>
        <w:t xml:space="preserve">, </w:t>
      </w:r>
      <w:r w:rsidR="00552121">
        <w:rPr>
          <w:sz w:val="22"/>
          <w:szCs w:val="22"/>
        </w:rPr>
        <w:t>Table</w:t>
      </w:r>
      <w:r w:rsidR="00B01B6C" w:rsidRPr="003B23F7">
        <w:rPr>
          <w:sz w:val="22"/>
          <w:szCs w:val="22"/>
        </w:rPr>
        <w:t xml:space="preserve"> </w:t>
      </w:r>
      <w:r w:rsidR="00552121">
        <w:rPr>
          <w:sz w:val="22"/>
          <w:szCs w:val="22"/>
        </w:rPr>
        <w:t>5.18</w:t>
      </w:r>
      <w:r w:rsidR="00C55395" w:rsidRPr="003B23F7">
        <w:rPr>
          <w:sz w:val="22"/>
          <w:szCs w:val="22"/>
        </w:rPr>
        <w:t>)</w:t>
      </w:r>
      <w:r w:rsidR="000950DF" w:rsidRPr="003B23F7">
        <w:rPr>
          <w:sz w:val="22"/>
          <w:szCs w:val="22"/>
        </w:rPr>
        <w:t xml:space="preserve">, mainly driven by increases </w:t>
      </w:r>
      <w:r w:rsidR="00826711" w:rsidRPr="003B23F7">
        <w:rPr>
          <w:sz w:val="22"/>
          <w:szCs w:val="22"/>
        </w:rPr>
        <w:t>on</w:t>
      </w:r>
      <w:r w:rsidR="00C55395" w:rsidRPr="003B23F7">
        <w:rPr>
          <w:sz w:val="22"/>
          <w:szCs w:val="22"/>
        </w:rPr>
        <w:t xml:space="preserve"> </w:t>
      </w:r>
      <w:r w:rsidR="00FB0FF8" w:rsidRPr="003B23F7">
        <w:rPr>
          <w:sz w:val="22"/>
          <w:szCs w:val="22"/>
        </w:rPr>
        <w:t>the</w:t>
      </w:r>
      <w:r w:rsidR="00C55395" w:rsidRPr="003B23F7">
        <w:rPr>
          <w:sz w:val="22"/>
          <w:szCs w:val="22"/>
        </w:rPr>
        <w:t xml:space="preserve"> </w:t>
      </w:r>
      <w:r w:rsidR="001B645F" w:rsidRPr="003B23F7">
        <w:rPr>
          <w:sz w:val="22"/>
          <w:szCs w:val="22"/>
        </w:rPr>
        <w:t>historically</w:t>
      </w:r>
      <w:r w:rsidR="00C55395" w:rsidRPr="003B23F7">
        <w:rPr>
          <w:sz w:val="22"/>
          <w:szCs w:val="22"/>
        </w:rPr>
        <w:t xml:space="preserve"> male-dominated</w:t>
      </w:r>
      <w:r w:rsidR="00FB0FF8" w:rsidRPr="003B23F7">
        <w:rPr>
          <w:sz w:val="22"/>
          <w:szCs w:val="22"/>
        </w:rPr>
        <w:t xml:space="preserve"> </w:t>
      </w:r>
      <w:r w:rsidR="00C55395" w:rsidRPr="003B23F7">
        <w:rPr>
          <w:sz w:val="22"/>
          <w:szCs w:val="22"/>
        </w:rPr>
        <w:t>Faculty Executive Co</w:t>
      </w:r>
      <w:r w:rsidR="00365A18">
        <w:rPr>
          <w:sz w:val="22"/>
          <w:szCs w:val="22"/>
        </w:rPr>
        <w:t>mmittee</w:t>
      </w:r>
      <w:r w:rsidR="00C55395" w:rsidRPr="003B23F7">
        <w:rPr>
          <w:sz w:val="22"/>
          <w:szCs w:val="22"/>
        </w:rPr>
        <w:t xml:space="preserve"> and Faculty </w:t>
      </w:r>
      <w:r w:rsidR="00826711" w:rsidRPr="003B23F7">
        <w:rPr>
          <w:sz w:val="22"/>
          <w:szCs w:val="22"/>
        </w:rPr>
        <w:t>Health and Safety</w:t>
      </w:r>
      <w:r w:rsidR="00C55395" w:rsidRPr="003B23F7">
        <w:rPr>
          <w:sz w:val="22"/>
          <w:szCs w:val="22"/>
        </w:rPr>
        <w:t xml:space="preserve"> Committee</w:t>
      </w:r>
      <w:r w:rsidR="00826711" w:rsidRPr="003B23F7">
        <w:rPr>
          <w:sz w:val="22"/>
          <w:szCs w:val="22"/>
        </w:rPr>
        <w:t>s</w:t>
      </w:r>
      <w:r w:rsidR="00365A18">
        <w:rPr>
          <w:sz w:val="22"/>
          <w:szCs w:val="22"/>
        </w:rPr>
        <w:t xml:space="preserve">. </w:t>
      </w:r>
      <w:r w:rsidR="00FC2FE6" w:rsidRPr="003B23F7">
        <w:rPr>
          <w:sz w:val="22"/>
          <w:szCs w:val="22"/>
        </w:rPr>
        <w:t xml:space="preserve"> This results from promotion of women</w:t>
      </w:r>
      <w:r w:rsidR="00FE42BC" w:rsidRPr="003B23F7">
        <w:rPr>
          <w:sz w:val="22"/>
          <w:szCs w:val="22"/>
        </w:rPr>
        <w:t xml:space="preserve"> (5.2 ii)</w:t>
      </w:r>
      <w:r w:rsidR="00FC2FE6" w:rsidRPr="003B23F7">
        <w:rPr>
          <w:sz w:val="22"/>
          <w:szCs w:val="22"/>
        </w:rPr>
        <w:t xml:space="preserve">, their success </w:t>
      </w:r>
      <w:r w:rsidR="00FE42BC" w:rsidRPr="003B23F7">
        <w:rPr>
          <w:sz w:val="22"/>
          <w:szCs w:val="22"/>
        </w:rPr>
        <w:t>in grant applications</w:t>
      </w:r>
      <w:r w:rsidR="00B60516" w:rsidRPr="003B23F7">
        <w:rPr>
          <w:sz w:val="22"/>
          <w:szCs w:val="22"/>
        </w:rPr>
        <w:t xml:space="preserve"> (5.3 v)</w:t>
      </w:r>
      <w:r w:rsidR="00FE42BC" w:rsidRPr="003B23F7">
        <w:rPr>
          <w:sz w:val="22"/>
          <w:szCs w:val="22"/>
        </w:rPr>
        <w:t xml:space="preserve">, and sharing leadership roles </w:t>
      </w:r>
      <w:r w:rsidR="00F849C5" w:rsidRPr="003B23F7">
        <w:rPr>
          <w:sz w:val="22"/>
          <w:szCs w:val="22"/>
        </w:rPr>
        <w:t>(see below).</w:t>
      </w:r>
    </w:p>
    <w:p w14:paraId="6BD22AC6" w14:textId="78BFDE05" w:rsidR="00F37266" w:rsidRDefault="00F37266" w:rsidP="00A50BCD">
      <w:pPr>
        <w:jc w:val="both"/>
        <w:rPr>
          <w:sz w:val="22"/>
          <w:szCs w:val="22"/>
        </w:rPr>
      </w:pPr>
    </w:p>
    <w:p w14:paraId="73B55BD3" w14:textId="629D1EF8" w:rsidR="00F37266" w:rsidRDefault="00F37266" w:rsidP="00A50BCD">
      <w:pPr>
        <w:jc w:val="both"/>
        <w:rPr>
          <w:sz w:val="22"/>
          <w:szCs w:val="22"/>
        </w:rPr>
      </w:pPr>
    </w:p>
    <w:p w14:paraId="40B9F386" w14:textId="77777777" w:rsidR="0049345C" w:rsidRDefault="0049345C" w:rsidP="00A50BCD">
      <w:pPr>
        <w:jc w:val="both"/>
        <w:rPr>
          <w:sz w:val="22"/>
          <w:szCs w:val="22"/>
        </w:rPr>
      </w:pPr>
    </w:p>
    <w:p w14:paraId="3CE8F69E" w14:textId="77777777" w:rsidR="00F37266" w:rsidRPr="003B23F7" w:rsidRDefault="00F37266" w:rsidP="00A50BCD">
      <w:pPr>
        <w:jc w:val="both"/>
        <w:rPr>
          <w:sz w:val="22"/>
          <w:szCs w:val="22"/>
        </w:rPr>
      </w:pPr>
    </w:p>
    <w:p w14:paraId="4E24CC8B" w14:textId="58284BBF" w:rsidR="00365A18" w:rsidRPr="00365A18" w:rsidRDefault="00552121" w:rsidP="00365A18">
      <w:pPr>
        <w:jc w:val="both"/>
        <w:rPr>
          <w:b/>
          <w:sz w:val="22"/>
          <w:szCs w:val="22"/>
          <w:u w:val="single"/>
        </w:rPr>
      </w:pPr>
      <w:r>
        <w:rPr>
          <w:b/>
          <w:sz w:val="22"/>
          <w:szCs w:val="22"/>
          <w:u w:val="single"/>
        </w:rPr>
        <w:t>Table 5.18</w:t>
      </w:r>
      <w:r w:rsidR="00365A18" w:rsidRPr="00365A18">
        <w:rPr>
          <w:b/>
          <w:sz w:val="22"/>
          <w:szCs w:val="22"/>
          <w:u w:val="single"/>
        </w:rPr>
        <w:t>: Gender representation on Faculty Committees</w:t>
      </w:r>
    </w:p>
    <w:p w14:paraId="5B38C915" w14:textId="39D81A0D" w:rsidR="00C55395" w:rsidRPr="003B23F7" w:rsidRDefault="00C55395" w:rsidP="00A50BCD">
      <w:pPr>
        <w:jc w:val="both"/>
        <w:rPr>
          <w:sz w:val="22"/>
          <w:szCs w:val="22"/>
        </w:rPr>
      </w:pPr>
    </w:p>
    <w:tbl>
      <w:tblPr>
        <w:tblW w:w="99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
        <w:gridCol w:w="567"/>
        <w:gridCol w:w="567"/>
        <w:gridCol w:w="567"/>
        <w:gridCol w:w="567"/>
        <w:gridCol w:w="567"/>
        <w:gridCol w:w="567"/>
        <w:gridCol w:w="567"/>
        <w:gridCol w:w="567"/>
        <w:gridCol w:w="567"/>
        <w:gridCol w:w="567"/>
        <w:gridCol w:w="709"/>
        <w:gridCol w:w="709"/>
        <w:gridCol w:w="567"/>
        <w:gridCol w:w="567"/>
        <w:gridCol w:w="709"/>
      </w:tblGrid>
      <w:tr w:rsidR="00365A18" w:rsidRPr="003B23F7" w14:paraId="1CE607C9" w14:textId="1CDD3D73" w:rsidTr="00C46E78">
        <w:tc>
          <w:tcPr>
            <w:tcW w:w="1024" w:type="dxa"/>
            <w:vMerge w:val="restart"/>
            <w:shd w:val="clear" w:color="auto" w:fill="auto"/>
            <w:tcMar>
              <w:top w:w="100" w:type="dxa"/>
              <w:left w:w="100" w:type="dxa"/>
              <w:bottom w:w="100" w:type="dxa"/>
              <w:right w:w="100" w:type="dxa"/>
            </w:tcMar>
          </w:tcPr>
          <w:p w14:paraId="66F8E18C" w14:textId="77777777" w:rsidR="00365A18" w:rsidRPr="003B23F7" w:rsidRDefault="00365A18" w:rsidP="00A50BCD">
            <w:pPr>
              <w:widowControl w:val="0"/>
              <w:pBdr>
                <w:top w:val="nil"/>
                <w:left w:val="nil"/>
                <w:bottom w:val="nil"/>
                <w:right w:val="nil"/>
                <w:between w:val="nil"/>
              </w:pBdr>
              <w:spacing w:before="0" w:line="240" w:lineRule="auto"/>
              <w:jc w:val="both"/>
              <w:rPr>
                <w:sz w:val="22"/>
                <w:szCs w:val="22"/>
              </w:rPr>
            </w:pPr>
          </w:p>
        </w:tc>
        <w:tc>
          <w:tcPr>
            <w:tcW w:w="1701" w:type="dxa"/>
            <w:gridSpan w:val="3"/>
            <w:shd w:val="clear" w:color="auto" w:fill="9CC2E5" w:themeFill="accent1" w:themeFillTint="99"/>
            <w:tcMar>
              <w:top w:w="100" w:type="dxa"/>
              <w:left w:w="100" w:type="dxa"/>
              <w:bottom w:w="100" w:type="dxa"/>
              <w:right w:w="100" w:type="dxa"/>
            </w:tcMar>
            <w:vAlign w:val="center"/>
          </w:tcPr>
          <w:p w14:paraId="587BB545" w14:textId="25222E31" w:rsidR="00365A18" w:rsidRPr="00A929B2"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Executive Committee</w:t>
            </w:r>
          </w:p>
        </w:tc>
        <w:tc>
          <w:tcPr>
            <w:tcW w:w="1701" w:type="dxa"/>
            <w:gridSpan w:val="3"/>
            <w:shd w:val="clear" w:color="auto" w:fill="9CC2E5" w:themeFill="accent1" w:themeFillTint="99"/>
          </w:tcPr>
          <w:p w14:paraId="2E6E8AA5" w14:textId="785C41B8" w:rsidR="00365A18" w:rsidRPr="00365A18" w:rsidRDefault="00365A18" w:rsidP="00365A18">
            <w:pPr>
              <w:widowControl w:val="0"/>
              <w:pBdr>
                <w:top w:val="nil"/>
                <w:left w:val="nil"/>
                <w:bottom w:val="nil"/>
                <w:right w:val="nil"/>
                <w:between w:val="nil"/>
              </w:pBdr>
              <w:spacing w:before="120" w:after="120" w:line="240" w:lineRule="auto"/>
              <w:jc w:val="center"/>
              <w:rPr>
                <w:b/>
                <w:sz w:val="22"/>
                <w:szCs w:val="22"/>
              </w:rPr>
            </w:pPr>
            <w:r w:rsidRPr="00365A18">
              <w:rPr>
                <w:b/>
                <w:sz w:val="22"/>
                <w:szCs w:val="22"/>
              </w:rPr>
              <w:t>Equality and Inclusion Committee</w:t>
            </w:r>
          </w:p>
        </w:tc>
        <w:tc>
          <w:tcPr>
            <w:tcW w:w="1701" w:type="dxa"/>
            <w:gridSpan w:val="3"/>
            <w:shd w:val="clear" w:color="auto" w:fill="9CC2E5" w:themeFill="accent1" w:themeFillTint="99"/>
          </w:tcPr>
          <w:p w14:paraId="3CF78C77" w14:textId="27F764B9" w:rsidR="00365A18" w:rsidRPr="00365A18" w:rsidRDefault="00365A18" w:rsidP="00365A18">
            <w:pPr>
              <w:widowControl w:val="0"/>
              <w:pBdr>
                <w:top w:val="nil"/>
                <w:left w:val="nil"/>
                <w:bottom w:val="nil"/>
                <w:right w:val="nil"/>
                <w:between w:val="nil"/>
              </w:pBdr>
              <w:spacing w:before="120" w:after="120" w:line="240" w:lineRule="auto"/>
              <w:jc w:val="center"/>
              <w:rPr>
                <w:b/>
                <w:sz w:val="22"/>
                <w:szCs w:val="22"/>
              </w:rPr>
            </w:pPr>
            <w:r w:rsidRPr="00365A18">
              <w:rPr>
                <w:b/>
                <w:sz w:val="22"/>
                <w:szCs w:val="22"/>
              </w:rPr>
              <w:t>Research and Innovation Committee</w:t>
            </w:r>
          </w:p>
        </w:tc>
        <w:tc>
          <w:tcPr>
            <w:tcW w:w="1985" w:type="dxa"/>
            <w:gridSpan w:val="3"/>
            <w:shd w:val="clear" w:color="auto" w:fill="9CC2E5" w:themeFill="accent1" w:themeFillTint="99"/>
          </w:tcPr>
          <w:p w14:paraId="5C793517" w14:textId="56C1E26C" w:rsidR="00365A18" w:rsidRPr="00365A18" w:rsidRDefault="00365A18" w:rsidP="00365A18">
            <w:pPr>
              <w:widowControl w:val="0"/>
              <w:pBdr>
                <w:top w:val="nil"/>
                <w:left w:val="nil"/>
                <w:bottom w:val="nil"/>
                <w:right w:val="nil"/>
                <w:between w:val="nil"/>
              </w:pBdr>
              <w:spacing w:before="120" w:after="120" w:line="240" w:lineRule="auto"/>
              <w:jc w:val="center"/>
              <w:rPr>
                <w:b/>
                <w:sz w:val="22"/>
                <w:szCs w:val="22"/>
              </w:rPr>
            </w:pPr>
            <w:r w:rsidRPr="00365A18">
              <w:rPr>
                <w:b/>
                <w:sz w:val="22"/>
                <w:szCs w:val="22"/>
              </w:rPr>
              <w:t>Health and Safety Committee</w:t>
            </w:r>
          </w:p>
        </w:tc>
        <w:tc>
          <w:tcPr>
            <w:tcW w:w="1843" w:type="dxa"/>
            <w:gridSpan w:val="3"/>
            <w:shd w:val="clear" w:color="auto" w:fill="9CC2E5" w:themeFill="accent1" w:themeFillTint="99"/>
          </w:tcPr>
          <w:p w14:paraId="6E8B2FDA" w14:textId="3F7017E8" w:rsidR="00365A18" w:rsidRPr="00365A18" w:rsidRDefault="00365A18" w:rsidP="00365A18">
            <w:pPr>
              <w:widowControl w:val="0"/>
              <w:pBdr>
                <w:top w:val="nil"/>
                <w:left w:val="nil"/>
                <w:bottom w:val="nil"/>
                <w:right w:val="nil"/>
                <w:between w:val="nil"/>
              </w:pBdr>
              <w:spacing w:before="120" w:after="120" w:line="240" w:lineRule="auto"/>
              <w:jc w:val="center"/>
              <w:rPr>
                <w:b/>
                <w:sz w:val="22"/>
                <w:szCs w:val="22"/>
              </w:rPr>
            </w:pPr>
            <w:r w:rsidRPr="00365A18">
              <w:rPr>
                <w:b/>
                <w:sz w:val="22"/>
                <w:szCs w:val="22"/>
              </w:rPr>
              <w:t>Teaching and Student Education Committee</w:t>
            </w:r>
          </w:p>
        </w:tc>
      </w:tr>
      <w:tr w:rsidR="00C46E78" w:rsidRPr="003B23F7" w14:paraId="609B4C9F" w14:textId="6CB7BE8C" w:rsidTr="00C46E78">
        <w:tc>
          <w:tcPr>
            <w:tcW w:w="1024" w:type="dxa"/>
            <w:vMerge/>
            <w:shd w:val="clear" w:color="auto" w:fill="auto"/>
            <w:tcMar>
              <w:top w:w="100" w:type="dxa"/>
              <w:left w:w="100" w:type="dxa"/>
              <w:bottom w:w="100" w:type="dxa"/>
              <w:right w:w="100" w:type="dxa"/>
            </w:tcMar>
          </w:tcPr>
          <w:p w14:paraId="2C86FEC6" w14:textId="77777777" w:rsidR="00365A18" w:rsidRPr="003B23F7" w:rsidRDefault="00365A18" w:rsidP="00365A18">
            <w:pPr>
              <w:widowControl w:val="0"/>
              <w:pBdr>
                <w:top w:val="nil"/>
                <w:left w:val="nil"/>
                <w:bottom w:val="nil"/>
                <w:right w:val="nil"/>
                <w:between w:val="nil"/>
              </w:pBdr>
              <w:spacing w:before="0" w:line="240" w:lineRule="auto"/>
              <w:jc w:val="both"/>
              <w:rPr>
                <w:sz w:val="22"/>
                <w:szCs w:val="22"/>
              </w:rPr>
            </w:pPr>
          </w:p>
        </w:tc>
        <w:tc>
          <w:tcPr>
            <w:tcW w:w="567" w:type="dxa"/>
            <w:shd w:val="clear" w:color="auto" w:fill="9CC2E5" w:themeFill="accent1" w:themeFillTint="99"/>
            <w:tcMar>
              <w:top w:w="100" w:type="dxa"/>
              <w:left w:w="100" w:type="dxa"/>
              <w:bottom w:w="100" w:type="dxa"/>
              <w:right w:w="100" w:type="dxa"/>
            </w:tcMar>
            <w:vAlign w:val="center"/>
          </w:tcPr>
          <w:p w14:paraId="51E8CB18" w14:textId="6BBB9254" w:rsidR="00365A18" w:rsidRPr="00A929B2"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M</w:t>
            </w:r>
          </w:p>
        </w:tc>
        <w:tc>
          <w:tcPr>
            <w:tcW w:w="567" w:type="dxa"/>
            <w:shd w:val="clear" w:color="auto" w:fill="9CC2E5" w:themeFill="accent1" w:themeFillTint="99"/>
            <w:tcMar>
              <w:top w:w="100" w:type="dxa"/>
              <w:left w:w="100" w:type="dxa"/>
              <w:bottom w:w="100" w:type="dxa"/>
              <w:right w:w="100" w:type="dxa"/>
            </w:tcMar>
            <w:vAlign w:val="center"/>
          </w:tcPr>
          <w:p w14:paraId="6AC43766" w14:textId="6AE99EAB" w:rsidR="00365A18" w:rsidRPr="00A929B2"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F</w:t>
            </w:r>
          </w:p>
        </w:tc>
        <w:tc>
          <w:tcPr>
            <w:tcW w:w="567" w:type="dxa"/>
            <w:shd w:val="clear" w:color="auto" w:fill="9CC2E5" w:themeFill="accent1" w:themeFillTint="99"/>
            <w:tcMar>
              <w:top w:w="100" w:type="dxa"/>
              <w:left w:w="100" w:type="dxa"/>
              <w:bottom w:w="100" w:type="dxa"/>
              <w:right w:w="100" w:type="dxa"/>
            </w:tcMar>
            <w:vAlign w:val="center"/>
          </w:tcPr>
          <w:p w14:paraId="048E428A" w14:textId="560BFDA7" w:rsidR="00365A18" w:rsidRPr="00A929B2"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 F</w:t>
            </w:r>
          </w:p>
        </w:tc>
        <w:tc>
          <w:tcPr>
            <w:tcW w:w="567" w:type="dxa"/>
            <w:shd w:val="clear" w:color="auto" w:fill="9CC2E5" w:themeFill="accent1" w:themeFillTint="99"/>
            <w:vAlign w:val="center"/>
          </w:tcPr>
          <w:p w14:paraId="155D66E3" w14:textId="4303B55C" w:rsidR="00365A18" w:rsidRPr="00A929B2"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M</w:t>
            </w:r>
          </w:p>
        </w:tc>
        <w:tc>
          <w:tcPr>
            <w:tcW w:w="567" w:type="dxa"/>
            <w:shd w:val="clear" w:color="auto" w:fill="9CC2E5" w:themeFill="accent1" w:themeFillTint="99"/>
            <w:vAlign w:val="center"/>
          </w:tcPr>
          <w:p w14:paraId="3B40BD79" w14:textId="4C3B5EA0" w:rsidR="00365A18" w:rsidRPr="00A929B2"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F</w:t>
            </w:r>
          </w:p>
        </w:tc>
        <w:tc>
          <w:tcPr>
            <w:tcW w:w="567" w:type="dxa"/>
            <w:shd w:val="clear" w:color="auto" w:fill="9CC2E5" w:themeFill="accent1" w:themeFillTint="99"/>
            <w:vAlign w:val="center"/>
          </w:tcPr>
          <w:p w14:paraId="12160DEB" w14:textId="40A23062" w:rsidR="00365A18" w:rsidRPr="00A929B2"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 F</w:t>
            </w:r>
          </w:p>
        </w:tc>
        <w:tc>
          <w:tcPr>
            <w:tcW w:w="567" w:type="dxa"/>
            <w:shd w:val="clear" w:color="auto" w:fill="9CC2E5" w:themeFill="accent1" w:themeFillTint="99"/>
            <w:vAlign w:val="center"/>
          </w:tcPr>
          <w:p w14:paraId="0601D3C7" w14:textId="1CE2C2C3" w:rsidR="00365A18" w:rsidRPr="00A929B2"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M</w:t>
            </w:r>
          </w:p>
        </w:tc>
        <w:tc>
          <w:tcPr>
            <w:tcW w:w="567" w:type="dxa"/>
            <w:shd w:val="clear" w:color="auto" w:fill="9CC2E5" w:themeFill="accent1" w:themeFillTint="99"/>
            <w:vAlign w:val="center"/>
          </w:tcPr>
          <w:p w14:paraId="0F2622E2" w14:textId="07DF4042" w:rsidR="00365A18" w:rsidRPr="00A929B2"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F</w:t>
            </w:r>
          </w:p>
        </w:tc>
        <w:tc>
          <w:tcPr>
            <w:tcW w:w="567" w:type="dxa"/>
            <w:shd w:val="clear" w:color="auto" w:fill="9CC2E5" w:themeFill="accent1" w:themeFillTint="99"/>
            <w:vAlign w:val="center"/>
          </w:tcPr>
          <w:p w14:paraId="147B4AA9" w14:textId="0B1E67A6" w:rsidR="00365A18" w:rsidRPr="00A929B2"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 F</w:t>
            </w:r>
          </w:p>
        </w:tc>
        <w:tc>
          <w:tcPr>
            <w:tcW w:w="567" w:type="dxa"/>
            <w:shd w:val="clear" w:color="auto" w:fill="9CC2E5" w:themeFill="accent1" w:themeFillTint="99"/>
            <w:vAlign w:val="center"/>
          </w:tcPr>
          <w:p w14:paraId="2BA04F31" w14:textId="39E39D21" w:rsidR="00365A18"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M</w:t>
            </w:r>
          </w:p>
        </w:tc>
        <w:tc>
          <w:tcPr>
            <w:tcW w:w="709" w:type="dxa"/>
            <w:shd w:val="clear" w:color="auto" w:fill="9CC2E5" w:themeFill="accent1" w:themeFillTint="99"/>
            <w:vAlign w:val="center"/>
          </w:tcPr>
          <w:p w14:paraId="400ADC40" w14:textId="6C0FC218" w:rsidR="00365A18"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F</w:t>
            </w:r>
          </w:p>
        </w:tc>
        <w:tc>
          <w:tcPr>
            <w:tcW w:w="709" w:type="dxa"/>
            <w:shd w:val="clear" w:color="auto" w:fill="9CC2E5" w:themeFill="accent1" w:themeFillTint="99"/>
            <w:vAlign w:val="center"/>
          </w:tcPr>
          <w:p w14:paraId="00AA0547" w14:textId="3395FB05" w:rsidR="00365A18"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 F</w:t>
            </w:r>
          </w:p>
        </w:tc>
        <w:tc>
          <w:tcPr>
            <w:tcW w:w="567" w:type="dxa"/>
            <w:shd w:val="clear" w:color="auto" w:fill="9CC2E5" w:themeFill="accent1" w:themeFillTint="99"/>
            <w:vAlign w:val="center"/>
          </w:tcPr>
          <w:p w14:paraId="44F36E6B" w14:textId="4358EC1A" w:rsidR="00365A18"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M</w:t>
            </w:r>
          </w:p>
        </w:tc>
        <w:tc>
          <w:tcPr>
            <w:tcW w:w="567" w:type="dxa"/>
            <w:shd w:val="clear" w:color="auto" w:fill="9CC2E5" w:themeFill="accent1" w:themeFillTint="99"/>
            <w:vAlign w:val="center"/>
          </w:tcPr>
          <w:p w14:paraId="49DFD26A" w14:textId="456674FE" w:rsidR="00365A18"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F</w:t>
            </w:r>
          </w:p>
        </w:tc>
        <w:tc>
          <w:tcPr>
            <w:tcW w:w="709" w:type="dxa"/>
            <w:shd w:val="clear" w:color="auto" w:fill="9CC2E5" w:themeFill="accent1" w:themeFillTint="99"/>
            <w:vAlign w:val="center"/>
          </w:tcPr>
          <w:p w14:paraId="6015E08B" w14:textId="06A2FC0F" w:rsidR="00365A18" w:rsidRDefault="00365A18" w:rsidP="00365A18">
            <w:pPr>
              <w:widowControl w:val="0"/>
              <w:pBdr>
                <w:top w:val="nil"/>
                <w:left w:val="nil"/>
                <w:bottom w:val="nil"/>
                <w:right w:val="nil"/>
                <w:between w:val="nil"/>
              </w:pBdr>
              <w:spacing w:before="120" w:after="120" w:line="240" w:lineRule="auto"/>
              <w:jc w:val="center"/>
              <w:rPr>
                <w:b/>
                <w:sz w:val="22"/>
                <w:szCs w:val="22"/>
              </w:rPr>
            </w:pPr>
            <w:r>
              <w:rPr>
                <w:b/>
                <w:sz w:val="22"/>
                <w:szCs w:val="22"/>
              </w:rPr>
              <w:t>% F</w:t>
            </w:r>
          </w:p>
        </w:tc>
      </w:tr>
      <w:tr w:rsidR="00C46E78" w:rsidRPr="003B23F7" w14:paraId="349A0F24" w14:textId="42540CB0" w:rsidTr="00C46E78">
        <w:tc>
          <w:tcPr>
            <w:tcW w:w="1024" w:type="dxa"/>
            <w:shd w:val="clear" w:color="auto" w:fill="auto"/>
            <w:tcMar>
              <w:top w:w="100" w:type="dxa"/>
              <w:left w:w="100" w:type="dxa"/>
              <w:bottom w:w="100" w:type="dxa"/>
              <w:right w:w="100" w:type="dxa"/>
            </w:tcMar>
          </w:tcPr>
          <w:p w14:paraId="40D75B36" w14:textId="57DE8008" w:rsidR="00C46E78" w:rsidRPr="003B23F7" w:rsidRDefault="00C46E78" w:rsidP="00C46E78">
            <w:pPr>
              <w:widowControl w:val="0"/>
              <w:pBdr>
                <w:top w:val="nil"/>
                <w:left w:val="nil"/>
                <w:bottom w:val="nil"/>
                <w:right w:val="nil"/>
                <w:between w:val="nil"/>
              </w:pBdr>
              <w:spacing w:before="0" w:line="240" w:lineRule="auto"/>
              <w:jc w:val="both"/>
              <w:rPr>
                <w:sz w:val="22"/>
                <w:szCs w:val="22"/>
              </w:rPr>
            </w:pPr>
            <w:r>
              <w:rPr>
                <w:sz w:val="22"/>
                <w:szCs w:val="22"/>
              </w:rPr>
              <w:t>2015/</w:t>
            </w:r>
            <w:r w:rsidRPr="003B23F7">
              <w:rPr>
                <w:sz w:val="22"/>
                <w:szCs w:val="22"/>
              </w:rPr>
              <w:t>16</w:t>
            </w:r>
          </w:p>
        </w:tc>
        <w:tc>
          <w:tcPr>
            <w:tcW w:w="567" w:type="dxa"/>
            <w:shd w:val="clear" w:color="auto" w:fill="auto"/>
            <w:tcMar>
              <w:top w:w="100" w:type="dxa"/>
              <w:left w:w="100" w:type="dxa"/>
              <w:bottom w:w="100" w:type="dxa"/>
              <w:right w:w="100" w:type="dxa"/>
            </w:tcMar>
            <w:vAlign w:val="center"/>
          </w:tcPr>
          <w:p w14:paraId="20D2EC3A" w14:textId="77777777"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10</w:t>
            </w:r>
          </w:p>
        </w:tc>
        <w:tc>
          <w:tcPr>
            <w:tcW w:w="567" w:type="dxa"/>
            <w:shd w:val="clear" w:color="auto" w:fill="auto"/>
            <w:tcMar>
              <w:top w:w="100" w:type="dxa"/>
              <w:left w:w="100" w:type="dxa"/>
              <w:bottom w:w="100" w:type="dxa"/>
              <w:right w:w="100" w:type="dxa"/>
            </w:tcMar>
            <w:vAlign w:val="center"/>
          </w:tcPr>
          <w:p w14:paraId="56BD3D18" w14:textId="77777777"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4</w:t>
            </w:r>
          </w:p>
        </w:tc>
        <w:tc>
          <w:tcPr>
            <w:tcW w:w="567" w:type="dxa"/>
            <w:shd w:val="clear" w:color="auto" w:fill="auto"/>
            <w:tcMar>
              <w:top w:w="100" w:type="dxa"/>
              <w:left w:w="100" w:type="dxa"/>
              <w:bottom w:w="100" w:type="dxa"/>
              <w:right w:w="100" w:type="dxa"/>
            </w:tcMar>
            <w:vAlign w:val="center"/>
          </w:tcPr>
          <w:p w14:paraId="34DD9B42" w14:textId="77777777"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29</w:t>
            </w:r>
          </w:p>
        </w:tc>
        <w:tc>
          <w:tcPr>
            <w:tcW w:w="567" w:type="dxa"/>
            <w:shd w:val="clear" w:color="auto" w:fill="auto"/>
            <w:vAlign w:val="center"/>
          </w:tcPr>
          <w:p w14:paraId="3CC16AFC" w14:textId="18902AB3"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6.5</w:t>
            </w:r>
          </w:p>
        </w:tc>
        <w:tc>
          <w:tcPr>
            <w:tcW w:w="567" w:type="dxa"/>
            <w:shd w:val="clear" w:color="auto" w:fill="auto"/>
            <w:vAlign w:val="center"/>
          </w:tcPr>
          <w:p w14:paraId="63321857" w14:textId="6DC2C7D4"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7.5</w:t>
            </w:r>
          </w:p>
        </w:tc>
        <w:tc>
          <w:tcPr>
            <w:tcW w:w="567" w:type="dxa"/>
            <w:shd w:val="clear" w:color="auto" w:fill="auto"/>
            <w:vAlign w:val="center"/>
          </w:tcPr>
          <w:p w14:paraId="4703C473" w14:textId="6478EFB2"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54</w:t>
            </w:r>
          </w:p>
        </w:tc>
        <w:tc>
          <w:tcPr>
            <w:tcW w:w="567" w:type="dxa"/>
            <w:shd w:val="clear" w:color="auto" w:fill="auto"/>
          </w:tcPr>
          <w:p w14:paraId="6DD8CBD3" w14:textId="163223FB"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4</w:t>
            </w:r>
          </w:p>
        </w:tc>
        <w:tc>
          <w:tcPr>
            <w:tcW w:w="567" w:type="dxa"/>
            <w:shd w:val="clear" w:color="auto" w:fill="auto"/>
          </w:tcPr>
          <w:p w14:paraId="31104056" w14:textId="1C9B1227"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5</w:t>
            </w:r>
          </w:p>
        </w:tc>
        <w:tc>
          <w:tcPr>
            <w:tcW w:w="567" w:type="dxa"/>
            <w:shd w:val="clear" w:color="auto" w:fill="auto"/>
          </w:tcPr>
          <w:p w14:paraId="6BE754FA" w14:textId="04141DF7"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56</w:t>
            </w:r>
          </w:p>
        </w:tc>
        <w:tc>
          <w:tcPr>
            <w:tcW w:w="567" w:type="dxa"/>
            <w:shd w:val="clear" w:color="auto" w:fill="auto"/>
          </w:tcPr>
          <w:p w14:paraId="2A40EE3F" w14:textId="0B94E9B8"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7</w:t>
            </w:r>
          </w:p>
        </w:tc>
        <w:tc>
          <w:tcPr>
            <w:tcW w:w="709" w:type="dxa"/>
            <w:shd w:val="clear" w:color="auto" w:fill="auto"/>
          </w:tcPr>
          <w:p w14:paraId="1800B9AF" w14:textId="6AD6FD13"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1</w:t>
            </w:r>
          </w:p>
        </w:tc>
        <w:tc>
          <w:tcPr>
            <w:tcW w:w="709" w:type="dxa"/>
            <w:shd w:val="clear" w:color="auto" w:fill="auto"/>
          </w:tcPr>
          <w:p w14:paraId="2C7D3557" w14:textId="54B7BBCF"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13</w:t>
            </w:r>
          </w:p>
        </w:tc>
        <w:tc>
          <w:tcPr>
            <w:tcW w:w="567" w:type="dxa"/>
            <w:shd w:val="clear" w:color="auto" w:fill="auto"/>
          </w:tcPr>
          <w:p w14:paraId="1F6D1157" w14:textId="48371CF0"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9</w:t>
            </w:r>
          </w:p>
        </w:tc>
        <w:tc>
          <w:tcPr>
            <w:tcW w:w="567" w:type="dxa"/>
            <w:shd w:val="clear" w:color="auto" w:fill="auto"/>
          </w:tcPr>
          <w:p w14:paraId="363EFA7E" w14:textId="055DF35D"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12</w:t>
            </w:r>
          </w:p>
        </w:tc>
        <w:tc>
          <w:tcPr>
            <w:tcW w:w="709" w:type="dxa"/>
            <w:shd w:val="clear" w:color="auto" w:fill="auto"/>
          </w:tcPr>
          <w:p w14:paraId="2D778DC3" w14:textId="004DF7E7"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57</w:t>
            </w:r>
          </w:p>
        </w:tc>
      </w:tr>
      <w:tr w:rsidR="00C46E78" w:rsidRPr="003B23F7" w14:paraId="3CD368BE" w14:textId="5E8632CD" w:rsidTr="00C46E78">
        <w:tc>
          <w:tcPr>
            <w:tcW w:w="1024" w:type="dxa"/>
            <w:shd w:val="clear" w:color="auto" w:fill="auto"/>
            <w:tcMar>
              <w:top w:w="100" w:type="dxa"/>
              <w:left w:w="100" w:type="dxa"/>
              <w:bottom w:w="100" w:type="dxa"/>
              <w:right w:w="100" w:type="dxa"/>
            </w:tcMar>
          </w:tcPr>
          <w:p w14:paraId="15439B97" w14:textId="695536FE" w:rsidR="00C46E78" w:rsidRPr="003B23F7" w:rsidRDefault="00C46E78" w:rsidP="00C46E78">
            <w:pPr>
              <w:widowControl w:val="0"/>
              <w:pBdr>
                <w:top w:val="nil"/>
                <w:left w:val="nil"/>
                <w:bottom w:val="nil"/>
                <w:right w:val="nil"/>
                <w:between w:val="nil"/>
              </w:pBdr>
              <w:spacing w:before="0" w:line="240" w:lineRule="auto"/>
              <w:jc w:val="both"/>
              <w:rPr>
                <w:sz w:val="22"/>
                <w:szCs w:val="22"/>
              </w:rPr>
            </w:pPr>
            <w:r w:rsidRPr="003B23F7">
              <w:rPr>
                <w:sz w:val="22"/>
                <w:szCs w:val="22"/>
              </w:rPr>
              <w:t>2016</w:t>
            </w:r>
            <w:r>
              <w:rPr>
                <w:sz w:val="22"/>
                <w:szCs w:val="22"/>
              </w:rPr>
              <w:t>/</w:t>
            </w:r>
            <w:r w:rsidRPr="003B23F7">
              <w:rPr>
                <w:sz w:val="22"/>
                <w:szCs w:val="22"/>
              </w:rPr>
              <w:t>17</w:t>
            </w:r>
          </w:p>
        </w:tc>
        <w:tc>
          <w:tcPr>
            <w:tcW w:w="567" w:type="dxa"/>
            <w:shd w:val="clear" w:color="auto" w:fill="auto"/>
            <w:tcMar>
              <w:top w:w="100" w:type="dxa"/>
              <w:left w:w="100" w:type="dxa"/>
              <w:bottom w:w="100" w:type="dxa"/>
              <w:right w:w="100" w:type="dxa"/>
            </w:tcMar>
            <w:vAlign w:val="center"/>
          </w:tcPr>
          <w:p w14:paraId="5DB4BC95" w14:textId="77777777"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8</w:t>
            </w:r>
          </w:p>
        </w:tc>
        <w:tc>
          <w:tcPr>
            <w:tcW w:w="567" w:type="dxa"/>
            <w:shd w:val="clear" w:color="auto" w:fill="auto"/>
            <w:tcMar>
              <w:top w:w="100" w:type="dxa"/>
              <w:left w:w="100" w:type="dxa"/>
              <w:bottom w:w="100" w:type="dxa"/>
              <w:right w:w="100" w:type="dxa"/>
            </w:tcMar>
            <w:vAlign w:val="center"/>
          </w:tcPr>
          <w:p w14:paraId="79B379F7" w14:textId="77777777"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5</w:t>
            </w:r>
          </w:p>
        </w:tc>
        <w:tc>
          <w:tcPr>
            <w:tcW w:w="567" w:type="dxa"/>
            <w:shd w:val="clear" w:color="auto" w:fill="auto"/>
            <w:tcMar>
              <w:top w:w="100" w:type="dxa"/>
              <w:left w:w="100" w:type="dxa"/>
              <w:bottom w:w="100" w:type="dxa"/>
              <w:right w:w="100" w:type="dxa"/>
            </w:tcMar>
            <w:vAlign w:val="center"/>
          </w:tcPr>
          <w:p w14:paraId="755AF0C3" w14:textId="77777777"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39</w:t>
            </w:r>
          </w:p>
        </w:tc>
        <w:tc>
          <w:tcPr>
            <w:tcW w:w="567" w:type="dxa"/>
            <w:shd w:val="clear" w:color="auto" w:fill="auto"/>
            <w:vAlign w:val="center"/>
          </w:tcPr>
          <w:p w14:paraId="16430C9C" w14:textId="0E907E39"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6.5</w:t>
            </w:r>
          </w:p>
        </w:tc>
        <w:tc>
          <w:tcPr>
            <w:tcW w:w="567" w:type="dxa"/>
            <w:shd w:val="clear" w:color="auto" w:fill="auto"/>
            <w:vAlign w:val="center"/>
          </w:tcPr>
          <w:p w14:paraId="25478069" w14:textId="5846FC2A"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7.5</w:t>
            </w:r>
          </w:p>
        </w:tc>
        <w:tc>
          <w:tcPr>
            <w:tcW w:w="567" w:type="dxa"/>
            <w:shd w:val="clear" w:color="auto" w:fill="auto"/>
            <w:vAlign w:val="center"/>
          </w:tcPr>
          <w:p w14:paraId="348AE508" w14:textId="3644BE96"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54</w:t>
            </w:r>
          </w:p>
        </w:tc>
        <w:tc>
          <w:tcPr>
            <w:tcW w:w="567" w:type="dxa"/>
            <w:shd w:val="clear" w:color="auto" w:fill="auto"/>
          </w:tcPr>
          <w:p w14:paraId="6FEA7043" w14:textId="12CE3E43"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5</w:t>
            </w:r>
          </w:p>
        </w:tc>
        <w:tc>
          <w:tcPr>
            <w:tcW w:w="567" w:type="dxa"/>
            <w:shd w:val="clear" w:color="auto" w:fill="auto"/>
          </w:tcPr>
          <w:p w14:paraId="0FE19FF2" w14:textId="0D37464B"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6</w:t>
            </w:r>
          </w:p>
        </w:tc>
        <w:tc>
          <w:tcPr>
            <w:tcW w:w="567" w:type="dxa"/>
            <w:shd w:val="clear" w:color="auto" w:fill="auto"/>
          </w:tcPr>
          <w:p w14:paraId="24F4867C" w14:textId="1C905655"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55</w:t>
            </w:r>
          </w:p>
        </w:tc>
        <w:tc>
          <w:tcPr>
            <w:tcW w:w="567" w:type="dxa"/>
            <w:shd w:val="clear" w:color="auto" w:fill="auto"/>
          </w:tcPr>
          <w:p w14:paraId="229586AD" w14:textId="27ACE26C"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6</w:t>
            </w:r>
          </w:p>
        </w:tc>
        <w:tc>
          <w:tcPr>
            <w:tcW w:w="709" w:type="dxa"/>
            <w:shd w:val="clear" w:color="auto" w:fill="auto"/>
          </w:tcPr>
          <w:p w14:paraId="5D5C4F13" w14:textId="2E770421"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2</w:t>
            </w:r>
          </w:p>
        </w:tc>
        <w:tc>
          <w:tcPr>
            <w:tcW w:w="709" w:type="dxa"/>
            <w:shd w:val="clear" w:color="auto" w:fill="auto"/>
          </w:tcPr>
          <w:p w14:paraId="32DC7FB7" w14:textId="26E636FD"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25</w:t>
            </w:r>
          </w:p>
        </w:tc>
        <w:tc>
          <w:tcPr>
            <w:tcW w:w="567" w:type="dxa"/>
            <w:shd w:val="clear" w:color="auto" w:fill="auto"/>
          </w:tcPr>
          <w:p w14:paraId="614D4490" w14:textId="4A2C0679"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8</w:t>
            </w:r>
          </w:p>
        </w:tc>
        <w:tc>
          <w:tcPr>
            <w:tcW w:w="567" w:type="dxa"/>
            <w:shd w:val="clear" w:color="auto" w:fill="auto"/>
          </w:tcPr>
          <w:p w14:paraId="6C4C2CA4" w14:textId="16013A96"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11</w:t>
            </w:r>
          </w:p>
        </w:tc>
        <w:tc>
          <w:tcPr>
            <w:tcW w:w="709" w:type="dxa"/>
            <w:shd w:val="clear" w:color="auto" w:fill="auto"/>
          </w:tcPr>
          <w:p w14:paraId="5D57CED1" w14:textId="48313A33"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58</w:t>
            </w:r>
          </w:p>
        </w:tc>
      </w:tr>
      <w:tr w:rsidR="00C46E78" w:rsidRPr="003B23F7" w14:paraId="03BA13EF" w14:textId="0CA61ACB" w:rsidTr="00C46E78">
        <w:tc>
          <w:tcPr>
            <w:tcW w:w="1024" w:type="dxa"/>
            <w:shd w:val="clear" w:color="auto" w:fill="auto"/>
            <w:tcMar>
              <w:top w:w="100" w:type="dxa"/>
              <w:left w:w="100" w:type="dxa"/>
              <w:bottom w:w="100" w:type="dxa"/>
              <w:right w:w="100" w:type="dxa"/>
            </w:tcMar>
          </w:tcPr>
          <w:p w14:paraId="15661D43" w14:textId="0F2328DE" w:rsidR="00C46E78" w:rsidRPr="003B23F7" w:rsidRDefault="00C46E78" w:rsidP="00C46E78">
            <w:pPr>
              <w:widowControl w:val="0"/>
              <w:pBdr>
                <w:top w:val="nil"/>
                <w:left w:val="nil"/>
                <w:bottom w:val="nil"/>
                <w:right w:val="nil"/>
                <w:between w:val="nil"/>
              </w:pBdr>
              <w:spacing w:before="0" w:line="240" w:lineRule="auto"/>
              <w:jc w:val="both"/>
              <w:rPr>
                <w:sz w:val="22"/>
                <w:szCs w:val="22"/>
              </w:rPr>
            </w:pPr>
            <w:r>
              <w:rPr>
                <w:sz w:val="22"/>
                <w:szCs w:val="22"/>
              </w:rPr>
              <w:t>2017/</w:t>
            </w:r>
            <w:r w:rsidRPr="003B23F7">
              <w:rPr>
                <w:sz w:val="22"/>
                <w:szCs w:val="22"/>
              </w:rPr>
              <w:t>18</w:t>
            </w:r>
          </w:p>
        </w:tc>
        <w:tc>
          <w:tcPr>
            <w:tcW w:w="567" w:type="dxa"/>
            <w:shd w:val="clear" w:color="auto" w:fill="auto"/>
            <w:tcMar>
              <w:top w:w="100" w:type="dxa"/>
              <w:left w:w="100" w:type="dxa"/>
              <w:bottom w:w="100" w:type="dxa"/>
              <w:right w:w="100" w:type="dxa"/>
            </w:tcMar>
            <w:vAlign w:val="center"/>
          </w:tcPr>
          <w:p w14:paraId="097D5DD2" w14:textId="77777777"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6.5</w:t>
            </w:r>
          </w:p>
        </w:tc>
        <w:tc>
          <w:tcPr>
            <w:tcW w:w="567" w:type="dxa"/>
            <w:shd w:val="clear" w:color="auto" w:fill="auto"/>
            <w:tcMar>
              <w:top w:w="100" w:type="dxa"/>
              <w:left w:w="100" w:type="dxa"/>
              <w:bottom w:w="100" w:type="dxa"/>
              <w:right w:w="100" w:type="dxa"/>
            </w:tcMar>
            <w:vAlign w:val="center"/>
          </w:tcPr>
          <w:p w14:paraId="298509E5" w14:textId="77777777"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5.5</w:t>
            </w:r>
          </w:p>
        </w:tc>
        <w:tc>
          <w:tcPr>
            <w:tcW w:w="567" w:type="dxa"/>
            <w:shd w:val="clear" w:color="auto" w:fill="auto"/>
            <w:tcMar>
              <w:top w:w="100" w:type="dxa"/>
              <w:left w:w="100" w:type="dxa"/>
              <w:bottom w:w="100" w:type="dxa"/>
              <w:right w:w="100" w:type="dxa"/>
            </w:tcMar>
            <w:vAlign w:val="center"/>
          </w:tcPr>
          <w:p w14:paraId="6FD97067" w14:textId="77777777"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46</w:t>
            </w:r>
          </w:p>
        </w:tc>
        <w:tc>
          <w:tcPr>
            <w:tcW w:w="567" w:type="dxa"/>
            <w:shd w:val="clear" w:color="auto" w:fill="auto"/>
            <w:vAlign w:val="center"/>
          </w:tcPr>
          <w:p w14:paraId="00950EDA" w14:textId="0650467B"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5.5</w:t>
            </w:r>
          </w:p>
        </w:tc>
        <w:tc>
          <w:tcPr>
            <w:tcW w:w="567" w:type="dxa"/>
            <w:shd w:val="clear" w:color="auto" w:fill="auto"/>
            <w:vAlign w:val="center"/>
          </w:tcPr>
          <w:p w14:paraId="7167636F" w14:textId="50AC82D2"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6.5</w:t>
            </w:r>
          </w:p>
        </w:tc>
        <w:tc>
          <w:tcPr>
            <w:tcW w:w="567" w:type="dxa"/>
            <w:shd w:val="clear" w:color="auto" w:fill="auto"/>
            <w:vAlign w:val="center"/>
          </w:tcPr>
          <w:p w14:paraId="2D610C18" w14:textId="05239D97"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58</w:t>
            </w:r>
          </w:p>
        </w:tc>
        <w:tc>
          <w:tcPr>
            <w:tcW w:w="567" w:type="dxa"/>
            <w:shd w:val="clear" w:color="auto" w:fill="auto"/>
          </w:tcPr>
          <w:p w14:paraId="49A7E071" w14:textId="684CBF5C"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4</w:t>
            </w:r>
          </w:p>
        </w:tc>
        <w:tc>
          <w:tcPr>
            <w:tcW w:w="567" w:type="dxa"/>
            <w:shd w:val="clear" w:color="auto" w:fill="auto"/>
          </w:tcPr>
          <w:p w14:paraId="485A25E4" w14:textId="63562D5F"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7</w:t>
            </w:r>
          </w:p>
        </w:tc>
        <w:tc>
          <w:tcPr>
            <w:tcW w:w="567" w:type="dxa"/>
            <w:shd w:val="clear" w:color="auto" w:fill="auto"/>
          </w:tcPr>
          <w:p w14:paraId="2149CB23" w14:textId="7C178680"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64</w:t>
            </w:r>
          </w:p>
        </w:tc>
        <w:tc>
          <w:tcPr>
            <w:tcW w:w="567" w:type="dxa"/>
            <w:shd w:val="clear" w:color="auto" w:fill="auto"/>
          </w:tcPr>
          <w:p w14:paraId="76BD5484" w14:textId="68D848F2"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5</w:t>
            </w:r>
          </w:p>
        </w:tc>
        <w:tc>
          <w:tcPr>
            <w:tcW w:w="709" w:type="dxa"/>
            <w:shd w:val="clear" w:color="auto" w:fill="auto"/>
          </w:tcPr>
          <w:p w14:paraId="58604EA0" w14:textId="4C735F3A"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2</w:t>
            </w:r>
          </w:p>
        </w:tc>
        <w:tc>
          <w:tcPr>
            <w:tcW w:w="709" w:type="dxa"/>
            <w:shd w:val="clear" w:color="auto" w:fill="auto"/>
          </w:tcPr>
          <w:p w14:paraId="6AD6796B" w14:textId="011922D2"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29</w:t>
            </w:r>
          </w:p>
        </w:tc>
        <w:tc>
          <w:tcPr>
            <w:tcW w:w="567" w:type="dxa"/>
            <w:shd w:val="clear" w:color="auto" w:fill="auto"/>
          </w:tcPr>
          <w:p w14:paraId="2AE1E056" w14:textId="239288BA"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8</w:t>
            </w:r>
          </w:p>
        </w:tc>
        <w:tc>
          <w:tcPr>
            <w:tcW w:w="567" w:type="dxa"/>
            <w:shd w:val="clear" w:color="auto" w:fill="auto"/>
          </w:tcPr>
          <w:p w14:paraId="36681CF8" w14:textId="47940503"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14</w:t>
            </w:r>
          </w:p>
        </w:tc>
        <w:tc>
          <w:tcPr>
            <w:tcW w:w="709" w:type="dxa"/>
            <w:shd w:val="clear" w:color="auto" w:fill="auto"/>
          </w:tcPr>
          <w:p w14:paraId="5B5EA2AE" w14:textId="14911BD5" w:rsidR="00C46E78" w:rsidRPr="003B23F7" w:rsidRDefault="00C46E78" w:rsidP="00C46E78">
            <w:pPr>
              <w:widowControl w:val="0"/>
              <w:pBdr>
                <w:top w:val="nil"/>
                <w:left w:val="nil"/>
                <w:bottom w:val="nil"/>
                <w:right w:val="nil"/>
                <w:between w:val="nil"/>
              </w:pBdr>
              <w:spacing w:before="0" w:line="276" w:lineRule="auto"/>
              <w:jc w:val="center"/>
              <w:rPr>
                <w:sz w:val="22"/>
                <w:szCs w:val="22"/>
              </w:rPr>
            </w:pPr>
            <w:r w:rsidRPr="003B23F7">
              <w:rPr>
                <w:sz w:val="22"/>
                <w:szCs w:val="22"/>
              </w:rPr>
              <w:t>63</w:t>
            </w:r>
          </w:p>
        </w:tc>
      </w:tr>
    </w:tbl>
    <w:p w14:paraId="124FF95A" w14:textId="3DB14F5B" w:rsidR="00A929B2" w:rsidRPr="000E6867" w:rsidRDefault="000E6867" w:rsidP="00A50BCD">
      <w:pPr>
        <w:jc w:val="both"/>
        <w:rPr>
          <w:b/>
          <w:sz w:val="22"/>
          <w:szCs w:val="22"/>
          <w:u w:val="single"/>
        </w:rPr>
      </w:pPr>
      <w:r w:rsidRPr="000E6867">
        <w:rPr>
          <w:b/>
          <w:sz w:val="22"/>
          <w:szCs w:val="22"/>
          <w:u w:val="single"/>
        </w:rPr>
        <w:t>Figure 5.14</w:t>
      </w:r>
      <w:r>
        <w:rPr>
          <w:b/>
          <w:sz w:val="22"/>
          <w:szCs w:val="22"/>
          <w:u w:val="single"/>
        </w:rPr>
        <w:t xml:space="preserve">: </w:t>
      </w:r>
      <w:r w:rsidRPr="000E6867">
        <w:rPr>
          <w:b/>
          <w:sz w:val="22"/>
          <w:szCs w:val="22"/>
          <w:u w:val="single"/>
        </w:rPr>
        <w:t>Percentage of committee members who are female.</w:t>
      </w:r>
    </w:p>
    <w:p w14:paraId="13E0F4CA" w14:textId="4273D966" w:rsidR="00C55395" w:rsidRPr="003B23F7" w:rsidRDefault="00E62455" w:rsidP="00A929B2">
      <w:pPr>
        <w:jc w:val="both"/>
        <w:rPr>
          <w:sz w:val="22"/>
          <w:szCs w:val="22"/>
        </w:rPr>
      </w:pPr>
      <w:r w:rsidRPr="003B23F7">
        <w:rPr>
          <w:noProof/>
          <w:sz w:val="22"/>
          <w:szCs w:val="22"/>
          <w:lang w:eastAsia="en-GB"/>
        </w:rPr>
        <w:drawing>
          <wp:inline distT="0" distB="0" distL="0" distR="0" wp14:anchorId="03FFC9B0" wp14:editId="64A88198">
            <wp:extent cx="5003800" cy="345376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03800" cy="3453765"/>
                    </a:xfrm>
                    <a:prstGeom prst="rect">
                      <a:avLst/>
                    </a:prstGeom>
                  </pic:spPr>
                </pic:pic>
              </a:graphicData>
            </a:graphic>
          </wp:inline>
        </w:drawing>
      </w:r>
    </w:p>
    <w:p w14:paraId="381BA2B4" w14:textId="4F49F8AC" w:rsidR="00C55395" w:rsidRPr="003B23F7" w:rsidRDefault="007579F8" w:rsidP="00A929B2">
      <w:pPr>
        <w:spacing w:after="160" w:line="256" w:lineRule="auto"/>
        <w:jc w:val="both"/>
        <w:rPr>
          <w:sz w:val="22"/>
          <w:szCs w:val="22"/>
        </w:rPr>
      </w:pPr>
      <w:r w:rsidRPr="003B23F7">
        <w:rPr>
          <w:sz w:val="22"/>
          <w:szCs w:val="22"/>
        </w:rPr>
        <w:t>As the %F on committees is higher than amongst the staff body (31-32%F)</w:t>
      </w:r>
      <w:r w:rsidR="00817602" w:rsidRPr="003B23F7">
        <w:rPr>
          <w:sz w:val="22"/>
          <w:szCs w:val="22"/>
        </w:rPr>
        <w:t xml:space="preserve"> </w:t>
      </w:r>
      <w:r w:rsidR="00C55395" w:rsidRPr="003B23F7">
        <w:rPr>
          <w:sz w:val="22"/>
          <w:szCs w:val="22"/>
        </w:rPr>
        <w:t>female academic</w:t>
      </w:r>
      <w:r w:rsidR="00F46000" w:rsidRPr="003B23F7">
        <w:rPr>
          <w:sz w:val="22"/>
          <w:szCs w:val="22"/>
        </w:rPr>
        <w:t>s</w:t>
      </w:r>
      <w:r w:rsidR="00C55395" w:rsidRPr="003B23F7">
        <w:rPr>
          <w:sz w:val="22"/>
          <w:szCs w:val="22"/>
        </w:rPr>
        <w:t xml:space="preserve"> </w:t>
      </w:r>
      <w:r w:rsidR="00021F55" w:rsidRPr="003B23F7">
        <w:rPr>
          <w:sz w:val="22"/>
          <w:szCs w:val="22"/>
        </w:rPr>
        <w:t>may be</w:t>
      </w:r>
      <w:r w:rsidR="00C55395" w:rsidRPr="003B23F7">
        <w:rPr>
          <w:sz w:val="22"/>
          <w:szCs w:val="22"/>
        </w:rPr>
        <w:t xml:space="preserve"> delivering a disproportionate amount of this workload</w:t>
      </w:r>
      <w:r w:rsidR="00021F55" w:rsidRPr="003B23F7">
        <w:rPr>
          <w:sz w:val="22"/>
          <w:szCs w:val="22"/>
        </w:rPr>
        <w:t xml:space="preserve">, although high %F amongst PSS staff </w:t>
      </w:r>
      <w:r w:rsidR="001C4D33" w:rsidRPr="003B23F7">
        <w:rPr>
          <w:sz w:val="22"/>
          <w:szCs w:val="22"/>
        </w:rPr>
        <w:t xml:space="preserve">also </w:t>
      </w:r>
      <w:r w:rsidR="005F48FA" w:rsidRPr="003B23F7">
        <w:rPr>
          <w:sz w:val="22"/>
          <w:szCs w:val="22"/>
        </w:rPr>
        <w:t>contributes</w:t>
      </w:r>
      <w:r w:rsidR="00C55395" w:rsidRPr="003B23F7">
        <w:rPr>
          <w:sz w:val="22"/>
          <w:szCs w:val="22"/>
        </w:rPr>
        <w:t xml:space="preserve">. </w:t>
      </w:r>
    </w:p>
    <w:p w14:paraId="173DAB82" w14:textId="52CD3DEC" w:rsidR="00C55395" w:rsidRPr="003B23F7" w:rsidRDefault="003F3CDF" w:rsidP="00A929B2">
      <w:pPr>
        <w:spacing w:after="160" w:line="256" w:lineRule="auto"/>
        <w:jc w:val="both"/>
        <w:rPr>
          <w:color w:val="000000"/>
          <w:sz w:val="22"/>
          <w:szCs w:val="22"/>
        </w:rPr>
      </w:pPr>
      <w:r w:rsidRPr="003B23F7">
        <w:rPr>
          <w:color w:val="000000"/>
          <w:sz w:val="22"/>
          <w:szCs w:val="22"/>
        </w:rPr>
        <w:t>C</w:t>
      </w:r>
      <w:r w:rsidR="00C55395" w:rsidRPr="003B23F7">
        <w:rPr>
          <w:color w:val="000000"/>
          <w:sz w:val="22"/>
          <w:szCs w:val="22"/>
        </w:rPr>
        <w:t>ommittee membership is linked to leadership roles.</w:t>
      </w:r>
      <w:r w:rsidR="0037237F" w:rsidRPr="003B23F7">
        <w:rPr>
          <w:color w:val="000000"/>
          <w:sz w:val="22"/>
          <w:szCs w:val="22"/>
        </w:rPr>
        <w:t xml:space="preserve"> Junior</w:t>
      </w:r>
      <w:r w:rsidR="00C55395" w:rsidRPr="003B23F7">
        <w:rPr>
          <w:color w:val="000000"/>
          <w:sz w:val="22"/>
          <w:szCs w:val="22"/>
        </w:rPr>
        <w:t xml:space="preserve"> roles</w:t>
      </w:r>
      <w:r w:rsidR="0008729B" w:rsidRPr="003B23F7">
        <w:rPr>
          <w:color w:val="000000"/>
          <w:sz w:val="22"/>
          <w:szCs w:val="22"/>
        </w:rPr>
        <w:t xml:space="preserve"> are filled following discussion at</w:t>
      </w:r>
      <w:r w:rsidR="00C55395" w:rsidRPr="003B23F7">
        <w:rPr>
          <w:color w:val="000000"/>
          <w:sz w:val="22"/>
          <w:szCs w:val="22"/>
        </w:rPr>
        <w:t xml:space="preserve"> AAM/BAMs</w:t>
      </w:r>
      <w:r w:rsidR="00FF0DEA" w:rsidRPr="003B23F7">
        <w:rPr>
          <w:color w:val="000000"/>
          <w:sz w:val="22"/>
          <w:szCs w:val="22"/>
        </w:rPr>
        <w:t>,</w:t>
      </w:r>
      <w:r w:rsidR="00C55395" w:rsidRPr="003B23F7">
        <w:rPr>
          <w:color w:val="000000"/>
          <w:sz w:val="22"/>
          <w:szCs w:val="22"/>
        </w:rPr>
        <w:t xml:space="preserve"> consider</w:t>
      </w:r>
      <w:r w:rsidR="00610242" w:rsidRPr="003B23F7">
        <w:rPr>
          <w:color w:val="000000"/>
          <w:sz w:val="22"/>
          <w:szCs w:val="22"/>
        </w:rPr>
        <w:t>ing</w:t>
      </w:r>
      <w:r w:rsidR="00C55395" w:rsidRPr="003B23F7">
        <w:rPr>
          <w:color w:val="000000"/>
          <w:sz w:val="22"/>
          <w:szCs w:val="22"/>
        </w:rPr>
        <w:t xml:space="preserve"> staff development and workload. Senior leadership roles (e.g. Director of Research)</w:t>
      </w:r>
      <w:r w:rsidR="00520C82" w:rsidRPr="003B23F7">
        <w:rPr>
          <w:color w:val="000000"/>
          <w:sz w:val="22"/>
          <w:szCs w:val="22"/>
        </w:rPr>
        <w:t xml:space="preserve"> follow a transparent appointment process. Roles</w:t>
      </w:r>
      <w:r w:rsidR="00C55395" w:rsidRPr="003B23F7">
        <w:rPr>
          <w:color w:val="000000"/>
          <w:sz w:val="22"/>
          <w:szCs w:val="22"/>
        </w:rPr>
        <w:t xml:space="preserve"> are advertised</w:t>
      </w:r>
      <w:r w:rsidR="00E70B52" w:rsidRPr="003B23F7">
        <w:rPr>
          <w:color w:val="000000"/>
          <w:sz w:val="22"/>
          <w:szCs w:val="22"/>
        </w:rPr>
        <w:t>, statements from</w:t>
      </w:r>
      <w:r w:rsidR="001B2DC8" w:rsidRPr="003B23F7">
        <w:rPr>
          <w:color w:val="000000"/>
          <w:sz w:val="22"/>
          <w:szCs w:val="22"/>
        </w:rPr>
        <w:t xml:space="preserve"> applicants</w:t>
      </w:r>
      <w:r w:rsidR="00E70B52" w:rsidRPr="003B23F7">
        <w:rPr>
          <w:color w:val="000000"/>
          <w:sz w:val="22"/>
          <w:szCs w:val="22"/>
        </w:rPr>
        <w:t xml:space="preserve"> are</w:t>
      </w:r>
      <w:r w:rsidR="00C55395" w:rsidRPr="003B23F7">
        <w:rPr>
          <w:color w:val="000000"/>
          <w:sz w:val="22"/>
          <w:szCs w:val="22"/>
        </w:rPr>
        <w:t xml:space="preserve"> circulated,</w:t>
      </w:r>
      <w:r w:rsidR="0015797E" w:rsidRPr="003B23F7">
        <w:rPr>
          <w:color w:val="000000"/>
          <w:sz w:val="22"/>
          <w:szCs w:val="22"/>
        </w:rPr>
        <w:t xml:space="preserve"> feedback is invited</w:t>
      </w:r>
      <w:r w:rsidR="008A4C7D" w:rsidRPr="003B23F7">
        <w:rPr>
          <w:color w:val="000000"/>
          <w:sz w:val="22"/>
          <w:szCs w:val="22"/>
        </w:rPr>
        <w:t>,</w:t>
      </w:r>
      <w:r w:rsidR="00C55395" w:rsidRPr="003B23F7">
        <w:rPr>
          <w:color w:val="000000"/>
          <w:sz w:val="22"/>
          <w:szCs w:val="22"/>
        </w:rPr>
        <w:t xml:space="preserve"> and appointment follows an interview. </w:t>
      </w:r>
    </w:p>
    <w:p w14:paraId="33E96515" w14:textId="3A3CFFCE" w:rsidR="00C55395" w:rsidRDefault="00A94588" w:rsidP="00A929B2">
      <w:pPr>
        <w:jc w:val="both"/>
        <w:rPr>
          <w:sz w:val="22"/>
          <w:szCs w:val="22"/>
        </w:rPr>
      </w:pPr>
      <w:r w:rsidRPr="005A08A7">
        <w:rPr>
          <w:noProof/>
          <w:sz w:val="22"/>
          <w:szCs w:val="22"/>
          <w:lang w:eastAsia="en-GB"/>
        </w:rPr>
        <mc:AlternateContent>
          <mc:Choice Requires="wps">
            <w:drawing>
              <wp:anchor distT="45720" distB="45720" distL="114300" distR="114300" simplePos="0" relativeHeight="251658262" behindDoc="0" locked="0" layoutInCell="1" allowOverlap="1" wp14:anchorId="1CF05683" wp14:editId="0A605B50">
                <wp:simplePos x="0" y="0"/>
                <wp:positionH relativeFrom="margin">
                  <wp:align>left</wp:align>
                </wp:positionH>
                <wp:positionV relativeFrom="paragraph">
                  <wp:posOffset>1538605</wp:posOffset>
                </wp:positionV>
                <wp:extent cx="4861560" cy="1404620"/>
                <wp:effectExtent l="0" t="0" r="15240" b="2159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141921C8" w14:textId="77777777" w:rsidR="00ED4614" w:rsidRPr="005A08A7" w:rsidRDefault="00ED4614" w:rsidP="00A94588">
                            <w:pPr>
                              <w:shd w:val="clear" w:color="auto" w:fill="9CC2E5" w:themeFill="accent1" w:themeFillTint="99"/>
                              <w:spacing w:before="0" w:line="276" w:lineRule="auto"/>
                              <w:rPr>
                                <w:b/>
                                <w:sz w:val="22"/>
                                <w:szCs w:val="22"/>
                              </w:rPr>
                            </w:pPr>
                            <w:r w:rsidRPr="005A08A7">
                              <w:rPr>
                                <w:b/>
                                <w:sz w:val="22"/>
                                <w:szCs w:val="22"/>
                              </w:rPr>
                              <w:t>Action</w:t>
                            </w:r>
                          </w:p>
                          <w:p w14:paraId="2331A970" w14:textId="5AAEBCEF" w:rsidR="00ED4614" w:rsidRPr="00204D7C" w:rsidRDefault="00ED4614" w:rsidP="00A94588">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17 </w:t>
                            </w:r>
                            <w:r w:rsidRPr="003B23F7">
                              <w:rPr>
                                <w:sz w:val="22"/>
                                <w:szCs w:val="22"/>
                              </w:rPr>
                              <w:t xml:space="preserve"> - Increase numbers of part time staff sharing leadership roles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F05683" id="_x0000_s1049" type="#_x0000_t202" style="position:absolute;left:0;text-align:left;margin-left:0;margin-top:121.15pt;width:382.8pt;height:110.6pt;z-index:25165826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">
                <v:textbox style="mso-fit-shape-to-text:t">
                  <w:txbxContent>
                    <w:p w14:paraId="141921C8" w14:textId="77777777" w:rsidR="00ED4614" w:rsidRPr="005A08A7" w:rsidRDefault="00ED4614" w:rsidP="00A94588">
                      <w:pPr>
                        <w:shd w:val="clear" w:color="auto" w:fill="9CC2E5" w:themeFill="accent1" w:themeFillTint="99"/>
                        <w:spacing w:before="0" w:line="276" w:lineRule="auto"/>
                        <w:rPr>
                          <w:b/>
                          <w:sz w:val="22"/>
                          <w:szCs w:val="22"/>
                        </w:rPr>
                      </w:pPr>
                      <w:r w:rsidRPr="005A08A7">
                        <w:rPr>
                          <w:b/>
                          <w:sz w:val="22"/>
                          <w:szCs w:val="22"/>
                        </w:rPr>
                        <w:t>Action</w:t>
                      </w:r>
                    </w:p>
                    <w:p w14:paraId="2331A970" w14:textId="5AAEBCEF" w:rsidR="00ED4614" w:rsidRPr="00204D7C" w:rsidRDefault="00ED4614" w:rsidP="00A94588">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17 </w:t>
                      </w:r>
                      <w:r w:rsidRPr="003B23F7">
                        <w:rPr>
                          <w:sz w:val="22"/>
                          <w:szCs w:val="22"/>
                        </w:rPr>
                        <w:t xml:space="preserve"> - Increase numbers of part time staff sharing leadership roles</w:t>
                      </w:r>
                    </w:p>
                  </w:txbxContent>
                </v:textbox>
                <w10:wrap type="square" anchorx="margin"/>
              </v:shape>
            </w:pict>
          </mc:Fallback>
        </mc:AlternateContent>
      </w:r>
      <w:r w:rsidR="006708C9" w:rsidRPr="003B23F7">
        <w:rPr>
          <w:sz w:val="22"/>
          <w:szCs w:val="22"/>
        </w:rPr>
        <w:t>A</w:t>
      </w:r>
      <w:r w:rsidR="00724435" w:rsidRPr="003B23F7">
        <w:rPr>
          <w:sz w:val="22"/>
          <w:szCs w:val="22"/>
        </w:rPr>
        <w:t xml:space="preserve">greement </w:t>
      </w:r>
      <w:r w:rsidR="003E484B" w:rsidRPr="003B23F7">
        <w:rPr>
          <w:sz w:val="22"/>
          <w:szCs w:val="22"/>
        </w:rPr>
        <w:t>is</w:t>
      </w:r>
      <w:r w:rsidR="00724435" w:rsidRPr="003B23F7">
        <w:rPr>
          <w:sz w:val="22"/>
          <w:szCs w:val="22"/>
        </w:rPr>
        <w:t xml:space="preserve"> low (2018: 50%F, 49%M; 2019: 52%F, 44%M)</w:t>
      </w:r>
      <w:r w:rsidR="00936929" w:rsidRPr="003B23F7">
        <w:rPr>
          <w:sz w:val="22"/>
          <w:szCs w:val="22"/>
        </w:rPr>
        <w:t xml:space="preserve"> </w:t>
      </w:r>
      <w:r w:rsidR="00724435" w:rsidRPr="003B23F7">
        <w:rPr>
          <w:sz w:val="22"/>
          <w:szCs w:val="22"/>
        </w:rPr>
        <w:t>that staff who work part time</w:t>
      </w:r>
      <w:r w:rsidR="00814A89" w:rsidRPr="003B23F7">
        <w:rPr>
          <w:sz w:val="22"/>
          <w:szCs w:val="22"/>
        </w:rPr>
        <w:t xml:space="preserve"> and full time</w:t>
      </w:r>
      <w:r w:rsidR="00724435" w:rsidRPr="003B23F7">
        <w:rPr>
          <w:sz w:val="22"/>
          <w:szCs w:val="22"/>
        </w:rPr>
        <w:t xml:space="preserve"> are offered the same career development opportunities.</w:t>
      </w:r>
      <w:r w:rsidR="00DC0EA9" w:rsidRPr="003B23F7">
        <w:rPr>
          <w:sz w:val="22"/>
          <w:szCs w:val="22"/>
        </w:rPr>
        <w:t xml:space="preserve"> Further, focus groups </w:t>
      </w:r>
      <w:r w:rsidR="00F21168" w:rsidRPr="003B23F7">
        <w:rPr>
          <w:sz w:val="22"/>
          <w:szCs w:val="22"/>
        </w:rPr>
        <w:t>o</w:t>
      </w:r>
      <w:r w:rsidR="00DC0EA9" w:rsidRPr="003B23F7">
        <w:rPr>
          <w:sz w:val="22"/>
          <w:szCs w:val="22"/>
        </w:rPr>
        <w:t xml:space="preserve">n return to work highlighted </w:t>
      </w:r>
      <w:r w:rsidR="00D939AD" w:rsidRPr="003B23F7">
        <w:rPr>
          <w:sz w:val="22"/>
          <w:szCs w:val="22"/>
        </w:rPr>
        <w:t>lack of ability to take senior leadership roles (which</w:t>
      </w:r>
      <w:r w:rsidR="00B43191" w:rsidRPr="003B23F7">
        <w:rPr>
          <w:sz w:val="22"/>
          <w:szCs w:val="22"/>
        </w:rPr>
        <w:t xml:space="preserve"> are</w:t>
      </w:r>
      <w:r w:rsidR="00D939AD" w:rsidRPr="003B23F7">
        <w:rPr>
          <w:sz w:val="22"/>
          <w:szCs w:val="22"/>
        </w:rPr>
        <w:t xml:space="preserve"> often 0.5 FTE) as a barrier to promotion for part time staff. Therefore </w:t>
      </w:r>
      <w:r w:rsidR="00F05DE6" w:rsidRPr="003B23F7">
        <w:rPr>
          <w:sz w:val="22"/>
          <w:szCs w:val="22"/>
        </w:rPr>
        <w:t>we have introduced</w:t>
      </w:r>
      <w:r w:rsidR="00C55395" w:rsidRPr="003B23F7">
        <w:rPr>
          <w:color w:val="000000"/>
          <w:sz w:val="22"/>
          <w:szCs w:val="22"/>
        </w:rPr>
        <w:t xml:space="preserve"> job sharing of these roles</w:t>
      </w:r>
      <w:r w:rsidR="00B42B29" w:rsidRPr="003B23F7">
        <w:rPr>
          <w:color w:val="000000"/>
          <w:sz w:val="22"/>
          <w:szCs w:val="22"/>
        </w:rPr>
        <w:t xml:space="preserve">, </w:t>
      </w:r>
      <w:r w:rsidR="00B20404" w:rsidRPr="003B23F7">
        <w:rPr>
          <w:color w:val="000000"/>
          <w:sz w:val="22"/>
          <w:szCs w:val="22"/>
        </w:rPr>
        <w:t>highlighted in</w:t>
      </w:r>
      <w:r w:rsidR="00B42B29" w:rsidRPr="003B23F7">
        <w:rPr>
          <w:color w:val="000000"/>
          <w:sz w:val="22"/>
          <w:szCs w:val="22"/>
        </w:rPr>
        <w:t xml:space="preserve"> role</w:t>
      </w:r>
      <w:r w:rsidR="00C55395" w:rsidRPr="003B23F7">
        <w:rPr>
          <w:color w:val="000000"/>
          <w:sz w:val="22"/>
          <w:szCs w:val="22"/>
        </w:rPr>
        <w:t xml:space="preserve"> advertisements. </w:t>
      </w:r>
      <w:r w:rsidR="000B5A0B" w:rsidRPr="003B23F7">
        <w:rPr>
          <w:color w:val="000000"/>
          <w:sz w:val="22"/>
          <w:szCs w:val="22"/>
        </w:rPr>
        <w:t xml:space="preserve">The impact </w:t>
      </w:r>
      <w:r w:rsidR="007C7434" w:rsidRPr="003B23F7">
        <w:rPr>
          <w:color w:val="000000"/>
          <w:sz w:val="22"/>
          <w:szCs w:val="22"/>
        </w:rPr>
        <w:t>has been</w:t>
      </w:r>
      <w:r w:rsidR="00C55395" w:rsidRPr="003B23F7">
        <w:rPr>
          <w:color w:val="000000"/>
          <w:sz w:val="22"/>
          <w:szCs w:val="22"/>
        </w:rPr>
        <w:t xml:space="preserve"> sharing</w:t>
      </w:r>
      <w:r w:rsidR="007C7434" w:rsidRPr="003B23F7">
        <w:rPr>
          <w:color w:val="000000"/>
          <w:sz w:val="22"/>
          <w:szCs w:val="22"/>
        </w:rPr>
        <w:t xml:space="preserve"> of </w:t>
      </w:r>
      <w:r w:rsidR="00C55395" w:rsidRPr="003B23F7">
        <w:rPr>
          <w:color w:val="000000"/>
          <w:sz w:val="22"/>
          <w:szCs w:val="22"/>
        </w:rPr>
        <w:t>Deputy Head of School, Director of Student Education, Programme Lead</w:t>
      </w:r>
      <w:r w:rsidR="007C7434" w:rsidRPr="003B23F7">
        <w:rPr>
          <w:color w:val="000000"/>
          <w:sz w:val="22"/>
          <w:szCs w:val="22"/>
        </w:rPr>
        <w:t>, and Research Institute Director</w:t>
      </w:r>
      <w:r w:rsidR="00421338" w:rsidRPr="003B23F7">
        <w:rPr>
          <w:color w:val="000000"/>
          <w:sz w:val="22"/>
          <w:szCs w:val="22"/>
        </w:rPr>
        <w:t xml:space="preserve"> roles</w:t>
      </w:r>
      <w:r w:rsidR="00C55395" w:rsidRPr="003B23F7">
        <w:rPr>
          <w:color w:val="000000"/>
          <w:sz w:val="22"/>
          <w:szCs w:val="22"/>
        </w:rPr>
        <w:t xml:space="preserve">, providing leadership experience for </w:t>
      </w:r>
      <w:r w:rsidR="007C7434" w:rsidRPr="003B23F7">
        <w:rPr>
          <w:color w:val="000000"/>
          <w:sz w:val="22"/>
          <w:szCs w:val="22"/>
        </w:rPr>
        <w:t>5</w:t>
      </w:r>
      <w:r w:rsidR="00C55395" w:rsidRPr="003B23F7">
        <w:rPr>
          <w:color w:val="000000"/>
          <w:sz w:val="22"/>
          <w:szCs w:val="22"/>
        </w:rPr>
        <w:t xml:space="preserve"> female staff members on part time contracts.</w:t>
      </w:r>
      <w:r w:rsidR="00C55395" w:rsidRPr="003B23F7">
        <w:rPr>
          <w:sz w:val="22"/>
          <w:szCs w:val="22"/>
        </w:rPr>
        <w:t xml:space="preserve"> </w:t>
      </w:r>
    </w:p>
    <w:p w14:paraId="1BD79BB7" w14:textId="63482A30" w:rsidR="00C55395" w:rsidRPr="003B23F7" w:rsidRDefault="00A94588" w:rsidP="00D148DC">
      <w:pPr>
        <w:pStyle w:val="Heading4"/>
        <w:keepNext w:val="0"/>
        <w:numPr>
          <w:ilvl w:val="0"/>
          <w:numId w:val="0"/>
        </w:numPr>
        <w:spacing w:before="240" w:after="40"/>
        <w:ind w:left="360" w:hanging="360"/>
        <w:jc w:val="both"/>
        <w:rPr>
          <w:b/>
          <w:i/>
          <w:color w:val="000000"/>
          <w:szCs w:val="22"/>
        </w:rPr>
      </w:pPr>
      <w:bookmarkStart w:id="61" w:name="_r0zfrrdunb58" w:colFirst="0" w:colLast="0"/>
      <w:bookmarkEnd w:id="61"/>
      <w:r w:rsidRPr="003B23F7">
        <w:rPr>
          <w:b/>
          <w:i/>
          <w:color w:val="000000"/>
          <w:szCs w:val="22"/>
        </w:rPr>
        <w:t xml:space="preserve"> </w:t>
      </w:r>
      <w:r w:rsidR="00C55395" w:rsidRPr="003B23F7">
        <w:rPr>
          <w:b/>
          <w:i/>
          <w:color w:val="000000"/>
          <w:szCs w:val="22"/>
        </w:rPr>
        <w:t>(iv)</w:t>
      </w:r>
      <w:r w:rsidR="00C55395" w:rsidRPr="003B23F7">
        <w:rPr>
          <w:rFonts w:eastAsia="Times New Roman"/>
          <w:b/>
          <w:i/>
          <w:color w:val="000000"/>
          <w:szCs w:val="22"/>
        </w:rPr>
        <w:t xml:space="preserve">      </w:t>
      </w:r>
      <w:r w:rsidR="00C55395" w:rsidRPr="003B23F7">
        <w:rPr>
          <w:b/>
          <w:i/>
          <w:color w:val="000000"/>
          <w:szCs w:val="22"/>
        </w:rPr>
        <w:t>Participation on influential external committees</w:t>
      </w:r>
    </w:p>
    <w:p w14:paraId="49686F2E" w14:textId="77777777" w:rsidR="00883A60" w:rsidRPr="00883A60" w:rsidRDefault="00883A60" w:rsidP="00883A60">
      <w:pPr>
        <w:pStyle w:val="BodyCopyIndent"/>
        <w:rPr>
          <w:i/>
          <w:color w:val="7F7F7F" w:themeColor="text1" w:themeTint="80"/>
        </w:rPr>
      </w:pPr>
      <w:bookmarkStart w:id="62" w:name="_ng90cs9ksr5b" w:colFirst="0" w:colLast="0"/>
      <w:bookmarkEnd w:id="62"/>
      <w:r w:rsidRPr="00883A60">
        <w:rPr>
          <w:i/>
          <w:color w:val="7F7F7F" w:themeColor="text1" w:themeTint="80"/>
        </w:rPr>
        <w:t xml:space="preserve">How are staff encouraged to participate in other influential external committees and what procedures are in place to encourage women (or men if they are underrepresented) to participate in these committees? </w:t>
      </w:r>
    </w:p>
    <w:p w14:paraId="1BC22EDB" w14:textId="5B476D53" w:rsidR="00F27E53" w:rsidRPr="003B23F7" w:rsidRDefault="00F27E53" w:rsidP="00A50BCD">
      <w:pPr>
        <w:jc w:val="both"/>
        <w:rPr>
          <w:sz w:val="22"/>
          <w:szCs w:val="22"/>
        </w:rPr>
      </w:pPr>
      <w:r w:rsidRPr="003B23F7">
        <w:rPr>
          <w:sz w:val="22"/>
          <w:szCs w:val="22"/>
        </w:rPr>
        <w:t xml:space="preserve">There are many examples of prestigious external roles held by women, including sitting on funding body panels (NERC, EPSRC, ESRC, ERC), </w:t>
      </w:r>
      <w:r w:rsidR="003B5A2D" w:rsidRPr="003B23F7">
        <w:rPr>
          <w:sz w:val="22"/>
          <w:szCs w:val="22"/>
        </w:rPr>
        <w:t>being lead writers for</w:t>
      </w:r>
      <w:r w:rsidRPr="003B23F7">
        <w:rPr>
          <w:sz w:val="22"/>
          <w:szCs w:val="22"/>
        </w:rPr>
        <w:t xml:space="preserve"> the Intergovernmental Panel on Climate Change, advising governments, sitting on steering committees</w:t>
      </w:r>
      <w:r w:rsidR="00563F03" w:rsidRPr="003B23F7">
        <w:rPr>
          <w:sz w:val="22"/>
          <w:szCs w:val="22"/>
        </w:rPr>
        <w:t xml:space="preserve"> and editorial boards</w:t>
      </w:r>
      <w:r w:rsidRPr="003B23F7">
        <w:rPr>
          <w:sz w:val="22"/>
          <w:szCs w:val="22"/>
        </w:rPr>
        <w:t xml:space="preserve"> (e.g. Transport Geography), and serv</w:t>
      </w:r>
      <w:r w:rsidR="00724C02" w:rsidRPr="003B23F7">
        <w:rPr>
          <w:sz w:val="22"/>
          <w:szCs w:val="22"/>
        </w:rPr>
        <w:t>ing</w:t>
      </w:r>
      <w:r w:rsidRPr="003B23F7">
        <w:rPr>
          <w:sz w:val="22"/>
          <w:szCs w:val="22"/>
        </w:rPr>
        <w:t xml:space="preserve"> as external examiners</w:t>
      </w:r>
      <w:r w:rsidR="00724C02" w:rsidRPr="003B23F7">
        <w:rPr>
          <w:sz w:val="22"/>
          <w:szCs w:val="22"/>
        </w:rPr>
        <w:t>.</w:t>
      </w:r>
    </w:p>
    <w:p w14:paraId="45A0128A" w14:textId="1DC49746" w:rsidR="000E6867" w:rsidRDefault="00F27E53" w:rsidP="000E6867">
      <w:pPr>
        <w:jc w:val="both"/>
        <w:rPr>
          <w:sz w:val="22"/>
          <w:szCs w:val="22"/>
        </w:rPr>
      </w:pPr>
      <w:r w:rsidRPr="003B23F7">
        <w:rPr>
          <w:sz w:val="22"/>
          <w:szCs w:val="22"/>
        </w:rPr>
        <w:t>Data are not collected systematically</w:t>
      </w:r>
      <w:r w:rsidR="000C73EE" w:rsidRPr="003B23F7">
        <w:rPr>
          <w:sz w:val="22"/>
          <w:szCs w:val="22"/>
        </w:rPr>
        <w:t>, and t</w:t>
      </w:r>
      <w:r w:rsidR="009E512C" w:rsidRPr="003B23F7">
        <w:rPr>
          <w:sz w:val="22"/>
          <w:szCs w:val="22"/>
        </w:rPr>
        <w:t>rends are only for SEE</w:t>
      </w:r>
      <w:r w:rsidRPr="003B23F7">
        <w:rPr>
          <w:sz w:val="22"/>
          <w:szCs w:val="22"/>
        </w:rPr>
        <w:t xml:space="preserve"> (Table </w:t>
      </w:r>
      <w:r w:rsidR="00F33893" w:rsidRPr="003B23F7">
        <w:rPr>
          <w:sz w:val="22"/>
          <w:szCs w:val="22"/>
        </w:rPr>
        <w:t>5.</w:t>
      </w:r>
      <w:r w:rsidR="00552121">
        <w:rPr>
          <w:sz w:val="22"/>
          <w:szCs w:val="22"/>
        </w:rPr>
        <w:t>19</w:t>
      </w:r>
      <w:r w:rsidR="00DA0B0E">
        <w:rPr>
          <w:sz w:val="22"/>
          <w:szCs w:val="22"/>
        </w:rPr>
        <w:t>)</w:t>
      </w:r>
      <w:r w:rsidRPr="003B23F7">
        <w:rPr>
          <w:sz w:val="22"/>
          <w:szCs w:val="22"/>
        </w:rPr>
        <w:t>.</w:t>
      </w:r>
      <w:r w:rsidR="000E6867" w:rsidRPr="000E6867">
        <w:rPr>
          <w:sz w:val="22"/>
          <w:szCs w:val="22"/>
        </w:rPr>
        <w:t xml:space="preserve"> </w:t>
      </w:r>
    </w:p>
    <w:p w14:paraId="2955664B" w14:textId="109A090F" w:rsidR="000E6867" w:rsidRPr="000E6867" w:rsidRDefault="000E6867" w:rsidP="000E6867">
      <w:pPr>
        <w:jc w:val="both"/>
        <w:rPr>
          <w:b/>
          <w:sz w:val="22"/>
          <w:szCs w:val="22"/>
          <w:u w:val="single"/>
        </w:rPr>
      </w:pPr>
      <w:r w:rsidRPr="000E6867">
        <w:rPr>
          <w:b/>
          <w:sz w:val="22"/>
          <w:szCs w:val="22"/>
          <w:u w:val="single"/>
        </w:rPr>
        <w:t>Table 5.1</w:t>
      </w:r>
      <w:r w:rsidR="00552121">
        <w:rPr>
          <w:b/>
          <w:sz w:val="22"/>
          <w:szCs w:val="22"/>
          <w:u w:val="single"/>
        </w:rPr>
        <w:t>9</w:t>
      </w:r>
      <w:r w:rsidRPr="000E6867">
        <w:rPr>
          <w:b/>
          <w:sz w:val="22"/>
          <w:szCs w:val="22"/>
          <w:u w:val="single"/>
        </w:rPr>
        <w:t xml:space="preserve">: Total numbers and % Female of prestigious external roles held by FoE staff over the last 3 years. </w:t>
      </w:r>
    </w:p>
    <w:p w14:paraId="038C40F5" w14:textId="63BAA7FC" w:rsidR="00F27E53" w:rsidRPr="003B23F7" w:rsidRDefault="000E6867" w:rsidP="00A50BCD">
      <w:pPr>
        <w:jc w:val="both"/>
        <w:rPr>
          <w:sz w:val="22"/>
          <w:szCs w:val="22"/>
        </w:rPr>
      </w:pPr>
      <w:r w:rsidRPr="003B23F7">
        <w:rPr>
          <w:sz w:val="22"/>
          <w:szCs w:val="22"/>
          <w:vertAlign w:val="superscript"/>
        </w:rPr>
        <w:t>1</w:t>
      </w:r>
      <w:r w:rsidRPr="003B23F7">
        <w:rPr>
          <w:sz w:val="22"/>
          <w:szCs w:val="22"/>
        </w:rPr>
        <w:t xml:space="preserve">SoG data are based on numbers of individuals who have held such a role. Some individuals held more than one role of a given type. </w:t>
      </w:r>
      <w:r w:rsidRPr="003B23F7">
        <w:rPr>
          <w:sz w:val="22"/>
          <w:szCs w:val="22"/>
          <w:vertAlign w:val="superscript"/>
        </w:rPr>
        <w:t>2</w:t>
      </w:r>
      <w:r w:rsidRPr="003B23F7">
        <w:rPr>
          <w:sz w:val="22"/>
          <w:szCs w:val="22"/>
        </w:rPr>
        <w:t xml:space="preserve">SEE and ITS data are based on number of roles held – some of those will have been held by the same person. </w:t>
      </w:r>
      <w:r w:rsidRPr="003B23F7">
        <w:rPr>
          <w:sz w:val="22"/>
          <w:szCs w:val="22"/>
          <w:vertAlign w:val="superscript"/>
        </w:rPr>
        <w:t>3</w:t>
      </w:r>
      <w:r w:rsidRPr="003B23F7">
        <w:rPr>
          <w:sz w:val="22"/>
          <w:szCs w:val="22"/>
        </w:rPr>
        <w:t xml:space="preserve"> SEE data were available by year, therefore three values are presented showing variation over</w:t>
      </w:r>
      <w:r w:rsidR="0049345C">
        <w:rPr>
          <w:sz w:val="22"/>
          <w:szCs w:val="22"/>
        </w:rPr>
        <w:t xml:space="preserve"> time (in chronological order).</w:t>
      </w:r>
    </w:p>
    <w:tbl>
      <w:tblPr>
        <w:tblStyle w:val="TableGrid"/>
        <w:tblW w:w="8217" w:type="dxa"/>
        <w:tblInd w:w="-5" w:type="dxa"/>
        <w:tblLayout w:type="fixed"/>
        <w:tblLook w:val="04A0" w:firstRow="1" w:lastRow="0" w:firstColumn="1" w:lastColumn="0" w:noHBand="0" w:noVBand="1"/>
      </w:tblPr>
      <w:tblGrid>
        <w:gridCol w:w="1413"/>
        <w:gridCol w:w="992"/>
        <w:gridCol w:w="1276"/>
        <w:gridCol w:w="1134"/>
        <w:gridCol w:w="1701"/>
        <w:gridCol w:w="567"/>
        <w:gridCol w:w="1134"/>
      </w:tblGrid>
      <w:tr w:rsidR="00A929B2" w:rsidRPr="003B23F7" w14:paraId="6235DDF2" w14:textId="77777777" w:rsidTr="00055CFD">
        <w:tc>
          <w:tcPr>
            <w:tcW w:w="1413" w:type="dxa"/>
            <w:vMerge w:val="restart"/>
            <w:shd w:val="clear" w:color="auto" w:fill="9CC2E5" w:themeFill="accent1" w:themeFillTint="99"/>
          </w:tcPr>
          <w:p w14:paraId="36A4AFBA" w14:textId="77777777" w:rsidR="00A929B2" w:rsidRPr="00A929B2" w:rsidRDefault="00A929B2" w:rsidP="00A929B2">
            <w:pPr>
              <w:spacing w:before="120" w:after="120" w:line="240" w:lineRule="auto"/>
              <w:jc w:val="both"/>
              <w:rPr>
                <w:b/>
                <w:sz w:val="22"/>
                <w:szCs w:val="22"/>
              </w:rPr>
            </w:pPr>
          </w:p>
        </w:tc>
        <w:tc>
          <w:tcPr>
            <w:tcW w:w="2268" w:type="dxa"/>
            <w:gridSpan w:val="2"/>
            <w:shd w:val="clear" w:color="auto" w:fill="9CC2E5" w:themeFill="accent1" w:themeFillTint="99"/>
          </w:tcPr>
          <w:p w14:paraId="66F6394D" w14:textId="77777777" w:rsidR="00A929B2" w:rsidRPr="00A929B2" w:rsidRDefault="00A929B2" w:rsidP="00A929B2">
            <w:pPr>
              <w:spacing w:before="120" w:after="120" w:line="240" w:lineRule="auto"/>
              <w:jc w:val="both"/>
              <w:rPr>
                <w:b/>
                <w:sz w:val="22"/>
                <w:szCs w:val="22"/>
                <w:vertAlign w:val="superscript"/>
              </w:rPr>
            </w:pPr>
            <w:r w:rsidRPr="00A929B2">
              <w:rPr>
                <w:b/>
                <w:sz w:val="22"/>
                <w:szCs w:val="22"/>
              </w:rPr>
              <w:t>SoG</w:t>
            </w:r>
            <w:r w:rsidRPr="00A929B2">
              <w:rPr>
                <w:b/>
                <w:sz w:val="22"/>
                <w:szCs w:val="22"/>
                <w:vertAlign w:val="superscript"/>
              </w:rPr>
              <w:t>1</w:t>
            </w:r>
          </w:p>
        </w:tc>
        <w:tc>
          <w:tcPr>
            <w:tcW w:w="2835" w:type="dxa"/>
            <w:gridSpan w:val="2"/>
            <w:shd w:val="clear" w:color="auto" w:fill="9CC2E5" w:themeFill="accent1" w:themeFillTint="99"/>
          </w:tcPr>
          <w:p w14:paraId="0F012ACC" w14:textId="77777777" w:rsidR="00A929B2" w:rsidRPr="00A929B2" w:rsidRDefault="00A929B2" w:rsidP="00A929B2">
            <w:pPr>
              <w:spacing w:before="120" w:after="120" w:line="240" w:lineRule="auto"/>
              <w:jc w:val="both"/>
              <w:rPr>
                <w:b/>
                <w:sz w:val="22"/>
                <w:szCs w:val="22"/>
                <w:vertAlign w:val="superscript"/>
              </w:rPr>
            </w:pPr>
            <w:r w:rsidRPr="00A929B2">
              <w:rPr>
                <w:b/>
                <w:sz w:val="22"/>
                <w:szCs w:val="22"/>
              </w:rPr>
              <w:t>SEE</w:t>
            </w:r>
            <w:r w:rsidRPr="00A929B2">
              <w:rPr>
                <w:b/>
                <w:sz w:val="22"/>
                <w:szCs w:val="22"/>
                <w:vertAlign w:val="superscript"/>
              </w:rPr>
              <w:t>2, 3</w:t>
            </w:r>
          </w:p>
        </w:tc>
        <w:tc>
          <w:tcPr>
            <w:tcW w:w="1701" w:type="dxa"/>
            <w:gridSpan w:val="2"/>
            <w:shd w:val="clear" w:color="auto" w:fill="9CC2E5" w:themeFill="accent1" w:themeFillTint="99"/>
          </w:tcPr>
          <w:p w14:paraId="3AD39632" w14:textId="77777777" w:rsidR="00A929B2" w:rsidRPr="00A929B2" w:rsidRDefault="00A929B2" w:rsidP="00A929B2">
            <w:pPr>
              <w:spacing w:before="120" w:after="120" w:line="240" w:lineRule="auto"/>
              <w:jc w:val="both"/>
              <w:rPr>
                <w:b/>
                <w:sz w:val="22"/>
                <w:szCs w:val="22"/>
                <w:vertAlign w:val="superscript"/>
              </w:rPr>
            </w:pPr>
            <w:r w:rsidRPr="00A929B2">
              <w:rPr>
                <w:b/>
                <w:sz w:val="22"/>
                <w:szCs w:val="22"/>
              </w:rPr>
              <w:t>ITS</w:t>
            </w:r>
            <w:r w:rsidRPr="00A929B2">
              <w:rPr>
                <w:b/>
                <w:sz w:val="22"/>
                <w:szCs w:val="22"/>
                <w:vertAlign w:val="superscript"/>
              </w:rPr>
              <w:t>2</w:t>
            </w:r>
          </w:p>
        </w:tc>
      </w:tr>
      <w:tr w:rsidR="00A929B2" w:rsidRPr="003B23F7" w14:paraId="3A4770B4" w14:textId="77777777" w:rsidTr="00055CFD">
        <w:tc>
          <w:tcPr>
            <w:tcW w:w="1413" w:type="dxa"/>
            <w:vMerge/>
          </w:tcPr>
          <w:p w14:paraId="47906854" w14:textId="77777777" w:rsidR="00A929B2" w:rsidRPr="00A929B2" w:rsidRDefault="00A929B2" w:rsidP="00A929B2">
            <w:pPr>
              <w:spacing w:before="0" w:line="276" w:lineRule="auto"/>
              <w:jc w:val="both"/>
              <w:rPr>
                <w:b/>
                <w:sz w:val="22"/>
                <w:szCs w:val="22"/>
              </w:rPr>
            </w:pPr>
          </w:p>
        </w:tc>
        <w:tc>
          <w:tcPr>
            <w:tcW w:w="992" w:type="dxa"/>
            <w:shd w:val="clear" w:color="auto" w:fill="9CC2E5" w:themeFill="accent1" w:themeFillTint="99"/>
          </w:tcPr>
          <w:p w14:paraId="09FF2913" w14:textId="079591B0" w:rsidR="00A929B2" w:rsidRPr="00A929B2" w:rsidRDefault="00A929B2" w:rsidP="00A929B2">
            <w:pPr>
              <w:spacing w:before="0" w:line="276" w:lineRule="auto"/>
              <w:jc w:val="both"/>
              <w:rPr>
                <w:b/>
                <w:sz w:val="22"/>
                <w:szCs w:val="22"/>
              </w:rPr>
            </w:pPr>
            <w:r w:rsidRPr="00A929B2">
              <w:rPr>
                <w:b/>
                <w:sz w:val="22"/>
                <w:szCs w:val="22"/>
              </w:rPr>
              <w:t>No.</w:t>
            </w:r>
          </w:p>
        </w:tc>
        <w:tc>
          <w:tcPr>
            <w:tcW w:w="1276" w:type="dxa"/>
            <w:shd w:val="clear" w:color="auto" w:fill="9CC2E5" w:themeFill="accent1" w:themeFillTint="99"/>
          </w:tcPr>
          <w:p w14:paraId="1CD7671E" w14:textId="315A2153" w:rsidR="00A929B2" w:rsidRPr="00A929B2" w:rsidRDefault="00A929B2" w:rsidP="00A929B2">
            <w:pPr>
              <w:spacing w:before="0" w:line="276" w:lineRule="auto"/>
              <w:jc w:val="both"/>
              <w:rPr>
                <w:b/>
                <w:sz w:val="22"/>
                <w:szCs w:val="22"/>
              </w:rPr>
            </w:pPr>
            <w:r>
              <w:rPr>
                <w:b/>
                <w:sz w:val="22"/>
                <w:szCs w:val="22"/>
              </w:rPr>
              <w:t>% Female</w:t>
            </w:r>
          </w:p>
        </w:tc>
        <w:tc>
          <w:tcPr>
            <w:tcW w:w="1134" w:type="dxa"/>
            <w:shd w:val="clear" w:color="auto" w:fill="9CC2E5" w:themeFill="accent1" w:themeFillTint="99"/>
          </w:tcPr>
          <w:p w14:paraId="0E9B99A2" w14:textId="06C83A60" w:rsidR="00A929B2" w:rsidRPr="00A929B2" w:rsidRDefault="00A929B2" w:rsidP="00A929B2">
            <w:pPr>
              <w:spacing w:before="0" w:line="276" w:lineRule="auto"/>
              <w:jc w:val="both"/>
              <w:rPr>
                <w:b/>
                <w:sz w:val="22"/>
                <w:szCs w:val="22"/>
              </w:rPr>
            </w:pPr>
            <w:r w:rsidRPr="00A929B2">
              <w:rPr>
                <w:b/>
                <w:sz w:val="22"/>
                <w:szCs w:val="22"/>
              </w:rPr>
              <w:t>No.</w:t>
            </w:r>
          </w:p>
        </w:tc>
        <w:tc>
          <w:tcPr>
            <w:tcW w:w="1701" w:type="dxa"/>
            <w:shd w:val="clear" w:color="auto" w:fill="9CC2E5" w:themeFill="accent1" w:themeFillTint="99"/>
          </w:tcPr>
          <w:p w14:paraId="02618404" w14:textId="1C99CDDC" w:rsidR="00A929B2" w:rsidRPr="00A929B2" w:rsidRDefault="00A929B2" w:rsidP="00A929B2">
            <w:pPr>
              <w:spacing w:before="0" w:line="276" w:lineRule="auto"/>
              <w:jc w:val="both"/>
              <w:rPr>
                <w:b/>
                <w:sz w:val="22"/>
                <w:szCs w:val="22"/>
              </w:rPr>
            </w:pPr>
            <w:r>
              <w:rPr>
                <w:b/>
                <w:sz w:val="22"/>
                <w:szCs w:val="22"/>
              </w:rPr>
              <w:t>% Female</w:t>
            </w:r>
          </w:p>
        </w:tc>
        <w:tc>
          <w:tcPr>
            <w:tcW w:w="567" w:type="dxa"/>
            <w:shd w:val="clear" w:color="auto" w:fill="9CC2E5" w:themeFill="accent1" w:themeFillTint="99"/>
          </w:tcPr>
          <w:p w14:paraId="72124EB7" w14:textId="59AA8BBE" w:rsidR="00A929B2" w:rsidRPr="00A929B2" w:rsidRDefault="00A929B2" w:rsidP="00A929B2">
            <w:pPr>
              <w:spacing w:before="0" w:line="276" w:lineRule="auto"/>
              <w:jc w:val="both"/>
              <w:rPr>
                <w:b/>
                <w:sz w:val="22"/>
                <w:szCs w:val="22"/>
              </w:rPr>
            </w:pPr>
            <w:r>
              <w:rPr>
                <w:b/>
                <w:sz w:val="22"/>
                <w:szCs w:val="22"/>
              </w:rPr>
              <w:t>No.</w:t>
            </w:r>
          </w:p>
        </w:tc>
        <w:tc>
          <w:tcPr>
            <w:tcW w:w="1134" w:type="dxa"/>
            <w:shd w:val="clear" w:color="auto" w:fill="9CC2E5" w:themeFill="accent1" w:themeFillTint="99"/>
          </w:tcPr>
          <w:p w14:paraId="4362A457" w14:textId="4B981AF1" w:rsidR="00A929B2" w:rsidRPr="00A929B2" w:rsidRDefault="00A929B2" w:rsidP="00A929B2">
            <w:pPr>
              <w:spacing w:before="0" w:line="276" w:lineRule="auto"/>
              <w:jc w:val="both"/>
              <w:rPr>
                <w:b/>
                <w:sz w:val="22"/>
                <w:szCs w:val="22"/>
              </w:rPr>
            </w:pPr>
            <w:r>
              <w:rPr>
                <w:b/>
                <w:sz w:val="22"/>
                <w:szCs w:val="22"/>
              </w:rPr>
              <w:t>% Female</w:t>
            </w:r>
          </w:p>
        </w:tc>
      </w:tr>
      <w:tr w:rsidR="00F27E53" w:rsidRPr="003B23F7" w14:paraId="3C0846EC" w14:textId="77777777" w:rsidTr="00055CFD">
        <w:tc>
          <w:tcPr>
            <w:tcW w:w="1413" w:type="dxa"/>
          </w:tcPr>
          <w:p w14:paraId="61BB6DB9" w14:textId="77777777" w:rsidR="00F27E53" w:rsidRPr="003B23F7" w:rsidRDefault="00F27E53" w:rsidP="00A929B2">
            <w:pPr>
              <w:spacing w:before="0" w:line="276" w:lineRule="auto"/>
              <w:jc w:val="both"/>
              <w:rPr>
                <w:sz w:val="22"/>
                <w:szCs w:val="22"/>
              </w:rPr>
            </w:pPr>
            <w:r w:rsidRPr="003B23F7">
              <w:rPr>
                <w:sz w:val="22"/>
                <w:szCs w:val="22"/>
              </w:rPr>
              <w:t>Funding Body Panels</w:t>
            </w:r>
          </w:p>
        </w:tc>
        <w:tc>
          <w:tcPr>
            <w:tcW w:w="2268" w:type="dxa"/>
            <w:gridSpan w:val="2"/>
            <w:vAlign w:val="center"/>
          </w:tcPr>
          <w:p w14:paraId="6E6D4538" w14:textId="77777777" w:rsidR="00F27E53" w:rsidRPr="003B23F7" w:rsidRDefault="00F27E53" w:rsidP="00A929B2">
            <w:pPr>
              <w:spacing w:before="0" w:line="276" w:lineRule="auto"/>
              <w:jc w:val="center"/>
              <w:rPr>
                <w:sz w:val="22"/>
                <w:szCs w:val="22"/>
              </w:rPr>
            </w:pPr>
            <w:r w:rsidRPr="003B23F7">
              <w:rPr>
                <w:sz w:val="22"/>
                <w:szCs w:val="22"/>
              </w:rPr>
              <w:t>Included Below</w:t>
            </w:r>
          </w:p>
        </w:tc>
        <w:tc>
          <w:tcPr>
            <w:tcW w:w="1134" w:type="dxa"/>
            <w:vAlign w:val="center"/>
          </w:tcPr>
          <w:p w14:paraId="71056E93" w14:textId="77777777" w:rsidR="00F27E53" w:rsidRPr="003B23F7" w:rsidRDefault="00F27E53" w:rsidP="00A929B2">
            <w:pPr>
              <w:spacing w:before="0" w:line="276" w:lineRule="auto"/>
              <w:jc w:val="center"/>
              <w:rPr>
                <w:sz w:val="22"/>
                <w:szCs w:val="22"/>
              </w:rPr>
            </w:pPr>
            <w:r w:rsidRPr="003B23F7">
              <w:rPr>
                <w:sz w:val="22"/>
                <w:szCs w:val="22"/>
              </w:rPr>
              <w:t>25, 30, 29</w:t>
            </w:r>
          </w:p>
        </w:tc>
        <w:tc>
          <w:tcPr>
            <w:tcW w:w="1701" w:type="dxa"/>
            <w:vAlign w:val="center"/>
          </w:tcPr>
          <w:p w14:paraId="786FF9B5" w14:textId="77777777" w:rsidR="00F27E53" w:rsidRPr="003B23F7" w:rsidRDefault="00F27E53" w:rsidP="00A929B2">
            <w:pPr>
              <w:spacing w:before="0" w:line="276" w:lineRule="auto"/>
              <w:jc w:val="center"/>
              <w:rPr>
                <w:sz w:val="22"/>
                <w:szCs w:val="22"/>
              </w:rPr>
            </w:pPr>
            <w:r w:rsidRPr="003B23F7">
              <w:rPr>
                <w:sz w:val="22"/>
                <w:szCs w:val="22"/>
              </w:rPr>
              <w:t>24%, 27%, 34%</w:t>
            </w:r>
          </w:p>
        </w:tc>
        <w:tc>
          <w:tcPr>
            <w:tcW w:w="567" w:type="dxa"/>
            <w:vAlign w:val="center"/>
          </w:tcPr>
          <w:p w14:paraId="7ACB7BC7" w14:textId="77777777" w:rsidR="00F27E53" w:rsidRPr="003B23F7" w:rsidRDefault="00F27E53" w:rsidP="00A929B2">
            <w:pPr>
              <w:spacing w:before="0" w:line="276" w:lineRule="auto"/>
              <w:jc w:val="center"/>
              <w:rPr>
                <w:sz w:val="22"/>
                <w:szCs w:val="22"/>
              </w:rPr>
            </w:pPr>
            <w:r w:rsidRPr="003B23F7">
              <w:rPr>
                <w:sz w:val="22"/>
                <w:szCs w:val="22"/>
              </w:rPr>
              <w:t>9</w:t>
            </w:r>
          </w:p>
        </w:tc>
        <w:tc>
          <w:tcPr>
            <w:tcW w:w="1134" w:type="dxa"/>
            <w:vAlign w:val="center"/>
          </w:tcPr>
          <w:p w14:paraId="6B587834" w14:textId="77777777" w:rsidR="00F27E53" w:rsidRPr="003B23F7" w:rsidRDefault="00F27E53" w:rsidP="00A929B2">
            <w:pPr>
              <w:spacing w:before="0" w:line="276" w:lineRule="auto"/>
              <w:jc w:val="center"/>
              <w:rPr>
                <w:sz w:val="22"/>
                <w:szCs w:val="22"/>
              </w:rPr>
            </w:pPr>
            <w:r w:rsidRPr="003B23F7">
              <w:rPr>
                <w:sz w:val="22"/>
                <w:szCs w:val="22"/>
              </w:rPr>
              <w:t>56%</w:t>
            </w:r>
          </w:p>
        </w:tc>
      </w:tr>
      <w:tr w:rsidR="00F27E53" w:rsidRPr="003B23F7" w14:paraId="0F29E980" w14:textId="77777777" w:rsidTr="00055CFD">
        <w:tc>
          <w:tcPr>
            <w:tcW w:w="1413" w:type="dxa"/>
          </w:tcPr>
          <w:p w14:paraId="24959218" w14:textId="77777777" w:rsidR="00F27E53" w:rsidRPr="003B23F7" w:rsidRDefault="00F27E53" w:rsidP="00A929B2">
            <w:pPr>
              <w:spacing w:before="0" w:line="276" w:lineRule="auto"/>
              <w:jc w:val="both"/>
              <w:rPr>
                <w:sz w:val="22"/>
                <w:szCs w:val="22"/>
              </w:rPr>
            </w:pPr>
            <w:r w:rsidRPr="003B23F7">
              <w:rPr>
                <w:sz w:val="22"/>
                <w:szCs w:val="22"/>
              </w:rPr>
              <w:t>Other External Committees</w:t>
            </w:r>
          </w:p>
        </w:tc>
        <w:tc>
          <w:tcPr>
            <w:tcW w:w="992" w:type="dxa"/>
          </w:tcPr>
          <w:p w14:paraId="19126BB4" w14:textId="77777777" w:rsidR="00F27E53" w:rsidRPr="003B23F7" w:rsidRDefault="00F27E53" w:rsidP="00A929B2">
            <w:pPr>
              <w:spacing w:before="0" w:line="276" w:lineRule="auto"/>
              <w:jc w:val="both"/>
              <w:rPr>
                <w:sz w:val="22"/>
                <w:szCs w:val="22"/>
              </w:rPr>
            </w:pPr>
            <w:r w:rsidRPr="003B23F7">
              <w:rPr>
                <w:sz w:val="22"/>
                <w:szCs w:val="22"/>
              </w:rPr>
              <w:t>42</w:t>
            </w:r>
          </w:p>
        </w:tc>
        <w:tc>
          <w:tcPr>
            <w:tcW w:w="1276" w:type="dxa"/>
            <w:vAlign w:val="center"/>
          </w:tcPr>
          <w:p w14:paraId="72BA88B7" w14:textId="77777777" w:rsidR="00F27E53" w:rsidRPr="003B23F7" w:rsidRDefault="00F27E53" w:rsidP="00A929B2">
            <w:pPr>
              <w:spacing w:before="0" w:line="276" w:lineRule="auto"/>
              <w:jc w:val="center"/>
              <w:rPr>
                <w:sz w:val="22"/>
                <w:szCs w:val="22"/>
              </w:rPr>
            </w:pPr>
            <w:r w:rsidRPr="003B23F7">
              <w:rPr>
                <w:sz w:val="22"/>
                <w:szCs w:val="22"/>
              </w:rPr>
              <w:t>26%</w:t>
            </w:r>
          </w:p>
        </w:tc>
        <w:tc>
          <w:tcPr>
            <w:tcW w:w="1134" w:type="dxa"/>
            <w:vAlign w:val="center"/>
          </w:tcPr>
          <w:p w14:paraId="791BDAC0" w14:textId="77777777" w:rsidR="00F27E53" w:rsidRPr="003B23F7" w:rsidRDefault="00F27E53" w:rsidP="00A929B2">
            <w:pPr>
              <w:spacing w:before="0" w:line="276" w:lineRule="auto"/>
              <w:jc w:val="center"/>
              <w:rPr>
                <w:sz w:val="22"/>
                <w:szCs w:val="22"/>
              </w:rPr>
            </w:pPr>
            <w:r w:rsidRPr="003B23F7">
              <w:rPr>
                <w:sz w:val="22"/>
                <w:szCs w:val="22"/>
              </w:rPr>
              <w:t>43, 66, 86</w:t>
            </w:r>
          </w:p>
        </w:tc>
        <w:tc>
          <w:tcPr>
            <w:tcW w:w="1701" w:type="dxa"/>
            <w:vAlign w:val="center"/>
          </w:tcPr>
          <w:p w14:paraId="3CA3E4C5" w14:textId="77777777" w:rsidR="00F27E53" w:rsidRPr="003B23F7" w:rsidRDefault="00F27E53" w:rsidP="00A929B2">
            <w:pPr>
              <w:spacing w:before="0" w:line="276" w:lineRule="auto"/>
              <w:jc w:val="center"/>
              <w:rPr>
                <w:sz w:val="22"/>
                <w:szCs w:val="22"/>
              </w:rPr>
            </w:pPr>
            <w:r w:rsidRPr="003B23F7">
              <w:rPr>
                <w:sz w:val="22"/>
                <w:szCs w:val="22"/>
              </w:rPr>
              <w:t>35%, 32%, 41%</w:t>
            </w:r>
          </w:p>
        </w:tc>
        <w:tc>
          <w:tcPr>
            <w:tcW w:w="567" w:type="dxa"/>
            <w:vAlign w:val="center"/>
          </w:tcPr>
          <w:p w14:paraId="768C3E7E" w14:textId="77777777" w:rsidR="00F27E53" w:rsidRPr="003B23F7" w:rsidRDefault="00F27E53" w:rsidP="00A929B2">
            <w:pPr>
              <w:spacing w:before="0" w:line="276" w:lineRule="auto"/>
              <w:jc w:val="center"/>
              <w:rPr>
                <w:sz w:val="22"/>
                <w:szCs w:val="22"/>
              </w:rPr>
            </w:pPr>
            <w:r w:rsidRPr="003B23F7">
              <w:rPr>
                <w:sz w:val="22"/>
                <w:szCs w:val="22"/>
              </w:rPr>
              <w:t>31</w:t>
            </w:r>
          </w:p>
        </w:tc>
        <w:tc>
          <w:tcPr>
            <w:tcW w:w="1134" w:type="dxa"/>
            <w:vAlign w:val="center"/>
          </w:tcPr>
          <w:p w14:paraId="7D465B4F" w14:textId="77777777" w:rsidR="00F27E53" w:rsidRPr="003B23F7" w:rsidRDefault="00F27E53" w:rsidP="00A929B2">
            <w:pPr>
              <w:spacing w:before="0" w:line="276" w:lineRule="auto"/>
              <w:jc w:val="center"/>
              <w:rPr>
                <w:sz w:val="22"/>
                <w:szCs w:val="22"/>
              </w:rPr>
            </w:pPr>
            <w:r w:rsidRPr="003B23F7">
              <w:rPr>
                <w:sz w:val="22"/>
                <w:szCs w:val="22"/>
              </w:rPr>
              <w:t>55%</w:t>
            </w:r>
          </w:p>
        </w:tc>
      </w:tr>
      <w:tr w:rsidR="00F27E53" w:rsidRPr="003B23F7" w14:paraId="026F6FD1" w14:textId="77777777" w:rsidTr="00055CFD">
        <w:tc>
          <w:tcPr>
            <w:tcW w:w="1413" w:type="dxa"/>
          </w:tcPr>
          <w:p w14:paraId="55EF9A75" w14:textId="77777777" w:rsidR="00F27E53" w:rsidRPr="003B23F7" w:rsidRDefault="00F27E53" w:rsidP="00A929B2">
            <w:pPr>
              <w:spacing w:before="0" w:line="276" w:lineRule="auto"/>
              <w:jc w:val="both"/>
              <w:rPr>
                <w:sz w:val="22"/>
                <w:szCs w:val="22"/>
              </w:rPr>
            </w:pPr>
            <w:r w:rsidRPr="003B23F7">
              <w:rPr>
                <w:sz w:val="22"/>
                <w:szCs w:val="22"/>
              </w:rPr>
              <w:t>Journal Editing</w:t>
            </w:r>
          </w:p>
        </w:tc>
        <w:tc>
          <w:tcPr>
            <w:tcW w:w="992" w:type="dxa"/>
          </w:tcPr>
          <w:p w14:paraId="640554DE" w14:textId="77777777" w:rsidR="00F27E53" w:rsidRPr="003B23F7" w:rsidRDefault="00F27E53" w:rsidP="00A929B2">
            <w:pPr>
              <w:spacing w:before="0" w:line="276" w:lineRule="auto"/>
              <w:jc w:val="both"/>
              <w:rPr>
                <w:sz w:val="22"/>
                <w:szCs w:val="22"/>
              </w:rPr>
            </w:pPr>
            <w:r w:rsidRPr="003B23F7">
              <w:rPr>
                <w:sz w:val="22"/>
                <w:szCs w:val="22"/>
              </w:rPr>
              <w:t>35</w:t>
            </w:r>
          </w:p>
        </w:tc>
        <w:tc>
          <w:tcPr>
            <w:tcW w:w="1276" w:type="dxa"/>
            <w:vAlign w:val="center"/>
          </w:tcPr>
          <w:p w14:paraId="3B95A4BC" w14:textId="77777777" w:rsidR="00F27E53" w:rsidRPr="003B23F7" w:rsidRDefault="00F27E53" w:rsidP="00A929B2">
            <w:pPr>
              <w:spacing w:before="0" w:line="276" w:lineRule="auto"/>
              <w:jc w:val="center"/>
              <w:rPr>
                <w:sz w:val="22"/>
                <w:szCs w:val="22"/>
              </w:rPr>
            </w:pPr>
            <w:r w:rsidRPr="003B23F7">
              <w:rPr>
                <w:sz w:val="22"/>
                <w:szCs w:val="22"/>
              </w:rPr>
              <w:t>20%</w:t>
            </w:r>
          </w:p>
        </w:tc>
        <w:tc>
          <w:tcPr>
            <w:tcW w:w="1134" w:type="dxa"/>
            <w:vAlign w:val="center"/>
          </w:tcPr>
          <w:p w14:paraId="76DDA333" w14:textId="77777777" w:rsidR="00F27E53" w:rsidRPr="003B23F7" w:rsidRDefault="00F27E53" w:rsidP="00A929B2">
            <w:pPr>
              <w:spacing w:before="0" w:line="276" w:lineRule="auto"/>
              <w:jc w:val="center"/>
              <w:rPr>
                <w:sz w:val="22"/>
                <w:szCs w:val="22"/>
              </w:rPr>
            </w:pPr>
            <w:r w:rsidRPr="003B23F7">
              <w:rPr>
                <w:sz w:val="22"/>
                <w:szCs w:val="22"/>
              </w:rPr>
              <w:t>No data</w:t>
            </w:r>
          </w:p>
        </w:tc>
        <w:tc>
          <w:tcPr>
            <w:tcW w:w="1701" w:type="dxa"/>
            <w:vAlign w:val="center"/>
          </w:tcPr>
          <w:p w14:paraId="2FCAD2BD" w14:textId="77777777" w:rsidR="00F27E53" w:rsidRPr="003B23F7" w:rsidRDefault="00F27E53" w:rsidP="00A929B2">
            <w:pPr>
              <w:spacing w:before="0" w:line="276" w:lineRule="auto"/>
              <w:jc w:val="center"/>
              <w:rPr>
                <w:sz w:val="22"/>
                <w:szCs w:val="22"/>
              </w:rPr>
            </w:pPr>
            <w:r w:rsidRPr="003B23F7">
              <w:rPr>
                <w:sz w:val="22"/>
                <w:szCs w:val="22"/>
              </w:rPr>
              <w:t>No data</w:t>
            </w:r>
          </w:p>
        </w:tc>
        <w:tc>
          <w:tcPr>
            <w:tcW w:w="567" w:type="dxa"/>
            <w:vAlign w:val="center"/>
          </w:tcPr>
          <w:p w14:paraId="13037634" w14:textId="77777777" w:rsidR="00F27E53" w:rsidRPr="003B23F7" w:rsidRDefault="00F27E53" w:rsidP="00A929B2">
            <w:pPr>
              <w:spacing w:before="0" w:line="276" w:lineRule="auto"/>
              <w:jc w:val="center"/>
              <w:rPr>
                <w:sz w:val="22"/>
                <w:szCs w:val="22"/>
              </w:rPr>
            </w:pPr>
            <w:r w:rsidRPr="003B23F7">
              <w:rPr>
                <w:sz w:val="22"/>
                <w:szCs w:val="22"/>
              </w:rPr>
              <w:t>9</w:t>
            </w:r>
          </w:p>
        </w:tc>
        <w:tc>
          <w:tcPr>
            <w:tcW w:w="1134" w:type="dxa"/>
            <w:vAlign w:val="center"/>
          </w:tcPr>
          <w:p w14:paraId="06DA5EB1" w14:textId="77777777" w:rsidR="00F27E53" w:rsidRPr="003B23F7" w:rsidRDefault="00F27E53" w:rsidP="00A929B2">
            <w:pPr>
              <w:spacing w:before="0" w:line="276" w:lineRule="auto"/>
              <w:jc w:val="center"/>
              <w:rPr>
                <w:sz w:val="22"/>
                <w:szCs w:val="22"/>
              </w:rPr>
            </w:pPr>
            <w:r w:rsidRPr="003B23F7">
              <w:rPr>
                <w:sz w:val="22"/>
                <w:szCs w:val="22"/>
              </w:rPr>
              <w:t>44%</w:t>
            </w:r>
          </w:p>
        </w:tc>
      </w:tr>
      <w:tr w:rsidR="00F27E53" w:rsidRPr="003B23F7" w14:paraId="168AE047" w14:textId="77777777" w:rsidTr="00055CFD">
        <w:tc>
          <w:tcPr>
            <w:tcW w:w="1413" w:type="dxa"/>
          </w:tcPr>
          <w:p w14:paraId="08214B4B" w14:textId="77777777" w:rsidR="00F27E53" w:rsidRPr="003B23F7" w:rsidRDefault="00F27E53" w:rsidP="00A929B2">
            <w:pPr>
              <w:spacing w:before="0" w:line="276" w:lineRule="auto"/>
              <w:jc w:val="both"/>
              <w:rPr>
                <w:sz w:val="22"/>
                <w:szCs w:val="22"/>
              </w:rPr>
            </w:pPr>
            <w:r w:rsidRPr="003B23F7">
              <w:rPr>
                <w:sz w:val="22"/>
                <w:szCs w:val="22"/>
              </w:rPr>
              <w:t>External Examining</w:t>
            </w:r>
          </w:p>
        </w:tc>
        <w:tc>
          <w:tcPr>
            <w:tcW w:w="992" w:type="dxa"/>
          </w:tcPr>
          <w:p w14:paraId="00522FBA" w14:textId="77777777" w:rsidR="00F27E53" w:rsidRPr="003B23F7" w:rsidRDefault="00F27E53" w:rsidP="00A929B2">
            <w:pPr>
              <w:spacing w:before="0" w:line="276" w:lineRule="auto"/>
              <w:jc w:val="both"/>
              <w:rPr>
                <w:sz w:val="22"/>
                <w:szCs w:val="22"/>
              </w:rPr>
            </w:pPr>
            <w:r w:rsidRPr="003B23F7">
              <w:rPr>
                <w:sz w:val="22"/>
                <w:szCs w:val="22"/>
              </w:rPr>
              <w:t>38</w:t>
            </w:r>
          </w:p>
        </w:tc>
        <w:tc>
          <w:tcPr>
            <w:tcW w:w="1276" w:type="dxa"/>
            <w:vAlign w:val="center"/>
          </w:tcPr>
          <w:p w14:paraId="6BFDB4DF" w14:textId="77777777" w:rsidR="00F27E53" w:rsidRPr="003B23F7" w:rsidRDefault="00F27E53" w:rsidP="00A929B2">
            <w:pPr>
              <w:spacing w:before="0" w:line="276" w:lineRule="auto"/>
              <w:jc w:val="center"/>
              <w:rPr>
                <w:sz w:val="22"/>
                <w:szCs w:val="22"/>
              </w:rPr>
            </w:pPr>
            <w:r w:rsidRPr="003B23F7">
              <w:rPr>
                <w:sz w:val="22"/>
                <w:szCs w:val="22"/>
              </w:rPr>
              <w:t>16%</w:t>
            </w:r>
          </w:p>
        </w:tc>
        <w:tc>
          <w:tcPr>
            <w:tcW w:w="1134" w:type="dxa"/>
            <w:vAlign w:val="center"/>
          </w:tcPr>
          <w:p w14:paraId="7F10B670" w14:textId="77777777" w:rsidR="00F27E53" w:rsidRPr="003B23F7" w:rsidRDefault="00F27E53" w:rsidP="00A929B2">
            <w:pPr>
              <w:spacing w:before="0" w:line="276" w:lineRule="auto"/>
              <w:jc w:val="center"/>
              <w:rPr>
                <w:sz w:val="22"/>
                <w:szCs w:val="22"/>
              </w:rPr>
            </w:pPr>
            <w:r w:rsidRPr="003B23F7">
              <w:rPr>
                <w:sz w:val="22"/>
                <w:szCs w:val="22"/>
              </w:rPr>
              <w:t>14, 12, 16</w:t>
            </w:r>
          </w:p>
        </w:tc>
        <w:tc>
          <w:tcPr>
            <w:tcW w:w="1701" w:type="dxa"/>
            <w:vAlign w:val="center"/>
          </w:tcPr>
          <w:p w14:paraId="3F33EFE2" w14:textId="77777777" w:rsidR="00F27E53" w:rsidRPr="003B23F7" w:rsidRDefault="00F27E53" w:rsidP="00A929B2">
            <w:pPr>
              <w:spacing w:before="0" w:line="276" w:lineRule="auto"/>
              <w:jc w:val="center"/>
              <w:rPr>
                <w:sz w:val="22"/>
                <w:szCs w:val="22"/>
              </w:rPr>
            </w:pPr>
            <w:r w:rsidRPr="003B23F7">
              <w:rPr>
                <w:sz w:val="22"/>
                <w:szCs w:val="22"/>
              </w:rPr>
              <w:t>29%, 25%, 25%</w:t>
            </w:r>
          </w:p>
        </w:tc>
        <w:tc>
          <w:tcPr>
            <w:tcW w:w="567" w:type="dxa"/>
            <w:vAlign w:val="center"/>
          </w:tcPr>
          <w:p w14:paraId="46867B0E" w14:textId="77777777" w:rsidR="00F27E53" w:rsidRPr="003B23F7" w:rsidRDefault="00F27E53" w:rsidP="00A929B2">
            <w:pPr>
              <w:spacing w:before="0" w:line="276" w:lineRule="auto"/>
              <w:jc w:val="center"/>
              <w:rPr>
                <w:sz w:val="22"/>
                <w:szCs w:val="22"/>
              </w:rPr>
            </w:pPr>
            <w:r w:rsidRPr="003B23F7">
              <w:rPr>
                <w:sz w:val="22"/>
                <w:szCs w:val="22"/>
              </w:rPr>
              <w:t>5</w:t>
            </w:r>
          </w:p>
        </w:tc>
        <w:tc>
          <w:tcPr>
            <w:tcW w:w="1134" w:type="dxa"/>
            <w:vAlign w:val="center"/>
          </w:tcPr>
          <w:p w14:paraId="302BACA4" w14:textId="77777777" w:rsidR="00F27E53" w:rsidRPr="003B23F7" w:rsidRDefault="00F27E53" w:rsidP="00A929B2">
            <w:pPr>
              <w:spacing w:before="0" w:line="276" w:lineRule="auto"/>
              <w:jc w:val="center"/>
              <w:rPr>
                <w:sz w:val="22"/>
                <w:szCs w:val="22"/>
              </w:rPr>
            </w:pPr>
            <w:r w:rsidRPr="003B23F7">
              <w:rPr>
                <w:sz w:val="22"/>
                <w:szCs w:val="22"/>
              </w:rPr>
              <w:t>40%</w:t>
            </w:r>
          </w:p>
        </w:tc>
      </w:tr>
    </w:tbl>
    <w:p w14:paraId="47805A39" w14:textId="4A8C5041" w:rsidR="00F27E53" w:rsidRPr="003B23F7" w:rsidRDefault="00F27E53" w:rsidP="00A50BCD">
      <w:pPr>
        <w:jc w:val="both"/>
        <w:rPr>
          <w:sz w:val="22"/>
          <w:szCs w:val="22"/>
        </w:rPr>
      </w:pPr>
      <w:r w:rsidRPr="003B23F7">
        <w:rPr>
          <w:sz w:val="22"/>
          <w:szCs w:val="22"/>
        </w:rPr>
        <w:t xml:space="preserve">The percentage of external roles held by women is lowest in SoG (16-26%F), and highest in ITS (40-55%).  In SEE there has been an increasing trend </w:t>
      </w:r>
      <w:r w:rsidR="00C9505B" w:rsidRPr="003B23F7">
        <w:rPr>
          <w:sz w:val="22"/>
          <w:szCs w:val="22"/>
        </w:rPr>
        <w:t>i</w:t>
      </w:r>
      <w:r w:rsidRPr="003B23F7">
        <w:rPr>
          <w:sz w:val="22"/>
          <w:szCs w:val="22"/>
        </w:rPr>
        <w:t xml:space="preserve">n </w:t>
      </w:r>
      <w:r w:rsidR="006F28C3" w:rsidRPr="003B23F7">
        <w:rPr>
          <w:sz w:val="22"/>
          <w:szCs w:val="22"/>
        </w:rPr>
        <w:t>%F on</w:t>
      </w:r>
      <w:r w:rsidR="00A8269B" w:rsidRPr="003B23F7">
        <w:rPr>
          <w:sz w:val="22"/>
          <w:szCs w:val="22"/>
        </w:rPr>
        <w:t xml:space="preserve"> funding</w:t>
      </w:r>
      <w:r w:rsidRPr="003B23F7">
        <w:rPr>
          <w:sz w:val="22"/>
          <w:szCs w:val="22"/>
        </w:rPr>
        <w:t xml:space="preserve"> body panels and other external committees (Table </w:t>
      </w:r>
      <w:r w:rsidR="00431DC7" w:rsidRPr="003B23F7">
        <w:rPr>
          <w:sz w:val="22"/>
          <w:szCs w:val="22"/>
        </w:rPr>
        <w:t>5.23</w:t>
      </w:r>
      <w:r w:rsidRPr="003B23F7">
        <w:rPr>
          <w:sz w:val="22"/>
          <w:szCs w:val="22"/>
        </w:rPr>
        <w:t xml:space="preserve">), </w:t>
      </w:r>
      <w:r w:rsidR="006F28C3" w:rsidRPr="003B23F7">
        <w:rPr>
          <w:sz w:val="22"/>
          <w:szCs w:val="22"/>
        </w:rPr>
        <w:t>and</w:t>
      </w:r>
      <w:r w:rsidRPr="003B23F7">
        <w:rPr>
          <w:sz w:val="22"/>
          <w:szCs w:val="22"/>
        </w:rPr>
        <w:t xml:space="preserve"> the %F of such roles is now similar to that in the academic staff body. </w:t>
      </w:r>
      <w:r w:rsidR="000E3D55" w:rsidRPr="003B23F7">
        <w:rPr>
          <w:sz w:val="22"/>
          <w:szCs w:val="22"/>
        </w:rPr>
        <w:t>I</w:t>
      </w:r>
      <w:r w:rsidRPr="003B23F7">
        <w:rPr>
          <w:sz w:val="22"/>
          <w:szCs w:val="22"/>
        </w:rPr>
        <w:t xml:space="preserve">n ITS women appear </w:t>
      </w:r>
      <w:r w:rsidR="000E3D55" w:rsidRPr="003B23F7">
        <w:rPr>
          <w:sz w:val="22"/>
          <w:szCs w:val="22"/>
        </w:rPr>
        <w:t>best</w:t>
      </w:r>
      <w:r w:rsidRPr="003B23F7">
        <w:rPr>
          <w:sz w:val="22"/>
          <w:szCs w:val="22"/>
        </w:rPr>
        <w:t xml:space="preserve"> supported in holding external roles – perhaps because the ITS workload </w:t>
      </w:r>
      <w:r w:rsidR="00B15510" w:rsidRPr="003B23F7">
        <w:rPr>
          <w:sz w:val="22"/>
          <w:szCs w:val="22"/>
        </w:rPr>
        <w:t>model</w:t>
      </w:r>
      <w:r w:rsidRPr="003B23F7">
        <w:rPr>
          <w:sz w:val="22"/>
          <w:szCs w:val="22"/>
        </w:rPr>
        <w:t xml:space="preserve"> includes a standard allocation for such activity. </w:t>
      </w:r>
    </w:p>
    <w:p w14:paraId="02629F75" w14:textId="10813279" w:rsidR="00C55395" w:rsidRDefault="00A94588" w:rsidP="00055CFD">
      <w:pPr>
        <w:jc w:val="both"/>
        <w:rPr>
          <w:color w:val="000000"/>
          <w:sz w:val="22"/>
          <w:szCs w:val="22"/>
        </w:rPr>
      </w:pPr>
      <w:r w:rsidRPr="005A08A7">
        <w:rPr>
          <w:noProof/>
          <w:sz w:val="22"/>
          <w:szCs w:val="22"/>
          <w:lang w:eastAsia="en-GB"/>
        </w:rPr>
        <mc:AlternateContent>
          <mc:Choice Requires="wps">
            <w:drawing>
              <wp:anchor distT="45720" distB="45720" distL="114300" distR="114300" simplePos="0" relativeHeight="251658263" behindDoc="0" locked="0" layoutInCell="1" allowOverlap="1" wp14:anchorId="3D49BA9E" wp14:editId="5CFDD9C7">
                <wp:simplePos x="0" y="0"/>
                <wp:positionH relativeFrom="margin">
                  <wp:align>left</wp:align>
                </wp:positionH>
                <wp:positionV relativeFrom="paragraph">
                  <wp:posOffset>805180</wp:posOffset>
                </wp:positionV>
                <wp:extent cx="4861560" cy="1404620"/>
                <wp:effectExtent l="0" t="0" r="15240" b="2159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1CFC5FDD" w14:textId="77777777" w:rsidR="00ED4614" w:rsidRPr="005A08A7" w:rsidRDefault="00ED4614" w:rsidP="00A94588">
                            <w:pPr>
                              <w:shd w:val="clear" w:color="auto" w:fill="9CC2E5" w:themeFill="accent1" w:themeFillTint="99"/>
                              <w:spacing w:before="0" w:line="276" w:lineRule="auto"/>
                              <w:rPr>
                                <w:b/>
                                <w:sz w:val="22"/>
                                <w:szCs w:val="22"/>
                              </w:rPr>
                            </w:pPr>
                            <w:r w:rsidRPr="005A08A7">
                              <w:rPr>
                                <w:b/>
                                <w:sz w:val="22"/>
                                <w:szCs w:val="22"/>
                              </w:rPr>
                              <w:t>Action</w:t>
                            </w:r>
                          </w:p>
                          <w:p w14:paraId="18F65A62" w14:textId="2C44727C" w:rsidR="00ED4614" w:rsidRPr="00204D7C" w:rsidRDefault="00ED4614" w:rsidP="00A94588">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18 </w:t>
                            </w:r>
                            <w:r w:rsidRPr="003B23F7">
                              <w:rPr>
                                <w:sz w:val="22"/>
                                <w:szCs w:val="22"/>
                              </w:rPr>
                              <w:t xml:space="preserve"> - Actively encourage staff to take on advantageous external roles.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9BA9E" id="_x0000_s1050" type="#_x0000_t202" style="position:absolute;left:0;text-align:left;margin-left:0;margin-top:63.4pt;width:382.8pt;height:110.6pt;z-index:25165826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">
                <v:textbox style="mso-fit-shape-to-text:t">
                  <w:txbxContent>
                    <w:p w14:paraId="1CFC5FDD" w14:textId="77777777" w:rsidR="00ED4614" w:rsidRPr="005A08A7" w:rsidRDefault="00ED4614" w:rsidP="00A94588">
                      <w:pPr>
                        <w:shd w:val="clear" w:color="auto" w:fill="9CC2E5" w:themeFill="accent1" w:themeFillTint="99"/>
                        <w:spacing w:before="0" w:line="276" w:lineRule="auto"/>
                        <w:rPr>
                          <w:b/>
                          <w:sz w:val="22"/>
                          <w:szCs w:val="22"/>
                        </w:rPr>
                      </w:pPr>
                      <w:r w:rsidRPr="005A08A7">
                        <w:rPr>
                          <w:b/>
                          <w:sz w:val="22"/>
                          <w:szCs w:val="22"/>
                        </w:rPr>
                        <w:t>Action</w:t>
                      </w:r>
                    </w:p>
                    <w:p w14:paraId="18F65A62" w14:textId="2C44727C" w:rsidR="00ED4614" w:rsidRPr="00204D7C" w:rsidRDefault="00ED4614" w:rsidP="00A94588">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18 </w:t>
                      </w:r>
                      <w:r w:rsidRPr="003B23F7">
                        <w:rPr>
                          <w:sz w:val="22"/>
                          <w:szCs w:val="22"/>
                        </w:rPr>
                        <w:t xml:space="preserve"> - Actively encourage staff to take on advantageous external roles.</w:t>
                      </w:r>
                    </w:p>
                  </w:txbxContent>
                </v:textbox>
                <w10:wrap type="square" anchorx="margin"/>
              </v:shape>
            </w:pict>
          </mc:Fallback>
        </mc:AlternateContent>
      </w:r>
      <w:r w:rsidR="00F27E53" w:rsidRPr="003B23F7">
        <w:rPr>
          <w:sz w:val="22"/>
          <w:szCs w:val="22"/>
        </w:rPr>
        <w:t xml:space="preserve">We </w:t>
      </w:r>
      <w:r w:rsidR="00D32200" w:rsidRPr="003B23F7">
        <w:rPr>
          <w:sz w:val="22"/>
          <w:szCs w:val="22"/>
        </w:rPr>
        <w:t>will</w:t>
      </w:r>
      <w:r w:rsidR="00F27E53" w:rsidRPr="003B23F7">
        <w:rPr>
          <w:sz w:val="22"/>
          <w:szCs w:val="22"/>
        </w:rPr>
        <w:t xml:space="preserve"> further investigate how</w:t>
      </w:r>
      <w:r w:rsidR="00B15510" w:rsidRPr="003B23F7">
        <w:rPr>
          <w:sz w:val="22"/>
          <w:szCs w:val="22"/>
        </w:rPr>
        <w:t xml:space="preserve"> to </w:t>
      </w:r>
      <w:r w:rsidR="00F27E53" w:rsidRPr="003B23F7">
        <w:rPr>
          <w:sz w:val="22"/>
          <w:szCs w:val="22"/>
        </w:rPr>
        <w:t>support</w:t>
      </w:r>
      <w:r w:rsidR="003F0A9B" w:rsidRPr="003B23F7">
        <w:rPr>
          <w:sz w:val="22"/>
          <w:szCs w:val="22"/>
        </w:rPr>
        <w:t xml:space="preserve"> staff</w:t>
      </w:r>
      <w:r w:rsidR="00F27E53" w:rsidRPr="003B23F7">
        <w:rPr>
          <w:sz w:val="22"/>
          <w:szCs w:val="22"/>
        </w:rPr>
        <w:t xml:space="preserve"> in fulfilling external roles through discussion with HoSs and DHoSs, including consideration of workload models</w:t>
      </w:r>
      <w:r w:rsidR="00FF4941" w:rsidRPr="003B23F7">
        <w:rPr>
          <w:sz w:val="22"/>
          <w:szCs w:val="22"/>
        </w:rPr>
        <w:t xml:space="preserve"> and AAM/BAMs. We will</w:t>
      </w:r>
      <w:r w:rsidR="00F27E53" w:rsidRPr="003B23F7">
        <w:rPr>
          <w:sz w:val="22"/>
          <w:szCs w:val="22"/>
        </w:rPr>
        <w:t xml:space="preserve"> roll out best practice across FoE</w:t>
      </w:r>
      <w:r w:rsidR="00C55395" w:rsidRPr="003B23F7">
        <w:rPr>
          <w:color w:val="000000"/>
          <w:sz w:val="22"/>
          <w:szCs w:val="22"/>
        </w:rPr>
        <w:t>.</w:t>
      </w:r>
    </w:p>
    <w:p w14:paraId="1C8C0F04" w14:textId="7B860385" w:rsidR="00C55395" w:rsidRPr="003B23F7" w:rsidRDefault="00C55395" w:rsidP="00D148DC">
      <w:pPr>
        <w:pStyle w:val="Heading4"/>
        <w:keepNext w:val="0"/>
        <w:numPr>
          <w:ilvl w:val="0"/>
          <w:numId w:val="0"/>
        </w:numPr>
        <w:spacing w:before="240" w:after="40"/>
        <w:ind w:left="360" w:hanging="360"/>
        <w:jc w:val="both"/>
        <w:rPr>
          <w:b/>
          <w:color w:val="000000"/>
          <w:szCs w:val="22"/>
        </w:rPr>
      </w:pPr>
      <w:bookmarkStart w:id="63" w:name="_yaeqbzyp7lje" w:colFirst="0" w:colLast="0"/>
      <w:bookmarkEnd w:id="63"/>
      <w:r w:rsidRPr="003B23F7">
        <w:rPr>
          <w:b/>
          <w:color w:val="000000"/>
          <w:szCs w:val="22"/>
        </w:rPr>
        <w:t>(v)</w:t>
      </w:r>
      <w:r w:rsidRPr="003B23F7">
        <w:rPr>
          <w:rFonts w:eastAsia="Times New Roman"/>
          <w:b/>
          <w:color w:val="000000"/>
          <w:szCs w:val="22"/>
        </w:rPr>
        <w:t xml:space="preserve">       </w:t>
      </w:r>
      <w:r w:rsidRPr="003B23F7">
        <w:rPr>
          <w:b/>
          <w:color w:val="000000"/>
          <w:szCs w:val="22"/>
        </w:rPr>
        <w:t>Workload model</w:t>
      </w:r>
    </w:p>
    <w:p w14:paraId="78CEC60A" w14:textId="514E6DDF" w:rsidR="00B67B2A" w:rsidRPr="003B23F7" w:rsidRDefault="00B67B2A" w:rsidP="00883A60">
      <w:pPr>
        <w:ind w:left="567"/>
        <w:jc w:val="both"/>
        <w:rPr>
          <w:rFonts w:cs="Calibri"/>
          <w:i/>
          <w:color w:val="7F7F7F" w:themeColor="text1" w:themeTint="80"/>
          <w:sz w:val="22"/>
          <w:szCs w:val="22"/>
        </w:rPr>
      </w:pPr>
      <w:r w:rsidRPr="003B23F7">
        <w:rPr>
          <w:rFonts w:eastAsia="Arial" w:cs="Calibri"/>
          <w:i/>
          <w:color w:val="7F7F7F" w:themeColor="text1" w:themeTint="80"/>
          <w:sz w:val="22"/>
          <w:szCs w:val="22"/>
        </w:rPr>
        <w:t>Describe any workload allocation model in place and what it includes. Comment on ways in which the model is monitored for gender bias and whether it is taken into account at appraisal/development review and in promotion criteria. Comment on the rotation of responsibilities and if staff consider the model to be transparent and fair.</w:t>
      </w:r>
    </w:p>
    <w:p w14:paraId="6E20AA8D" w14:textId="06F17980" w:rsidR="00C55395" w:rsidRPr="003B23F7" w:rsidRDefault="00C55395" w:rsidP="00A50BCD">
      <w:pPr>
        <w:jc w:val="both"/>
        <w:rPr>
          <w:color w:val="000000"/>
          <w:sz w:val="22"/>
          <w:szCs w:val="22"/>
        </w:rPr>
      </w:pPr>
      <w:r w:rsidRPr="003B23F7">
        <w:rPr>
          <w:color w:val="000000"/>
          <w:sz w:val="22"/>
          <w:szCs w:val="22"/>
        </w:rPr>
        <w:t xml:space="preserve">Workload </w:t>
      </w:r>
      <w:r w:rsidR="00E976CB" w:rsidRPr="003B23F7">
        <w:rPr>
          <w:color w:val="000000"/>
          <w:sz w:val="22"/>
          <w:szCs w:val="22"/>
        </w:rPr>
        <w:t>models are</w:t>
      </w:r>
      <w:r w:rsidRPr="003B23F7">
        <w:rPr>
          <w:color w:val="000000"/>
          <w:sz w:val="22"/>
          <w:szCs w:val="22"/>
        </w:rPr>
        <w:t xml:space="preserve"> similar between schools</w:t>
      </w:r>
      <w:r w:rsidR="00E976CB" w:rsidRPr="003B23F7">
        <w:rPr>
          <w:color w:val="000000"/>
          <w:sz w:val="22"/>
          <w:szCs w:val="22"/>
        </w:rPr>
        <w:t xml:space="preserve"> (local variability is desirable, accounting for different activity profiles). They include</w:t>
      </w:r>
      <w:r w:rsidRPr="003B23F7">
        <w:rPr>
          <w:color w:val="000000"/>
          <w:sz w:val="22"/>
          <w:szCs w:val="22"/>
        </w:rPr>
        <w:t xml:space="preserve"> teaching (weight</w:t>
      </w:r>
      <w:r w:rsidR="00E976CB" w:rsidRPr="003B23F7">
        <w:rPr>
          <w:color w:val="000000"/>
          <w:sz w:val="22"/>
          <w:szCs w:val="22"/>
        </w:rPr>
        <w:t>ed</w:t>
      </w:r>
      <w:r w:rsidRPr="003B23F7">
        <w:rPr>
          <w:color w:val="000000"/>
          <w:sz w:val="22"/>
          <w:szCs w:val="22"/>
        </w:rPr>
        <w:t xml:space="preserve"> for student numbers), funded research, leadership</w:t>
      </w:r>
      <w:r w:rsidR="00E976CB" w:rsidRPr="003B23F7">
        <w:rPr>
          <w:color w:val="000000"/>
          <w:sz w:val="22"/>
          <w:szCs w:val="22"/>
        </w:rPr>
        <w:t>, and strategic activity (e.g. open days</w:t>
      </w:r>
      <w:r w:rsidR="006B4485" w:rsidRPr="003B23F7">
        <w:rPr>
          <w:color w:val="000000"/>
          <w:sz w:val="22"/>
          <w:szCs w:val="22"/>
        </w:rPr>
        <w:t>)</w:t>
      </w:r>
      <w:r w:rsidR="00E976CB" w:rsidRPr="003B23F7">
        <w:rPr>
          <w:color w:val="000000"/>
          <w:sz w:val="22"/>
          <w:szCs w:val="22"/>
        </w:rPr>
        <w:t>. E</w:t>
      </w:r>
      <w:r w:rsidRPr="003B23F7">
        <w:rPr>
          <w:color w:val="000000"/>
          <w:sz w:val="22"/>
          <w:szCs w:val="22"/>
        </w:rPr>
        <w:t xml:space="preserve">very </w:t>
      </w:r>
      <w:r w:rsidR="00E976CB" w:rsidRPr="003B23F7">
        <w:rPr>
          <w:color w:val="000000"/>
          <w:sz w:val="22"/>
          <w:szCs w:val="22"/>
        </w:rPr>
        <w:t>individual receives standard allocation</w:t>
      </w:r>
      <w:r w:rsidRPr="003B23F7">
        <w:rPr>
          <w:color w:val="000000"/>
          <w:sz w:val="22"/>
          <w:szCs w:val="22"/>
        </w:rPr>
        <w:t xml:space="preserve"> (</w:t>
      </w:r>
      <w:r w:rsidR="00E976CB" w:rsidRPr="003B23F7">
        <w:rPr>
          <w:color w:val="000000"/>
          <w:sz w:val="22"/>
          <w:szCs w:val="22"/>
        </w:rPr>
        <w:t>~</w:t>
      </w:r>
      <w:r w:rsidRPr="003B23F7">
        <w:rPr>
          <w:color w:val="000000"/>
          <w:sz w:val="22"/>
          <w:szCs w:val="22"/>
        </w:rPr>
        <w:t>44 days pro rata) for ‘academic activity’ (e.g. conferences, scholarship)</w:t>
      </w:r>
      <w:r w:rsidR="00E976CB" w:rsidRPr="003B23F7">
        <w:rPr>
          <w:color w:val="000000"/>
          <w:sz w:val="22"/>
          <w:szCs w:val="22"/>
        </w:rPr>
        <w:t>, and can</w:t>
      </w:r>
      <w:r w:rsidRPr="003B23F7">
        <w:rPr>
          <w:color w:val="000000"/>
          <w:sz w:val="22"/>
          <w:szCs w:val="22"/>
        </w:rPr>
        <w:t xml:space="preserve"> apply for additional credit (e.g. for external activities). </w:t>
      </w:r>
      <w:r w:rsidR="00E976CB" w:rsidRPr="003B23F7">
        <w:rPr>
          <w:color w:val="000000"/>
          <w:sz w:val="22"/>
          <w:szCs w:val="22"/>
        </w:rPr>
        <w:t xml:space="preserve">Calculation of workload is transparent, is discussed with individuals </w:t>
      </w:r>
      <w:r w:rsidRPr="003B23F7">
        <w:rPr>
          <w:color w:val="000000"/>
          <w:sz w:val="22"/>
          <w:szCs w:val="22"/>
        </w:rPr>
        <w:t>during AAM/BAM</w:t>
      </w:r>
      <w:r w:rsidR="00E976CB" w:rsidRPr="003B23F7">
        <w:rPr>
          <w:color w:val="000000"/>
          <w:sz w:val="22"/>
          <w:szCs w:val="22"/>
        </w:rPr>
        <w:t xml:space="preserve">s, and is </w:t>
      </w:r>
      <w:r w:rsidRPr="003B23F7">
        <w:rPr>
          <w:color w:val="000000"/>
          <w:sz w:val="22"/>
          <w:szCs w:val="22"/>
        </w:rPr>
        <w:t xml:space="preserve">confidential </w:t>
      </w:r>
      <w:r w:rsidR="006B4485" w:rsidRPr="003B23F7">
        <w:rPr>
          <w:color w:val="000000"/>
          <w:sz w:val="22"/>
          <w:szCs w:val="22"/>
        </w:rPr>
        <w:t>between</w:t>
      </w:r>
      <w:r w:rsidRPr="003B23F7">
        <w:rPr>
          <w:color w:val="000000"/>
          <w:sz w:val="22"/>
          <w:szCs w:val="22"/>
        </w:rPr>
        <w:t xml:space="preserve"> individual</w:t>
      </w:r>
      <w:r w:rsidR="006B4485" w:rsidRPr="003B23F7">
        <w:rPr>
          <w:color w:val="000000"/>
          <w:sz w:val="22"/>
          <w:szCs w:val="22"/>
        </w:rPr>
        <w:t>s</w:t>
      </w:r>
      <w:r w:rsidRPr="003B23F7">
        <w:rPr>
          <w:color w:val="000000"/>
          <w:sz w:val="22"/>
          <w:szCs w:val="22"/>
        </w:rPr>
        <w:t xml:space="preserve"> and</w:t>
      </w:r>
      <w:r w:rsidR="006B4485" w:rsidRPr="003B23F7">
        <w:rPr>
          <w:color w:val="000000"/>
          <w:sz w:val="22"/>
          <w:szCs w:val="22"/>
        </w:rPr>
        <w:t xml:space="preserve"> senior leadership</w:t>
      </w:r>
      <w:r w:rsidRPr="003B23F7">
        <w:rPr>
          <w:color w:val="000000"/>
          <w:sz w:val="22"/>
          <w:szCs w:val="22"/>
        </w:rPr>
        <w:t>.</w:t>
      </w:r>
      <w:r w:rsidR="006B4485" w:rsidRPr="003B23F7">
        <w:rPr>
          <w:color w:val="000000"/>
          <w:sz w:val="22"/>
          <w:szCs w:val="22"/>
        </w:rPr>
        <w:t xml:space="preserve"> </w:t>
      </w:r>
    </w:p>
    <w:p w14:paraId="763BD230" w14:textId="4EBF3156" w:rsidR="00C55395" w:rsidRPr="003B23F7" w:rsidRDefault="006B4485" w:rsidP="00A50BCD">
      <w:pPr>
        <w:jc w:val="both"/>
        <w:rPr>
          <w:color w:val="000000"/>
          <w:sz w:val="22"/>
          <w:szCs w:val="22"/>
        </w:rPr>
      </w:pPr>
      <w:r w:rsidRPr="003B23F7">
        <w:rPr>
          <w:color w:val="000000"/>
          <w:sz w:val="22"/>
          <w:szCs w:val="22"/>
        </w:rPr>
        <w:t>W</w:t>
      </w:r>
      <w:r w:rsidR="00C55395" w:rsidRPr="003B23F7">
        <w:rPr>
          <w:color w:val="000000"/>
          <w:sz w:val="22"/>
          <w:szCs w:val="22"/>
        </w:rPr>
        <w:t>orkload models</w:t>
      </w:r>
      <w:r w:rsidRPr="003B23F7">
        <w:rPr>
          <w:color w:val="000000"/>
          <w:sz w:val="22"/>
          <w:szCs w:val="22"/>
        </w:rPr>
        <w:t xml:space="preserve"> are populated with updated data annually, and the models themselves are updated regularly by school management (e.g. adding credit for</w:t>
      </w:r>
      <w:r w:rsidR="00540799" w:rsidRPr="003B23F7">
        <w:rPr>
          <w:color w:val="000000"/>
          <w:sz w:val="22"/>
          <w:szCs w:val="22"/>
        </w:rPr>
        <w:t xml:space="preserve"> specific</w:t>
      </w:r>
      <w:r w:rsidRPr="003B23F7">
        <w:rPr>
          <w:color w:val="000000"/>
          <w:sz w:val="22"/>
          <w:szCs w:val="22"/>
        </w:rPr>
        <w:t xml:space="preserve"> activit</w:t>
      </w:r>
      <w:r w:rsidR="00540799" w:rsidRPr="003B23F7">
        <w:rPr>
          <w:color w:val="000000"/>
          <w:sz w:val="22"/>
          <w:szCs w:val="22"/>
        </w:rPr>
        <w:t>ies</w:t>
      </w:r>
      <w:r w:rsidRPr="003B23F7">
        <w:rPr>
          <w:color w:val="000000"/>
          <w:sz w:val="22"/>
          <w:szCs w:val="22"/>
        </w:rPr>
        <w:t xml:space="preserve">). Updates are communicated in </w:t>
      </w:r>
      <w:r w:rsidR="00C55395" w:rsidRPr="003B23F7">
        <w:rPr>
          <w:color w:val="000000"/>
          <w:sz w:val="22"/>
          <w:szCs w:val="22"/>
        </w:rPr>
        <w:t>newsletters</w:t>
      </w:r>
      <w:r w:rsidRPr="003B23F7">
        <w:rPr>
          <w:color w:val="000000"/>
          <w:sz w:val="22"/>
          <w:szCs w:val="22"/>
        </w:rPr>
        <w:t xml:space="preserve"> and staff meetings</w:t>
      </w:r>
      <w:r w:rsidR="00C55395" w:rsidRPr="003B23F7">
        <w:rPr>
          <w:color w:val="000000"/>
          <w:sz w:val="22"/>
          <w:szCs w:val="22"/>
        </w:rPr>
        <w:t>. Staff have in</w:t>
      </w:r>
      <w:r w:rsidRPr="003B23F7">
        <w:rPr>
          <w:color w:val="000000"/>
          <w:sz w:val="22"/>
          <w:szCs w:val="22"/>
        </w:rPr>
        <w:t>put into</w:t>
      </w:r>
      <w:r w:rsidR="00C55395" w:rsidRPr="003B23F7">
        <w:rPr>
          <w:color w:val="000000"/>
          <w:sz w:val="22"/>
          <w:szCs w:val="22"/>
        </w:rPr>
        <w:t xml:space="preserve"> revision</w:t>
      </w:r>
      <w:r w:rsidRPr="003B23F7">
        <w:rPr>
          <w:color w:val="000000"/>
          <w:sz w:val="22"/>
          <w:szCs w:val="22"/>
        </w:rPr>
        <w:t>s</w:t>
      </w:r>
      <w:r w:rsidR="00C55395" w:rsidRPr="003B23F7">
        <w:rPr>
          <w:color w:val="000000"/>
          <w:sz w:val="22"/>
          <w:szCs w:val="22"/>
        </w:rPr>
        <w:t>, through representatives o</w:t>
      </w:r>
      <w:r w:rsidRPr="003B23F7">
        <w:rPr>
          <w:color w:val="000000"/>
          <w:sz w:val="22"/>
          <w:szCs w:val="22"/>
        </w:rPr>
        <w:t>n</w:t>
      </w:r>
      <w:r w:rsidR="00C55395" w:rsidRPr="003B23F7">
        <w:rPr>
          <w:color w:val="000000"/>
          <w:sz w:val="22"/>
          <w:szCs w:val="22"/>
        </w:rPr>
        <w:t xml:space="preserve"> appropriate committees (ITS), discussion at Academic Staff Forum (SoG), </w:t>
      </w:r>
      <w:r w:rsidR="00EF65BE" w:rsidRPr="003B23F7">
        <w:rPr>
          <w:color w:val="000000"/>
          <w:sz w:val="22"/>
          <w:szCs w:val="22"/>
        </w:rPr>
        <w:t>and discussion</w:t>
      </w:r>
      <w:r w:rsidR="00473051" w:rsidRPr="003B23F7">
        <w:rPr>
          <w:color w:val="000000"/>
          <w:sz w:val="22"/>
          <w:szCs w:val="22"/>
        </w:rPr>
        <w:t>s</w:t>
      </w:r>
      <w:r w:rsidR="00EF65BE" w:rsidRPr="003B23F7">
        <w:rPr>
          <w:color w:val="000000"/>
          <w:sz w:val="22"/>
          <w:szCs w:val="22"/>
        </w:rPr>
        <w:t xml:space="preserve"> with management</w:t>
      </w:r>
      <w:r w:rsidR="00C55395" w:rsidRPr="003B23F7">
        <w:rPr>
          <w:color w:val="000000"/>
          <w:sz w:val="22"/>
          <w:szCs w:val="22"/>
        </w:rPr>
        <w:t xml:space="preserve">. </w:t>
      </w:r>
    </w:p>
    <w:p w14:paraId="5D341BDE" w14:textId="2DCE8D02" w:rsidR="007E05CD" w:rsidRPr="003B23F7" w:rsidRDefault="007E05CD" w:rsidP="00A50BCD">
      <w:pPr>
        <w:jc w:val="both"/>
        <w:rPr>
          <w:color w:val="000000"/>
          <w:sz w:val="22"/>
          <w:szCs w:val="22"/>
        </w:rPr>
      </w:pPr>
      <w:r w:rsidRPr="005A08A7">
        <w:rPr>
          <w:noProof/>
          <w:sz w:val="22"/>
          <w:szCs w:val="22"/>
          <w:lang w:eastAsia="en-GB"/>
        </w:rPr>
        <mc:AlternateContent>
          <mc:Choice Requires="wps">
            <w:drawing>
              <wp:anchor distT="45720" distB="45720" distL="114300" distR="114300" simplePos="0" relativeHeight="251658264" behindDoc="0" locked="0" layoutInCell="1" allowOverlap="1" wp14:anchorId="0B223A1D" wp14:editId="52D54B23">
                <wp:simplePos x="0" y="0"/>
                <wp:positionH relativeFrom="margin">
                  <wp:align>left</wp:align>
                </wp:positionH>
                <wp:positionV relativeFrom="paragraph">
                  <wp:posOffset>694690</wp:posOffset>
                </wp:positionV>
                <wp:extent cx="4861560" cy="1404620"/>
                <wp:effectExtent l="0" t="0" r="15240" b="2159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7D8389DB" w14:textId="77777777" w:rsidR="00ED4614" w:rsidRPr="005A08A7" w:rsidRDefault="00ED4614" w:rsidP="007E05CD">
                            <w:pPr>
                              <w:shd w:val="clear" w:color="auto" w:fill="9CC2E5" w:themeFill="accent1" w:themeFillTint="99"/>
                              <w:spacing w:before="0" w:line="276" w:lineRule="auto"/>
                              <w:rPr>
                                <w:b/>
                                <w:sz w:val="22"/>
                                <w:szCs w:val="22"/>
                              </w:rPr>
                            </w:pPr>
                            <w:r w:rsidRPr="005A08A7">
                              <w:rPr>
                                <w:b/>
                                <w:sz w:val="22"/>
                                <w:szCs w:val="22"/>
                              </w:rPr>
                              <w:t>Action</w:t>
                            </w:r>
                          </w:p>
                          <w:p w14:paraId="3A4CA453" w14:textId="631A009F" w:rsidR="00ED4614" w:rsidRPr="00204D7C" w:rsidRDefault="00ED4614" w:rsidP="007E05CD">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19 </w:t>
                            </w:r>
                            <w:r w:rsidRPr="003B23F7">
                              <w:rPr>
                                <w:sz w:val="22"/>
                                <w:szCs w:val="22"/>
                              </w:rPr>
                              <w:t xml:space="preserve"> - Ensure regular staff consultation workload 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223A1D" id="_x0000_s1051" type="#_x0000_t202" style="position:absolute;left:0;text-align:left;margin-left:0;margin-top:54.7pt;width:382.8pt;height:110.6pt;z-index:251658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">
                <v:textbox style="mso-fit-shape-to-text:t">
                  <w:txbxContent>
                    <w:p w14:paraId="7D8389DB" w14:textId="77777777" w:rsidR="00ED4614" w:rsidRPr="005A08A7" w:rsidRDefault="00ED4614" w:rsidP="007E05CD">
                      <w:pPr>
                        <w:shd w:val="clear" w:color="auto" w:fill="9CC2E5" w:themeFill="accent1" w:themeFillTint="99"/>
                        <w:spacing w:before="0" w:line="276" w:lineRule="auto"/>
                        <w:rPr>
                          <w:b/>
                          <w:sz w:val="22"/>
                          <w:szCs w:val="22"/>
                        </w:rPr>
                      </w:pPr>
                      <w:r w:rsidRPr="005A08A7">
                        <w:rPr>
                          <w:b/>
                          <w:sz w:val="22"/>
                          <w:szCs w:val="22"/>
                        </w:rPr>
                        <w:t>Action</w:t>
                      </w:r>
                    </w:p>
                    <w:p w14:paraId="3A4CA453" w14:textId="631A009F" w:rsidR="00ED4614" w:rsidRPr="00204D7C" w:rsidRDefault="00ED4614" w:rsidP="007E05CD">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19 </w:t>
                      </w:r>
                      <w:r w:rsidRPr="003B23F7">
                        <w:rPr>
                          <w:sz w:val="22"/>
                          <w:szCs w:val="22"/>
                        </w:rPr>
                        <w:t xml:space="preserve"> - Ensure regular staff consultation workload models.</w:t>
                      </w:r>
                    </w:p>
                  </w:txbxContent>
                </v:textbox>
                <w10:wrap type="square" anchorx="margin"/>
              </v:shape>
            </w:pict>
          </mc:Fallback>
        </mc:AlternateContent>
      </w:r>
      <w:r w:rsidR="00EF65BE" w:rsidRPr="003B23F7">
        <w:rPr>
          <w:color w:val="000000"/>
          <w:sz w:val="22"/>
          <w:szCs w:val="22"/>
        </w:rPr>
        <w:t>W</w:t>
      </w:r>
      <w:r w:rsidR="00C55395" w:rsidRPr="003B23F7">
        <w:rPr>
          <w:color w:val="000000"/>
          <w:sz w:val="22"/>
          <w:szCs w:val="22"/>
        </w:rPr>
        <w:t xml:space="preserve">e recognise that staff consultation on workload models is ad-hoc. Therefore we </w:t>
      </w:r>
      <w:r w:rsidR="00EF65BE" w:rsidRPr="003B23F7">
        <w:rPr>
          <w:color w:val="000000"/>
          <w:sz w:val="22"/>
          <w:szCs w:val="22"/>
        </w:rPr>
        <w:t>will</w:t>
      </w:r>
      <w:r w:rsidR="00C55395" w:rsidRPr="003B23F7">
        <w:rPr>
          <w:color w:val="000000"/>
          <w:sz w:val="22"/>
          <w:szCs w:val="22"/>
        </w:rPr>
        <w:t xml:space="preserve"> initiate biannual staff consultation and review</w:t>
      </w:r>
      <w:r w:rsidR="00EF65BE" w:rsidRPr="003B23F7">
        <w:rPr>
          <w:color w:val="000000"/>
          <w:sz w:val="22"/>
          <w:szCs w:val="22"/>
        </w:rPr>
        <w:t xml:space="preserve"> of workload models</w:t>
      </w:r>
      <w:r w:rsidR="00C55395" w:rsidRPr="003B23F7">
        <w:rPr>
          <w:color w:val="000000"/>
          <w:sz w:val="22"/>
          <w:szCs w:val="22"/>
        </w:rPr>
        <w:t>.</w:t>
      </w:r>
    </w:p>
    <w:p w14:paraId="1DD4538D" w14:textId="0259C413" w:rsidR="00C55395" w:rsidRPr="003B23F7" w:rsidRDefault="00C55395" w:rsidP="00D148DC">
      <w:pPr>
        <w:pStyle w:val="Heading4"/>
        <w:keepNext w:val="0"/>
        <w:numPr>
          <w:ilvl w:val="0"/>
          <w:numId w:val="0"/>
        </w:numPr>
        <w:spacing w:before="240" w:after="40"/>
        <w:ind w:left="360" w:hanging="360"/>
        <w:jc w:val="both"/>
        <w:rPr>
          <w:b/>
          <w:color w:val="000000"/>
          <w:szCs w:val="22"/>
        </w:rPr>
      </w:pPr>
      <w:bookmarkStart w:id="64" w:name="_v2429ndp546g" w:colFirst="0" w:colLast="0"/>
      <w:bookmarkEnd w:id="64"/>
      <w:r w:rsidRPr="003B23F7">
        <w:rPr>
          <w:b/>
          <w:color w:val="000000"/>
          <w:szCs w:val="22"/>
        </w:rPr>
        <w:t>(vi)</w:t>
      </w:r>
      <w:r w:rsidRPr="003B23F7">
        <w:rPr>
          <w:rFonts w:eastAsia="Times New Roman"/>
          <w:b/>
          <w:color w:val="000000"/>
          <w:szCs w:val="22"/>
        </w:rPr>
        <w:t xml:space="preserve">      </w:t>
      </w:r>
      <w:r w:rsidRPr="003B23F7">
        <w:rPr>
          <w:b/>
          <w:color w:val="000000"/>
          <w:szCs w:val="22"/>
        </w:rPr>
        <w:t>Timing of departmental meetings and social gatherings</w:t>
      </w:r>
    </w:p>
    <w:p w14:paraId="78A6C5A0" w14:textId="77777777" w:rsidR="00B67B2A" w:rsidRPr="003B23F7" w:rsidRDefault="00B67B2A" w:rsidP="00883A60">
      <w:pPr>
        <w:widowControl w:val="0"/>
        <w:pBdr>
          <w:top w:val="nil"/>
          <w:left w:val="nil"/>
          <w:bottom w:val="nil"/>
          <w:right w:val="nil"/>
          <w:between w:val="nil"/>
        </w:pBdr>
        <w:spacing w:before="0" w:line="240" w:lineRule="auto"/>
        <w:ind w:left="567"/>
        <w:jc w:val="both"/>
        <w:rPr>
          <w:rFonts w:cs="Calibri"/>
          <w:i/>
          <w:color w:val="7F7F7F" w:themeColor="text1" w:themeTint="80"/>
          <w:sz w:val="22"/>
          <w:szCs w:val="22"/>
        </w:rPr>
      </w:pPr>
      <w:r w:rsidRPr="003B23F7">
        <w:rPr>
          <w:rFonts w:eastAsia="Arial" w:cs="Calibri"/>
          <w:i/>
          <w:color w:val="7F7F7F" w:themeColor="text1" w:themeTint="80"/>
          <w:sz w:val="22"/>
          <w:szCs w:val="22"/>
        </w:rPr>
        <w:t>Describe the consideration given to those with caring responsibilities and part-time staff around the timing of departmental meetings and social gatherings.</w:t>
      </w:r>
    </w:p>
    <w:p w14:paraId="75960FED" w14:textId="7C1E89DA" w:rsidR="00C55395" w:rsidRPr="003B23F7" w:rsidRDefault="004C0DF2" w:rsidP="00A50BCD">
      <w:pPr>
        <w:jc w:val="both"/>
        <w:rPr>
          <w:color w:val="000000"/>
          <w:sz w:val="22"/>
          <w:szCs w:val="22"/>
        </w:rPr>
      </w:pPr>
      <w:r w:rsidRPr="003B23F7">
        <w:rPr>
          <w:color w:val="000000"/>
          <w:sz w:val="22"/>
          <w:szCs w:val="22"/>
        </w:rPr>
        <w:t>C</w:t>
      </w:r>
      <w:r w:rsidR="00C55395" w:rsidRPr="003B23F7">
        <w:rPr>
          <w:color w:val="000000"/>
          <w:sz w:val="22"/>
          <w:szCs w:val="22"/>
        </w:rPr>
        <w:t xml:space="preserve">ore hours </w:t>
      </w:r>
      <w:r w:rsidRPr="003B23F7">
        <w:rPr>
          <w:color w:val="000000"/>
          <w:sz w:val="22"/>
          <w:szCs w:val="22"/>
        </w:rPr>
        <w:t>are</w:t>
      </w:r>
      <w:r w:rsidR="00C55395" w:rsidRPr="003B23F7">
        <w:rPr>
          <w:color w:val="000000"/>
          <w:sz w:val="22"/>
          <w:szCs w:val="22"/>
        </w:rPr>
        <w:t xml:space="preserve"> 9.30am</w:t>
      </w:r>
      <w:r w:rsidRPr="003B23F7">
        <w:rPr>
          <w:color w:val="000000"/>
          <w:sz w:val="22"/>
          <w:szCs w:val="22"/>
        </w:rPr>
        <w:t>-</w:t>
      </w:r>
      <w:r w:rsidR="00C55395" w:rsidRPr="003B23F7">
        <w:rPr>
          <w:color w:val="000000"/>
          <w:sz w:val="22"/>
          <w:szCs w:val="22"/>
        </w:rPr>
        <w:t>4.00pm</w:t>
      </w:r>
      <w:r w:rsidRPr="003B23F7">
        <w:rPr>
          <w:color w:val="000000"/>
          <w:sz w:val="22"/>
          <w:szCs w:val="22"/>
        </w:rPr>
        <w:t xml:space="preserve"> during which</w:t>
      </w:r>
      <w:r w:rsidR="00C55395" w:rsidRPr="003B23F7">
        <w:rPr>
          <w:color w:val="000000"/>
          <w:sz w:val="22"/>
          <w:szCs w:val="22"/>
        </w:rPr>
        <w:t xml:space="preserve"> meetings are held</w:t>
      </w:r>
      <w:r w:rsidRPr="003B23F7">
        <w:rPr>
          <w:color w:val="000000"/>
          <w:sz w:val="22"/>
          <w:szCs w:val="22"/>
        </w:rPr>
        <w:t>,</w:t>
      </w:r>
      <w:r w:rsidR="00C55395" w:rsidRPr="003B23F7">
        <w:rPr>
          <w:color w:val="000000"/>
          <w:sz w:val="22"/>
          <w:szCs w:val="22"/>
        </w:rPr>
        <w:t xml:space="preserve"> allowing staff with childcare responsibilities to attend, and</w:t>
      </w:r>
      <w:r w:rsidRPr="003B23F7">
        <w:rPr>
          <w:color w:val="000000"/>
          <w:sz w:val="22"/>
          <w:szCs w:val="22"/>
        </w:rPr>
        <w:t xml:space="preserve"> hold</w:t>
      </w:r>
      <w:r w:rsidR="00C55395" w:rsidRPr="003B23F7">
        <w:rPr>
          <w:color w:val="000000"/>
          <w:sz w:val="22"/>
          <w:szCs w:val="22"/>
        </w:rPr>
        <w:t xml:space="preserve"> leadership roles. Most meetings are scheduled at the start of the academic year or semester, and</w:t>
      </w:r>
      <w:r w:rsidRPr="003B23F7">
        <w:rPr>
          <w:color w:val="000000"/>
          <w:sz w:val="22"/>
          <w:szCs w:val="22"/>
        </w:rPr>
        <w:t xml:space="preserve"> otherwise</w:t>
      </w:r>
      <w:r w:rsidR="00C55395" w:rsidRPr="003B23F7">
        <w:rPr>
          <w:color w:val="000000"/>
          <w:sz w:val="22"/>
          <w:szCs w:val="22"/>
        </w:rPr>
        <w:t xml:space="preserve"> several weeks’ notice is given. </w:t>
      </w:r>
      <w:r w:rsidRPr="003B23F7">
        <w:rPr>
          <w:color w:val="000000"/>
          <w:sz w:val="22"/>
          <w:szCs w:val="22"/>
        </w:rPr>
        <w:t>Correspondingly,</w:t>
      </w:r>
      <w:r w:rsidR="003B1E3C" w:rsidRPr="003B23F7">
        <w:rPr>
          <w:color w:val="000000"/>
          <w:sz w:val="22"/>
          <w:szCs w:val="22"/>
        </w:rPr>
        <w:t xml:space="preserve"> staff agreed</w:t>
      </w:r>
      <w:r w:rsidRPr="003B23F7">
        <w:rPr>
          <w:color w:val="000000"/>
          <w:sz w:val="22"/>
          <w:szCs w:val="22"/>
        </w:rPr>
        <w:t xml:space="preserve"> (87%F, 91%M)</w:t>
      </w:r>
      <w:r w:rsidR="00C55395" w:rsidRPr="003B23F7">
        <w:rPr>
          <w:color w:val="000000"/>
          <w:sz w:val="22"/>
          <w:szCs w:val="22"/>
        </w:rPr>
        <w:t xml:space="preserve"> that meetings were held within core hours</w:t>
      </w:r>
      <w:r w:rsidRPr="003B23F7">
        <w:rPr>
          <w:color w:val="000000"/>
          <w:sz w:val="22"/>
          <w:szCs w:val="22"/>
        </w:rPr>
        <w:t xml:space="preserve">. </w:t>
      </w:r>
    </w:p>
    <w:p w14:paraId="18EDF0C9" w14:textId="69058E4C" w:rsidR="00C55395" w:rsidRPr="003B23F7" w:rsidRDefault="004C0DF2" w:rsidP="00A50BCD">
      <w:pPr>
        <w:jc w:val="both"/>
        <w:rPr>
          <w:color w:val="000000"/>
          <w:sz w:val="22"/>
          <w:szCs w:val="22"/>
        </w:rPr>
      </w:pPr>
      <w:r w:rsidRPr="003B23F7">
        <w:rPr>
          <w:color w:val="000000"/>
          <w:sz w:val="22"/>
          <w:szCs w:val="22"/>
        </w:rPr>
        <w:t>S</w:t>
      </w:r>
      <w:r w:rsidR="00C55395" w:rsidRPr="003B23F7">
        <w:rPr>
          <w:color w:val="000000"/>
          <w:sz w:val="22"/>
          <w:szCs w:val="22"/>
        </w:rPr>
        <w:t xml:space="preserve">ome social events </w:t>
      </w:r>
      <w:r w:rsidRPr="003B23F7">
        <w:rPr>
          <w:color w:val="000000"/>
          <w:sz w:val="22"/>
          <w:szCs w:val="22"/>
        </w:rPr>
        <w:t xml:space="preserve">occur </w:t>
      </w:r>
      <w:r w:rsidR="00C55395" w:rsidRPr="003B23F7">
        <w:rPr>
          <w:color w:val="000000"/>
          <w:sz w:val="22"/>
          <w:szCs w:val="22"/>
        </w:rPr>
        <w:t>during the day, in venues</w:t>
      </w:r>
      <w:r w:rsidR="00D172FD" w:rsidRPr="003B23F7">
        <w:rPr>
          <w:color w:val="000000"/>
          <w:sz w:val="22"/>
          <w:szCs w:val="22"/>
        </w:rPr>
        <w:t xml:space="preserve"> accessible to</w:t>
      </w:r>
      <w:r w:rsidR="00C55395" w:rsidRPr="003B23F7">
        <w:rPr>
          <w:color w:val="000000"/>
          <w:sz w:val="22"/>
          <w:szCs w:val="22"/>
        </w:rPr>
        <w:t xml:space="preserve"> all staff (not always the pub). </w:t>
      </w:r>
      <w:r w:rsidR="00C10686" w:rsidRPr="003B23F7">
        <w:rPr>
          <w:color w:val="000000"/>
          <w:sz w:val="22"/>
          <w:szCs w:val="22"/>
        </w:rPr>
        <w:t>The Priestly Centre (a cross-faculty climate research group) and</w:t>
      </w:r>
      <w:r w:rsidR="00C55395" w:rsidRPr="003B23F7">
        <w:rPr>
          <w:color w:val="000000"/>
          <w:sz w:val="22"/>
          <w:szCs w:val="22"/>
        </w:rPr>
        <w:t xml:space="preserve"> SoG</w:t>
      </w:r>
      <w:r w:rsidR="00B3496D" w:rsidRPr="003B23F7">
        <w:rPr>
          <w:color w:val="000000"/>
          <w:sz w:val="22"/>
          <w:szCs w:val="22"/>
        </w:rPr>
        <w:t xml:space="preserve"> </w:t>
      </w:r>
      <w:r w:rsidR="00C55395" w:rsidRPr="003B23F7">
        <w:rPr>
          <w:color w:val="000000"/>
          <w:sz w:val="22"/>
          <w:szCs w:val="22"/>
        </w:rPr>
        <w:t>hold weekly</w:t>
      </w:r>
      <w:r w:rsidR="00C10686" w:rsidRPr="003B23F7">
        <w:rPr>
          <w:color w:val="000000"/>
          <w:sz w:val="22"/>
          <w:szCs w:val="22"/>
        </w:rPr>
        <w:t xml:space="preserve"> daytime</w:t>
      </w:r>
      <w:r w:rsidR="00C55395" w:rsidRPr="003B23F7">
        <w:rPr>
          <w:color w:val="000000"/>
          <w:sz w:val="22"/>
          <w:szCs w:val="22"/>
        </w:rPr>
        <w:t xml:space="preserve"> coffee and cake</w:t>
      </w:r>
      <w:r w:rsidR="00B3496D" w:rsidRPr="003B23F7">
        <w:rPr>
          <w:color w:val="000000"/>
          <w:sz w:val="22"/>
          <w:szCs w:val="22"/>
        </w:rPr>
        <w:t xml:space="preserve"> gatherings</w:t>
      </w:r>
      <w:r w:rsidR="00C10686" w:rsidRPr="003B23F7">
        <w:rPr>
          <w:color w:val="000000"/>
          <w:sz w:val="22"/>
          <w:szCs w:val="22"/>
        </w:rPr>
        <w:t>, and</w:t>
      </w:r>
      <w:r w:rsidR="00C55395" w:rsidRPr="003B23F7">
        <w:rPr>
          <w:color w:val="000000"/>
          <w:sz w:val="22"/>
          <w:szCs w:val="22"/>
        </w:rPr>
        <w:t xml:space="preserve"> </w:t>
      </w:r>
      <w:r w:rsidR="00C10686" w:rsidRPr="003B23F7">
        <w:rPr>
          <w:color w:val="000000"/>
          <w:sz w:val="22"/>
          <w:szCs w:val="22"/>
        </w:rPr>
        <w:t>s</w:t>
      </w:r>
      <w:r w:rsidR="00C55395" w:rsidRPr="003B23F7">
        <w:rPr>
          <w:color w:val="000000"/>
          <w:sz w:val="22"/>
          <w:szCs w:val="22"/>
        </w:rPr>
        <w:t>ocial / networking events for female staff have included lunchtime and late afternoon (4.30 pm) activities</w:t>
      </w:r>
      <w:r w:rsidR="00C10686" w:rsidRPr="003B23F7">
        <w:rPr>
          <w:color w:val="000000"/>
          <w:sz w:val="22"/>
          <w:szCs w:val="22"/>
        </w:rPr>
        <w:t xml:space="preserve">. Correspondingly most staff (96%F, 92%M) agree </w:t>
      </w:r>
      <w:r w:rsidR="00C55395" w:rsidRPr="003B23F7">
        <w:rPr>
          <w:color w:val="000000"/>
          <w:sz w:val="22"/>
          <w:szCs w:val="22"/>
        </w:rPr>
        <w:t xml:space="preserve">that work related social activities </w:t>
      </w:r>
      <w:r w:rsidR="00C10686" w:rsidRPr="003B23F7">
        <w:rPr>
          <w:color w:val="000000"/>
          <w:sz w:val="22"/>
          <w:szCs w:val="22"/>
        </w:rPr>
        <w:t>are</w:t>
      </w:r>
      <w:r w:rsidR="00C55395" w:rsidRPr="003B23F7">
        <w:rPr>
          <w:color w:val="000000"/>
          <w:sz w:val="22"/>
          <w:szCs w:val="22"/>
        </w:rPr>
        <w:t xml:space="preserve"> welcoming to both women and men.</w:t>
      </w:r>
    </w:p>
    <w:p w14:paraId="123A72A9" w14:textId="2B0AE1B9" w:rsidR="007940CD" w:rsidRPr="003B23F7" w:rsidRDefault="007940CD" w:rsidP="00A50BCD">
      <w:pPr>
        <w:jc w:val="both"/>
        <w:rPr>
          <w:color w:val="000000"/>
          <w:sz w:val="22"/>
          <w:szCs w:val="22"/>
        </w:rPr>
      </w:pPr>
      <w:r w:rsidRPr="005A08A7">
        <w:rPr>
          <w:noProof/>
          <w:sz w:val="22"/>
          <w:szCs w:val="22"/>
          <w:lang w:eastAsia="en-GB"/>
        </w:rPr>
        <mc:AlternateContent>
          <mc:Choice Requires="wps">
            <w:drawing>
              <wp:anchor distT="45720" distB="45720" distL="114300" distR="114300" simplePos="0" relativeHeight="251658265" behindDoc="0" locked="0" layoutInCell="1" allowOverlap="1" wp14:anchorId="2A843F8D" wp14:editId="1F4C36E8">
                <wp:simplePos x="0" y="0"/>
                <wp:positionH relativeFrom="margin">
                  <wp:align>left</wp:align>
                </wp:positionH>
                <wp:positionV relativeFrom="paragraph">
                  <wp:posOffset>626745</wp:posOffset>
                </wp:positionV>
                <wp:extent cx="4861560" cy="1404620"/>
                <wp:effectExtent l="0" t="0" r="15240" b="2159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1ABF7481" w14:textId="77777777" w:rsidR="00ED4614" w:rsidRPr="005A08A7" w:rsidRDefault="00ED4614" w:rsidP="007940CD">
                            <w:pPr>
                              <w:shd w:val="clear" w:color="auto" w:fill="9CC2E5" w:themeFill="accent1" w:themeFillTint="99"/>
                              <w:spacing w:before="0" w:line="276" w:lineRule="auto"/>
                              <w:rPr>
                                <w:b/>
                                <w:sz w:val="22"/>
                                <w:szCs w:val="22"/>
                              </w:rPr>
                            </w:pPr>
                            <w:r w:rsidRPr="005A08A7">
                              <w:rPr>
                                <w:b/>
                                <w:sz w:val="22"/>
                                <w:szCs w:val="22"/>
                              </w:rPr>
                              <w:t>Action</w:t>
                            </w:r>
                          </w:p>
                          <w:p w14:paraId="3DE54358" w14:textId="0E525BD1" w:rsidR="00ED4614" w:rsidRPr="00204D7C" w:rsidRDefault="00ED4614" w:rsidP="007940CD">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20 </w:t>
                            </w:r>
                            <w:r w:rsidRPr="003B23F7">
                              <w:rPr>
                                <w:sz w:val="22"/>
                                <w:szCs w:val="22"/>
                              </w:rPr>
                              <w:t xml:space="preserve"> - Increase opportunities for part time and staff with caring responsibilities to attend meetings, networking, and social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43F8D" id="_x0000_s1052" type="#_x0000_t202" style="position:absolute;left:0;text-align:left;margin-left:0;margin-top:49.35pt;width:382.8pt;height:110.6pt;z-index:25165826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">
                <v:textbox style="mso-fit-shape-to-text:t">
                  <w:txbxContent>
                    <w:p w14:paraId="1ABF7481" w14:textId="77777777" w:rsidR="00ED4614" w:rsidRPr="005A08A7" w:rsidRDefault="00ED4614" w:rsidP="007940CD">
                      <w:pPr>
                        <w:shd w:val="clear" w:color="auto" w:fill="9CC2E5" w:themeFill="accent1" w:themeFillTint="99"/>
                        <w:spacing w:before="0" w:line="276" w:lineRule="auto"/>
                        <w:rPr>
                          <w:b/>
                          <w:sz w:val="22"/>
                          <w:szCs w:val="22"/>
                        </w:rPr>
                      </w:pPr>
                      <w:r w:rsidRPr="005A08A7">
                        <w:rPr>
                          <w:b/>
                          <w:sz w:val="22"/>
                          <w:szCs w:val="22"/>
                        </w:rPr>
                        <w:t>Action</w:t>
                      </w:r>
                    </w:p>
                    <w:p w14:paraId="3DE54358" w14:textId="0E525BD1" w:rsidR="00ED4614" w:rsidRPr="00204D7C" w:rsidRDefault="00ED4614" w:rsidP="007940CD">
                      <w:pPr>
                        <w:shd w:val="clear" w:color="auto" w:fill="9CC2E5" w:themeFill="accent1" w:themeFillTint="99"/>
                        <w:spacing w:before="0" w:line="276" w:lineRule="auto"/>
                        <w:rPr>
                          <w:b/>
                          <w:sz w:val="22"/>
                          <w:szCs w:val="22"/>
                        </w:rPr>
                      </w:pPr>
                      <w:r w:rsidRPr="005A08A7">
                        <w:rPr>
                          <w:b/>
                          <w:sz w:val="22"/>
                          <w:szCs w:val="22"/>
                        </w:rPr>
                        <w:t>5.</w:t>
                      </w:r>
                      <w:r>
                        <w:rPr>
                          <w:b/>
                          <w:sz w:val="22"/>
                          <w:szCs w:val="22"/>
                        </w:rPr>
                        <w:t xml:space="preserve">20 </w:t>
                      </w:r>
                      <w:r w:rsidRPr="003B23F7">
                        <w:rPr>
                          <w:sz w:val="22"/>
                          <w:szCs w:val="22"/>
                        </w:rPr>
                        <w:t xml:space="preserve"> - Increase opportunities for part time and staff with caring responsibilities to attend meetings, networking, and social events.</w:t>
                      </w:r>
                    </w:p>
                  </w:txbxContent>
                </v:textbox>
                <w10:wrap type="square" anchorx="margin"/>
              </v:shape>
            </w:pict>
          </mc:Fallback>
        </mc:AlternateContent>
      </w:r>
      <w:r w:rsidR="00C10686" w:rsidRPr="003B23F7">
        <w:rPr>
          <w:color w:val="000000"/>
          <w:sz w:val="22"/>
          <w:szCs w:val="22"/>
        </w:rPr>
        <w:t>We will now review research group meetings and social events, and roll out good practice to all.</w:t>
      </w:r>
    </w:p>
    <w:p w14:paraId="21C494D8" w14:textId="3B9FD31A" w:rsidR="00C55395" w:rsidRPr="003B23F7" w:rsidRDefault="00C55395" w:rsidP="00D148DC">
      <w:pPr>
        <w:pStyle w:val="Heading4"/>
        <w:keepNext w:val="0"/>
        <w:numPr>
          <w:ilvl w:val="0"/>
          <w:numId w:val="0"/>
        </w:numPr>
        <w:spacing w:before="240" w:after="40"/>
        <w:ind w:left="360" w:hanging="360"/>
        <w:jc w:val="both"/>
        <w:rPr>
          <w:b/>
          <w:color w:val="000000"/>
          <w:szCs w:val="22"/>
        </w:rPr>
      </w:pPr>
      <w:bookmarkStart w:id="65" w:name="_kmr6avg7oig4" w:colFirst="0" w:colLast="0"/>
      <w:bookmarkEnd w:id="65"/>
      <w:r w:rsidRPr="003B23F7">
        <w:rPr>
          <w:b/>
          <w:color w:val="000000"/>
          <w:szCs w:val="22"/>
        </w:rPr>
        <w:t>(vii)</w:t>
      </w:r>
      <w:r w:rsidRPr="003B23F7">
        <w:rPr>
          <w:rFonts w:eastAsia="Times New Roman"/>
          <w:b/>
          <w:color w:val="000000"/>
          <w:szCs w:val="22"/>
        </w:rPr>
        <w:t xml:space="preserve">     </w:t>
      </w:r>
      <w:r w:rsidRPr="003B23F7">
        <w:rPr>
          <w:b/>
          <w:color w:val="000000"/>
          <w:szCs w:val="22"/>
        </w:rPr>
        <w:t xml:space="preserve">Visibility of role models </w:t>
      </w:r>
    </w:p>
    <w:p w14:paraId="21EE1799" w14:textId="6BC60894" w:rsidR="00883A60" w:rsidRPr="00883A60" w:rsidRDefault="00883A60" w:rsidP="00883A60">
      <w:pPr>
        <w:pStyle w:val="BodyCopyIndent"/>
        <w:rPr>
          <w:i/>
          <w:color w:val="7F7F7F" w:themeColor="text1" w:themeTint="80"/>
        </w:rPr>
      </w:pPr>
      <w:r w:rsidRPr="00883A60">
        <w:rPr>
          <w:i/>
          <w:color w:val="7F7F7F" w:themeColor="text1" w:themeTint="80"/>
        </w:rPr>
        <w:t>Describe how the institution builds gender equality into organisation of events. Comment on the gender balance of speakers and chairpersons in seminars, workshops and other relevant activities. Comment on publicity materials, including the department’s website and images used.</w:t>
      </w:r>
    </w:p>
    <w:p w14:paraId="0D8EF69E" w14:textId="5F8239BE" w:rsidR="00C55395" w:rsidRPr="003B23F7" w:rsidRDefault="00C55395" w:rsidP="00A50BCD">
      <w:pPr>
        <w:jc w:val="both"/>
        <w:rPr>
          <w:color w:val="000000"/>
          <w:sz w:val="22"/>
          <w:szCs w:val="22"/>
        </w:rPr>
      </w:pPr>
      <w:r w:rsidRPr="003B23F7">
        <w:rPr>
          <w:color w:val="000000"/>
          <w:sz w:val="22"/>
          <w:szCs w:val="22"/>
        </w:rPr>
        <w:t xml:space="preserve">Since 2012 </w:t>
      </w:r>
      <w:r w:rsidR="00E06EDF" w:rsidRPr="003B23F7">
        <w:rPr>
          <w:color w:val="000000"/>
          <w:sz w:val="22"/>
          <w:szCs w:val="22"/>
        </w:rPr>
        <w:t xml:space="preserve">there have been </w:t>
      </w:r>
      <w:r w:rsidRPr="003B23F7">
        <w:rPr>
          <w:color w:val="000000"/>
          <w:sz w:val="22"/>
          <w:szCs w:val="22"/>
        </w:rPr>
        <w:t>5 rounds of</w:t>
      </w:r>
      <w:r w:rsidR="00E06EDF" w:rsidRPr="003B23F7">
        <w:rPr>
          <w:color w:val="000000"/>
          <w:sz w:val="22"/>
          <w:szCs w:val="22"/>
        </w:rPr>
        <w:t xml:space="preserve"> UoL</w:t>
      </w:r>
      <w:r w:rsidRPr="003B23F7">
        <w:rPr>
          <w:color w:val="000000"/>
          <w:sz w:val="22"/>
          <w:szCs w:val="22"/>
        </w:rPr>
        <w:t xml:space="preserve"> Women of Achievement awards. </w:t>
      </w:r>
      <w:r w:rsidR="00E06EDF" w:rsidRPr="003B23F7">
        <w:rPr>
          <w:color w:val="000000"/>
          <w:sz w:val="22"/>
          <w:szCs w:val="22"/>
        </w:rPr>
        <w:t>W</w:t>
      </w:r>
      <w:r w:rsidRPr="003B23F7">
        <w:rPr>
          <w:color w:val="000000"/>
          <w:sz w:val="22"/>
          <w:szCs w:val="22"/>
        </w:rPr>
        <w:t>e have a strong record of nominating staff, with 5-8 nominations</w:t>
      </w:r>
      <w:r w:rsidR="00E06EDF" w:rsidRPr="003B23F7">
        <w:rPr>
          <w:color w:val="000000"/>
          <w:sz w:val="22"/>
          <w:szCs w:val="22"/>
        </w:rPr>
        <w:t xml:space="preserve"> and 1-3 (total 11) awards</w:t>
      </w:r>
      <w:r w:rsidRPr="003B23F7">
        <w:rPr>
          <w:color w:val="000000"/>
          <w:sz w:val="22"/>
          <w:szCs w:val="22"/>
        </w:rPr>
        <w:t xml:space="preserve"> per round. Awards </w:t>
      </w:r>
      <w:r w:rsidR="00CD3823" w:rsidRPr="003B23F7">
        <w:rPr>
          <w:color w:val="000000"/>
          <w:sz w:val="22"/>
          <w:szCs w:val="22"/>
        </w:rPr>
        <w:t>a</w:t>
      </w:r>
      <w:r w:rsidRPr="003B23F7">
        <w:rPr>
          <w:color w:val="000000"/>
          <w:sz w:val="22"/>
          <w:szCs w:val="22"/>
        </w:rPr>
        <w:t xml:space="preserve">re celebrated via newsletters, </w:t>
      </w:r>
      <w:r w:rsidR="00CD3823" w:rsidRPr="003B23F7">
        <w:rPr>
          <w:color w:val="000000"/>
          <w:sz w:val="22"/>
          <w:szCs w:val="22"/>
        </w:rPr>
        <w:t>and</w:t>
      </w:r>
      <w:r w:rsidRPr="003B23F7">
        <w:rPr>
          <w:color w:val="000000"/>
          <w:sz w:val="22"/>
          <w:szCs w:val="22"/>
        </w:rPr>
        <w:t xml:space="preserve"> we </w:t>
      </w:r>
      <w:r w:rsidR="00CD3823" w:rsidRPr="003B23F7">
        <w:rPr>
          <w:color w:val="000000"/>
          <w:sz w:val="22"/>
          <w:szCs w:val="22"/>
        </w:rPr>
        <w:t>will</w:t>
      </w:r>
      <w:r w:rsidRPr="003B23F7">
        <w:rPr>
          <w:color w:val="000000"/>
          <w:sz w:val="22"/>
          <w:szCs w:val="22"/>
        </w:rPr>
        <w:t xml:space="preserve"> raise the profile of winners through the</w:t>
      </w:r>
      <w:r w:rsidR="00CD3823" w:rsidRPr="003B23F7">
        <w:rPr>
          <w:color w:val="000000"/>
          <w:sz w:val="22"/>
          <w:szCs w:val="22"/>
        </w:rPr>
        <w:t xml:space="preserve"> E&amp;I web pages,</w:t>
      </w:r>
      <w:r w:rsidR="00364F94" w:rsidRPr="003B23F7">
        <w:rPr>
          <w:color w:val="000000"/>
          <w:sz w:val="22"/>
          <w:szCs w:val="22"/>
        </w:rPr>
        <w:t xml:space="preserve"> </w:t>
      </w:r>
      <w:r w:rsidR="00BD2A74" w:rsidRPr="003B23F7">
        <w:rPr>
          <w:color w:val="000000"/>
          <w:sz w:val="22"/>
          <w:szCs w:val="22"/>
        </w:rPr>
        <w:t>display screens,</w:t>
      </w:r>
      <w:r w:rsidRPr="003B23F7">
        <w:rPr>
          <w:color w:val="000000"/>
          <w:sz w:val="22"/>
          <w:szCs w:val="22"/>
        </w:rPr>
        <w:t xml:space="preserve"> and poster</w:t>
      </w:r>
      <w:r w:rsidR="00CD3823" w:rsidRPr="003B23F7">
        <w:rPr>
          <w:color w:val="000000"/>
          <w:sz w:val="22"/>
          <w:szCs w:val="22"/>
        </w:rPr>
        <w:t>s</w:t>
      </w:r>
      <w:r w:rsidRPr="003B23F7">
        <w:rPr>
          <w:color w:val="000000"/>
          <w:sz w:val="22"/>
          <w:szCs w:val="22"/>
        </w:rPr>
        <w:t xml:space="preserve"> (see 5.6 (i)). </w:t>
      </w:r>
      <w:r w:rsidR="00CD3823" w:rsidRPr="003B23F7">
        <w:rPr>
          <w:color w:val="000000"/>
          <w:sz w:val="22"/>
          <w:szCs w:val="22"/>
        </w:rPr>
        <w:t>N</w:t>
      </w:r>
      <w:r w:rsidRPr="003B23F7">
        <w:rPr>
          <w:color w:val="000000"/>
          <w:sz w:val="22"/>
          <w:szCs w:val="22"/>
        </w:rPr>
        <w:t xml:space="preserve">ominations have dominantly come from SEE and ITS. </w:t>
      </w:r>
      <w:r w:rsidR="00AE6378" w:rsidRPr="003B23F7">
        <w:rPr>
          <w:color w:val="000000"/>
          <w:sz w:val="22"/>
          <w:szCs w:val="22"/>
        </w:rPr>
        <w:t>B</w:t>
      </w:r>
      <w:r w:rsidRPr="003B23F7">
        <w:rPr>
          <w:color w:val="000000"/>
          <w:sz w:val="22"/>
          <w:szCs w:val="22"/>
        </w:rPr>
        <w:t xml:space="preserve">est practice in seeking nominations will be shared between </w:t>
      </w:r>
      <w:r w:rsidR="00CD3823" w:rsidRPr="003B23F7">
        <w:rPr>
          <w:color w:val="000000"/>
          <w:sz w:val="22"/>
          <w:szCs w:val="22"/>
        </w:rPr>
        <w:t>HoSs</w:t>
      </w:r>
      <w:r w:rsidRPr="003B23F7">
        <w:rPr>
          <w:color w:val="000000"/>
          <w:sz w:val="22"/>
          <w:szCs w:val="22"/>
        </w:rPr>
        <w:t xml:space="preserve"> </w:t>
      </w:r>
      <w:r w:rsidR="00CD3823" w:rsidRPr="003B23F7">
        <w:rPr>
          <w:color w:val="000000"/>
          <w:sz w:val="22"/>
          <w:szCs w:val="22"/>
        </w:rPr>
        <w:t>at</w:t>
      </w:r>
      <w:r w:rsidRPr="003B23F7">
        <w:rPr>
          <w:color w:val="000000"/>
          <w:sz w:val="22"/>
          <w:szCs w:val="22"/>
        </w:rPr>
        <w:t xml:space="preserve"> </w:t>
      </w:r>
      <w:r w:rsidR="00CD3823" w:rsidRPr="003B23F7">
        <w:rPr>
          <w:color w:val="000000"/>
          <w:sz w:val="22"/>
          <w:szCs w:val="22"/>
        </w:rPr>
        <w:t>E&amp;I</w:t>
      </w:r>
      <w:r w:rsidRPr="003B23F7">
        <w:rPr>
          <w:color w:val="000000"/>
          <w:sz w:val="22"/>
          <w:szCs w:val="22"/>
        </w:rPr>
        <w:t xml:space="preserve"> committee</w:t>
      </w:r>
      <w:r w:rsidR="00BD2A74" w:rsidRPr="003B23F7">
        <w:rPr>
          <w:color w:val="000000"/>
          <w:sz w:val="22"/>
          <w:szCs w:val="22"/>
        </w:rPr>
        <w:t>, and the nomination process will be promoted to all staff</w:t>
      </w:r>
      <w:r w:rsidRPr="003B23F7">
        <w:rPr>
          <w:color w:val="000000"/>
          <w:sz w:val="22"/>
          <w:szCs w:val="22"/>
        </w:rPr>
        <w:t>.</w:t>
      </w:r>
    </w:p>
    <w:p w14:paraId="4097BE33" w14:textId="56BA4ED1" w:rsidR="00C55395" w:rsidRPr="003B23F7" w:rsidRDefault="00CD3823" w:rsidP="00A50BCD">
      <w:pPr>
        <w:jc w:val="both"/>
        <w:rPr>
          <w:color w:val="000000"/>
          <w:sz w:val="22"/>
          <w:szCs w:val="22"/>
        </w:rPr>
      </w:pPr>
      <w:r w:rsidRPr="003B23F7">
        <w:rPr>
          <w:color w:val="000000"/>
          <w:sz w:val="22"/>
          <w:szCs w:val="22"/>
        </w:rPr>
        <w:t>Interaction</w:t>
      </w:r>
      <w:r w:rsidR="00C55395" w:rsidRPr="003B23F7">
        <w:rPr>
          <w:color w:val="000000"/>
          <w:sz w:val="22"/>
          <w:szCs w:val="22"/>
        </w:rPr>
        <w:t xml:space="preserve"> with female role models occurs at writing retreats and social events for female staff (section 5.3 (iii)). Feedback s</w:t>
      </w:r>
      <w:r w:rsidR="00042C66" w:rsidRPr="003B23F7">
        <w:rPr>
          <w:color w:val="000000"/>
          <w:sz w:val="22"/>
          <w:szCs w:val="22"/>
        </w:rPr>
        <w:t>hows</w:t>
      </w:r>
      <w:r w:rsidR="00C55395" w:rsidRPr="003B23F7">
        <w:rPr>
          <w:color w:val="000000"/>
          <w:sz w:val="22"/>
          <w:szCs w:val="22"/>
        </w:rPr>
        <w:t xml:space="preserve"> that sharing objectives, and the awareness that we all feel the same pressures regardless of grade are positively received.</w:t>
      </w:r>
      <w:r w:rsidRPr="003B23F7">
        <w:rPr>
          <w:color w:val="000000"/>
          <w:sz w:val="22"/>
          <w:szCs w:val="22"/>
        </w:rPr>
        <w:t xml:space="preserve"> We will now collect data on and review the gender balance of invited speakers and external examiners.</w:t>
      </w:r>
    </w:p>
    <w:p w14:paraId="18688A37" w14:textId="1096374E" w:rsidR="00C55395" w:rsidRPr="003B23F7" w:rsidRDefault="00CD3823" w:rsidP="00A50BCD">
      <w:pPr>
        <w:jc w:val="both"/>
        <w:rPr>
          <w:color w:val="000000"/>
          <w:sz w:val="22"/>
          <w:szCs w:val="22"/>
        </w:rPr>
      </w:pPr>
      <w:r w:rsidRPr="003B23F7">
        <w:rPr>
          <w:color w:val="000000"/>
          <w:sz w:val="22"/>
          <w:szCs w:val="22"/>
        </w:rPr>
        <w:t>Gender and wider diversity is considered in production of publicity materials and open day staffing, and</w:t>
      </w:r>
      <w:r w:rsidR="00C55395" w:rsidRPr="003B23F7">
        <w:rPr>
          <w:color w:val="000000"/>
          <w:sz w:val="22"/>
          <w:szCs w:val="22"/>
        </w:rPr>
        <w:t xml:space="preserve"> </w:t>
      </w:r>
      <w:r w:rsidRPr="003B23F7">
        <w:rPr>
          <w:color w:val="000000"/>
          <w:sz w:val="22"/>
          <w:szCs w:val="22"/>
        </w:rPr>
        <w:t>f</w:t>
      </w:r>
      <w:r w:rsidR="00C55395" w:rsidRPr="003B23F7">
        <w:rPr>
          <w:color w:val="000000"/>
          <w:sz w:val="22"/>
          <w:szCs w:val="22"/>
        </w:rPr>
        <w:t>emale participation in outreach is very strong, sending a strong message to school students.</w:t>
      </w:r>
    </w:p>
    <w:p w14:paraId="15B88A83" w14:textId="3E716CF6" w:rsidR="00CD3823" w:rsidRDefault="007940CD" w:rsidP="00A50BCD">
      <w:pPr>
        <w:jc w:val="both"/>
        <w:rPr>
          <w:sz w:val="22"/>
          <w:szCs w:val="22"/>
        </w:rPr>
      </w:pPr>
      <w:r w:rsidRPr="005A08A7">
        <w:rPr>
          <w:noProof/>
          <w:sz w:val="22"/>
          <w:szCs w:val="22"/>
          <w:lang w:eastAsia="en-GB"/>
        </w:rPr>
        <mc:AlternateContent>
          <mc:Choice Requires="wps">
            <w:drawing>
              <wp:anchor distT="45720" distB="45720" distL="114300" distR="114300" simplePos="0" relativeHeight="251658266" behindDoc="0" locked="0" layoutInCell="1" allowOverlap="1" wp14:anchorId="50F61ED0" wp14:editId="1F7B3C20">
                <wp:simplePos x="0" y="0"/>
                <wp:positionH relativeFrom="margin">
                  <wp:align>left</wp:align>
                </wp:positionH>
                <wp:positionV relativeFrom="paragraph">
                  <wp:posOffset>655320</wp:posOffset>
                </wp:positionV>
                <wp:extent cx="4861560" cy="1404620"/>
                <wp:effectExtent l="0" t="0" r="15240" b="15875"/>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186C09B9" w14:textId="77777777" w:rsidR="00ED4614" w:rsidRPr="005A08A7" w:rsidRDefault="00ED4614" w:rsidP="007940CD">
                            <w:pPr>
                              <w:shd w:val="clear" w:color="auto" w:fill="9CC2E5" w:themeFill="accent1" w:themeFillTint="99"/>
                              <w:spacing w:before="0" w:line="276" w:lineRule="auto"/>
                              <w:rPr>
                                <w:b/>
                                <w:sz w:val="22"/>
                                <w:szCs w:val="22"/>
                              </w:rPr>
                            </w:pPr>
                            <w:r w:rsidRPr="005A08A7">
                              <w:rPr>
                                <w:b/>
                                <w:sz w:val="22"/>
                                <w:szCs w:val="22"/>
                              </w:rPr>
                              <w:t>Action</w:t>
                            </w:r>
                          </w:p>
                          <w:p w14:paraId="03BDBD9A" w14:textId="4B6A8FCB" w:rsidR="00ED4614" w:rsidRPr="00204D7C" w:rsidRDefault="00ED4614" w:rsidP="007940CD">
                            <w:pPr>
                              <w:shd w:val="clear" w:color="auto" w:fill="9CC2E5" w:themeFill="accent1" w:themeFillTint="99"/>
                              <w:spacing w:before="0" w:line="276" w:lineRule="auto"/>
                              <w:rPr>
                                <w:b/>
                                <w:sz w:val="22"/>
                                <w:szCs w:val="22"/>
                              </w:rPr>
                            </w:pPr>
                            <w:r w:rsidRPr="005A08A7">
                              <w:rPr>
                                <w:b/>
                                <w:sz w:val="22"/>
                                <w:szCs w:val="22"/>
                              </w:rPr>
                              <w:t>5.</w:t>
                            </w:r>
                            <w:r>
                              <w:rPr>
                                <w:b/>
                                <w:sz w:val="22"/>
                                <w:szCs w:val="22"/>
                              </w:rPr>
                              <w:t>21</w:t>
                            </w:r>
                            <w:r w:rsidRPr="003B23F7">
                              <w:rPr>
                                <w:sz w:val="22"/>
                                <w:szCs w:val="22"/>
                              </w:rPr>
                              <w:t xml:space="preserve"> - Increase visibility of female role models, including raising the profile of Women of Achievement award scheme and successes.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61ED0" id="_x0000_s1053" type="#_x0000_t202" style="position:absolute;left:0;text-align:left;margin-left:0;margin-top:51.6pt;width:382.8pt;height:110.6pt;z-index:25165826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">
                <v:textbox style="mso-fit-shape-to-text:t">
                  <w:txbxContent>
                    <w:p w14:paraId="186C09B9" w14:textId="77777777" w:rsidR="00ED4614" w:rsidRPr="005A08A7" w:rsidRDefault="00ED4614" w:rsidP="007940CD">
                      <w:pPr>
                        <w:shd w:val="clear" w:color="auto" w:fill="9CC2E5" w:themeFill="accent1" w:themeFillTint="99"/>
                        <w:spacing w:before="0" w:line="276" w:lineRule="auto"/>
                        <w:rPr>
                          <w:b/>
                          <w:sz w:val="22"/>
                          <w:szCs w:val="22"/>
                        </w:rPr>
                      </w:pPr>
                      <w:r w:rsidRPr="005A08A7">
                        <w:rPr>
                          <w:b/>
                          <w:sz w:val="22"/>
                          <w:szCs w:val="22"/>
                        </w:rPr>
                        <w:t>Action</w:t>
                      </w:r>
                    </w:p>
                    <w:p w14:paraId="03BDBD9A" w14:textId="4B6A8FCB" w:rsidR="00ED4614" w:rsidRPr="00204D7C" w:rsidRDefault="00ED4614" w:rsidP="007940CD">
                      <w:pPr>
                        <w:shd w:val="clear" w:color="auto" w:fill="9CC2E5" w:themeFill="accent1" w:themeFillTint="99"/>
                        <w:spacing w:before="0" w:line="276" w:lineRule="auto"/>
                        <w:rPr>
                          <w:b/>
                          <w:sz w:val="22"/>
                          <w:szCs w:val="22"/>
                        </w:rPr>
                      </w:pPr>
                      <w:r w:rsidRPr="005A08A7">
                        <w:rPr>
                          <w:b/>
                          <w:sz w:val="22"/>
                          <w:szCs w:val="22"/>
                        </w:rPr>
                        <w:t>5.</w:t>
                      </w:r>
                      <w:r>
                        <w:rPr>
                          <w:b/>
                          <w:sz w:val="22"/>
                          <w:szCs w:val="22"/>
                        </w:rPr>
                        <w:t>21</w:t>
                      </w:r>
                      <w:r w:rsidRPr="003B23F7">
                        <w:rPr>
                          <w:sz w:val="22"/>
                          <w:szCs w:val="22"/>
                        </w:rPr>
                        <w:t xml:space="preserve"> - Increase visibility of female role models, including raising the profile of Women of Achievement award scheme and successes.</w:t>
                      </w:r>
                    </w:p>
                  </w:txbxContent>
                </v:textbox>
                <w10:wrap type="square" anchorx="margin"/>
              </v:shape>
            </w:pict>
          </mc:Fallback>
        </mc:AlternateContent>
      </w:r>
      <w:r w:rsidR="00D02D85" w:rsidRPr="003B23F7">
        <w:rPr>
          <w:sz w:val="22"/>
          <w:szCs w:val="22"/>
        </w:rPr>
        <w:t>Thus, a</w:t>
      </w:r>
      <w:r w:rsidR="00CD3823" w:rsidRPr="003B23F7">
        <w:rPr>
          <w:sz w:val="22"/>
          <w:szCs w:val="22"/>
        </w:rPr>
        <w:t xml:space="preserve">lmost all staff agree that FoE uses women as well as men as visible role models (2018 100%F, 97%M; 2019: 96%F, 95%M). </w:t>
      </w:r>
    </w:p>
    <w:p w14:paraId="4E8E9EF4" w14:textId="77777777" w:rsidR="00055CFD" w:rsidRDefault="00055CFD" w:rsidP="00A50BCD">
      <w:pPr>
        <w:jc w:val="both"/>
        <w:rPr>
          <w:b/>
          <w:color w:val="000000"/>
          <w:sz w:val="22"/>
          <w:szCs w:val="22"/>
        </w:rPr>
      </w:pPr>
    </w:p>
    <w:p w14:paraId="7D8B11BB" w14:textId="2A31AB8A" w:rsidR="00C55395" w:rsidRPr="003B23F7" w:rsidRDefault="007940CD" w:rsidP="00A50BCD">
      <w:pPr>
        <w:jc w:val="both"/>
        <w:rPr>
          <w:b/>
          <w:color w:val="000000"/>
          <w:sz w:val="22"/>
          <w:szCs w:val="22"/>
        </w:rPr>
      </w:pPr>
      <w:r w:rsidRPr="003B23F7">
        <w:rPr>
          <w:b/>
          <w:color w:val="000000"/>
          <w:sz w:val="22"/>
          <w:szCs w:val="22"/>
        </w:rPr>
        <w:t xml:space="preserve"> </w:t>
      </w:r>
      <w:r w:rsidR="00C55395" w:rsidRPr="003B23F7">
        <w:rPr>
          <w:b/>
          <w:color w:val="000000"/>
          <w:sz w:val="22"/>
          <w:szCs w:val="22"/>
        </w:rPr>
        <w:t>(viii)</w:t>
      </w:r>
      <w:r w:rsidR="00C55395" w:rsidRPr="003B23F7">
        <w:rPr>
          <w:rFonts w:eastAsia="Times New Roman"/>
          <w:b/>
          <w:color w:val="000000"/>
          <w:sz w:val="22"/>
          <w:szCs w:val="22"/>
        </w:rPr>
        <w:t xml:space="preserve">    </w:t>
      </w:r>
      <w:r w:rsidR="00C55395" w:rsidRPr="003B23F7">
        <w:rPr>
          <w:b/>
          <w:color w:val="000000"/>
          <w:sz w:val="22"/>
          <w:szCs w:val="22"/>
        </w:rPr>
        <w:t xml:space="preserve">Outreach activities </w:t>
      </w:r>
    </w:p>
    <w:p w14:paraId="4BDC2F64" w14:textId="77777777" w:rsidR="00883A60" w:rsidRPr="00883A60" w:rsidRDefault="00883A60" w:rsidP="00883A60">
      <w:pPr>
        <w:pStyle w:val="BodyCopyIndent"/>
        <w:rPr>
          <w:i/>
          <w:color w:val="7F7F7F" w:themeColor="text1" w:themeTint="80"/>
        </w:rPr>
      </w:pPr>
      <w:r w:rsidRPr="00883A60">
        <w:rPr>
          <w:i/>
          <w:color w:val="7F7F7F" w:themeColor="text1" w:themeTint="80"/>
        </w:rPr>
        <w:t xml:space="preserve">Provide data on the staff and students from the department involved in outreach and engagement activities by gender and grade. How is staff and student contribution to outreach and engagement activities formally recognised? Comment on the participant uptake of these activities by gender.  </w:t>
      </w:r>
    </w:p>
    <w:p w14:paraId="5B342426" w14:textId="45B0A49F" w:rsidR="00C55395" w:rsidRPr="003B23F7" w:rsidRDefault="00C55395" w:rsidP="00A50BCD">
      <w:pPr>
        <w:jc w:val="both"/>
        <w:rPr>
          <w:color w:val="000000"/>
          <w:sz w:val="22"/>
          <w:szCs w:val="22"/>
        </w:rPr>
      </w:pPr>
      <w:r w:rsidRPr="003B23F7">
        <w:rPr>
          <w:color w:val="000000"/>
          <w:sz w:val="22"/>
          <w:szCs w:val="22"/>
        </w:rPr>
        <w:t>Outreach activities are co-ordinated by the Educational Engagement Service, who target activit</w:t>
      </w:r>
      <w:r w:rsidR="00252662" w:rsidRPr="003B23F7">
        <w:rPr>
          <w:color w:val="000000"/>
          <w:sz w:val="22"/>
          <w:szCs w:val="22"/>
        </w:rPr>
        <w:t>ies</w:t>
      </w:r>
      <w:r w:rsidRPr="003B23F7">
        <w:rPr>
          <w:color w:val="000000"/>
          <w:sz w:val="22"/>
          <w:szCs w:val="22"/>
        </w:rPr>
        <w:t xml:space="preserve"> towards widening participation audiences</w:t>
      </w:r>
      <w:r w:rsidR="00B66C6C" w:rsidRPr="003B23F7">
        <w:rPr>
          <w:color w:val="000000"/>
          <w:sz w:val="22"/>
          <w:szCs w:val="22"/>
        </w:rPr>
        <w:t>,</w:t>
      </w:r>
      <w:r w:rsidRPr="003B23F7">
        <w:rPr>
          <w:color w:val="000000"/>
          <w:sz w:val="22"/>
          <w:szCs w:val="22"/>
        </w:rPr>
        <w:t xml:space="preserve"> includ</w:t>
      </w:r>
      <w:r w:rsidR="00B66C6C" w:rsidRPr="003B23F7">
        <w:rPr>
          <w:color w:val="000000"/>
          <w:sz w:val="22"/>
          <w:szCs w:val="22"/>
        </w:rPr>
        <w:t>ing</w:t>
      </w:r>
      <w:r w:rsidRPr="003B23F7">
        <w:rPr>
          <w:color w:val="000000"/>
          <w:sz w:val="22"/>
          <w:szCs w:val="22"/>
        </w:rPr>
        <w:t xml:space="preserve"> activities on and off campus, </w:t>
      </w:r>
      <w:r w:rsidR="00B66C6C" w:rsidRPr="003B23F7">
        <w:rPr>
          <w:color w:val="000000"/>
          <w:sz w:val="22"/>
          <w:szCs w:val="22"/>
        </w:rPr>
        <w:t xml:space="preserve">and </w:t>
      </w:r>
      <w:r w:rsidRPr="003B23F7">
        <w:rPr>
          <w:color w:val="000000"/>
          <w:sz w:val="22"/>
          <w:szCs w:val="22"/>
        </w:rPr>
        <w:t>the Leeds Festival of Science Roadshow.</w:t>
      </w:r>
    </w:p>
    <w:p w14:paraId="73093110" w14:textId="019E7016" w:rsidR="00D4085C" w:rsidRPr="003B23F7" w:rsidRDefault="00C55395" w:rsidP="00A50BCD">
      <w:pPr>
        <w:jc w:val="both"/>
        <w:rPr>
          <w:color w:val="000000"/>
          <w:sz w:val="22"/>
          <w:szCs w:val="22"/>
        </w:rPr>
      </w:pPr>
      <w:r w:rsidRPr="003B23F7">
        <w:rPr>
          <w:color w:val="000000"/>
          <w:sz w:val="22"/>
          <w:szCs w:val="22"/>
        </w:rPr>
        <w:t>Each year</w:t>
      </w:r>
      <w:r w:rsidR="00D4085C" w:rsidRPr="003B23F7">
        <w:rPr>
          <w:color w:val="000000"/>
          <w:sz w:val="22"/>
          <w:szCs w:val="22"/>
        </w:rPr>
        <w:t xml:space="preserve"> 19</w:t>
      </w:r>
      <w:r w:rsidR="00B66C6C" w:rsidRPr="003B23F7">
        <w:rPr>
          <w:color w:val="000000"/>
          <w:sz w:val="22"/>
          <w:szCs w:val="22"/>
        </w:rPr>
        <w:t>-</w:t>
      </w:r>
      <w:r w:rsidR="00D4085C" w:rsidRPr="003B23F7">
        <w:rPr>
          <w:color w:val="000000"/>
          <w:sz w:val="22"/>
          <w:szCs w:val="22"/>
        </w:rPr>
        <w:t>27</w:t>
      </w:r>
      <w:r w:rsidRPr="003B23F7">
        <w:rPr>
          <w:color w:val="000000"/>
          <w:sz w:val="22"/>
          <w:szCs w:val="22"/>
        </w:rPr>
        <w:t xml:space="preserve"> individuals took part in outreach, </w:t>
      </w:r>
      <w:r w:rsidR="00D4085C" w:rsidRPr="003B23F7">
        <w:rPr>
          <w:color w:val="000000"/>
          <w:sz w:val="22"/>
          <w:szCs w:val="22"/>
        </w:rPr>
        <w:t>of whom</w:t>
      </w:r>
      <w:r w:rsidRPr="003B23F7">
        <w:rPr>
          <w:color w:val="000000"/>
          <w:sz w:val="22"/>
          <w:szCs w:val="22"/>
        </w:rPr>
        <w:t xml:space="preserve"> </w:t>
      </w:r>
      <w:r w:rsidR="00D4085C" w:rsidRPr="003B23F7">
        <w:rPr>
          <w:color w:val="000000"/>
          <w:sz w:val="22"/>
          <w:szCs w:val="22"/>
        </w:rPr>
        <w:t>52</w:t>
      </w:r>
      <w:r w:rsidRPr="003B23F7">
        <w:rPr>
          <w:color w:val="000000"/>
          <w:sz w:val="22"/>
          <w:szCs w:val="22"/>
        </w:rPr>
        <w:t>%</w:t>
      </w:r>
      <w:r w:rsidR="00B66C6C" w:rsidRPr="003B23F7">
        <w:rPr>
          <w:color w:val="000000"/>
          <w:sz w:val="22"/>
          <w:szCs w:val="22"/>
        </w:rPr>
        <w:t>-</w:t>
      </w:r>
      <w:r w:rsidR="00D4085C" w:rsidRPr="003B23F7">
        <w:rPr>
          <w:color w:val="000000"/>
          <w:sz w:val="22"/>
          <w:szCs w:val="22"/>
        </w:rPr>
        <w:t>70</w:t>
      </w:r>
      <w:r w:rsidRPr="003B23F7">
        <w:rPr>
          <w:color w:val="000000"/>
          <w:sz w:val="22"/>
          <w:szCs w:val="22"/>
        </w:rPr>
        <w:t>%</w:t>
      </w:r>
      <w:r w:rsidR="00D4085C" w:rsidRPr="003B23F7">
        <w:rPr>
          <w:color w:val="000000"/>
          <w:sz w:val="22"/>
          <w:szCs w:val="22"/>
        </w:rPr>
        <w:t xml:space="preserve"> </w:t>
      </w:r>
      <w:r w:rsidRPr="003B23F7">
        <w:rPr>
          <w:color w:val="000000"/>
          <w:sz w:val="22"/>
          <w:szCs w:val="22"/>
        </w:rPr>
        <w:t>were women</w:t>
      </w:r>
      <w:r w:rsidR="00D4085C" w:rsidRPr="003B23F7">
        <w:rPr>
          <w:color w:val="000000"/>
          <w:sz w:val="22"/>
          <w:szCs w:val="22"/>
        </w:rPr>
        <w:t>, with no</w:t>
      </w:r>
      <w:r w:rsidR="00D7247E" w:rsidRPr="003B23F7">
        <w:rPr>
          <w:color w:val="000000"/>
          <w:sz w:val="22"/>
          <w:szCs w:val="22"/>
        </w:rPr>
        <w:t xml:space="preserve"> temporal</w:t>
      </w:r>
      <w:r w:rsidR="00D4085C" w:rsidRPr="003B23F7">
        <w:rPr>
          <w:color w:val="000000"/>
          <w:sz w:val="22"/>
          <w:szCs w:val="22"/>
        </w:rPr>
        <w:t xml:space="preserve"> over time</w:t>
      </w:r>
      <w:r w:rsidRPr="003B23F7">
        <w:rPr>
          <w:color w:val="000000"/>
          <w:sz w:val="22"/>
          <w:szCs w:val="22"/>
        </w:rPr>
        <w:t xml:space="preserve">. This is </w:t>
      </w:r>
      <w:r w:rsidR="00D4085C" w:rsidRPr="003B23F7">
        <w:rPr>
          <w:color w:val="000000"/>
          <w:sz w:val="22"/>
          <w:szCs w:val="22"/>
        </w:rPr>
        <w:t>up to</w:t>
      </w:r>
      <w:r w:rsidRPr="003B23F7">
        <w:rPr>
          <w:color w:val="000000"/>
          <w:sz w:val="22"/>
          <w:szCs w:val="22"/>
        </w:rPr>
        <w:t xml:space="preserve"> double the</w:t>
      </w:r>
      <w:r w:rsidR="00B66C6C" w:rsidRPr="003B23F7">
        <w:rPr>
          <w:color w:val="000000"/>
          <w:sz w:val="22"/>
          <w:szCs w:val="22"/>
        </w:rPr>
        <w:t xml:space="preserve"> %F of all</w:t>
      </w:r>
      <w:r w:rsidRPr="003B23F7">
        <w:rPr>
          <w:color w:val="000000"/>
          <w:sz w:val="22"/>
          <w:szCs w:val="22"/>
        </w:rPr>
        <w:t xml:space="preserve"> staff (31-32 %). </w:t>
      </w:r>
      <w:r w:rsidR="00B66C6C" w:rsidRPr="003B23F7">
        <w:rPr>
          <w:color w:val="000000"/>
          <w:sz w:val="22"/>
          <w:szCs w:val="22"/>
        </w:rPr>
        <w:t>Thus, w</w:t>
      </w:r>
      <w:r w:rsidRPr="003B23F7">
        <w:rPr>
          <w:color w:val="000000"/>
          <w:sz w:val="22"/>
          <w:szCs w:val="22"/>
        </w:rPr>
        <w:t>hile FoE is</w:t>
      </w:r>
      <w:r w:rsidR="00B66C6C" w:rsidRPr="003B23F7">
        <w:rPr>
          <w:color w:val="000000"/>
          <w:sz w:val="22"/>
          <w:szCs w:val="22"/>
        </w:rPr>
        <w:t xml:space="preserve"> providing</w:t>
      </w:r>
      <w:r w:rsidRPr="003B23F7">
        <w:rPr>
          <w:color w:val="000000"/>
          <w:sz w:val="22"/>
          <w:szCs w:val="22"/>
        </w:rPr>
        <w:t xml:space="preserve"> female role models in traditionally male dominated disciplines, </w:t>
      </w:r>
      <w:r w:rsidR="00B66C6C" w:rsidRPr="003B23F7">
        <w:rPr>
          <w:color w:val="000000"/>
          <w:sz w:val="22"/>
          <w:szCs w:val="22"/>
        </w:rPr>
        <w:t>women</w:t>
      </w:r>
      <w:r w:rsidRPr="003B23F7">
        <w:rPr>
          <w:color w:val="000000"/>
          <w:sz w:val="22"/>
          <w:szCs w:val="22"/>
        </w:rPr>
        <w:t xml:space="preserve"> carry a disproportionate amount of the workload. </w:t>
      </w:r>
    </w:p>
    <w:p w14:paraId="2AAEB018" w14:textId="699523D9" w:rsidR="00C55395" w:rsidRDefault="007940CD" w:rsidP="00A50BCD">
      <w:pPr>
        <w:jc w:val="both"/>
        <w:rPr>
          <w:color w:val="000000"/>
          <w:sz w:val="22"/>
          <w:szCs w:val="22"/>
        </w:rPr>
      </w:pPr>
      <w:r w:rsidRPr="005A08A7">
        <w:rPr>
          <w:noProof/>
          <w:sz w:val="22"/>
          <w:szCs w:val="22"/>
          <w:lang w:eastAsia="en-GB"/>
        </w:rPr>
        <mc:AlternateContent>
          <mc:Choice Requires="wps">
            <w:drawing>
              <wp:anchor distT="45720" distB="45720" distL="114300" distR="114300" simplePos="0" relativeHeight="251658267" behindDoc="0" locked="0" layoutInCell="1" allowOverlap="1" wp14:anchorId="09C32D74" wp14:editId="5D783A5D">
                <wp:simplePos x="0" y="0"/>
                <wp:positionH relativeFrom="margin">
                  <wp:align>left</wp:align>
                </wp:positionH>
                <wp:positionV relativeFrom="paragraph">
                  <wp:posOffset>844550</wp:posOffset>
                </wp:positionV>
                <wp:extent cx="4861560" cy="1404620"/>
                <wp:effectExtent l="0" t="0" r="15240" b="15875"/>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02ECEBD3" w14:textId="77777777" w:rsidR="00ED4614" w:rsidRPr="005A08A7" w:rsidRDefault="00ED4614" w:rsidP="007940CD">
                            <w:pPr>
                              <w:shd w:val="clear" w:color="auto" w:fill="9CC2E5" w:themeFill="accent1" w:themeFillTint="99"/>
                              <w:spacing w:before="0" w:line="276" w:lineRule="auto"/>
                              <w:rPr>
                                <w:b/>
                                <w:sz w:val="22"/>
                                <w:szCs w:val="22"/>
                              </w:rPr>
                            </w:pPr>
                            <w:r w:rsidRPr="005A08A7">
                              <w:rPr>
                                <w:b/>
                                <w:sz w:val="22"/>
                                <w:szCs w:val="22"/>
                              </w:rPr>
                              <w:t>Action</w:t>
                            </w:r>
                          </w:p>
                          <w:p w14:paraId="561FA3CA" w14:textId="776B1A47" w:rsidR="00ED4614" w:rsidRPr="00204D7C" w:rsidRDefault="00ED4614" w:rsidP="007940CD">
                            <w:pPr>
                              <w:shd w:val="clear" w:color="auto" w:fill="9CC2E5" w:themeFill="accent1" w:themeFillTint="99"/>
                              <w:spacing w:before="0" w:line="276" w:lineRule="auto"/>
                              <w:rPr>
                                <w:b/>
                                <w:sz w:val="22"/>
                                <w:szCs w:val="22"/>
                              </w:rPr>
                            </w:pPr>
                            <w:r w:rsidRPr="005A08A7">
                              <w:rPr>
                                <w:b/>
                                <w:sz w:val="22"/>
                                <w:szCs w:val="22"/>
                              </w:rPr>
                              <w:t>5.</w:t>
                            </w:r>
                            <w:r>
                              <w:rPr>
                                <w:b/>
                                <w:sz w:val="22"/>
                                <w:szCs w:val="22"/>
                              </w:rPr>
                              <w:t>22</w:t>
                            </w:r>
                            <w:r w:rsidRPr="003B23F7">
                              <w:rPr>
                                <w:sz w:val="22"/>
                                <w:szCs w:val="22"/>
                              </w:rPr>
                              <w:t xml:space="preserve"> - Increase male participation in outreach to share workload more equitably with female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32D74" id="_x0000_s1054" type="#_x0000_t202" style="position:absolute;left:0;text-align:left;margin-left:0;margin-top:66.5pt;width:382.8pt;height:110.6pt;z-index:25165826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">
                <v:textbox style="mso-fit-shape-to-text:t">
                  <w:txbxContent>
                    <w:p w14:paraId="02ECEBD3" w14:textId="77777777" w:rsidR="00ED4614" w:rsidRPr="005A08A7" w:rsidRDefault="00ED4614" w:rsidP="007940CD">
                      <w:pPr>
                        <w:shd w:val="clear" w:color="auto" w:fill="9CC2E5" w:themeFill="accent1" w:themeFillTint="99"/>
                        <w:spacing w:before="0" w:line="276" w:lineRule="auto"/>
                        <w:rPr>
                          <w:b/>
                          <w:sz w:val="22"/>
                          <w:szCs w:val="22"/>
                        </w:rPr>
                      </w:pPr>
                      <w:r w:rsidRPr="005A08A7">
                        <w:rPr>
                          <w:b/>
                          <w:sz w:val="22"/>
                          <w:szCs w:val="22"/>
                        </w:rPr>
                        <w:t>Action</w:t>
                      </w:r>
                    </w:p>
                    <w:p w14:paraId="561FA3CA" w14:textId="776B1A47" w:rsidR="00ED4614" w:rsidRPr="00204D7C" w:rsidRDefault="00ED4614" w:rsidP="007940CD">
                      <w:pPr>
                        <w:shd w:val="clear" w:color="auto" w:fill="9CC2E5" w:themeFill="accent1" w:themeFillTint="99"/>
                        <w:spacing w:before="0" w:line="276" w:lineRule="auto"/>
                        <w:rPr>
                          <w:b/>
                          <w:sz w:val="22"/>
                          <w:szCs w:val="22"/>
                        </w:rPr>
                      </w:pPr>
                      <w:r w:rsidRPr="005A08A7">
                        <w:rPr>
                          <w:b/>
                          <w:sz w:val="22"/>
                          <w:szCs w:val="22"/>
                        </w:rPr>
                        <w:t>5.</w:t>
                      </w:r>
                      <w:r>
                        <w:rPr>
                          <w:b/>
                          <w:sz w:val="22"/>
                          <w:szCs w:val="22"/>
                        </w:rPr>
                        <w:t>22</w:t>
                      </w:r>
                      <w:r w:rsidRPr="003B23F7">
                        <w:rPr>
                          <w:sz w:val="22"/>
                          <w:szCs w:val="22"/>
                        </w:rPr>
                        <w:t xml:space="preserve"> - Increase male participation in outreach to share workload more equitably with female staff.</w:t>
                      </w:r>
                    </w:p>
                  </w:txbxContent>
                </v:textbox>
                <w10:wrap type="square" anchorx="margin"/>
              </v:shape>
            </w:pict>
          </mc:Fallback>
        </mc:AlternateContent>
      </w:r>
      <w:r w:rsidR="00D4085C" w:rsidRPr="003B23F7">
        <w:rPr>
          <w:color w:val="000000"/>
          <w:sz w:val="22"/>
          <w:szCs w:val="22"/>
        </w:rPr>
        <w:t>Participation in outreach is voluntary,</w:t>
      </w:r>
      <w:r w:rsidR="00EB6A10" w:rsidRPr="003B23F7">
        <w:rPr>
          <w:color w:val="000000"/>
          <w:sz w:val="22"/>
          <w:szCs w:val="22"/>
        </w:rPr>
        <w:t xml:space="preserve"> t</w:t>
      </w:r>
      <w:r w:rsidR="00C55395" w:rsidRPr="003B23F7">
        <w:rPr>
          <w:color w:val="000000"/>
          <w:sz w:val="22"/>
          <w:szCs w:val="22"/>
        </w:rPr>
        <w:t>herefore staff who participate</w:t>
      </w:r>
      <w:r w:rsidR="00B66C6C" w:rsidRPr="003B23F7">
        <w:rPr>
          <w:color w:val="000000"/>
          <w:sz w:val="22"/>
          <w:szCs w:val="22"/>
        </w:rPr>
        <w:t xml:space="preserve"> are motivated by</w:t>
      </w:r>
      <w:r w:rsidR="00C55395" w:rsidRPr="003B23F7">
        <w:rPr>
          <w:color w:val="000000"/>
          <w:sz w:val="22"/>
          <w:szCs w:val="22"/>
        </w:rPr>
        <w:t xml:space="preserve"> enjoyment and job satisfaction. Outreach is recognised in promotion criteria, therefore this will be highlighted in promotions workshops.</w:t>
      </w:r>
    </w:p>
    <w:p w14:paraId="0197828E" w14:textId="349831B9" w:rsidR="00C55395" w:rsidRPr="003B23F7" w:rsidRDefault="007940CD" w:rsidP="00C55395">
      <w:pPr>
        <w:rPr>
          <w:sz w:val="22"/>
          <w:szCs w:val="22"/>
        </w:rPr>
      </w:pPr>
      <w:r w:rsidRPr="003B23F7">
        <w:rPr>
          <w:b/>
          <w:sz w:val="22"/>
          <w:szCs w:val="22"/>
        </w:rPr>
        <w:t xml:space="preserve"> </w:t>
      </w:r>
      <w:r w:rsidR="00C55395" w:rsidRPr="003B23F7">
        <w:rPr>
          <w:b/>
          <w:sz w:val="22"/>
          <w:szCs w:val="22"/>
        </w:rPr>
        <w:t>[</w:t>
      </w:r>
      <w:r w:rsidR="003D39AB" w:rsidRPr="003B23F7">
        <w:rPr>
          <w:b/>
          <w:sz w:val="22"/>
          <w:szCs w:val="22"/>
        </w:rPr>
        <w:t>6</w:t>
      </w:r>
      <w:r w:rsidR="00377F2B" w:rsidRPr="003B23F7">
        <w:rPr>
          <w:b/>
          <w:sz w:val="22"/>
          <w:szCs w:val="22"/>
        </w:rPr>
        <w:t>4</w:t>
      </w:r>
      <w:r w:rsidR="008A5B27" w:rsidRPr="003B23F7">
        <w:rPr>
          <w:b/>
          <w:sz w:val="22"/>
          <w:szCs w:val="22"/>
        </w:rPr>
        <w:t>7</w:t>
      </w:r>
      <w:r w:rsidR="000F0F17">
        <w:rPr>
          <w:b/>
          <w:sz w:val="22"/>
          <w:szCs w:val="22"/>
        </w:rPr>
        <w:t>5</w:t>
      </w:r>
      <w:r w:rsidR="00C55395" w:rsidRPr="003B23F7">
        <w:rPr>
          <w:b/>
          <w:sz w:val="22"/>
          <w:szCs w:val="22"/>
        </w:rPr>
        <w:t xml:space="preserve"> words</w:t>
      </w:r>
      <w:r w:rsidR="00377F2B" w:rsidRPr="003B23F7">
        <w:rPr>
          <w:b/>
          <w:sz w:val="22"/>
          <w:szCs w:val="22"/>
        </w:rPr>
        <w:t>]</w:t>
      </w:r>
    </w:p>
    <w:p w14:paraId="57D3B6A3" w14:textId="77777777" w:rsidR="00231607" w:rsidRPr="003B23F7" w:rsidRDefault="00231607">
      <w:pPr>
        <w:spacing w:before="0" w:line="240" w:lineRule="auto"/>
        <w:rPr>
          <w:b/>
          <w:caps/>
          <w:color w:val="44546A" w:themeColor="text2"/>
          <w:sz w:val="22"/>
          <w:szCs w:val="22"/>
        </w:rPr>
      </w:pPr>
      <w:r w:rsidRPr="003B23F7">
        <w:rPr>
          <w:sz w:val="22"/>
          <w:szCs w:val="22"/>
        </w:rPr>
        <w:br w:type="page"/>
      </w:r>
    </w:p>
    <w:p w14:paraId="36345242" w14:textId="31745AFF" w:rsidR="00D06731" w:rsidRPr="004F6CCE" w:rsidRDefault="00D06731" w:rsidP="00D06731">
      <w:pPr>
        <w:pStyle w:val="Heading2"/>
        <w:rPr>
          <w:color w:val="auto"/>
        </w:rPr>
      </w:pPr>
      <w:bookmarkStart w:id="66" w:name="_Toc106114"/>
      <w:r w:rsidRPr="004F6CCE">
        <w:rPr>
          <w:color w:val="auto"/>
        </w:rPr>
        <w:t>CASE STUDIES: IMPACT ON INDIVIDUALS</w:t>
      </w:r>
      <w:bookmarkEnd w:id="66"/>
    </w:p>
    <w:p w14:paraId="13E3318C" w14:textId="1335FC0E" w:rsidR="00D06731" w:rsidRDefault="00D06731" w:rsidP="00D06731">
      <w:pPr>
        <w:pStyle w:val="Heading3"/>
      </w:pPr>
      <w:bookmarkStart w:id="67" w:name="_Toc106115"/>
      <w:r>
        <w:t>Recommended word count: Bronze:  Silver: 500 words</w:t>
      </w:r>
      <w:bookmarkEnd w:id="67"/>
    </w:p>
    <w:p w14:paraId="14EBECFD" w14:textId="77777777" w:rsidR="00F55E5C" w:rsidRPr="00F55E5C" w:rsidRDefault="00F55E5C" w:rsidP="00F55E5C">
      <w:pPr>
        <w:pStyle w:val="SilverApplicationText"/>
        <w:tabs>
          <w:tab w:val="left" w:pos="567"/>
        </w:tabs>
        <w:spacing w:before="120" w:after="120"/>
        <w:rPr>
          <w:color w:val="7F7F7F" w:themeColor="text1" w:themeTint="80"/>
        </w:rPr>
      </w:pPr>
      <w:r w:rsidRPr="00F55E5C">
        <w:rPr>
          <w:color w:val="7F7F7F" w:themeColor="text1" w:themeTint="80"/>
        </w:rPr>
        <w:t xml:space="preserve">Two individuals working in the department should describe how the department’s activities have benefitted them. </w:t>
      </w:r>
    </w:p>
    <w:p w14:paraId="30DA1EE5" w14:textId="3CD8612C" w:rsidR="00F55E5C" w:rsidRPr="00F55E5C" w:rsidRDefault="00F55E5C" w:rsidP="00F55E5C">
      <w:pPr>
        <w:pStyle w:val="SilverApplicationText"/>
        <w:tabs>
          <w:tab w:val="left" w:pos="567"/>
        </w:tabs>
        <w:spacing w:before="120" w:after="120"/>
        <w:rPr>
          <w:color w:val="7F7F7F" w:themeColor="text1" w:themeTint="80"/>
        </w:rPr>
      </w:pPr>
      <w:r w:rsidRPr="00F55E5C">
        <w:rPr>
          <w:color w:val="7F7F7F" w:themeColor="text1" w:themeTint="80"/>
        </w:rPr>
        <w:t>The subject of one of these case studies should be a member of the self-assessment team. The second case study should be related to someone else in the department. More information on case studies is available in the awards handbook.</w:t>
      </w:r>
    </w:p>
    <w:p w14:paraId="7238C589" w14:textId="3D70DAA5" w:rsidR="00844EF0" w:rsidRPr="000875AF" w:rsidRDefault="00844EF0" w:rsidP="00844EF0">
      <w:pPr>
        <w:shd w:val="clear" w:color="auto" w:fill="FFFFFF"/>
        <w:spacing w:before="0" w:after="120" w:line="240" w:lineRule="auto"/>
        <w:rPr>
          <w:rFonts w:eastAsia="Times New Roman"/>
          <w:b/>
          <w:color w:val="212121"/>
          <w:sz w:val="28"/>
          <w:szCs w:val="28"/>
          <w:lang w:eastAsia="en-GB"/>
        </w:rPr>
      </w:pPr>
      <w:r w:rsidRPr="000875AF">
        <w:rPr>
          <w:rFonts w:eastAsia="Times New Roman"/>
          <w:b/>
          <w:color w:val="212121"/>
          <w:sz w:val="28"/>
          <w:szCs w:val="28"/>
          <w:lang w:eastAsia="en-GB"/>
        </w:rPr>
        <w:t>Dr Clare Woulds, SoG, Associate Professor (SAT case study)</w:t>
      </w:r>
    </w:p>
    <w:p w14:paraId="2D80CF86" w14:textId="19EE44B2" w:rsidR="00046E71" w:rsidRPr="004D29B7" w:rsidRDefault="00046E71" w:rsidP="00844EF0">
      <w:pPr>
        <w:shd w:val="clear" w:color="auto" w:fill="FFFFFF"/>
        <w:spacing w:before="0" w:after="120" w:line="240" w:lineRule="auto"/>
        <w:rPr>
          <w:rFonts w:ascii="Times New Roman" w:eastAsia="Times New Roman" w:hAnsi="Times New Roman"/>
          <w:b/>
          <w:color w:val="212121"/>
          <w:sz w:val="28"/>
          <w:szCs w:val="28"/>
          <w:lang w:eastAsia="en-GB"/>
        </w:rPr>
      </w:pPr>
      <w:r>
        <w:rPr>
          <w:rFonts w:ascii="Times New Roman" w:eastAsia="Times New Roman" w:hAnsi="Times New Roman"/>
          <w:b/>
          <w:noProof/>
          <w:color w:val="212121"/>
          <w:sz w:val="28"/>
          <w:szCs w:val="28"/>
          <w:lang w:eastAsia="en-GB"/>
        </w:rPr>
        <w:drawing>
          <wp:inline distT="0" distB="0" distL="0" distR="0" wp14:anchorId="64CE12DD" wp14:editId="5C7EEED0">
            <wp:extent cx="5003800" cy="333565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uthor photo for Treatise Would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03800" cy="3335655"/>
                    </a:xfrm>
                    <a:prstGeom prst="rect">
                      <a:avLst/>
                    </a:prstGeom>
                  </pic:spPr>
                </pic:pic>
              </a:graphicData>
            </a:graphic>
          </wp:inline>
        </w:drawing>
      </w:r>
    </w:p>
    <w:p w14:paraId="06FF08A4" w14:textId="77777777" w:rsidR="00844EF0" w:rsidRDefault="00844EF0" w:rsidP="000875AF">
      <w:pPr>
        <w:jc w:val="both"/>
        <w:rPr>
          <w:sz w:val="22"/>
          <w:szCs w:val="22"/>
        </w:rPr>
      </w:pPr>
      <w:r>
        <w:rPr>
          <w:sz w:val="22"/>
          <w:szCs w:val="22"/>
        </w:rPr>
        <w:t>I was appointed as a lecturer (grade 8) in SoG in 2009. I worked full time for nearly 4 years until the birth of my son in late 2013. I found the change in my identity and priorities that resulted from becoming a parent very stressful, and this had the potential to negatively impact my career. However, as a result of the support I have received I now feel that my career is progressing strongly.</w:t>
      </w:r>
    </w:p>
    <w:p w14:paraId="00FB3667" w14:textId="77777777" w:rsidR="00844EF0" w:rsidRDefault="00844EF0" w:rsidP="000875AF">
      <w:pPr>
        <w:jc w:val="both"/>
        <w:rPr>
          <w:sz w:val="22"/>
          <w:szCs w:val="22"/>
        </w:rPr>
      </w:pPr>
      <w:r w:rsidRPr="00801624">
        <w:rPr>
          <w:sz w:val="22"/>
          <w:szCs w:val="22"/>
        </w:rPr>
        <w:t xml:space="preserve">Initially </w:t>
      </w:r>
      <w:r>
        <w:rPr>
          <w:sz w:val="22"/>
          <w:szCs w:val="22"/>
        </w:rPr>
        <w:t>my</w:t>
      </w:r>
      <w:r w:rsidRPr="00801624">
        <w:rPr>
          <w:sz w:val="22"/>
          <w:szCs w:val="22"/>
        </w:rPr>
        <w:t xml:space="preserve"> transition back to work was eased by reduc</w:t>
      </w:r>
      <w:r>
        <w:rPr>
          <w:sz w:val="22"/>
          <w:szCs w:val="22"/>
        </w:rPr>
        <w:t>ing</w:t>
      </w:r>
      <w:r w:rsidRPr="00801624">
        <w:rPr>
          <w:sz w:val="22"/>
          <w:szCs w:val="22"/>
        </w:rPr>
        <w:t xml:space="preserve"> my hours to 60 % F.T.E., and work</w:t>
      </w:r>
      <w:r>
        <w:rPr>
          <w:sz w:val="22"/>
          <w:szCs w:val="22"/>
        </w:rPr>
        <w:t>ing</w:t>
      </w:r>
      <w:r w:rsidRPr="00801624">
        <w:rPr>
          <w:sz w:val="22"/>
          <w:szCs w:val="22"/>
        </w:rPr>
        <w:t xml:space="preserve"> flexibly as dictated by family life (a mixture of occasional working from home, swapping which days of the week I was in work, and making up hours on my commute or at home). Further, my teaching workload was re-arranged so that I was no longer required to staff residential field trips (I had previously gone on 1 or 2 per year). Instead I </w:t>
      </w:r>
      <w:r>
        <w:rPr>
          <w:sz w:val="22"/>
          <w:szCs w:val="22"/>
        </w:rPr>
        <w:t>started</w:t>
      </w:r>
      <w:r w:rsidRPr="00801624">
        <w:rPr>
          <w:sz w:val="22"/>
          <w:szCs w:val="22"/>
        </w:rPr>
        <w:t xml:space="preserve"> staffing day trips. In addition, during my first semester back at work I was placed on research leave, meaning that I didn’t have teaching or administrative commitments. This meant that I didn’t have preparation to complete before my return (as I would have done had I been teaching),</w:t>
      </w:r>
      <w:r>
        <w:rPr>
          <w:sz w:val="22"/>
          <w:szCs w:val="22"/>
        </w:rPr>
        <w:t xml:space="preserve"> my working hours were more flexible,</w:t>
      </w:r>
      <w:r w:rsidRPr="00801624">
        <w:rPr>
          <w:sz w:val="22"/>
          <w:szCs w:val="22"/>
        </w:rPr>
        <w:t xml:space="preserve"> and I had an opportunity to re-start my research activities.</w:t>
      </w:r>
    </w:p>
    <w:p w14:paraId="4062B116" w14:textId="77777777" w:rsidR="00844EF0" w:rsidRPr="00801624" w:rsidRDefault="00844EF0" w:rsidP="000875AF">
      <w:pPr>
        <w:jc w:val="both"/>
        <w:rPr>
          <w:sz w:val="22"/>
          <w:szCs w:val="22"/>
        </w:rPr>
      </w:pPr>
      <w:r>
        <w:rPr>
          <w:sz w:val="22"/>
          <w:szCs w:val="22"/>
        </w:rPr>
        <w:t xml:space="preserve">My re-connection with research activity was further supported by my research cluster in SoG who awarded me funds for conference registration, travel costs to help maintain my research network and develop a proposal, and fieldwork costs for a new pilot project. </w:t>
      </w:r>
      <w:r w:rsidRPr="005234F3">
        <w:rPr>
          <w:sz w:val="22"/>
          <w:szCs w:val="22"/>
        </w:rPr>
        <w:t xml:space="preserve">My own experiences prompted me to participate in formalising the support provided for staff returning from leave, </w:t>
      </w:r>
      <w:r>
        <w:rPr>
          <w:sz w:val="22"/>
          <w:szCs w:val="22"/>
        </w:rPr>
        <w:t>contributing towards</w:t>
      </w:r>
      <w:r w:rsidRPr="005234F3">
        <w:rPr>
          <w:sz w:val="22"/>
          <w:szCs w:val="22"/>
        </w:rPr>
        <w:t xml:space="preserve"> the FoE return to work protocol.</w:t>
      </w:r>
    </w:p>
    <w:p w14:paraId="25305E27" w14:textId="77777777" w:rsidR="00844EF0" w:rsidRPr="00801624" w:rsidRDefault="00844EF0" w:rsidP="000875AF">
      <w:pPr>
        <w:jc w:val="both"/>
        <w:rPr>
          <w:sz w:val="22"/>
          <w:szCs w:val="22"/>
        </w:rPr>
      </w:pPr>
      <w:r w:rsidRPr="00801624">
        <w:rPr>
          <w:sz w:val="22"/>
          <w:szCs w:val="22"/>
        </w:rPr>
        <w:t>Shortly after I returned from maternity leave I was promoted to grade 9, having been encouraged to submit my application by the then dean of the faculty Prof. Jane Frances, who also provided me with two iterations of feedback on the draft application.</w:t>
      </w:r>
    </w:p>
    <w:p w14:paraId="4B98D635" w14:textId="77777777" w:rsidR="00844EF0" w:rsidRPr="00801624" w:rsidRDefault="00844EF0" w:rsidP="000875AF">
      <w:pPr>
        <w:jc w:val="both"/>
        <w:rPr>
          <w:sz w:val="22"/>
          <w:szCs w:val="22"/>
        </w:rPr>
      </w:pPr>
      <w:r>
        <w:rPr>
          <w:sz w:val="22"/>
          <w:szCs w:val="22"/>
        </w:rPr>
        <w:t xml:space="preserve">My career development has also benefited from </w:t>
      </w:r>
      <w:r w:rsidRPr="00801624">
        <w:rPr>
          <w:sz w:val="22"/>
          <w:szCs w:val="22"/>
        </w:rPr>
        <w:t>participation in the Aurora programme</w:t>
      </w:r>
      <w:r>
        <w:rPr>
          <w:sz w:val="22"/>
          <w:szCs w:val="22"/>
        </w:rPr>
        <w:t xml:space="preserve"> (in 2017)</w:t>
      </w:r>
      <w:r w:rsidRPr="00801624">
        <w:rPr>
          <w:sz w:val="22"/>
          <w:szCs w:val="22"/>
        </w:rPr>
        <w:t xml:space="preserve">. This significantly increased my confidence, and allowed me to develop my leadership style and skills. I continued this development by participation in Regional Cross Institutional Action Learning Sets in 2018 – </w:t>
      </w:r>
      <w:r>
        <w:rPr>
          <w:sz w:val="22"/>
          <w:szCs w:val="22"/>
        </w:rPr>
        <w:t>both programmes were</w:t>
      </w:r>
      <w:r w:rsidRPr="00801624">
        <w:rPr>
          <w:sz w:val="22"/>
          <w:szCs w:val="22"/>
        </w:rPr>
        <w:t xml:space="preserve"> funded by FoE.</w:t>
      </w:r>
    </w:p>
    <w:p w14:paraId="415E9981" w14:textId="0EF6725A" w:rsidR="00844EF0" w:rsidRDefault="00844EF0" w:rsidP="000875AF">
      <w:pPr>
        <w:jc w:val="both"/>
        <w:rPr>
          <w:sz w:val="22"/>
          <w:szCs w:val="22"/>
        </w:rPr>
      </w:pPr>
      <w:r>
        <w:rPr>
          <w:sz w:val="22"/>
          <w:szCs w:val="22"/>
        </w:rPr>
        <w:t>In late 2015 I was prompted by SoG leadership to apply for the vacant Deputy Head of School post, which had just been divided into 2 roles, making it viable to hold on a 60% FTE contract. This gave me important leadership experience, and I have now moved from that to sharing the Director of Student Education role in SoG – another step up in leadership seniority-, as well as co-chairing the FoE Athena Swan SAT. On the basis of my leadership experience I am starting to consider an application for promotion to grade 10, supported by my SRDS reviewer (HoS).</w:t>
      </w:r>
    </w:p>
    <w:p w14:paraId="6533B311" w14:textId="77777777" w:rsidR="00844EF0" w:rsidRPr="00055CFD" w:rsidRDefault="00844EF0" w:rsidP="00844EF0">
      <w:pPr>
        <w:rPr>
          <w:b/>
          <w:sz w:val="22"/>
          <w:szCs w:val="22"/>
        </w:rPr>
      </w:pPr>
      <w:r w:rsidRPr="00055CFD">
        <w:rPr>
          <w:b/>
          <w:sz w:val="22"/>
          <w:szCs w:val="22"/>
        </w:rPr>
        <w:t>[471 words]</w:t>
      </w:r>
    </w:p>
    <w:p w14:paraId="0B697EC7" w14:textId="77777777" w:rsidR="00844EF0" w:rsidRDefault="00844EF0" w:rsidP="00844EF0">
      <w:pPr>
        <w:spacing w:before="0" w:line="240" w:lineRule="auto"/>
        <w:rPr>
          <w:b/>
          <w:caps/>
          <w:color w:val="44546A" w:themeColor="text2"/>
          <w:sz w:val="22"/>
          <w:szCs w:val="22"/>
        </w:rPr>
      </w:pPr>
      <w:r>
        <w:br w:type="page"/>
      </w:r>
    </w:p>
    <w:p w14:paraId="61E461D9" w14:textId="193D8D41" w:rsidR="00BD26DA" w:rsidRPr="00962117" w:rsidRDefault="00BD26DA" w:rsidP="004D29B7">
      <w:pPr>
        <w:pStyle w:val="BodyCopy"/>
        <w:rPr>
          <w:b/>
          <w:color w:val="auto"/>
          <w:sz w:val="28"/>
          <w:szCs w:val="28"/>
          <w:lang w:eastAsia="en-GB"/>
        </w:rPr>
      </w:pPr>
      <w:r w:rsidRPr="00962117">
        <w:rPr>
          <w:b/>
          <w:color w:val="auto"/>
          <w:sz w:val="28"/>
          <w:szCs w:val="28"/>
          <w:lang w:eastAsia="en-GB"/>
        </w:rPr>
        <w:t>Dr Aisling Dolan</w:t>
      </w:r>
      <w:r w:rsidR="000875AF">
        <w:rPr>
          <w:b/>
          <w:color w:val="auto"/>
          <w:sz w:val="28"/>
          <w:szCs w:val="28"/>
          <w:lang w:eastAsia="en-GB"/>
        </w:rPr>
        <w:t>,</w:t>
      </w:r>
      <w:r w:rsidR="000B2584" w:rsidRPr="00962117">
        <w:rPr>
          <w:b/>
          <w:color w:val="auto"/>
          <w:sz w:val="28"/>
          <w:szCs w:val="28"/>
          <w:lang w:eastAsia="en-GB"/>
        </w:rPr>
        <w:t xml:space="preserve"> School Research Manager and Research Fellow</w:t>
      </w:r>
      <w:r w:rsidR="000875AF">
        <w:rPr>
          <w:b/>
          <w:color w:val="auto"/>
          <w:sz w:val="28"/>
          <w:szCs w:val="28"/>
          <w:lang w:eastAsia="en-GB"/>
        </w:rPr>
        <w:t>, SEE</w:t>
      </w:r>
      <w:r w:rsidRPr="00962117">
        <w:rPr>
          <w:b/>
          <w:color w:val="auto"/>
          <w:sz w:val="28"/>
          <w:szCs w:val="28"/>
          <w:lang w:eastAsia="en-GB"/>
        </w:rPr>
        <w:t xml:space="preserve"> </w:t>
      </w:r>
      <w:r w:rsidR="002D07B0" w:rsidRPr="00962117">
        <w:rPr>
          <w:b/>
          <w:color w:val="auto"/>
          <w:sz w:val="28"/>
          <w:szCs w:val="28"/>
          <w:lang w:eastAsia="en-GB"/>
        </w:rPr>
        <w:t>(non-SAT case study)</w:t>
      </w:r>
    </w:p>
    <w:p w14:paraId="40948A84" w14:textId="22C170AB" w:rsidR="005324D7" w:rsidRDefault="005324D7" w:rsidP="004D29B7">
      <w:pPr>
        <w:shd w:val="clear" w:color="auto" w:fill="FFFFFF"/>
        <w:spacing w:before="0" w:after="120" w:line="240" w:lineRule="auto"/>
        <w:rPr>
          <w:rFonts w:eastAsia="Times New Roman" w:cs="Calibri"/>
          <w:color w:val="212121"/>
          <w:sz w:val="22"/>
          <w:szCs w:val="22"/>
          <w:lang w:eastAsia="en-GB"/>
        </w:rPr>
      </w:pPr>
      <w:r>
        <w:rPr>
          <w:rFonts w:eastAsia="Times New Roman" w:cs="Calibri"/>
          <w:noProof/>
          <w:color w:val="212121"/>
          <w:sz w:val="22"/>
          <w:szCs w:val="22"/>
          <w:lang w:eastAsia="en-GB"/>
        </w:rPr>
        <w:drawing>
          <wp:inline distT="0" distB="0" distL="0" distR="0" wp14:anchorId="720C2516" wp14:editId="40027C50">
            <wp:extent cx="2504709" cy="31146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isling Phot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09842" cy="3121057"/>
                    </a:xfrm>
                    <a:prstGeom prst="rect">
                      <a:avLst/>
                    </a:prstGeom>
                  </pic:spPr>
                </pic:pic>
              </a:graphicData>
            </a:graphic>
          </wp:inline>
        </w:drawing>
      </w:r>
    </w:p>
    <w:p w14:paraId="488E74EB" w14:textId="620A4F64" w:rsidR="004D29B7" w:rsidRPr="00A153E9" w:rsidRDefault="004D29B7" w:rsidP="000875AF">
      <w:pPr>
        <w:shd w:val="clear" w:color="auto" w:fill="FFFFFF"/>
        <w:spacing w:before="0" w:after="120" w:line="240" w:lineRule="auto"/>
        <w:jc w:val="both"/>
        <w:rPr>
          <w:rFonts w:eastAsia="Times New Roman" w:cs="Calibri"/>
          <w:color w:val="212121"/>
          <w:sz w:val="22"/>
          <w:szCs w:val="22"/>
          <w:lang w:eastAsia="en-GB"/>
        </w:rPr>
      </w:pPr>
      <w:r w:rsidRPr="00A153E9">
        <w:rPr>
          <w:rFonts w:eastAsia="Times New Roman" w:cs="Calibri"/>
          <w:color w:val="212121"/>
          <w:sz w:val="22"/>
          <w:szCs w:val="22"/>
          <w:lang w:eastAsia="en-GB"/>
        </w:rPr>
        <w:t>I have received a variety of vital support at various stages throughout my career at Leeds</w:t>
      </w:r>
      <w:r w:rsidR="00F55E5C" w:rsidRPr="00A153E9">
        <w:rPr>
          <w:rFonts w:eastAsia="Times New Roman" w:cs="Calibri"/>
          <w:color w:val="212121"/>
          <w:sz w:val="22"/>
          <w:szCs w:val="22"/>
          <w:lang w:eastAsia="en-GB"/>
        </w:rPr>
        <w:t>.</w:t>
      </w:r>
      <w:r w:rsidRPr="00A153E9">
        <w:rPr>
          <w:rFonts w:eastAsia="Times New Roman" w:cs="Calibri"/>
          <w:color w:val="212121"/>
          <w:sz w:val="22"/>
          <w:szCs w:val="22"/>
          <w:lang w:eastAsia="en-GB"/>
        </w:rPr>
        <w:t xml:space="preserve">  </w:t>
      </w:r>
    </w:p>
    <w:p w14:paraId="1C2825ED" w14:textId="3C34089E" w:rsidR="004D29B7" w:rsidRPr="00A153E9" w:rsidRDefault="004D29B7" w:rsidP="000875AF">
      <w:pPr>
        <w:shd w:val="clear" w:color="auto" w:fill="FFFFFF"/>
        <w:spacing w:before="0" w:after="120" w:line="240" w:lineRule="auto"/>
        <w:jc w:val="both"/>
        <w:rPr>
          <w:rFonts w:eastAsia="Times New Roman" w:cs="Calibri"/>
          <w:color w:val="212121"/>
          <w:sz w:val="22"/>
          <w:szCs w:val="22"/>
          <w:lang w:eastAsia="en-GB"/>
        </w:rPr>
      </w:pPr>
      <w:r w:rsidRPr="00A153E9">
        <w:rPr>
          <w:rFonts w:eastAsia="Times New Roman" w:cs="Calibri"/>
          <w:color w:val="212121"/>
          <w:sz w:val="22"/>
          <w:szCs w:val="22"/>
          <w:lang w:eastAsia="en-GB"/>
        </w:rPr>
        <w:t xml:space="preserve">I began my PhD </w:t>
      </w:r>
      <w:r w:rsidR="00A153E9">
        <w:rPr>
          <w:rFonts w:eastAsia="Times New Roman" w:cs="Calibri"/>
          <w:color w:val="212121"/>
          <w:sz w:val="22"/>
          <w:szCs w:val="22"/>
          <w:lang w:eastAsia="en-GB"/>
        </w:rPr>
        <w:t>in FoE</w:t>
      </w:r>
      <w:r w:rsidRPr="00A153E9">
        <w:rPr>
          <w:rFonts w:eastAsia="Times New Roman" w:cs="Calibri"/>
          <w:color w:val="212121"/>
          <w:sz w:val="22"/>
          <w:szCs w:val="22"/>
          <w:lang w:eastAsia="en-GB"/>
        </w:rPr>
        <w:t xml:space="preserve"> in 2008 and completed in 2013.  By 2012 I was also employed as a long-term research fellow (5 year position) on an ERC Grant.  The longevity of a 5 year position gave me the confidence to begin my family and</w:t>
      </w:r>
      <w:r w:rsidR="00A153E9">
        <w:rPr>
          <w:rFonts w:eastAsia="Times New Roman" w:cs="Calibri"/>
          <w:color w:val="212121"/>
          <w:sz w:val="22"/>
          <w:szCs w:val="22"/>
          <w:lang w:eastAsia="en-GB"/>
        </w:rPr>
        <w:t xml:space="preserve"> my first son was born</w:t>
      </w:r>
      <w:r w:rsidRPr="00A153E9">
        <w:rPr>
          <w:rFonts w:eastAsia="Times New Roman" w:cs="Calibri"/>
          <w:color w:val="212121"/>
          <w:sz w:val="22"/>
          <w:szCs w:val="22"/>
          <w:lang w:eastAsia="en-GB"/>
        </w:rPr>
        <w:t xml:space="preserve"> in 2014</w:t>
      </w:r>
      <w:r w:rsidR="00A153E9">
        <w:rPr>
          <w:rFonts w:eastAsia="Times New Roman" w:cs="Calibri"/>
          <w:color w:val="212121"/>
          <w:sz w:val="22"/>
          <w:szCs w:val="22"/>
          <w:lang w:eastAsia="en-GB"/>
        </w:rPr>
        <w:t xml:space="preserve">, </w:t>
      </w:r>
      <w:r w:rsidRPr="00A153E9">
        <w:rPr>
          <w:rFonts w:eastAsia="Times New Roman" w:cs="Calibri"/>
          <w:color w:val="212121"/>
          <w:sz w:val="22"/>
          <w:szCs w:val="22"/>
          <w:lang w:eastAsia="en-GB"/>
        </w:rPr>
        <w:t>approximately half way through the fellowship.  Whil</w:t>
      </w:r>
      <w:r w:rsidR="00A153E9">
        <w:rPr>
          <w:rFonts w:eastAsia="Times New Roman" w:cs="Calibri"/>
          <w:color w:val="212121"/>
          <w:sz w:val="22"/>
          <w:szCs w:val="22"/>
          <w:lang w:eastAsia="en-GB"/>
        </w:rPr>
        <w:t>e</w:t>
      </w:r>
      <w:r w:rsidRPr="00A153E9">
        <w:rPr>
          <w:rFonts w:eastAsia="Times New Roman" w:cs="Calibri"/>
          <w:color w:val="212121"/>
          <w:sz w:val="22"/>
          <w:szCs w:val="22"/>
          <w:lang w:eastAsia="en-GB"/>
        </w:rPr>
        <w:t xml:space="preserve"> pregnant</w:t>
      </w:r>
      <w:r w:rsidR="00A153E9">
        <w:rPr>
          <w:rFonts w:eastAsia="Times New Roman" w:cs="Calibri"/>
          <w:color w:val="212121"/>
          <w:sz w:val="22"/>
          <w:szCs w:val="22"/>
          <w:lang w:eastAsia="en-GB"/>
        </w:rPr>
        <w:t xml:space="preserve"> (8 months) however I successfully interviewed</w:t>
      </w:r>
      <w:r w:rsidRPr="00A153E9">
        <w:rPr>
          <w:rFonts w:eastAsia="Times New Roman" w:cs="Calibri"/>
          <w:color w:val="212121"/>
          <w:sz w:val="22"/>
          <w:szCs w:val="22"/>
          <w:lang w:eastAsia="en-GB"/>
        </w:rPr>
        <w:t xml:space="preserve"> </w:t>
      </w:r>
      <w:r w:rsidR="00A153E9">
        <w:rPr>
          <w:rFonts w:eastAsia="Times New Roman" w:cs="Calibri"/>
          <w:color w:val="212121"/>
          <w:sz w:val="22"/>
          <w:szCs w:val="22"/>
          <w:lang w:eastAsia="en-GB"/>
        </w:rPr>
        <w:t>for</w:t>
      </w:r>
      <w:r w:rsidRPr="00A153E9">
        <w:rPr>
          <w:rFonts w:eastAsia="Times New Roman" w:cs="Calibri"/>
          <w:color w:val="212121"/>
          <w:sz w:val="22"/>
          <w:szCs w:val="22"/>
          <w:lang w:eastAsia="en-GB"/>
        </w:rPr>
        <w:t xml:space="preserve"> a permanent Research Management role within SEE.  This was a fantastic opportunity</w:t>
      </w:r>
      <w:r w:rsidR="00F81622">
        <w:rPr>
          <w:rFonts w:eastAsia="Times New Roman" w:cs="Calibri"/>
          <w:color w:val="212121"/>
          <w:sz w:val="22"/>
          <w:szCs w:val="22"/>
          <w:lang w:eastAsia="en-GB"/>
        </w:rPr>
        <w:t>,</w:t>
      </w:r>
      <w:r w:rsidRPr="00A153E9">
        <w:rPr>
          <w:rFonts w:eastAsia="Times New Roman" w:cs="Calibri"/>
          <w:color w:val="212121"/>
          <w:sz w:val="22"/>
          <w:szCs w:val="22"/>
          <w:lang w:eastAsia="en-GB"/>
        </w:rPr>
        <w:t xml:space="preserve"> enabl</w:t>
      </w:r>
      <w:r w:rsidR="00F81622">
        <w:rPr>
          <w:rFonts w:eastAsia="Times New Roman" w:cs="Calibri"/>
          <w:color w:val="212121"/>
          <w:sz w:val="22"/>
          <w:szCs w:val="22"/>
          <w:lang w:eastAsia="en-GB"/>
        </w:rPr>
        <w:t>ing</w:t>
      </w:r>
      <w:r w:rsidRPr="00A153E9">
        <w:rPr>
          <w:rFonts w:eastAsia="Times New Roman" w:cs="Calibri"/>
          <w:color w:val="212121"/>
          <w:sz w:val="22"/>
          <w:szCs w:val="22"/>
          <w:lang w:eastAsia="en-GB"/>
        </w:rPr>
        <w:t xml:space="preserve"> me to retain aspects of my </w:t>
      </w:r>
      <w:r w:rsidR="00F81622">
        <w:rPr>
          <w:rFonts w:eastAsia="Times New Roman" w:cs="Calibri"/>
          <w:color w:val="212121"/>
          <w:sz w:val="22"/>
          <w:szCs w:val="22"/>
          <w:lang w:eastAsia="en-GB"/>
        </w:rPr>
        <w:t>research</w:t>
      </w:r>
      <w:r w:rsidRPr="00A153E9">
        <w:rPr>
          <w:rFonts w:eastAsia="Times New Roman" w:cs="Calibri"/>
          <w:color w:val="212121"/>
          <w:sz w:val="22"/>
          <w:szCs w:val="22"/>
          <w:lang w:eastAsia="en-GB"/>
        </w:rPr>
        <w:t xml:space="preserve">, but also </w:t>
      </w:r>
      <w:r w:rsidR="00F81622">
        <w:rPr>
          <w:rFonts w:eastAsia="Times New Roman" w:cs="Calibri"/>
          <w:color w:val="212121"/>
          <w:sz w:val="22"/>
          <w:szCs w:val="22"/>
          <w:lang w:eastAsia="en-GB"/>
        </w:rPr>
        <w:t>providing</w:t>
      </w:r>
      <w:r w:rsidRPr="00A153E9">
        <w:rPr>
          <w:rFonts w:eastAsia="Times New Roman" w:cs="Calibri"/>
          <w:color w:val="212121"/>
          <w:sz w:val="22"/>
          <w:szCs w:val="22"/>
          <w:lang w:eastAsia="en-GB"/>
        </w:rPr>
        <w:t xml:space="preserve"> new direction and a permanent </w:t>
      </w:r>
      <w:r w:rsidR="00A153E9">
        <w:rPr>
          <w:rFonts w:eastAsia="Times New Roman" w:cs="Calibri"/>
          <w:color w:val="212121"/>
          <w:sz w:val="22"/>
          <w:szCs w:val="22"/>
          <w:lang w:eastAsia="en-GB"/>
        </w:rPr>
        <w:t>position</w:t>
      </w:r>
      <w:r w:rsidRPr="00A153E9">
        <w:rPr>
          <w:rFonts w:eastAsia="Times New Roman" w:cs="Calibri"/>
          <w:color w:val="212121"/>
          <w:sz w:val="22"/>
          <w:szCs w:val="22"/>
          <w:lang w:eastAsia="en-GB"/>
        </w:rPr>
        <w:t xml:space="preserve">.  </w:t>
      </w:r>
    </w:p>
    <w:p w14:paraId="4B43C4AC" w14:textId="56F854E7" w:rsidR="004D29B7" w:rsidRPr="00A153E9" w:rsidRDefault="004D29B7" w:rsidP="000875AF">
      <w:pPr>
        <w:shd w:val="clear" w:color="auto" w:fill="FFFFFF"/>
        <w:spacing w:before="0" w:after="120" w:line="240" w:lineRule="auto"/>
        <w:jc w:val="both"/>
        <w:rPr>
          <w:rFonts w:eastAsia="Times New Roman" w:cs="Calibri"/>
          <w:color w:val="212121"/>
          <w:sz w:val="22"/>
          <w:szCs w:val="22"/>
          <w:lang w:eastAsia="en-GB"/>
        </w:rPr>
      </w:pPr>
      <w:r w:rsidRPr="00A153E9">
        <w:rPr>
          <w:rFonts w:eastAsia="Times New Roman" w:cs="Calibri"/>
          <w:color w:val="212121"/>
          <w:sz w:val="22"/>
          <w:szCs w:val="22"/>
          <w:lang w:eastAsia="en-GB"/>
        </w:rPr>
        <w:t xml:space="preserve">While on maternity leave I </w:t>
      </w:r>
      <w:r w:rsidR="00F81622">
        <w:rPr>
          <w:rFonts w:eastAsia="Times New Roman" w:cs="Calibri"/>
          <w:color w:val="212121"/>
          <w:sz w:val="22"/>
          <w:szCs w:val="22"/>
          <w:lang w:eastAsia="en-GB"/>
        </w:rPr>
        <w:t>was</w:t>
      </w:r>
      <w:r w:rsidRPr="00A153E9">
        <w:rPr>
          <w:rFonts w:eastAsia="Times New Roman" w:cs="Calibri"/>
          <w:color w:val="212121"/>
          <w:sz w:val="22"/>
          <w:szCs w:val="22"/>
          <w:lang w:eastAsia="en-GB"/>
        </w:rPr>
        <w:t xml:space="preserve"> elected to a prestigious American Geophysical Union</w:t>
      </w:r>
      <w:r w:rsidR="00A153E9">
        <w:rPr>
          <w:rFonts w:eastAsia="Times New Roman" w:cs="Calibri"/>
          <w:color w:val="212121"/>
          <w:sz w:val="22"/>
          <w:szCs w:val="22"/>
          <w:lang w:eastAsia="en-GB"/>
        </w:rPr>
        <w:t xml:space="preserve"> (AGU)</w:t>
      </w:r>
      <w:r w:rsidR="00F81622">
        <w:rPr>
          <w:rFonts w:eastAsia="Times New Roman" w:cs="Calibri"/>
          <w:color w:val="212121"/>
          <w:sz w:val="22"/>
          <w:szCs w:val="22"/>
          <w:lang w:eastAsia="en-GB"/>
        </w:rPr>
        <w:t xml:space="preserve"> council position</w:t>
      </w:r>
      <w:r w:rsidRPr="00A153E9">
        <w:rPr>
          <w:rFonts w:eastAsia="Times New Roman" w:cs="Calibri"/>
          <w:color w:val="212121"/>
          <w:sz w:val="22"/>
          <w:szCs w:val="22"/>
          <w:lang w:eastAsia="en-GB"/>
        </w:rPr>
        <w:t>.  I returned to work in early 2015 and</w:t>
      </w:r>
      <w:r w:rsidR="00F81622">
        <w:rPr>
          <w:rFonts w:eastAsia="Times New Roman" w:cs="Calibri"/>
          <w:color w:val="212121"/>
          <w:sz w:val="22"/>
          <w:szCs w:val="22"/>
          <w:lang w:eastAsia="en-GB"/>
        </w:rPr>
        <w:t xml:space="preserve"> within weeks</w:t>
      </w:r>
      <w:r w:rsidRPr="00A153E9">
        <w:rPr>
          <w:rFonts w:eastAsia="Times New Roman" w:cs="Calibri"/>
          <w:color w:val="212121"/>
          <w:sz w:val="22"/>
          <w:szCs w:val="22"/>
          <w:lang w:eastAsia="en-GB"/>
        </w:rPr>
        <w:t xml:space="preserve"> was asked to attend an AGU council meeting in the US.  </w:t>
      </w:r>
      <w:r w:rsidR="00F81622">
        <w:rPr>
          <w:rFonts w:eastAsia="Times New Roman" w:cs="Calibri"/>
          <w:color w:val="212121"/>
          <w:sz w:val="22"/>
          <w:szCs w:val="22"/>
          <w:lang w:eastAsia="en-GB"/>
        </w:rPr>
        <w:t>I was</w:t>
      </w:r>
      <w:r w:rsidRPr="00A153E9">
        <w:rPr>
          <w:rFonts w:eastAsia="Times New Roman" w:cs="Calibri"/>
          <w:color w:val="212121"/>
          <w:sz w:val="22"/>
          <w:szCs w:val="22"/>
          <w:lang w:eastAsia="en-GB"/>
        </w:rPr>
        <w:t xml:space="preserve"> supported financially to attend by</w:t>
      </w:r>
      <w:r w:rsidR="00F81622">
        <w:rPr>
          <w:rFonts w:eastAsia="Times New Roman" w:cs="Calibri"/>
          <w:color w:val="212121"/>
          <w:sz w:val="22"/>
          <w:szCs w:val="22"/>
          <w:lang w:eastAsia="en-GB"/>
        </w:rPr>
        <w:t xml:space="preserve"> SEE</w:t>
      </w:r>
      <w:r w:rsidRPr="00A153E9">
        <w:rPr>
          <w:rFonts w:eastAsia="Times New Roman" w:cs="Calibri"/>
          <w:color w:val="212121"/>
          <w:sz w:val="22"/>
          <w:szCs w:val="22"/>
          <w:lang w:eastAsia="en-GB"/>
        </w:rPr>
        <w:t xml:space="preserve"> paying for my husband and</w:t>
      </w:r>
      <w:r w:rsidR="00A153E9">
        <w:rPr>
          <w:rFonts w:eastAsia="Times New Roman" w:cs="Calibri"/>
          <w:color w:val="212121"/>
          <w:sz w:val="22"/>
          <w:szCs w:val="22"/>
          <w:lang w:eastAsia="en-GB"/>
        </w:rPr>
        <w:t xml:space="preserve"> 5 month old, exclusively breastfed</w:t>
      </w:r>
      <w:r w:rsidRPr="00A153E9">
        <w:rPr>
          <w:rFonts w:eastAsia="Times New Roman" w:cs="Calibri"/>
          <w:color w:val="212121"/>
          <w:sz w:val="22"/>
          <w:szCs w:val="22"/>
          <w:lang w:eastAsia="en-GB"/>
        </w:rPr>
        <w:t xml:space="preserve"> baby to come along. This led to me being elected onto the AGU Leadership team</w:t>
      </w:r>
      <w:r w:rsidR="00A153E9">
        <w:rPr>
          <w:rFonts w:eastAsia="Times New Roman" w:cs="Calibri"/>
          <w:color w:val="212121"/>
          <w:sz w:val="22"/>
          <w:szCs w:val="22"/>
          <w:lang w:eastAsia="en-GB"/>
        </w:rPr>
        <w:t>,</w:t>
      </w:r>
      <w:r w:rsidRPr="00A153E9">
        <w:rPr>
          <w:rFonts w:eastAsia="Times New Roman" w:cs="Calibri"/>
          <w:color w:val="212121"/>
          <w:sz w:val="22"/>
          <w:szCs w:val="22"/>
          <w:lang w:eastAsia="en-GB"/>
        </w:rPr>
        <w:t xml:space="preserve"> enabl</w:t>
      </w:r>
      <w:r w:rsidR="00A153E9">
        <w:rPr>
          <w:rFonts w:eastAsia="Times New Roman" w:cs="Calibri"/>
          <w:color w:val="212121"/>
          <w:sz w:val="22"/>
          <w:szCs w:val="22"/>
          <w:lang w:eastAsia="en-GB"/>
        </w:rPr>
        <w:t>ing</w:t>
      </w:r>
      <w:r w:rsidRPr="00A153E9">
        <w:rPr>
          <w:rFonts w:eastAsia="Times New Roman" w:cs="Calibri"/>
          <w:color w:val="212121"/>
          <w:sz w:val="22"/>
          <w:szCs w:val="22"/>
          <w:lang w:eastAsia="en-GB"/>
        </w:rPr>
        <w:t xml:space="preserve"> me to raise the profile of </w:t>
      </w:r>
      <w:r w:rsidR="00F81622">
        <w:rPr>
          <w:rFonts w:eastAsia="Times New Roman" w:cs="Calibri"/>
          <w:color w:val="212121"/>
          <w:sz w:val="22"/>
          <w:szCs w:val="22"/>
          <w:lang w:eastAsia="en-GB"/>
        </w:rPr>
        <w:t>UoL</w:t>
      </w:r>
      <w:r w:rsidRPr="00A153E9">
        <w:rPr>
          <w:rFonts w:eastAsia="Times New Roman" w:cs="Calibri"/>
          <w:color w:val="212121"/>
          <w:sz w:val="22"/>
          <w:szCs w:val="22"/>
          <w:lang w:eastAsia="en-GB"/>
        </w:rPr>
        <w:t xml:space="preserve"> in a structure</w:t>
      </w:r>
      <w:r w:rsidR="00F81622">
        <w:rPr>
          <w:rFonts w:eastAsia="Times New Roman" w:cs="Calibri"/>
          <w:color w:val="212121"/>
          <w:sz w:val="22"/>
          <w:szCs w:val="22"/>
          <w:lang w:eastAsia="en-GB"/>
        </w:rPr>
        <w:t xml:space="preserve"> </w:t>
      </w:r>
      <w:r w:rsidRPr="00A153E9">
        <w:rPr>
          <w:rFonts w:eastAsia="Times New Roman" w:cs="Calibri"/>
          <w:color w:val="212121"/>
          <w:sz w:val="22"/>
          <w:szCs w:val="22"/>
          <w:lang w:eastAsia="en-GB"/>
        </w:rPr>
        <w:t xml:space="preserve">dominated by US members.  </w:t>
      </w:r>
      <w:r w:rsidR="00A153E9">
        <w:rPr>
          <w:rFonts w:eastAsia="Times New Roman" w:cs="Calibri"/>
          <w:color w:val="212121"/>
          <w:sz w:val="22"/>
          <w:szCs w:val="22"/>
          <w:lang w:eastAsia="en-GB"/>
        </w:rPr>
        <w:t>The type of funding has now been rolled out across FoE to all carers returning from</w:t>
      </w:r>
      <w:r w:rsidR="00F81622">
        <w:rPr>
          <w:rFonts w:eastAsia="Times New Roman" w:cs="Calibri"/>
          <w:color w:val="212121"/>
          <w:sz w:val="22"/>
          <w:szCs w:val="22"/>
          <w:lang w:eastAsia="en-GB"/>
        </w:rPr>
        <w:t xml:space="preserve"> leave</w:t>
      </w:r>
      <w:r w:rsidRPr="00A153E9">
        <w:rPr>
          <w:rFonts w:eastAsia="Times New Roman" w:cs="Calibri"/>
          <w:color w:val="212121"/>
          <w:sz w:val="22"/>
          <w:szCs w:val="22"/>
          <w:lang w:eastAsia="en-GB"/>
        </w:rPr>
        <w:t>, which is incredibly useful.</w:t>
      </w:r>
    </w:p>
    <w:p w14:paraId="01DCD095" w14:textId="27185FC8" w:rsidR="004D29B7" w:rsidRPr="00A153E9" w:rsidRDefault="004D29B7" w:rsidP="000875AF">
      <w:pPr>
        <w:shd w:val="clear" w:color="auto" w:fill="FFFFFF"/>
        <w:spacing w:before="0" w:after="120" w:line="240" w:lineRule="auto"/>
        <w:jc w:val="both"/>
        <w:rPr>
          <w:rFonts w:eastAsia="Times New Roman" w:cs="Calibri"/>
          <w:color w:val="212121"/>
          <w:sz w:val="22"/>
          <w:szCs w:val="22"/>
          <w:lang w:eastAsia="en-GB"/>
        </w:rPr>
      </w:pPr>
      <w:r w:rsidRPr="00A153E9">
        <w:rPr>
          <w:rFonts w:eastAsia="Times New Roman" w:cs="Calibri"/>
          <w:color w:val="212121"/>
          <w:sz w:val="22"/>
          <w:szCs w:val="22"/>
          <w:lang w:eastAsia="en-GB"/>
        </w:rPr>
        <w:t xml:space="preserve">After around 18 months in my Research Manager role I </w:t>
      </w:r>
      <w:r w:rsidR="00A153E9">
        <w:rPr>
          <w:rFonts w:eastAsia="Times New Roman" w:cs="Calibri"/>
          <w:color w:val="212121"/>
          <w:sz w:val="22"/>
          <w:szCs w:val="22"/>
          <w:lang w:eastAsia="en-GB"/>
        </w:rPr>
        <w:t>successfully applied for promotion</w:t>
      </w:r>
      <w:r w:rsidRPr="00A153E9">
        <w:rPr>
          <w:rFonts w:eastAsia="Times New Roman" w:cs="Calibri"/>
          <w:color w:val="212121"/>
          <w:sz w:val="22"/>
          <w:szCs w:val="22"/>
          <w:lang w:eastAsia="en-GB"/>
        </w:rPr>
        <w:t xml:space="preserve"> to Grade 8.  My line manager and H</w:t>
      </w:r>
      <w:r w:rsidR="00F81622">
        <w:rPr>
          <w:rFonts w:eastAsia="Times New Roman" w:cs="Calibri"/>
          <w:color w:val="212121"/>
          <w:sz w:val="22"/>
          <w:szCs w:val="22"/>
          <w:lang w:eastAsia="en-GB"/>
        </w:rPr>
        <w:t>oS</w:t>
      </w:r>
      <w:r w:rsidRPr="00A153E9">
        <w:rPr>
          <w:rFonts w:eastAsia="Times New Roman" w:cs="Calibri"/>
          <w:color w:val="212121"/>
          <w:sz w:val="22"/>
          <w:szCs w:val="22"/>
          <w:lang w:eastAsia="en-GB"/>
        </w:rPr>
        <w:t xml:space="preserve"> were enormously supportive </w:t>
      </w:r>
      <w:r w:rsidR="00F81622">
        <w:rPr>
          <w:rFonts w:eastAsia="Times New Roman" w:cs="Calibri"/>
          <w:color w:val="212121"/>
          <w:sz w:val="22"/>
          <w:szCs w:val="22"/>
          <w:lang w:eastAsia="en-GB"/>
        </w:rPr>
        <w:t>in</w:t>
      </w:r>
      <w:r w:rsidRPr="00A153E9">
        <w:rPr>
          <w:rFonts w:eastAsia="Times New Roman" w:cs="Calibri"/>
          <w:color w:val="212121"/>
          <w:sz w:val="22"/>
          <w:szCs w:val="22"/>
          <w:lang w:eastAsia="en-GB"/>
        </w:rPr>
        <w:t xml:space="preserve"> organising and supporting the business case</w:t>
      </w:r>
      <w:r w:rsidR="00A153E9">
        <w:rPr>
          <w:rFonts w:eastAsia="Times New Roman" w:cs="Calibri"/>
          <w:color w:val="212121"/>
          <w:sz w:val="22"/>
          <w:szCs w:val="22"/>
          <w:lang w:eastAsia="en-GB"/>
        </w:rPr>
        <w:t>,</w:t>
      </w:r>
      <w:r w:rsidRPr="00A153E9">
        <w:rPr>
          <w:rFonts w:eastAsia="Times New Roman" w:cs="Calibri"/>
          <w:color w:val="212121"/>
          <w:sz w:val="22"/>
          <w:szCs w:val="22"/>
          <w:lang w:eastAsia="en-GB"/>
        </w:rPr>
        <w:t xml:space="preserve"> and I was given a lot of feedback on my application by HR, my line manager and other senior academics and research professionals. </w:t>
      </w:r>
    </w:p>
    <w:p w14:paraId="0F3A8C4B" w14:textId="5B0ACAF5" w:rsidR="004D29B7" w:rsidRPr="00A153E9" w:rsidRDefault="004D29B7" w:rsidP="000875AF">
      <w:pPr>
        <w:shd w:val="clear" w:color="auto" w:fill="FFFFFF"/>
        <w:spacing w:before="0" w:after="120" w:line="240" w:lineRule="auto"/>
        <w:jc w:val="both"/>
        <w:rPr>
          <w:rFonts w:eastAsia="Times New Roman" w:cs="Calibri"/>
          <w:color w:val="212121"/>
          <w:sz w:val="22"/>
          <w:szCs w:val="22"/>
          <w:lang w:eastAsia="en-GB"/>
        </w:rPr>
      </w:pPr>
      <w:r w:rsidRPr="00A153E9">
        <w:rPr>
          <w:rFonts w:eastAsia="Times New Roman" w:cs="Calibri"/>
          <w:color w:val="212121"/>
          <w:sz w:val="22"/>
          <w:szCs w:val="22"/>
          <w:lang w:eastAsia="en-GB"/>
        </w:rPr>
        <w:t>Upon returning from maternity leave for the second time (January 2019) I have benefitted from a transitional arrangement.  I am doing a phased return, gradually increasing the number of days I work</w:t>
      </w:r>
      <w:r w:rsidR="00F81622">
        <w:rPr>
          <w:rFonts w:eastAsia="Times New Roman" w:cs="Calibri"/>
          <w:color w:val="212121"/>
          <w:sz w:val="22"/>
          <w:szCs w:val="22"/>
          <w:lang w:eastAsia="en-GB"/>
        </w:rPr>
        <w:t>,</w:t>
      </w:r>
      <w:r w:rsidRPr="00A153E9">
        <w:rPr>
          <w:rFonts w:eastAsia="Times New Roman" w:cs="Calibri"/>
          <w:color w:val="212121"/>
          <w:sz w:val="22"/>
          <w:szCs w:val="22"/>
          <w:lang w:eastAsia="en-GB"/>
        </w:rPr>
        <w:t xml:space="preserve"> and the person seconded in to cover my role has been kept in post until I am back at 100%.  This has significantly eased the return to work again and ensured the same level of service from me and my team.  </w:t>
      </w:r>
    </w:p>
    <w:p w14:paraId="5424DA83" w14:textId="7EDEF53E" w:rsidR="004D29B7" w:rsidRPr="00A153E9" w:rsidRDefault="004D29B7" w:rsidP="000875AF">
      <w:pPr>
        <w:shd w:val="clear" w:color="auto" w:fill="FFFFFF"/>
        <w:spacing w:before="0" w:after="120" w:line="240" w:lineRule="auto"/>
        <w:jc w:val="both"/>
        <w:rPr>
          <w:rFonts w:eastAsia="Times New Roman" w:cs="Calibri"/>
          <w:color w:val="212121"/>
          <w:sz w:val="22"/>
          <w:szCs w:val="22"/>
          <w:lang w:eastAsia="en-GB"/>
        </w:rPr>
      </w:pPr>
      <w:r w:rsidRPr="00A153E9">
        <w:rPr>
          <w:rFonts w:eastAsia="Times New Roman" w:cs="Calibri"/>
          <w:color w:val="212121"/>
          <w:sz w:val="22"/>
          <w:szCs w:val="22"/>
          <w:lang w:eastAsia="en-GB"/>
        </w:rPr>
        <w:t xml:space="preserve">The single most useful thing about returning to work after both of my children has been the level of autonomy and independence I have been afforded.  I breastfed both of my sons and was </w:t>
      </w:r>
      <w:r w:rsidR="00A153E9">
        <w:rPr>
          <w:rFonts w:eastAsia="Times New Roman" w:cs="Calibri"/>
          <w:color w:val="212121"/>
          <w:sz w:val="22"/>
          <w:szCs w:val="22"/>
          <w:lang w:eastAsia="en-GB"/>
        </w:rPr>
        <w:t>provided with</w:t>
      </w:r>
      <w:r w:rsidRPr="00A153E9">
        <w:rPr>
          <w:rFonts w:eastAsia="Times New Roman" w:cs="Calibri"/>
          <w:color w:val="212121"/>
          <w:sz w:val="22"/>
          <w:szCs w:val="22"/>
          <w:lang w:eastAsia="en-GB"/>
        </w:rPr>
        <w:t xml:space="preserve"> a fridge at work to store breast milk and given the flexibility to feed at the on-campus nursery</w:t>
      </w:r>
      <w:r w:rsidR="00A153E9">
        <w:rPr>
          <w:rFonts w:eastAsia="Times New Roman" w:cs="Calibri"/>
          <w:color w:val="212121"/>
          <w:sz w:val="22"/>
          <w:szCs w:val="22"/>
          <w:lang w:eastAsia="en-GB"/>
        </w:rPr>
        <w:t xml:space="preserve"> (Bright Beginnings)</w:t>
      </w:r>
      <w:r w:rsidRPr="00A153E9">
        <w:rPr>
          <w:rFonts w:eastAsia="Times New Roman" w:cs="Calibri"/>
          <w:color w:val="212121"/>
          <w:sz w:val="22"/>
          <w:szCs w:val="22"/>
          <w:lang w:eastAsia="en-GB"/>
        </w:rPr>
        <w:t>.  My line managers have enabled me to work around my home life commitments, including working from home at least one day per week</w:t>
      </w:r>
      <w:r w:rsidR="00E84520">
        <w:rPr>
          <w:rFonts w:eastAsia="Times New Roman" w:cs="Calibri"/>
          <w:color w:val="212121"/>
          <w:sz w:val="22"/>
          <w:szCs w:val="22"/>
          <w:lang w:eastAsia="en-GB"/>
        </w:rPr>
        <w:t>,</w:t>
      </w:r>
      <w:r w:rsidRPr="00A153E9">
        <w:rPr>
          <w:rFonts w:eastAsia="Times New Roman" w:cs="Calibri"/>
          <w:color w:val="212121"/>
          <w:sz w:val="22"/>
          <w:szCs w:val="22"/>
          <w:lang w:eastAsia="en-GB"/>
        </w:rPr>
        <w:t xml:space="preserve"> and re-organising my day if I need to leave work early for some child-related reason.  </w:t>
      </w:r>
    </w:p>
    <w:p w14:paraId="32F3734F" w14:textId="447B6EB7" w:rsidR="002D07B0" w:rsidRDefault="004D29B7" w:rsidP="000875AF">
      <w:pPr>
        <w:shd w:val="clear" w:color="auto" w:fill="FFFFFF"/>
        <w:spacing w:before="0" w:after="120" w:line="240" w:lineRule="auto"/>
        <w:jc w:val="both"/>
        <w:rPr>
          <w:rFonts w:eastAsia="Times New Roman" w:cs="Calibri"/>
          <w:color w:val="212121"/>
          <w:sz w:val="22"/>
          <w:szCs w:val="22"/>
          <w:lang w:eastAsia="en-GB"/>
        </w:rPr>
      </w:pPr>
      <w:r w:rsidRPr="00A153E9">
        <w:rPr>
          <w:rFonts w:eastAsia="Times New Roman" w:cs="Calibri"/>
          <w:color w:val="212121"/>
          <w:sz w:val="22"/>
          <w:szCs w:val="22"/>
          <w:lang w:eastAsia="en-GB"/>
        </w:rPr>
        <w:t>In response to the support I have received I have acted as a formal and informal mentor for other women returning from maternity or shared parental leave.</w:t>
      </w:r>
      <w:r w:rsidR="002D07B0">
        <w:rPr>
          <w:rFonts w:eastAsia="Times New Roman" w:cs="Calibri"/>
          <w:color w:val="212121"/>
          <w:sz w:val="22"/>
          <w:szCs w:val="22"/>
          <w:lang w:eastAsia="en-GB"/>
        </w:rPr>
        <w:t xml:space="preserve"> </w:t>
      </w:r>
      <w:r w:rsidRPr="00A153E9">
        <w:rPr>
          <w:rFonts w:eastAsia="Times New Roman" w:cs="Calibri"/>
          <w:color w:val="212121"/>
          <w:sz w:val="22"/>
          <w:szCs w:val="22"/>
          <w:lang w:eastAsia="en-GB"/>
        </w:rPr>
        <w:t>I have also been invited to share my experience with others across the university at the Women at Leeds network.</w:t>
      </w:r>
    </w:p>
    <w:p w14:paraId="4E532D69" w14:textId="3B4BDB45" w:rsidR="00E84520" w:rsidRPr="00992C7D" w:rsidRDefault="00E84520" w:rsidP="004D29B7">
      <w:pPr>
        <w:shd w:val="clear" w:color="auto" w:fill="FFFFFF"/>
        <w:spacing w:before="0" w:after="120" w:line="240" w:lineRule="auto"/>
        <w:rPr>
          <w:rFonts w:eastAsia="Times New Roman" w:cs="Calibri"/>
          <w:b/>
          <w:color w:val="212121"/>
          <w:sz w:val="22"/>
          <w:szCs w:val="22"/>
          <w:lang w:eastAsia="en-GB"/>
        </w:rPr>
      </w:pPr>
      <w:r w:rsidRPr="00992C7D">
        <w:rPr>
          <w:rFonts w:eastAsia="Times New Roman" w:cs="Calibri"/>
          <w:b/>
          <w:color w:val="212121"/>
          <w:sz w:val="22"/>
          <w:szCs w:val="22"/>
          <w:lang w:eastAsia="en-GB"/>
        </w:rPr>
        <w:t>[488 words]</w:t>
      </w:r>
    </w:p>
    <w:p w14:paraId="59ACCB66" w14:textId="77777777" w:rsidR="002D07B0" w:rsidRDefault="002D07B0">
      <w:pPr>
        <w:spacing w:before="0" w:line="240" w:lineRule="auto"/>
        <w:rPr>
          <w:rFonts w:eastAsia="Times New Roman" w:cs="Calibri"/>
          <w:color w:val="212121"/>
          <w:sz w:val="22"/>
          <w:szCs w:val="22"/>
          <w:lang w:eastAsia="en-GB"/>
        </w:rPr>
      </w:pPr>
      <w:r>
        <w:rPr>
          <w:rFonts w:eastAsia="Times New Roman" w:cs="Calibri"/>
          <w:color w:val="212121"/>
          <w:sz w:val="22"/>
          <w:szCs w:val="22"/>
          <w:lang w:eastAsia="en-GB"/>
        </w:rPr>
        <w:br w:type="page"/>
      </w:r>
    </w:p>
    <w:p w14:paraId="1FA82EAA" w14:textId="7012686C" w:rsidR="0062485E" w:rsidRPr="00992C7D" w:rsidRDefault="0062485E" w:rsidP="0062485E">
      <w:pPr>
        <w:pStyle w:val="Heading2"/>
        <w:rPr>
          <w:color w:val="auto"/>
        </w:rPr>
      </w:pPr>
      <w:bookmarkStart w:id="68" w:name="_Toc106116"/>
      <w:r w:rsidRPr="00992C7D">
        <w:rPr>
          <w:color w:val="auto"/>
        </w:rPr>
        <w:t>Further information</w:t>
      </w:r>
      <w:bookmarkEnd w:id="68"/>
    </w:p>
    <w:p w14:paraId="1212E1D1" w14:textId="49636B88" w:rsidR="0062485E" w:rsidRDefault="0062485E" w:rsidP="00AD13BD">
      <w:pPr>
        <w:pStyle w:val="Heading3"/>
      </w:pPr>
      <w:bookmarkStart w:id="69" w:name="_Toc106117"/>
      <w:r>
        <w:t>Recommended word count: Bronze: 500 words  |  Silver: 500 words</w:t>
      </w:r>
      <w:bookmarkEnd w:id="69"/>
    </w:p>
    <w:p w14:paraId="4EDDC31C" w14:textId="3106CF7E" w:rsidR="00515EAE" w:rsidRPr="00515EAE" w:rsidRDefault="00515EAE" w:rsidP="007F10F5">
      <w:pPr>
        <w:pStyle w:val="Heading1"/>
        <w:shd w:val="clear" w:color="auto" w:fill="FFFFFF"/>
        <w:spacing w:before="0" w:after="240"/>
        <w:rPr>
          <w:rFonts w:cs="Calibri"/>
          <w:b w:val="0"/>
          <w:bCs/>
          <w:i/>
          <w:caps w:val="0"/>
          <w:color w:val="7F7F7F" w:themeColor="text1" w:themeTint="80"/>
          <w:sz w:val="22"/>
          <w:szCs w:val="22"/>
          <w:shd w:val="clear" w:color="auto" w:fill="FFFFFF"/>
        </w:rPr>
      </w:pPr>
      <w:r w:rsidRPr="00515EAE">
        <w:rPr>
          <w:b w:val="0"/>
          <w:i/>
          <w:caps w:val="0"/>
          <w:color w:val="7F7F7F" w:themeColor="text1" w:themeTint="80"/>
          <w:sz w:val="22"/>
          <w:szCs w:val="22"/>
        </w:rPr>
        <w:t>Please comment here on any other elements that are relevant to the application.</w:t>
      </w:r>
    </w:p>
    <w:p w14:paraId="15FE51C4" w14:textId="58D718C3" w:rsidR="008D5992" w:rsidRPr="00764074" w:rsidRDefault="007F10F5" w:rsidP="000875AF">
      <w:pPr>
        <w:pStyle w:val="Heading1"/>
        <w:shd w:val="clear" w:color="auto" w:fill="FFFFFF"/>
        <w:spacing w:before="0" w:after="240"/>
        <w:jc w:val="both"/>
        <w:rPr>
          <w:rFonts w:cs="Calibri"/>
          <w:b w:val="0"/>
          <w:bCs/>
          <w:caps w:val="0"/>
          <w:color w:val="212121"/>
          <w:sz w:val="22"/>
          <w:szCs w:val="22"/>
          <w:shd w:val="clear" w:color="auto" w:fill="FFFFFF"/>
        </w:rPr>
      </w:pPr>
      <w:r w:rsidRPr="00764074">
        <w:rPr>
          <w:rFonts w:cs="Calibri"/>
          <w:b w:val="0"/>
          <w:bCs/>
          <w:caps w:val="0"/>
          <w:color w:val="212121"/>
          <w:sz w:val="22"/>
          <w:szCs w:val="22"/>
          <w:shd w:val="clear" w:color="auto" w:fill="FFFFFF"/>
        </w:rPr>
        <w:t xml:space="preserve">Activity on gender equality </w:t>
      </w:r>
      <w:r w:rsidR="008D5992" w:rsidRPr="00764074">
        <w:rPr>
          <w:rFonts w:cs="Calibri"/>
          <w:b w:val="0"/>
          <w:bCs/>
          <w:caps w:val="0"/>
          <w:color w:val="212121"/>
          <w:sz w:val="22"/>
          <w:szCs w:val="22"/>
          <w:shd w:val="clear" w:color="auto" w:fill="FFFFFF"/>
        </w:rPr>
        <w:t>in FoE</w:t>
      </w:r>
      <w:r w:rsidRPr="00764074">
        <w:rPr>
          <w:rFonts w:cs="Calibri"/>
          <w:b w:val="0"/>
          <w:bCs/>
          <w:caps w:val="0"/>
          <w:color w:val="212121"/>
          <w:sz w:val="22"/>
          <w:szCs w:val="22"/>
          <w:shd w:val="clear" w:color="auto" w:fill="FFFFFF"/>
        </w:rPr>
        <w:t xml:space="preserve"> is</w:t>
      </w:r>
      <w:r w:rsidRPr="00764074">
        <w:rPr>
          <w:rFonts w:cs="Calibri"/>
          <w:b w:val="0"/>
          <w:bCs/>
          <w:color w:val="212121"/>
          <w:sz w:val="22"/>
          <w:szCs w:val="22"/>
          <w:shd w:val="clear" w:color="auto" w:fill="FFFFFF"/>
        </w:rPr>
        <w:t xml:space="preserve"> </w:t>
      </w:r>
      <w:r w:rsidRPr="00764074">
        <w:rPr>
          <w:rFonts w:cs="Calibri"/>
          <w:b w:val="0"/>
          <w:bCs/>
          <w:caps w:val="0"/>
          <w:color w:val="212121"/>
          <w:sz w:val="22"/>
          <w:szCs w:val="22"/>
          <w:shd w:val="clear" w:color="auto" w:fill="FFFFFF"/>
        </w:rPr>
        <w:t>beginning</w:t>
      </w:r>
      <w:r w:rsidRPr="00764074">
        <w:rPr>
          <w:rFonts w:cs="Calibri"/>
          <w:b w:val="0"/>
          <w:bCs/>
          <w:color w:val="212121"/>
          <w:sz w:val="22"/>
          <w:szCs w:val="22"/>
          <w:shd w:val="clear" w:color="auto" w:fill="FFFFFF"/>
        </w:rPr>
        <w:t xml:space="preserve"> </w:t>
      </w:r>
      <w:r w:rsidRPr="00764074">
        <w:rPr>
          <w:rFonts w:cs="Calibri"/>
          <w:b w:val="0"/>
          <w:bCs/>
          <w:caps w:val="0"/>
          <w:color w:val="212121"/>
          <w:sz w:val="22"/>
          <w:szCs w:val="22"/>
          <w:shd w:val="clear" w:color="auto" w:fill="FFFFFF"/>
        </w:rPr>
        <w:t>to be communicated</w:t>
      </w:r>
      <w:r w:rsidR="008D5992" w:rsidRPr="00764074">
        <w:rPr>
          <w:rFonts w:cs="Calibri"/>
          <w:b w:val="0"/>
          <w:bCs/>
          <w:caps w:val="0"/>
          <w:color w:val="212121"/>
          <w:sz w:val="22"/>
          <w:szCs w:val="22"/>
          <w:shd w:val="clear" w:color="auto" w:fill="FFFFFF"/>
        </w:rPr>
        <w:t xml:space="preserve"> and have impact</w:t>
      </w:r>
      <w:r w:rsidRPr="00764074">
        <w:rPr>
          <w:rFonts w:cs="Calibri"/>
          <w:b w:val="0"/>
          <w:bCs/>
          <w:caps w:val="0"/>
          <w:color w:val="212121"/>
          <w:sz w:val="22"/>
          <w:szCs w:val="22"/>
          <w:shd w:val="clear" w:color="auto" w:fill="FFFFFF"/>
        </w:rPr>
        <w:t xml:space="preserve"> </w:t>
      </w:r>
      <w:r w:rsidR="00134058" w:rsidRPr="00764074">
        <w:rPr>
          <w:rFonts w:cs="Calibri"/>
          <w:b w:val="0"/>
          <w:bCs/>
          <w:caps w:val="0"/>
          <w:color w:val="212121"/>
          <w:sz w:val="22"/>
          <w:szCs w:val="22"/>
          <w:shd w:val="clear" w:color="auto" w:fill="FFFFFF"/>
        </w:rPr>
        <w:t>across</w:t>
      </w:r>
      <w:r w:rsidR="004A11A2" w:rsidRPr="00764074">
        <w:rPr>
          <w:rFonts w:cs="Calibri"/>
          <w:b w:val="0"/>
          <w:bCs/>
          <w:caps w:val="0"/>
          <w:color w:val="212121"/>
          <w:sz w:val="22"/>
          <w:szCs w:val="22"/>
          <w:shd w:val="clear" w:color="auto" w:fill="FFFFFF"/>
        </w:rPr>
        <w:t xml:space="preserve"> and </w:t>
      </w:r>
      <w:r w:rsidRPr="00764074">
        <w:rPr>
          <w:rFonts w:cs="Calibri"/>
          <w:b w:val="0"/>
          <w:bCs/>
          <w:caps w:val="0"/>
          <w:color w:val="212121"/>
          <w:sz w:val="22"/>
          <w:szCs w:val="22"/>
          <w:shd w:val="clear" w:color="auto" w:fill="FFFFFF"/>
        </w:rPr>
        <w:t>beyond our institution.</w:t>
      </w:r>
      <w:r w:rsidR="002013FE" w:rsidRPr="00764074">
        <w:rPr>
          <w:rFonts w:cs="Calibri"/>
          <w:b w:val="0"/>
          <w:bCs/>
          <w:caps w:val="0"/>
          <w:color w:val="212121"/>
          <w:sz w:val="22"/>
          <w:szCs w:val="22"/>
          <w:shd w:val="clear" w:color="auto" w:fill="FFFFFF"/>
        </w:rPr>
        <w:t xml:space="preserve"> </w:t>
      </w:r>
    </w:p>
    <w:p w14:paraId="779F3C7E" w14:textId="73E0E6AC" w:rsidR="007F10F5" w:rsidRPr="00764074" w:rsidRDefault="002013FE" w:rsidP="000875AF">
      <w:pPr>
        <w:pStyle w:val="Heading1"/>
        <w:shd w:val="clear" w:color="auto" w:fill="FFFFFF"/>
        <w:spacing w:before="0" w:after="240"/>
        <w:jc w:val="both"/>
        <w:rPr>
          <w:rFonts w:cs="Calibri"/>
          <w:b w:val="0"/>
          <w:bCs/>
          <w:caps w:val="0"/>
          <w:color w:val="212121"/>
          <w:sz w:val="22"/>
          <w:szCs w:val="22"/>
          <w:shd w:val="clear" w:color="auto" w:fill="FFFFFF"/>
        </w:rPr>
      </w:pPr>
      <w:r w:rsidRPr="00764074">
        <w:rPr>
          <w:rFonts w:eastAsia="Times New Roman"/>
          <w:b w:val="0"/>
          <w:caps w:val="0"/>
          <w:color w:val="000000"/>
          <w:sz w:val="22"/>
          <w:szCs w:val="22"/>
          <w:lang w:eastAsia="en-GB"/>
        </w:rPr>
        <w:t>In 2017 two members of SEE co-founded a blog for mothers working in academia (mama is an academic, </w:t>
      </w:r>
      <w:hyperlink r:id="rId51" w:tgtFrame="_blank" w:history="1">
        <w:r w:rsidRPr="00764074">
          <w:rPr>
            <w:rFonts w:eastAsia="Times New Roman"/>
            <w:b w:val="0"/>
            <w:caps w:val="0"/>
            <w:color w:val="0000FF"/>
            <w:sz w:val="22"/>
            <w:szCs w:val="22"/>
            <w:u w:val="single"/>
            <w:lang w:eastAsia="en-GB"/>
          </w:rPr>
          <w:t>https://mamaisanacademic.wordpress.com/</w:t>
        </w:r>
      </w:hyperlink>
      <w:r w:rsidRPr="00764074">
        <w:rPr>
          <w:rFonts w:eastAsia="Times New Roman"/>
          <w:b w:val="0"/>
          <w:caps w:val="0"/>
          <w:color w:val="000000"/>
          <w:sz w:val="22"/>
          <w:szCs w:val="22"/>
          <w:lang w:eastAsia="en-GB"/>
        </w:rPr>
        <w:t>), the blog is a forum for discussion about navigating academic careers and motherhood; a way of building a supportive community and sharing the experiences of academic mothers.   Other members of SEE have since contributed to the blog.  In 2018 the founding members were published in a column in Nature (the leading journal in the field) titled "An academic mother’s wish list: 12 things universities need" (</w:t>
      </w:r>
      <w:hyperlink r:id="rId52" w:tgtFrame="_blank" w:history="1">
        <w:r w:rsidRPr="00764074">
          <w:rPr>
            <w:rFonts w:eastAsia="Times New Roman"/>
            <w:b w:val="0"/>
            <w:caps w:val="0"/>
            <w:color w:val="0000FF"/>
            <w:sz w:val="22"/>
            <w:szCs w:val="22"/>
            <w:u w:val="single"/>
            <w:lang w:eastAsia="en-GB"/>
          </w:rPr>
          <w:t>https://www.nature.com/articles/d41586-019-00019-x</w:t>
        </w:r>
      </w:hyperlink>
      <w:r w:rsidRPr="00764074">
        <w:rPr>
          <w:rFonts w:eastAsia="Times New Roman"/>
          <w:b w:val="0"/>
          <w:color w:val="000000"/>
          <w:sz w:val="22"/>
          <w:szCs w:val="22"/>
          <w:lang w:eastAsia="en-GB"/>
        </w:rPr>
        <w:t>).</w:t>
      </w:r>
      <w:r w:rsidR="007F10F5" w:rsidRPr="00764074">
        <w:rPr>
          <w:rFonts w:cs="Calibri"/>
          <w:b w:val="0"/>
          <w:bCs/>
          <w:caps w:val="0"/>
          <w:color w:val="212121"/>
          <w:sz w:val="22"/>
          <w:szCs w:val="22"/>
          <w:shd w:val="clear" w:color="auto" w:fill="FFFFFF"/>
        </w:rPr>
        <w:t xml:space="preserve"> </w:t>
      </w:r>
      <w:r w:rsidR="00A000FD" w:rsidRPr="00764074">
        <w:rPr>
          <w:rFonts w:cs="Calibri"/>
          <w:b w:val="0"/>
          <w:bCs/>
          <w:caps w:val="0"/>
          <w:color w:val="212121"/>
          <w:sz w:val="22"/>
          <w:szCs w:val="22"/>
          <w:shd w:val="clear" w:color="auto" w:fill="FFFFFF"/>
        </w:rPr>
        <w:t xml:space="preserve">The mamaisanacademic blog is also linked to the Twitter account </w:t>
      </w:r>
      <w:r w:rsidR="00D5780F" w:rsidRPr="00764074">
        <w:rPr>
          <w:rFonts w:cs="Calibri"/>
          <w:b w:val="0"/>
          <w:bCs/>
          <w:caps w:val="0"/>
          <w:color w:val="auto"/>
          <w:sz w:val="22"/>
          <w:szCs w:val="22"/>
          <w:shd w:val="clear" w:color="auto" w:fill="FFFFFF"/>
        </w:rPr>
        <w:t>@Mamacademic</w:t>
      </w:r>
      <w:r w:rsidR="00A000FD" w:rsidRPr="00764074">
        <w:rPr>
          <w:rFonts w:cs="Calibri"/>
          <w:b w:val="0"/>
          <w:bCs/>
          <w:caps w:val="0"/>
          <w:color w:val="auto"/>
          <w:sz w:val="22"/>
          <w:szCs w:val="22"/>
          <w:shd w:val="clear" w:color="auto" w:fill="FFFFFF"/>
        </w:rPr>
        <w:t xml:space="preserve"> with </w:t>
      </w:r>
      <w:r w:rsidR="00D5780F" w:rsidRPr="00764074">
        <w:rPr>
          <w:rFonts w:cs="Calibri"/>
          <w:b w:val="0"/>
          <w:bCs/>
          <w:caps w:val="0"/>
          <w:color w:val="auto"/>
          <w:sz w:val="22"/>
          <w:szCs w:val="22"/>
          <w:shd w:val="clear" w:color="auto" w:fill="FFFFFF"/>
        </w:rPr>
        <w:t>681</w:t>
      </w:r>
      <w:r w:rsidR="00D5780F" w:rsidRPr="00764074">
        <w:rPr>
          <w:rFonts w:cs="Calibri"/>
          <w:b w:val="0"/>
          <w:bCs/>
          <w:caps w:val="0"/>
          <w:color w:val="212121"/>
          <w:sz w:val="22"/>
          <w:szCs w:val="22"/>
          <w:shd w:val="clear" w:color="auto" w:fill="FFFFFF"/>
        </w:rPr>
        <w:t xml:space="preserve"> followers</w:t>
      </w:r>
      <w:r w:rsidR="00A000FD" w:rsidRPr="00764074">
        <w:rPr>
          <w:rFonts w:cs="Calibri"/>
          <w:b w:val="0"/>
          <w:bCs/>
          <w:caps w:val="0"/>
          <w:color w:val="212121"/>
          <w:sz w:val="22"/>
          <w:szCs w:val="22"/>
          <w:shd w:val="clear" w:color="auto" w:fill="FFFFFF"/>
        </w:rPr>
        <w:t xml:space="preserve"> which sees very regular interaction of academics across institutions. </w:t>
      </w:r>
    </w:p>
    <w:p w14:paraId="2C70014F" w14:textId="17DD1501" w:rsidR="0091579E" w:rsidRPr="00764074" w:rsidRDefault="0091579E" w:rsidP="000875AF">
      <w:pPr>
        <w:jc w:val="both"/>
        <w:rPr>
          <w:rFonts w:cs="Calibri"/>
          <w:bCs/>
          <w:color w:val="212121"/>
          <w:sz w:val="22"/>
          <w:szCs w:val="22"/>
          <w:shd w:val="clear" w:color="auto" w:fill="FFFFFF"/>
        </w:rPr>
      </w:pPr>
      <w:r w:rsidRPr="00764074">
        <w:rPr>
          <w:rFonts w:cs="Calibri"/>
          <w:bCs/>
          <w:color w:val="212121"/>
          <w:sz w:val="22"/>
          <w:szCs w:val="22"/>
          <w:shd w:val="clear" w:color="auto" w:fill="FFFFFF"/>
        </w:rPr>
        <w:t xml:space="preserve">A notable bottom-up, student-led example in the university is the Why Is My Curriculum White? campaign. Students and staff from SoG recently convened an event with external speakers titled ‘Why is My Curriculum White: Decolonising Geographies’. This was highly successful, attended </w:t>
      </w:r>
      <w:r w:rsidRPr="00764074">
        <w:rPr>
          <w:rFonts w:cs="Calibri"/>
          <w:bCs/>
          <w:sz w:val="22"/>
          <w:szCs w:val="22"/>
          <w:shd w:val="clear" w:color="auto" w:fill="FFFFFF"/>
        </w:rPr>
        <w:t xml:space="preserve">by </w:t>
      </w:r>
      <w:r w:rsidR="00F5197C" w:rsidRPr="00764074">
        <w:rPr>
          <w:rFonts w:cs="Calibri"/>
          <w:bCs/>
          <w:sz w:val="22"/>
          <w:szCs w:val="22"/>
          <w:shd w:val="clear" w:color="auto" w:fill="FFFFFF"/>
        </w:rPr>
        <w:t>several hundred</w:t>
      </w:r>
      <w:r w:rsidRPr="00764074">
        <w:rPr>
          <w:rFonts w:cs="Calibri"/>
          <w:bCs/>
          <w:sz w:val="22"/>
          <w:szCs w:val="22"/>
          <w:shd w:val="clear" w:color="auto" w:fill="FFFFFF"/>
        </w:rPr>
        <w:t xml:space="preserve"> </w:t>
      </w:r>
      <w:r w:rsidRPr="00764074">
        <w:rPr>
          <w:rFonts w:cs="Calibri"/>
          <w:bCs/>
          <w:color w:val="212121"/>
          <w:sz w:val="22"/>
          <w:szCs w:val="22"/>
          <w:shd w:val="clear" w:color="auto" w:fill="FFFFFF"/>
        </w:rPr>
        <w:t xml:space="preserve">people. As a </w:t>
      </w:r>
      <w:r w:rsidR="00F5197C" w:rsidRPr="00764074">
        <w:rPr>
          <w:rFonts w:cs="Calibri"/>
          <w:bCs/>
          <w:color w:val="212121"/>
          <w:sz w:val="22"/>
          <w:szCs w:val="22"/>
          <w:shd w:val="clear" w:color="auto" w:fill="FFFFFF"/>
        </w:rPr>
        <w:t>result,</w:t>
      </w:r>
      <w:r w:rsidRPr="00764074">
        <w:rPr>
          <w:rFonts w:cs="Calibri"/>
          <w:bCs/>
          <w:color w:val="212121"/>
          <w:sz w:val="22"/>
          <w:szCs w:val="22"/>
          <w:shd w:val="clear" w:color="auto" w:fill="FFFFFF"/>
        </w:rPr>
        <w:t xml:space="preserve"> student education leaders are now in consultation with a diverse group of students regarding actions to be taken.</w:t>
      </w:r>
    </w:p>
    <w:p w14:paraId="71741277" w14:textId="34ADE365" w:rsidR="0091579E" w:rsidRPr="00764074" w:rsidRDefault="00E711C9" w:rsidP="000875AF">
      <w:pPr>
        <w:jc w:val="both"/>
        <w:rPr>
          <w:sz w:val="22"/>
          <w:szCs w:val="22"/>
        </w:rPr>
      </w:pPr>
      <w:r w:rsidRPr="00764074">
        <w:rPr>
          <w:rFonts w:cs="Calibri"/>
          <w:bCs/>
          <w:color w:val="212121"/>
          <w:sz w:val="22"/>
          <w:szCs w:val="22"/>
          <w:shd w:val="clear" w:color="auto" w:fill="FFFFFF"/>
        </w:rPr>
        <w:t>Another ground breaking example is our ‘</w:t>
      </w:r>
      <w:r w:rsidR="0091579E" w:rsidRPr="00764074">
        <w:rPr>
          <w:rFonts w:cs="Calibri"/>
          <w:bCs/>
          <w:color w:val="212121"/>
          <w:sz w:val="22"/>
          <w:szCs w:val="22"/>
          <w:shd w:val="clear" w:color="auto" w:fill="FFFFFF"/>
        </w:rPr>
        <w:t>Flying Faculty</w:t>
      </w:r>
      <w:r w:rsidRPr="00764074">
        <w:rPr>
          <w:rFonts w:cs="Calibri"/>
          <w:bCs/>
          <w:color w:val="212121"/>
          <w:sz w:val="22"/>
          <w:szCs w:val="22"/>
          <w:shd w:val="clear" w:color="auto" w:fill="FFFFFF"/>
        </w:rPr>
        <w:t>’ programme</w:t>
      </w:r>
      <w:r w:rsidR="005076BF" w:rsidRPr="00764074">
        <w:rPr>
          <w:rFonts w:cs="Calibri"/>
          <w:bCs/>
          <w:color w:val="212121"/>
          <w:sz w:val="22"/>
          <w:szCs w:val="22"/>
          <w:shd w:val="clear" w:color="auto" w:fill="FFFFFF"/>
        </w:rPr>
        <w:t xml:space="preserve">s, which are two </w:t>
      </w:r>
      <w:r w:rsidR="005076BF" w:rsidRPr="00764074">
        <w:rPr>
          <w:rFonts w:cs="Calibri"/>
          <w:bCs/>
          <w:sz w:val="22"/>
          <w:szCs w:val="22"/>
          <w:shd w:val="clear" w:color="auto" w:fill="FFFFFF"/>
        </w:rPr>
        <w:t>MSc</w:t>
      </w:r>
      <w:r w:rsidR="008D5992" w:rsidRPr="00764074">
        <w:rPr>
          <w:rFonts w:cs="Calibri"/>
          <w:sz w:val="22"/>
          <w:szCs w:val="22"/>
          <w:shd w:val="clear" w:color="auto" w:fill="FFFFFF"/>
        </w:rPr>
        <w:t xml:space="preserve"> </w:t>
      </w:r>
      <w:r w:rsidR="005076BF" w:rsidRPr="00764074">
        <w:rPr>
          <w:rFonts w:cs="Calibri"/>
          <w:sz w:val="22"/>
          <w:szCs w:val="22"/>
          <w:shd w:val="clear" w:color="auto" w:fill="FFFFFF"/>
        </w:rPr>
        <w:t>‘h</w:t>
      </w:r>
      <w:r w:rsidR="008D5992" w:rsidRPr="00764074">
        <w:rPr>
          <w:rFonts w:cs="Calibri"/>
          <w:sz w:val="22"/>
          <w:szCs w:val="22"/>
          <w:shd w:val="clear" w:color="auto" w:fill="FFFFFF"/>
        </w:rPr>
        <w:t>osted’ programmes that we deliver for Saudi Aramco directly in Dammam (Saudi Arabia)</w:t>
      </w:r>
      <w:r w:rsidR="005076BF" w:rsidRPr="00764074">
        <w:rPr>
          <w:rFonts w:cs="Calibri"/>
          <w:sz w:val="22"/>
          <w:szCs w:val="22"/>
          <w:shd w:val="clear" w:color="auto" w:fill="FFFFFF"/>
        </w:rPr>
        <w:t xml:space="preserve">. Staff from </w:t>
      </w:r>
      <w:r w:rsidR="008D5992" w:rsidRPr="00764074">
        <w:rPr>
          <w:rFonts w:cs="Calibri"/>
          <w:sz w:val="22"/>
          <w:szCs w:val="22"/>
          <w:shd w:val="clear" w:color="auto" w:fill="FFFFFF"/>
        </w:rPr>
        <w:t>SEE staff flying in and out to deliver their modules there. This year we have 5 female students out of the 31 registered</w:t>
      </w:r>
      <w:r w:rsidR="00764074" w:rsidRPr="00764074">
        <w:rPr>
          <w:rFonts w:cs="Calibri"/>
          <w:sz w:val="22"/>
          <w:szCs w:val="22"/>
          <w:shd w:val="clear" w:color="auto" w:fill="FFFFFF"/>
        </w:rPr>
        <w:t>,</w:t>
      </w:r>
      <w:r w:rsidR="008D5992" w:rsidRPr="00764074">
        <w:rPr>
          <w:rFonts w:cs="Calibri"/>
          <w:sz w:val="22"/>
          <w:szCs w:val="22"/>
          <w:shd w:val="clear" w:color="auto" w:fill="FFFFFF"/>
        </w:rPr>
        <w:t xml:space="preserve"> which is an improved ratio </w:t>
      </w:r>
      <w:r w:rsidR="00764074" w:rsidRPr="00764074">
        <w:rPr>
          <w:rFonts w:cs="Calibri"/>
          <w:sz w:val="22"/>
          <w:szCs w:val="22"/>
          <w:shd w:val="clear" w:color="auto" w:fill="FFFFFF"/>
        </w:rPr>
        <w:t>compared to</w:t>
      </w:r>
      <w:r w:rsidR="008D5992" w:rsidRPr="00764074">
        <w:rPr>
          <w:rFonts w:cs="Calibri"/>
          <w:sz w:val="22"/>
          <w:szCs w:val="22"/>
          <w:shd w:val="clear" w:color="auto" w:fill="FFFFFF"/>
        </w:rPr>
        <w:t xml:space="preserve"> normal recruitment</w:t>
      </w:r>
      <w:r w:rsidR="00764074" w:rsidRPr="00764074">
        <w:rPr>
          <w:rFonts w:cs="Calibri"/>
          <w:sz w:val="22"/>
          <w:szCs w:val="22"/>
          <w:shd w:val="clear" w:color="auto" w:fill="FFFFFF"/>
        </w:rPr>
        <w:t xml:space="preserve"> of international students</w:t>
      </w:r>
      <w:r w:rsidR="008D5992" w:rsidRPr="00764074">
        <w:rPr>
          <w:rFonts w:cs="Calibri"/>
          <w:sz w:val="22"/>
          <w:szCs w:val="22"/>
          <w:shd w:val="clear" w:color="auto" w:fill="FFFFFF"/>
        </w:rPr>
        <w:t xml:space="preserve"> for Earth Science programmes via Aramco</w:t>
      </w:r>
      <w:r w:rsidR="00764074" w:rsidRPr="00764074">
        <w:rPr>
          <w:rFonts w:cs="Calibri"/>
          <w:sz w:val="22"/>
          <w:szCs w:val="22"/>
          <w:shd w:val="clear" w:color="auto" w:fill="FFFFFF"/>
        </w:rPr>
        <w:t>. S</w:t>
      </w:r>
      <w:r w:rsidR="008D5992" w:rsidRPr="00764074">
        <w:rPr>
          <w:rFonts w:cs="Calibri"/>
          <w:sz w:val="22"/>
          <w:szCs w:val="22"/>
          <w:shd w:val="clear" w:color="auto" w:fill="FFFFFF"/>
        </w:rPr>
        <w:t>tudents have specifically stated that the ability to study from home has enabled them to take up this opportunity.</w:t>
      </w:r>
      <w:r w:rsidR="00764074" w:rsidRPr="00764074">
        <w:rPr>
          <w:rFonts w:cs="Calibri"/>
          <w:sz w:val="22"/>
          <w:szCs w:val="22"/>
          <w:shd w:val="clear" w:color="auto" w:fill="FFFFFF"/>
        </w:rPr>
        <w:t xml:space="preserve"> Notably this has also included a female student taking part in field work, which was previously unheard of.</w:t>
      </w:r>
    </w:p>
    <w:p w14:paraId="06212D35" w14:textId="0039C83E" w:rsidR="00001E0F" w:rsidRPr="00764074" w:rsidRDefault="00001E0F" w:rsidP="000875AF">
      <w:pPr>
        <w:jc w:val="both"/>
        <w:rPr>
          <w:rFonts w:cs="Calibri"/>
          <w:bCs/>
          <w:color w:val="212121"/>
          <w:sz w:val="22"/>
          <w:szCs w:val="22"/>
          <w:shd w:val="clear" w:color="auto" w:fill="FFFFFF"/>
        </w:rPr>
      </w:pPr>
      <w:r w:rsidRPr="00764074">
        <w:rPr>
          <w:rFonts w:cs="Calibri"/>
          <w:bCs/>
          <w:color w:val="212121"/>
          <w:sz w:val="22"/>
          <w:szCs w:val="22"/>
          <w:shd w:val="clear" w:color="auto" w:fill="FFFFFF"/>
        </w:rPr>
        <w:t>We would like to note that this application has been prepared in accordance with Athena Swan’s current framing of gender, which therefore underpins the analysis and narrative in hand, with ‘female’ data always presented first. We recognise however that the direction of travel (perhaps to be recognised</w:t>
      </w:r>
      <w:r w:rsidR="00E711C9" w:rsidRPr="00764074">
        <w:rPr>
          <w:rFonts w:cs="Calibri"/>
          <w:bCs/>
          <w:color w:val="212121"/>
          <w:sz w:val="22"/>
          <w:szCs w:val="22"/>
          <w:shd w:val="clear" w:color="auto" w:fill="FFFFFF"/>
        </w:rPr>
        <w:t xml:space="preserve"> more explicitly by</w:t>
      </w:r>
      <w:r w:rsidRPr="00764074">
        <w:rPr>
          <w:rFonts w:cs="Calibri"/>
          <w:bCs/>
          <w:color w:val="212121"/>
          <w:sz w:val="22"/>
          <w:szCs w:val="22"/>
          <w:shd w:val="clear" w:color="auto" w:fill="FFFFFF"/>
        </w:rPr>
        <w:t xml:space="preserve"> Athena Swan</w:t>
      </w:r>
      <w:r w:rsidR="00E711C9" w:rsidRPr="00764074">
        <w:rPr>
          <w:rFonts w:cs="Calibri"/>
          <w:bCs/>
          <w:color w:val="212121"/>
          <w:sz w:val="22"/>
          <w:szCs w:val="22"/>
          <w:shd w:val="clear" w:color="auto" w:fill="FFFFFF"/>
        </w:rPr>
        <w:t xml:space="preserve"> in the near future</w:t>
      </w:r>
      <w:r w:rsidRPr="00764074">
        <w:rPr>
          <w:rFonts w:cs="Calibri"/>
          <w:bCs/>
          <w:color w:val="212121"/>
          <w:sz w:val="22"/>
          <w:szCs w:val="22"/>
          <w:shd w:val="clear" w:color="auto" w:fill="FFFFFF"/>
        </w:rPr>
        <w:t>), is to engage with gender beyond a binary purview. This entails an intersectional approach, which has been widely adopted in critical humanities and social science scholarship today</w:t>
      </w:r>
      <w:r w:rsidR="00E711C9" w:rsidRPr="00764074">
        <w:rPr>
          <w:rFonts w:cs="Calibri"/>
          <w:bCs/>
          <w:color w:val="212121"/>
          <w:sz w:val="22"/>
          <w:szCs w:val="22"/>
          <w:shd w:val="clear" w:color="auto" w:fill="FFFFFF"/>
        </w:rPr>
        <w:t>,</w:t>
      </w:r>
      <w:r w:rsidRPr="00764074">
        <w:rPr>
          <w:rFonts w:cs="Calibri"/>
          <w:bCs/>
          <w:color w:val="212121"/>
          <w:sz w:val="22"/>
          <w:szCs w:val="22"/>
          <w:shd w:val="clear" w:color="auto" w:fill="FFFFFF"/>
        </w:rPr>
        <w:t xml:space="preserve"> consider</w:t>
      </w:r>
      <w:r w:rsidR="00E711C9" w:rsidRPr="00764074">
        <w:rPr>
          <w:rFonts w:cs="Calibri"/>
          <w:bCs/>
          <w:color w:val="212121"/>
          <w:sz w:val="22"/>
          <w:szCs w:val="22"/>
          <w:shd w:val="clear" w:color="auto" w:fill="FFFFFF"/>
        </w:rPr>
        <w:t>ing</w:t>
      </w:r>
      <w:r w:rsidRPr="00764074">
        <w:rPr>
          <w:rFonts w:cs="Calibri"/>
          <w:bCs/>
          <w:color w:val="212121"/>
          <w:sz w:val="22"/>
          <w:szCs w:val="22"/>
          <w:shd w:val="clear" w:color="auto" w:fill="FFFFFF"/>
        </w:rPr>
        <w:t xml:space="preserve"> the complex interplay of identities and expressions of sex, gender, ethnicity, class, age, disability, faith, geographical origin, and any other markers of social and cultural identity/expression. The University has policies and plans that</w:t>
      </w:r>
      <w:r w:rsidR="00507E79" w:rsidRPr="00764074">
        <w:rPr>
          <w:rFonts w:cs="Calibri"/>
          <w:bCs/>
          <w:color w:val="212121"/>
          <w:sz w:val="22"/>
          <w:szCs w:val="22"/>
          <w:shd w:val="clear" w:color="auto" w:fill="FFFFFF"/>
        </w:rPr>
        <w:t xml:space="preserve"> consider</w:t>
      </w:r>
      <w:r w:rsidRPr="00764074">
        <w:rPr>
          <w:rFonts w:cs="Calibri"/>
          <w:bCs/>
          <w:color w:val="212121"/>
          <w:sz w:val="22"/>
          <w:szCs w:val="22"/>
          <w:shd w:val="clear" w:color="auto" w:fill="FFFFFF"/>
        </w:rPr>
        <w:t xml:space="preserve"> equality and inclusion from such</w:t>
      </w:r>
      <w:r w:rsidR="00507E79" w:rsidRPr="00764074">
        <w:rPr>
          <w:rFonts w:cs="Calibri"/>
          <w:bCs/>
          <w:color w:val="212121"/>
          <w:sz w:val="22"/>
          <w:szCs w:val="22"/>
          <w:shd w:val="clear" w:color="auto" w:fill="FFFFFF"/>
        </w:rPr>
        <w:t xml:space="preserve"> an</w:t>
      </w:r>
      <w:r w:rsidRPr="00764074">
        <w:rPr>
          <w:rFonts w:cs="Calibri"/>
          <w:bCs/>
          <w:color w:val="212121"/>
          <w:sz w:val="22"/>
          <w:szCs w:val="22"/>
          <w:shd w:val="clear" w:color="auto" w:fill="FFFFFF"/>
        </w:rPr>
        <w:t xml:space="preserve"> intersectional starting point</w:t>
      </w:r>
      <w:r w:rsidR="00507E79" w:rsidRPr="00764074">
        <w:rPr>
          <w:rFonts w:cs="Calibri"/>
          <w:bCs/>
          <w:color w:val="212121"/>
          <w:sz w:val="22"/>
          <w:szCs w:val="22"/>
          <w:shd w:val="clear" w:color="auto" w:fill="FFFFFF"/>
        </w:rPr>
        <w:t>, and FoE is engaging with these</w:t>
      </w:r>
      <w:r w:rsidRPr="00764074">
        <w:rPr>
          <w:rFonts w:cs="Calibri"/>
          <w:bCs/>
          <w:color w:val="212121"/>
          <w:sz w:val="22"/>
          <w:szCs w:val="22"/>
          <w:shd w:val="clear" w:color="auto" w:fill="FFFFFF"/>
        </w:rPr>
        <w:t xml:space="preserve">. </w:t>
      </w:r>
    </w:p>
    <w:p w14:paraId="43C39C69" w14:textId="3A926AA0" w:rsidR="00E711C9" w:rsidRPr="00055CFD" w:rsidRDefault="00E711C9" w:rsidP="00001E0F">
      <w:pPr>
        <w:rPr>
          <w:rFonts w:cs="Calibri"/>
          <w:b/>
          <w:bCs/>
          <w:color w:val="212121"/>
          <w:sz w:val="22"/>
          <w:szCs w:val="22"/>
          <w:shd w:val="clear" w:color="auto" w:fill="FFFFFF"/>
        </w:rPr>
      </w:pPr>
      <w:r w:rsidRPr="00055CFD">
        <w:rPr>
          <w:rFonts w:cs="Calibri"/>
          <w:b/>
          <w:bCs/>
          <w:color w:val="212121"/>
          <w:sz w:val="22"/>
          <w:szCs w:val="22"/>
          <w:shd w:val="clear" w:color="auto" w:fill="FFFFFF"/>
        </w:rPr>
        <w:t>[</w:t>
      </w:r>
      <w:r w:rsidR="00764074" w:rsidRPr="00055CFD">
        <w:rPr>
          <w:rFonts w:cs="Calibri"/>
          <w:b/>
          <w:bCs/>
          <w:color w:val="212121"/>
          <w:sz w:val="22"/>
          <w:szCs w:val="22"/>
          <w:shd w:val="clear" w:color="auto" w:fill="FFFFFF"/>
        </w:rPr>
        <w:t>432</w:t>
      </w:r>
      <w:r w:rsidRPr="00055CFD">
        <w:rPr>
          <w:rFonts w:cs="Calibri"/>
          <w:b/>
          <w:bCs/>
          <w:color w:val="212121"/>
          <w:sz w:val="22"/>
          <w:szCs w:val="22"/>
          <w:shd w:val="clear" w:color="auto" w:fill="FFFFFF"/>
        </w:rPr>
        <w:t xml:space="preserve"> words]</w:t>
      </w:r>
    </w:p>
    <w:p w14:paraId="407F2FBB" w14:textId="77777777" w:rsidR="00E83E58" w:rsidRPr="00143165" w:rsidRDefault="00E83E58" w:rsidP="00143165"/>
    <w:p w14:paraId="02AC0315" w14:textId="77777777" w:rsidR="00143165" w:rsidRPr="00143165" w:rsidRDefault="00143165" w:rsidP="00143165">
      <w:pPr>
        <w:sectPr w:rsidR="00143165" w:rsidRPr="00143165" w:rsidSect="00FF3382">
          <w:headerReference w:type="default" r:id="rId53"/>
          <w:footerReference w:type="default" r:id="rId54"/>
          <w:pgSz w:w="11906" w:h="16838" w:code="9"/>
          <w:pgMar w:top="1440" w:right="2268" w:bottom="1418" w:left="1758" w:header="607" w:footer="1179" w:gutter="0"/>
          <w:cols w:space="720"/>
          <w:docGrid w:linePitch="360"/>
        </w:sectPr>
      </w:pPr>
    </w:p>
    <w:p w14:paraId="6C731DDE" w14:textId="77777777" w:rsidR="00231607" w:rsidRDefault="00231607">
      <w:pPr>
        <w:spacing w:before="0" w:line="240" w:lineRule="auto"/>
        <w:rPr>
          <w:b/>
          <w:caps/>
          <w:color w:val="44546A" w:themeColor="text2"/>
          <w:sz w:val="22"/>
          <w:szCs w:val="22"/>
        </w:rPr>
      </w:pPr>
      <w:r>
        <w:br w:type="page"/>
      </w:r>
    </w:p>
    <w:p w14:paraId="32AE9CE3" w14:textId="77777777" w:rsidR="003C3B4A" w:rsidRPr="00D37669" w:rsidRDefault="003C3B4A" w:rsidP="003C3B4A">
      <w:pPr>
        <w:sectPr w:rsidR="003C3B4A" w:rsidRPr="00D37669" w:rsidSect="00143165">
          <w:headerReference w:type="default" r:id="rId55"/>
          <w:footerReference w:type="default" r:id="rId56"/>
          <w:type w:val="continuous"/>
          <w:pgSz w:w="11906" w:h="16838" w:code="9"/>
          <w:pgMar w:top="1440" w:right="2268" w:bottom="1418" w:left="1758" w:header="607" w:footer="1179" w:gutter="0"/>
          <w:cols w:space="720"/>
          <w:docGrid w:linePitch="360"/>
        </w:sectPr>
      </w:pPr>
    </w:p>
    <w:p w14:paraId="6FC588A7" w14:textId="36977E30" w:rsidR="003C3B4A" w:rsidRPr="00992C7D" w:rsidRDefault="001F2139" w:rsidP="001F2139">
      <w:pPr>
        <w:pStyle w:val="Heading2"/>
        <w:rPr>
          <w:color w:val="auto"/>
        </w:rPr>
      </w:pPr>
      <w:r w:rsidRPr="00992C7D">
        <w:rPr>
          <w:color w:val="auto"/>
        </w:rPr>
        <w:t>Action Plan</w:t>
      </w:r>
    </w:p>
    <w:p w14:paraId="3622DB4C" w14:textId="77777777" w:rsidR="00DE25D9" w:rsidRPr="00DE25D9" w:rsidRDefault="00DE25D9" w:rsidP="00DE25D9">
      <w:pPr>
        <w:pStyle w:val="BodyCopy"/>
        <w:keepNext/>
        <w:rPr>
          <w:i/>
          <w:color w:val="7F7F7F" w:themeColor="text1" w:themeTint="80"/>
        </w:rPr>
      </w:pPr>
      <w:r w:rsidRPr="00DE25D9">
        <w:rPr>
          <w:i/>
          <w:color w:val="7F7F7F" w:themeColor="text1" w:themeTint="80"/>
        </w:rPr>
        <w:t>The action plan should present prioritised actions to address the issues identified in this application.</w:t>
      </w:r>
    </w:p>
    <w:p w14:paraId="7243C0D5" w14:textId="77777777" w:rsidR="00DE25D9" w:rsidRPr="00DE25D9" w:rsidRDefault="00DE25D9" w:rsidP="00DE25D9">
      <w:pPr>
        <w:pStyle w:val="BodyCopy"/>
        <w:keepNext/>
        <w:rPr>
          <w:i/>
          <w:color w:val="7F7F7F" w:themeColor="text1" w:themeTint="80"/>
        </w:rPr>
      </w:pPr>
      <w:r w:rsidRPr="00DE25D9">
        <w:rPr>
          <w:i/>
          <w:color w:val="7F7F7F" w:themeColor="text1" w:themeTint="80"/>
        </w:rPr>
        <w:t xml:space="preserve">Please present the action plan in the form of a table. For each action define an appropriate success/outcome measure, identify the person/position(s) responsible for the action, and timescales for completion. </w:t>
      </w:r>
    </w:p>
    <w:p w14:paraId="2C499D7F" w14:textId="77777777" w:rsidR="00DE25D9" w:rsidRPr="00DE25D9" w:rsidRDefault="00DE25D9" w:rsidP="00DE25D9">
      <w:pPr>
        <w:pStyle w:val="BodyCopy"/>
        <w:rPr>
          <w:i/>
          <w:color w:val="7F7F7F" w:themeColor="text1" w:themeTint="80"/>
        </w:rPr>
      </w:pPr>
      <w:r w:rsidRPr="00DE25D9">
        <w:rPr>
          <w:i/>
          <w:color w:val="7F7F7F" w:themeColor="text1" w:themeTint="80"/>
        </w:rPr>
        <w:t>The plan should cover current initiatives and your aspirations for the next four years. Actions, and their measures of success, should be Specific, Measurable, Achievable, Relevant and Time-bound (SMART).</w:t>
      </w:r>
    </w:p>
    <w:p w14:paraId="509D1B08" w14:textId="1F2BDD31" w:rsidR="00DE25D9" w:rsidRPr="00DE25D9" w:rsidRDefault="00DE25D9" w:rsidP="00DE25D9">
      <w:pPr>
        <w:pStyle w:val="BodyCopy"/>
        <w:rPr>
          <w:i/>
          <w:color w:val="7F7F7F" w:themeColor="text1" w:themeTint="80"/>
        </w:rPr>
      </w:pPr>
      <w:r w:rsidRPr="00DE25D9">
        <w:rPr>
          <w:i/>
          <w:color w:val="7F7F7F" w:themeColor="text1" w:themeTint="80"/>
        </w:rPr>
        <w:t>See the awards handbook for an example template for an action plan.</w:t>
      </w:r>
    </w:p>
    <w:p w14:paraId="413C8795" w14:textId="77777777" w:rsidR="0080220B" w:rsidRPr="00260C3C" w:rsidRDefault="0080220B" w:rsidP="0080220B">
      <w:r w:rsidRPr="00260C3C">
        <w:t>The actions in the plan presented here are organised in order in which they arise from the narrative, to ease cross referencing. Headline topics for action are: attracting more applications from women across the board and thus continue moving towards gender parity in staff and student recruitment, retention, and attainment; improving awareness of support for staff on fixed term contracts; enhancing staff access to and uptake of training; continued action to promote mentoring; improving uptake and usefulness of SRDS; increased visibility and awareness of E&amp;I policies and actions</w:t>
      </w:r>
      <w:r>
        <w:t>; building external links for identifying emerging issues and sharing best practice</w:t>
      </w:r>
      <w:r w:rsidRPr="00260C3C">
        <w:t>.</w:t>
      </w:r>
    </w:p>
    <w:p w14:paraId="4A2A2350" w14:textId="77777777" w:rsidR="0080220B" w:rsidRDefault="0080220B" w:rsidP="0080220B">
      <w:r>
        <w:t>Acronyms: DSE = Director of Student Education, PDSE = Pro Dean for Student Education, SAT Chair = Chair of the Athena Swan Self-Assessment Team, HoS = Heads of Schools, DHoS = Deputy Heads of Schools, SASM = School Admin Support Manager, DoI = Director of Information, DPGR = Director of Postgraduate Research, UG = Undergraduate, PGR = Taught Postgraduate student, PGR = doctoral student, DoRI = Director of Research and Innovation, UoA lead = Unit of Assessment Lead, Dean = Dean of the Faculty.</w:t>
      </w:r>
    </w:p>
    <w:tbl>
      <w:tblPr>
        <w:tblStyle w:val="TableGrid"/>
        <w:tblW w:w="13948" w:type="dxa"/>
        <w:tblLook w:val="04A0" w:firstRow="1" w:lastRow="0" w:firstColumn="1" w:lastColumn="0" w:noHBand="0" w:noVBand="1"/>
      </w:tblPr>
      <w:tblGrid>
        <w:gridCol w:w="976"/>
        <w:gridCol w:w="2086"/>
        <w:gridCol w:w="2347"/>
        <w:gridCol w:w="2127"/>
        <w:gridCol w:w="1873"/>
        <w:gridCol w:w="2008"/>
        <w:gridCol w:w="1390"/>
        <w:gridCol w:w="1141"/>
      </w:tblGrid>
      <w:tr w:rsidR="0080220B" w14:paraId="60187052" w14:textId="77777777" w:rsidTr="00F9695A">
        <w:trPr>
          <w:tblHeader/>
        </w:trPr>
        <w:tc>
          <w:tcPr>
            <w:tcW w:w="976" w:type="dxa"/>
            <w:shd w:val="clear" w:color="auto" w:fill="9CC2E5" w:themeFill="accent1" w:themeFillTint="99"/>
          </w:tcPr>
          <w:p w14:paraId="4D999924" w14:textId="77777777" w:rsidR="0080220B" w:rsidRPr="0033017E" w:rsidRDefault="0080220B" w:rsidP="007B67DD">
            <w:pPr>
              <w:rPr>
                <w:b/>
              </w:rPr>
            </w:pPr>
            <w:r>
              <w:rPr>
                <w:b/>
              </w:rPr>
              <w:t>Action Number</w:t>
            </w:r>
          </w:p>
        </w:tc>
        <w:tc>
          <w:tcPr>
            <w:tcW w:w="2086" w:type="dxa"/>
            <w:shd w:val="clear" w:color="auto" w:fill="9CC2E5" w:themeFill="accent1" w:themeFillTint="99"/>
          </w:tcPr>
          <w:p w14:paraId="1894D532" w14:textId="77777777" w:rsidR="0080220B" w:rsidRPr="0033017E" w:rsidRDefault="0080220B" w:rsidP="007B67DD">
            <w:pPr>
              <w:rPr>
                <w:b/>
              </w:rPr>
            </w:pPr>
            <w:r w:rsidRPr="0033017E">
              <w:rPr>
                <w:b/>
              </w:rPr>
              <w:t>Objective</w:t>
            </w:r>
          </w:p>
        </w:tc>
        <w:tc>
          <w:tcPr>
            <w:tcW w:w="2347" w:type="dxa"/>
            <w:tcBorders>
              <w:bottom w:val="single" w:sz="4" w:space="0" w:color="auto"/>
            </w:tcBorders>
            <w:shd w:val="clear" w:color="auto" w:fill="9CC2E5" w:themeFill="accent1" w:themeFillTint="99"/>
          </w:tcPr>
          <w:p w14:paraId="20C38DD9" w14:textId="77777777" w:rsidR="0080220B" w:rsidRPr="0033017E" w:rsidRDefault="0080220B" w:rsidP="007B67DD">
            <w:pPr>
              <w:rPr>
                <w:b/>
              </w:rPr>
            </w:pPr>
            <w:r w:rsidRPr="0033017E">
              <w:rPr>
                <w:b/>
              </w:rPr>
              <w:t>Action</w:t>
            </w:r>
            <w:r>
              <w:rPr>
                <w:b/>
              </w:rPr>
              <w:t>(s)</w:t>
            </w:r>
          </w:p>
        </w:tc>
        <w:tc>
          <w:tcPr>
            <w:tcW w:w="2127" w:type="dxa"/>
            <w:tcBorders>
              <w:bottom w:val="single" w:sz="4" w:space="0" w:color="auto"/>
            </w:tcBorders>
            <w:shd w:val="clear" w:color="auto" w:fill="9CC2E5" w:themeFill="accent1" w:themeFillTint="99"/>
          </w:tcPr>
          <w:p w14:paraId="09257788" w14:textId="77777777" w:rsidR="0080220B" w:rsidRPr="0033017E" w:rsidRDefault="0080220B" w:rsidP="007B67DD">
            <w:pPr>
              <w:rPr>
                <w:b/>
              </w:rPr>
            </w:pPr>
            <w:r w:rsidRPr="0033017E">
              <w:rPr>
                <w:b/>
              </w:rPr>
              <w:t>Responsibility</w:t>
            </w:r>
          </w:p>
        </w:tc>
        <w:tc>
          <w:tcPr>
            <w:tcW w:w="1873" w:type="dxa"/>
            <w:tcBorders>
              <w:bottom w:val="single" w:sz="4" w:space="0" w:color="auto"/>
            </w:tcBorders>
            <w:shd w:val="clear" w:color="auto" w:fill="9CC2E5" w:themeFill="accent1" w:themeFillTint="99"/>
          </w:tcPr>
          <w:p w14:paraId="7D674AA2" w14:textId="77777777" w:rsidR="0080220B" w:rsidRPr="0033017E" w:rsidRDefault="0080220B" w:rsidP="007B67DD">
            <w:pPr>
              <w:rPr>
                <w:b/>
              </w:rPr>
            </w:pPr>
            <w:r w:rsidRPr="0033017E">
              <w:rPr>
                <w:b/>
              </w:rPr>
              <w:t>Timescale</w:t>
            </w:r>
          </w:p>
        </w:tc>
        <w:tc>
          <w:tcPr>
            <w:tcW w:w="2008" w:type="dxa"/>
            <w:tcBorders>
              <w:bottom w:val="single" w:sz="4" w:space="0" w:color="auto"/>
            </w:tcBorders>
            <w:shd w:val="clear" w:color="auto" w:fill="9CC2E5" w:themeFill="accent1" w:themeFillTint="99"/>
          </w:tcPr>
          <w:p w14:paraId="7EA72BD3" w14:textId="77777777" w:rsidR="0080220B" w:rsidRPr="0033017E" w:rsidRDefault="0080220B" w:rsidP="007B67DD">
            <w:pPr>
              <w:rPr>
                <w:b/>
              </w:rPr>
            </w:pPr>
            <w:r w:rsidRPr="0033017E">
              <w:rPr>
                <w:b/>
              </w:rPr>
              <w:t>Measure</w:t>
            </w:r>
            <w:r>
              <w:rPr>
                <w:b/>
              </w:rPr>
              <w:t>(s)</w:t>
            </w:r>
            <w:r w:rsidRPr="0033017E">
              <w:rPr>
                <w:b/>
              </w:rPr>
              <w:t xml:space="preserve"> of Success</w:t>
            </w:r>
          </w:p>
        </w:tc>
        <w:tc>
          <w:tcPr>
            <w:tcW w:w="1390" w:type="dxa"/>
            <w:shd w:val="clear" w:color="auto" w:fill="9CC2E5" w:themeFill="accent1" w:themeFillTint="99"/>
          </w:tcPr>
          <w:p w14:paraId="6E492AF8" w14:textId="77777777" w:rsidR="0080220B" w:rsidRPr="0033017E" w:rsidRDefault="0080220B" w:rsidP="007B67DD">
            <w:pPr>
              <w:rPr>
                <w:b/>
              </w:rPr>
            </w:pPr>
            <w:r w:rsidRPr="0033017E">
              <w:rPr>
                <w:b/>
              </w:rPr>
              <w:t>Progress</w:t>
            </w:r>
          </w:p>
        </w:tc>
        <w:tc>
          <w:tcPr>
            <w:tcW w:w="1141" w:type="dxa"/>
            <w:shd w:val="clear" w:color="auto" w:fill="9CC2E5" w:themeFill="accent1" w:themeFillTint="99"/>
          </w:tcPr>
          <w:p w14:paraId="08026CE6" w14:textId="77777777" w:rsidR="0080220B" w:rsidRPr="0033017E" w:rsidRDefault="0080220B" w:rsidP="007B67DD">
            <w:pPr>
              <w:rPr>
                <w:b/>
              </w:rPr>
            </w:pPr>
            <w:r>
              <w:rPr>
                <w:b/>
              </w:rPr>
              <w:t>Cross-Reference Section</w:t>
            </w:r>
          </w:p>
        </w:tc>
      </w:tr>
      <w:tr w:rsidR="0080220B" w14:paraId="71046E9B" w14:textId="77777777" w:rsidTr="007B67DD">
        <w:tc>
          <w:tcPr>
            <w:tcW w:w="976" w:type="dxa"/>
            <w:vMerge w:val="restart"/>
          </w:tcPr>
          <w:p w14:paraId="2499DF8B" w14:textId="77777777" w:rsidR="0080220B" w:rsidRDefault="0080220B" w:rsidP="007B67DD">
            <w:r>
              <w:t>3.1</w:t>
            </w:r>
          </w:p>
        </w:tc>
        <w:tc>
          <w:tcPr>
            <w:tcW w:w="2086" w:type="dxa"/>
            <w:vMerge w:val="restart"/>
          </w:tcPr>
          <w:p w14:paraId="3E21A499" w14:textId="77777777" w:rsidR="0080220B" w:rsidRDefault="0080220B" w:rsidP="007B67DD">
            <w:r>
              <w:t>Increase visibility and awareness of, E&amp;I policies, SAT actions, and Athena Swan award.</w:t>
            </w:r>
          </w:p>
        </w:tc>
        <w:tc>
          <w:tcPr>
            <w:tcW w:w="2347" w:type="dxa"/>
            <w:tcBorders>
              <w:bottom w:val="nil"/>
            </w:tcBorders>
          </w:tcPr>
          <w:p w14:paraId="2BB457E7" w14:textId="77777777" w:rsidR="0080220B" w:rsidRDefault="0080220B" w:rsidP="0080220B">
            <w:pPr>
              <w:pStyle w:val="ListParagraph"/>
              <w:numPr>
                <w:ilvl w:val="0"/>
                <w:numId w:val="37"/>
              </w:numPr>
              <w:spacing w:before="0" w:line="240" w:lineRule="auto"/>
              <w:ind w:left="357" w:hanging="357"/>
            </w:pPr>
            <w:r>
              <w:t>Move Athena Swan award logo to prominent location on FoE web pages.</w:t>
            </w:r>
          </w:p>
        </w:tc>
        <w:tc>
          <w:tcPr>
            <w:tcW w:w="2127" w:type="dxa"/>
            <w:vMerge w:val="restart"/>
            <w:tcBorders>
              <w:bottom w:val="nil"/>
            </w:tcBorders>
            <w:vAlign w:val="center"/>
          </w:tcPr>
          <w:p w14:paraId="409CF5FC" w14:textId="77777777" w:rsidR="0080220B" w:rsidRDefault="0080220B" w:rsidP="007B67DD">
            <w:r>
              <w:t>Webmaster in collaboration with SH and SAT team and Chair</w:t>
            </w:r>
          </w:p>
        </w:tc>
        <w:tc>
          <w:tcPr>
            <w:tcW w:w="1873" w:type="dxa"/>
            <w:vMerge w:val="restart"/>
            <w:tcBorders>
              <w:bottom w:val="nil"/>
            </w:tcBorders>
            <w:vAlign w:val="center"/>
          </w:tcPr>
          <w:p w14:paraId="60959FCF" w14:textId="7C04EBDD" w:rsidR="0080220B" w:rsidRDefault="00F9695A" w:rsidP="007B67DD">
            <w:r>
              <w:t>B</w:t>
            </w:r>
            <w:r w:rsidR="0080220B">
              <w:t>y end of August 2019</w:t>
            </w:r>
          </w:p>
        </w:tc>
        <w:tc>
          <w:tcPr>
            <w:tcW w:w="2008" w:type="dxa"/>
            <w:vMerge w:val="restart"/>
            <w:tcBorders>
              <w:bottom w:val="nil"/>
            </w:tcBorders>
            <w:vAlign w:val="center"/>
          </w:tcPr>
          <w:p w14:paraId="6720AB2D" w14:textId="77777777" w:rsidR="0080220B" w:rsidRDefault="0080220B" w:rsidP="007B67DD">
            <w:r>
              <w:t>Increase in ‘agree’ and ‘mostly agree’ responses to staff culture survey questions 23 and 24 by 5 percentage points.</w:t>
            </w:r>
          </w:p>
        </w:tc>
        <w:tc>
          <w:tcPr>
            <w:tcW w:w="1390" w:type="dxa"/>
            <w:vMerge w:val="restart"/>
            <w:vAlign w:val="center"/>
          </w:tcPr>
          <w:p w14:paraId="6B53DB86" w14:textId="77777777" w:rsidR="0080220B" w:rsidRDefault="0080220B" w:rsidP="007B67DD">
            <w:r>
              <w:t>Content in preparation, webmaster meeting scheduled.</w:t>
            </w:r>
          </w:p>
        </w:tc>
        <w:tc>
          <w:tcPr>
            <w:tcW w:w="1141" w:type="dxa"/>
            <w:vMerge w:val="restart"/>
            <w:vAlign w:val="center"/>
          </w:tcPr>
          <w:p w14:paraId="0B199F64" w14:textId="77777777" w:rsidR="0080220B" w:rsidRPr="00F860A6" w:rsidRDefault="0080220B" w:rsidP="007B67DD">
            <w:r w:rsidRPr="00F860A6">
              <w:t>3</w:t>
            </w:r>
          </w:p>
        </w:tc>
      </w:tr>
      <w:tr w:rsidR="0080220B" w14:paraId="26D9527D" w14:textId="77777777" w:rsidTr="003C5B72">
        <w:tc>
          <w:tcPr>
            <w:tcW w:w="976" w:type="dxa"/>
            <w:vMerge/>
          </w:tcPr>
          <w:p w14:paraId="521421C0" w14:textId="77777777" w:rsidR="0080220B" w:rsidRDefault="0080220B" w:rsidP="007B67DD"/>
        </w:tc>
        <w:tc>
          <w:tcPr>
            <w:tcW w:w="2086" w:type="dxa"/>
            <w:vMerge/>
          </w:tcPr>
          <w:p w14:paraId="695F9CE3" w14:textId="77777777" w:rsidR="0080220B" w:rsidRDefault="0080220B" w:rsidP="007B67DD"/>
        </w:tc>
        <w:tc>
          <w:tcPr>
            <w:tcW w:w="2347" w:type="dxa"/>
            <w:tcBorders>
              <w:top w:val="nil"/>
              <w:bottom w:val="nil"/>
            </w:tcBorders>
          </w:tcPr>
          <w:p w14:paraId="14129E03" w14:textId="77777777" w:rsidR="0080220B" w:rsidRDefault="0080220B" w:rsidP="0080220B">
            <w:pPr>
              <w:pStyle w:val="ListParagraph"/>
              <w:numPr>
                <w:ilvl w:val="0"/>
                <w:numId w:val="37"/>
              </w:numPr>
              <w:spacing w:before="0" w:line="240" w:lineRule="auto"/>
              <w:ind w:left="357" w:hanging="357"/>
            </w:pPr>
            <w:r>
              <w:t>Improve access to E&amp;I pages on FoE website (no more than 2 clicks from front page).</w:t>
            </w:r>
          </w:p>
        </w:tc>
        <w:tc>
          <w:tcPr>
            <w:tcW w:w="2127" w:type="dxa"/>
            <w:vMerge/>
            <w:tcBorders>
              <w:bottom w:val="nil"/>
            </w:tcBorders>
          </w:tcPr>
          <w:p w14:paraId="2944A1FF" w14:textId="77777777" w:rsidR="0080220B" w:rsidRDefault="0080220B" w:rsidP="007B67DD"/>
        </w:tc>
        <w:tc>
          <w:tcPr>
            <w:tcW w:w="1873" w:type="dxa"/>
            <w:vMerge/>
            <w:tcBorders>
              <w:bottom w:val="nil"/>
            </w:tcBorders>
          </w:tcPr>
          <w:p w14:paraId="4907835C" w14:textId="77777777" w:rsidR="0080220B" w:rsidRDefault="0080220B" w:rsidP="007B67DD"/>
        </w:tc>
        <w:tc>
          <w:tcPr>
            <w:tcW w:w="2008" w:type="dxa"/>
            <w:vMerge/>
            <w:tcBorders>
              <w:bottom w:val="nil"/>
            </w:tcBorders>
          </w:tcPr>
          <w:p w14:paraId="40474474" w14:textId="77777777" w:rsidR="0080220B" w:rsidRDefault="0080220B" w:rsidP="007B67DD"/>
        </w:tc>
        <w:tc>
          <w:tcPr>
            <w:tcW w:w="1390" w:type="dxa"/>
            <w:vMerge/>
          </w:tcPr>
          <w:p w14:paraId="0919DC6D" w14:textId="77777777" w:rsidR="0080220B" w:rsidRDefault="0080220B" w:rsidP="007B67DD"/>
        </w:tc>
        <w:tc>
          <w:tcPr>
            <w:tcW w:w="1141" w:type="dxa"/>
            <w:vMerge/>
          </w:tcPr>
          <w:p w14:paraId="402A039C" w14:textId="77777777" w:rsidR="0080220B" w:rsidRPr="00F860A6" w:rsidRDefault="0080220B" w:rsidP="007B67DD"/>
        </w:tc>
      </w:tr>
      <w:tr w:rsidR="0080220B" w14:paraId="44D4CC21" w14:textId="77777777" w:rsidTr="003C5B72">
        <w:tc>
          <w:tcPr>
            <w:tcW w:w="976" w:type="dxa"/>
            <w:vMerge/>
          </w:tcPr>
          <w:p w14:paraId="7A3E3E94" w14:textId="77777777" w:rsidR="0080220B" w:rsidRDefault="0080220B" w:rsidP="007B67DD"/>
        </w:tc>
        <w:tc>
          <w:tcPr>
            <w:tcW w:w="2086" w:type="dxa"/>
            <w:vMerge/>
          </w:tcPr>
          <w:p w14:paraId="40F3A44F" w14:textId="77777777" w:rsidR="0080220B" w:rsidRDefault="0080220B" w:rsidP="007B67DD"/>
        </w:tc>
        <w:tc>
          <w:tcPr>
            <w:tcW w:w="2347" w:type="dxa"/>
            <w:tcBorders>
              <w:top w:val="nil"/>
              <w:bottom w:val="single" w:sz="4" w:space="0" w:color="auto"/>
            </w:tcBorders>
          </w:tcPr>
          <w:p w14:paraId="5DF33DF1" w14:textId="77777777" w:rsidR="0080220B" w:rsidRDefault="0080220B" w:rsidP="0080220B">
            <w:pPr>
              <w:pStyle w:val="ListParagraph"/>
              <w:numPr>
                <w:ilvl w:val="0"/>
                <w:numId w:val="37"/>
              </w:numPr>
              <w:spacing w:before="0" w:line="240" w:lineRule="auto"/>
              <w:ind w:left="357" w:hanging="357"/>
            </w:pPr>
            <w:r>
              <w:t>Enhance detail provided on FoE web pages about SAT actions.</w:t>
            </w:r>
          </w:p>
        </w:tc>
        <w:tc>
          <w:tcPr>
            <w:tcW w:w="2127" w:type="dxa"/>
            <w:tcBorders>
              <w:top w:val="nil"/>
              <w:bottom w:val="single" w:sz="4" w:space="0" w:color="auto"/>
            </w:tcBorders>
            <w:vAlign w:val="center"/>
          </w:tcPr>
          <w:p w14:paraId="579C3F2F" w14:textId="77777777" w:rsidR="0080220B" w:rsidRDefault="0080220B" w:rsidP="007B67DD">
            <w:r>
              <w:t>SAT Chair</w:t>
            </w:r>
          </w:p>
        </w:tc>
        <w:tc>
          <w:tcPr>
            <w:tcW w:w="1873" w:type="dxa"/>
            <w:vMerge/>
            <w:tcBorders>
              <w:bottom w:val="nil"/>
            </w:tcBorders>
          </w:tcPr>
          <w:p w14:paraId="2030D8D9" w14:textId="77777777" w:rsidR="0080220B" w:rsidRDefault="0080220B" w:rsidP="007B67DD"/>
        </w:tc>
        <w:tc>
          <w:tcPr>
            <w:tcW w:w="2008" w:type="dxa"/>
            <w:vMerge/>
            <w:tcBorders>
              <w:bottom w:val="nil"/>
            </w:tcBorders>
          </w:tcPr>
          <w:p w14:paraId="0CFBD075" w14:textId="77777777" w:rsidR="0080220B" w:rsidRDefault="0080220B" w:rsidP="007B67DD"/>
        </w:tc>
        <w:tc>
          <w:tcPr>
            <w:tcW w:w="1390" w:type="dxa"/>
            <w:vMerge/>
          </w:tcPr>
          <w:p w14:paraId="3378C0E4" w14:textId="77777777" w:rsidR="0080220B" w:rsidRDefault="0080220B" w:rsidP="007B67DD"/>
        </w:tc>
        <w:tc>
          <w:tcPr>
            <w:tcW w:w="1141" w:type="dxa"/>
            <w:vMerge/>
          </w:tcPr>
          <w:p w14:paraId="3A8CC0FF" w14:textId="77777777" w:rsidR="0080220B" w:rsidRPr="00F860A6" w:rsidRDefault="0080220B" w:rsidP="007B67DD"/>
        </w:tc>
      </w:tr>
      <w:tr w:rsidR="0080220B" w14:paraId="118EC290" w14:textId="77777777" w:rsidTr="003C5B72">
        <w:tc>
          <w:tcPr>
            <w:tcW w:w="976" w:type="dxa"/>
            <w:vMerge/>
          </w:tcPr>
          <w:p w14:paraId="32A7F17F" w14:textId="77777777" w:rsidR="0080220B" w:rsidRDefault="0080220B" w:rsidP="007B67DD"/>
        </w:tc>
        <w:tc>
          <w:tcPr>
            <w:tcW w:w="2086" w:type="dxa"/>
            <w:vMerge/>
          </w:tcPr>
          <w:p w14:paraId="6FE85100" w14:textId="77777777" w:rsidR="0080220B" w:rsidRDefault="0080220B" w:rsidP="007B67DD"/>
        </w:tc>
        <w:tc>
          <w:tcPr>
            <w:tcW w:w="2347" w:type="dxa"/>
            <w:tcBorders>
              <w:top w:val="single" w:sz="4" w:space="0" w:color="auto"/>
              <w:bottom w:val="nil"/>
            </w:tcBorders>
          </w:tcPr>
          <w:p w14:paraId="3E787239" w14:textId="77777777" w:rsidR="0080220B" w:rsidRDefault="0080220B" w:rsidP="0080220B">
            <w:pPr>
              <w:pStyle w:val="ListParagraph"/>
              <w:numPr>
                <w:ilvl w:val="0"/>
                <w:numId w:val="37"/>
              </w:numPr>
              <w:spacing w:before="0" w:line="240" w:lineRule="auto"/>
              <w:ind w:left="357" w:hanging="357"/>
            </w:pPr>
            <w:r>
              <w:t>Display Athena Swan posters.</w:t>
            </w:r>
          </w:p>
        </w:tc>
        <w:tc>
          <w:tcPr>
            <w:tcW w:w="2127" w:type="dxa"/>
            <w:tcBorders>
              <w:top w:val="single" w:sz="4" w:space="0" w:color="auto"/>
              <w:bottom w:val="nil"/>
            </w:tcBorders>
            <w:vAlign w:val="center"/>
          </w:tcPr>
          <w:p w14:paraId="2DC2CD0D" w14:textId="77777777" w:rsidR="0080220B" w:rsidRDefault="0080220B" w:rsidP="007B67DD">
            <w:r>
              <w:t>SAT team</w:t>
            </w:r>
          </w:p>
        </w:tc>
        <w:tc>
          <w:tcPr>
            <w:tcW w:w="1873" w:type="dxa"/>
            <w:vMerge/>
            <w:tcBorders>
              <w:bottom w:val="nil"/>
            </w:tcBorders>
          </w:tcPr>
          <w:p w14:paraId="2541251F" w14:textId="77777777" w:rsidR="0080220B" w:rsidRDefault="0080220B" w:rsidP="007B67DD"/>
        </w:tc>
        <w:tc>
          <w:tcPr>
            <w:tcW w:w="2008" w:type="dxa"/>
            <w:vMerge/>
            <w:tcBorders>
              <w:bottom w:val="nil"/>
            </w:tcBorders>
          </w:tcPr>
          <w:p w14:paraId="4F39CEFB" w14:textId="77777777" w:rsidR="0080220B" w:rsidRDefault="0080220B" w:rsidP="007B67DD"/>
        </w:tc>
        <w:tc>
          <w:tcPr>
            <w:tcW w:w="1390" w:type="dxa"/>
            <w:vMerge/>
          </w:tcPr>
          <w:p w14:paraId="77C66047" w14:textId="77777777" w:rsidR="0080220B" w:rsidRDefault="0080220B" w:rsidP="007B67DD"/>
        </w:tc>
        <w:tc>
          <w:tcPr>
            <w:tcW w:w="1141" w:type="dxa"/>
            <w:vMerge/>
          </w:tcPr>
          <w:p w14:paraId="10686F9E" w14:textId="77777777" w:rsidR="0080220B" w:rsidRPr="00F860A6" w:rsidRDefault="0080220B" w:rsidP="007B67DD"/>
        </w:tc>
      </w:tr>
      <w:tr w:rsidR="0080220B" w14:paraId="55AF6161" w14:textId="77777777" w:rsidTr="007B67DD">
        <w:tc>
          <w:tcPr>
            <w:tcW w:w="976" w:type="dxa"/>
            <w:vMerge/>
          </w:tcPr>
          <w:p w14:paraId="2CCAD0B3" w14:textId="77777777" w:rsidR="0080220B" w:rsidRDefault="0080220B" w:rsidP="007B67DD"/>
        </w:tc>
        <w:tc>
          <w:tcPr>
            <w:tcW w:w="2086" w:type="dxa"/>
            <w:vMerge/>
          </w:tcPr>
          <w:p w14:paraId="7BB53A51" w14:textId="77777777" w:rsidR="0080220B" w:rsidRDefault="0080220B" w:rsidP="007B67DD"/>
        </w:tc>
        <w:tc>
          <w:tcPr>
            <w:tcW w:w="2347" w:type="dxa"/>
            <w:tcBorders>
              <w:top w:val="nil"/>
            </w:tcBorders>
          </w:tcPr>
          <w:p w14:paraId="728B26B7" w14:textId="77777777" w:rsidR="0080220B" w:rsidRDefault="0080220B" w:rsidP="0080220B">
            <w:pPr>
              <w:pStyle w:val="ListParagraph"/>
              <w:numPr>
                <w:ilvl w:val="0"/>
                <w:numId w:val="37"/>
              </w:numPr>
              <w:spacing w:before="0" w:line="240" w:lineRule="auto"/>
              <w:ind w:left="357" w:hanging="357"/>
            </w:pPr>
            <w:r>
              <w:t>Run staff culture survey on a biennial basis</w:t>
            </w:r>
          </w:p>
        </w:tc>
        <w:tc>
          <w:tcPr>
            <w:tcW w:w="2127" w:type="dxa"/>
            <w:tcBorders>
              <w:top w:val="nil"/>
            </w:tcBorders>
            <w:vAlign w:val="center"/>
          </w:tcPr>
          <w:p w14:paraId="5F592CE5" w14:textId="77777777" w:rsidR="0080220B" w:rsidRDefault="0080220B" w:rsidP="007B67DD">
            <w:r>
              <w:t>HR</w:t>
            </w:r>
          </w:p>
        </w:tc>
        <w:tc>
          <w:tcPr>
            <w:tcW w:w="1873" w:type="dxa"/>
            <w:tcBorders>
              <w:top w:val="nil"/>
            </w:tcBorders>
          </w:tcPr>
          <w:p w14:paraId="7B1C351D" w14:textId="77777777" w:rsidR="0080220B" w:rsidRDefault="0080220B" w:rsidP="007B67DD">
            <w:r>
              <w:t>Jan 2021 and 2023</w:t>
            </w:r>
          </w:p>
        </w:tc>
        <w:tc>
          <w:tcPr>
            <w:tcW w:w="2008" w:type="dxa"/>
            <w:tcBorders>
              <w:top w:val="nil"/>
            </w:tcBorders>
          </w:tcPr>
          <w:p w14:paraId="042E9745" w14:textId="77777777" w:rsidR="0080220B" w:rsidRDefault="0080220B" w:rsidP="007B67DD">
            <w:r>
              <w:t>Data collected in 2021 and 2023</w:t>
            </w:r>
          </w:p>
        </w:tc>
        <w:tc>
          <w:tcPr>
            <w:tcW w:w="1390" w:type="dxa"/>
            <w:vMerge/>
          </w:tcPr>
          <w:p w14:paraId="0A6DDDC1" w14:textId="77777777" w:rsidR="0080220B" w:rsidRDefault="0080220B" w:rsidP="007B67DD"/>
        </w:tc>
        <w:tc>
          <w:tcPr>
            <w:tcW w:w="1141" w:type="dxa"/>
            <w:vMerge/>
          </w:tcPr>
          <w:p w14:paraId="33E0E49E" w14:textId="77777777" w:rsidR="0080220B" w:rsidRPr="00F860A6" w:rsidRDefault="0080220B" w:rsidP="007B67DD"/>
        </w:tc>
      </w:tr>
      <w:tr w:rsidR="0080220B" w14:paraId="0DB65844" w14:textId="77777777" w:rsidTr="007B67DD">
        <w:tc>
          <w:tcPr>
            <w:tcW w:w="976" w:type="dxa"/>
          </w:tcPr>
          <w:p w14:paraId="4437BA3A" w14:textId="77777777" w:rsidR="0080220B" w:rsidRDefault="0080220B" w:rsidP="007B67DD">
            <w:r>
              <w:t>3.2</w:t>
            </w:r>
          </w:p>
        </w:tc>
        <w:tc>
          <w:tcPr>
            <w:tcW w:w="2086" w:type="dxa"/>
          </w:tcPr>
          <w:p w14:paraId="28F023CE" w14:textId="77777777" w:rsidR="0080220B" w:rsidRDefault="0080220B" w:rsidP="007B67DD">
            <w:r>
              <w:t>Introduce UG voice into SAT process</w:t>
            </w:r>
          </w:p>
        </w:tc>
        <w:tc>
          <w:tcPr>
            <w:tcW w:w="2347" w:type="dxa"/>
            <w:tcBorders>
              <w:bottom w:val="single" w:sz="4" w:space="0" w:color="auto"/>
            </w:tcBorders>
          </w:tcPr>
          <w:p w14:paraId="1F9A5C6C" w14:textId="77777777" w:rsidR="0080220B" w:rsidRDefault="0080220B" w:rsidP="0080220B">
            <w:pPr>
              <w:pStyle w:val="ListParagraph"/>
              <w:numPr>
                <w:ilvl w:val="0"/>
                <w:numId w:val="37"/>
              </w:numPr>
              <w:spacing w:before="0" w:line="240" w:lineRule="auto"/>
              <w:ind w:left="357" w:hanging="357"/>
            </w:pPr>
            <w:r>
              <w:t xml:space="preserve">Appoint UG representatives to student sub-committee via an open e-mail to all students. </w:t>
            </w:r>
          </w:p>
        </w:tc>
        <w:tc>
          <w:tcPr>
            <w:tcW w:w="2127" w:type="dxa"/>
          </w:tcPr>
          <w:p w14:paraId="7FD852C1" w14:textId="77777777" w:rsidR="0080220B" w:rsidRDefault="0080220B" w:rsidP="007B67DD">
            <w:r>
              <w:t>SAT Chair</w:t>
            </w:r>
          </w:p>
        </w:tc>
        <w:tc>
          <w:tcPr>
            <w:tcW w:w="1873" w:type="dxa"/>
          </w:tcPr>
          <w:p w14:paraId="28EBA6CF" w14:textId="77777777" w:rsidR="0080220B" w:rsidRDefault="0080220B" w:rsidP="007B67DD">
            <w:r>
              <w:t>Start of academic year 19/20 then annually</w:t>
            </w:r>
          </w:p>
        </w:tc>
        <w:tc>
          <w:tcPr>
            <w:tcW w:w="2008" w:type="dxa"/>
          </w:tcPr>
          <w:p w14:paraId="736B0DDE" w14:textId="77777777" w:rsidR="0080220B" w:rsidRDefault="0080220B" w:rsidP="007B67DD">
            <w:r>
              <w:t>Undergraduate representative present at student SAT sub-committee meetings</w:t>
            </w:r>
          </w:p>
        </w:tc>
        <w:tc>
          <w:tcPr>
            <w:tcW w:w="1390" w:type="dxa"/>
          </w:tcPr>
          <w:p w14:paraId="6CFFE01A" w14:textId="77777777" w:rsidR="0080220B" w:rsidRDefault="0080220B" w:rsidP="007B67DD">
            <w:r>
              <w:t>Discussed with student education leaders and FEIC.</w:t>
            </w:r>
          </w:p>
        </w:tc>
        <w:tc>
          <w:tcPr>
            <w:tcW w:w="1141" w:type="dxa"/>
            <w:vAlign w:val="center"/>
          </w:tcPr>
          <w:p w14:paraId="2F45395C" w14:textId="77777777" w:rsidR="0080220B" w:rsidRPr="00F860A6" w:rsidRDefault="0080220B" w:rsidP="007B67DD">
            <w:r w:rsidRPr="00F860A6">
              <w:t>3</w:t>
            </w:r>
          </w:p>
        </w:tc>
      </w:tr>
      <w:tr w:rsidR="0080220B" w14:paraId="6FDDE08A" w14:textId="77777777" w:rsidTr="007B67DD">
        <w:tc>
          <w:tcPr>
            <w:tcW w:w="976" w:type="dxa"/>
            <w:vMerge w:val="restart"/>
          </w:tcPr>
          <w:p w14:paraId="2764D403" w14:textId="77777777" w:rsidR="0080220B" w:rsidRDefault="0080220B" w:rsidP="007B67DD">
            <w:r>
              <w:t>3.3</w:t>
            </w:r>
          </w:p>
        </w:tc>
        <w:tc>
          <w:tcPr>
            <w:tcW w:w="2086" w:type="dxa"/>
            <w:vMerge w:val="restart"/>
          </w:tcPr>
          <w:p w14:paraId="6226507A" w14:textId="77777777" w:rsidR="0080220B" w:rsidRDefault="0080220B" w:rsidP="007B67DD">
            <w:r>
              <w:t>Increase participation in external Athena Swan networks to share good practice.</w:t>
            </w:r>
          </w:p>
        </w:tc>
        <w:tc>
          <w:tcPr>
            <w:tcW w:w="2347" w:type="dxa"/>
            <w:tcBorders>
              <w:bottom w:val="nil"/>
            </w:tcBorders>
          </w:tcPr>
          <w:p w14:paraId="72EA4CE8" w14:textId="77777777" w:rsidR="0080220B" w:rsidRDefault="0080220B" w:rsidP="0080220B">
            <w:pPr>
              <w:pStyle w:val="ListParagraph"/>
              <w:numPr>
                <w:ilvl w:val="0"/>
                <w:numId w:val="22"/>
              </w:numPr>
              <w:spacing w:before="0" w:line="240" w:lineRule="auto"/>
              <w:ind w:left="357" w:hanging="357"/>
            </w:pPr>
            <w:r>
              <w:t>Interact with other SATs on social media (Facebook, Twitter).</w:t>
            </w:r>
          </w:p>
        </w:tc>
        <w:tc>
          <w:tcPr>
            <w:tcW w:w="2127" w:type="dxa"/>
            <w:vMerge w:val="restart"/>
            <w:vAlign w:val="center"/>
          </w:tcPr>
          <w:p w14:paraId="21955266" w14:textId="77777777" w:rsidR="0080220B" w:rsidRDefault="0080220B" w:rsidP="007B67DD">
            <w:r>
              <w:t>SAT Chair</w:t>
            </w:r>
          </w:p>
        </w:tc>
        <w:tc>
          <w:tcPr>
            <w:tcW w:w="1873" w:type="dxa"/>
            <w:vMerge w:val="restart"/>
            <w:vAlign w:val="center"/>
          </w:tcPr>
          <w:p w14:paraId="7886DF1B" w14:textId="77777777" w:rsidR="0080220B" w:rsidRDefault="0080220B" w:rsidP="007B67DD">
            <w:r>
              <w:t>Starting October 2019</w:t>
            </w:r>
          </w:p>
        </w:tc>
        <w:tc>
          <w:tcPr>
            <w:tcW w:w="2008" w:type="dxa"/>
            <w:vMerge w:val="restart"/>
            <w:vAlign w:val="center"/>
          </w:tcPr>
          <w:p w14:paraId="6929F6A8" w14:textId="77777777" w:rsidR="0080220B" w:rsidRDefault="0080220B" w:rsidP="007B67DD">
            <w:r>
              <w:t>Member of the SAT attends three events per year, and gives feedback to SAT.</w:t>
            </w:r>
          </w:p>
        </w:tc>
        <w:tc>
          <w:tcPr>
            <w:tcW w:w="1390" w:type="dxa"/>
            <w:vMerge w:val="restart"/>
            <w:vAlign w:val="center"/>
          </w:tcPr>
          <w:p w14:paraId="09E881F2" w14:textId="77777777" w:rsidR="0080220B" w:rsidRDefault="0080220B" w:rsidP="007B67DD">
            <w:r>
              <w:t>Initial contacts established</w:t>
            </w:r>
          </w:p>
        </w:tc>
        <w:tc>
          <w:tcPr>
            <w:tcW w:w="1141" w:type="dxa"/>
            <w:vMerge w:val="restart"/>
            <w:vAlign w:val="center"/>
          </w:tcPr>
          <w:p w14:paraId="37CDDE82" w14:textId="77777777" w:rsidR="0080220B" w:rsidRDefault="0080220B" w:rsidP="007B67DD">
            <w:r>
              <w:t>3</w:t>
            </w:r>
          </w:p>
        </w:tc>
      </w:tr>
      <w:tr w:rsidR="0080220B" w14:paraId="641E43C1" w14:textId="77777777" w:rsidTr="007B67DD">
        <w:tc>
          <w:tcPr>
            <w:tcW w:w="976" w:type="dxa"/>
            <w:vMerge/>
          </w:tcPr>
          <w:p w14:paraId="2DFBFAA1" w14:textId="77777777" w:rsidR="0080220B" w:rsidRDefault="0080220B" w:rsidP="007B67DD"/>
        </w:tc>
        <w:tc>
          <w:tcPr>
            <w:tcW w:w="2086" w:type="dxa"/>
            <w:vMerge/>
          </w:tcPr>
          <w:p w14:paraId="36CACCED" w14:textId="77777777" w:rsidR="0080220B" w:rsidRDefault="0080220B" w:rsidP="007B67DD"/>
        </w:tc>
        <w:tc>
          <w:tcPr>
            <w:tcW w:w="2347" w:type="dxa"/>
            <w:tcBorders>
              <w:top w:val="nil"/>
              <w:bottom w:val="single" w:sz="4" w:space="0" w:color="auto"/>
            </w:tcBorders>
          </w:tcPr>
          <w:p w14:paraId="1D248328" w14:textId="77777777" w:rsidR="0080220B" w:rsidRDefault="0080220B" w:rsidP="0080220B">
            <w:pPr>
              <w:pStyle w:val="ListParagraph"/>
              <w:numPr>
                <w:ilvl w:val="0"/>
                <w:numId w:val="22"/>
              </w:numPr>
              <w:spacing w:before="0" w:line="240" w:lineRule="auto"/>
              <w:ind w:left="357" w:hanging="357"/>
            </w:pPr>
            <w:r w:rsidRPr="009B7D1E">
              <w:t>Attend external events and organise multi-institutional conference call</w:t>
            </w:r>
          </w:p>
        </w:tc>
        <w:tc>
          <w:tcPr>
            <w:tcW w:w="2127" w:type="dxa"/>
            <w:vMerge/>
            <w:tcBorders>
              <w:bottom w:val="single" w:sz="4" w:space="0" w:color="auto"/>
            </w:tcBorders>
          </w:tcPr>
          <w:p w14:paraId="1CC84DF4" w14:textId="77777777" w:rsidR="0080220B" w:rsidRDefault="0080220B" w:rsidP="007B67DD"/>
        </w:tc>
        <w:tc>
          <w:tcPr>
            <w:tcW w:w="1873" w:type="dxa"/>
            <w:vMerge/>
            <w:tcBorders>
              <w:bottom w:val="single" w:sz="4" w:space="0" w:color="auto"/>
            </w:tcBorders>
          </w:tcPr>
          <w:p w14:paraId="4B635ADD" w14:textId="77777777" w:rsidR="0080220B" w:rsidRDefault="0080220B" w:rsidP="007B67DD"/>
        </w:tc>
        <w:tc>
          <w:tcPr>
            <w:tcW w:w="2008" w:type="dxa"/>
            <w:vMerge/>
          </w:tcPr>
          <w:p w14:paraId="3DA1A63A" w14:textId="77777777" w:rsidR="0080220B" w:rsidRDefault="0080220B" w:rsidP="007B67DD"/>
        </w:tc>
        <w:tc>
          <w:tcPr>
            <w:tcW w:w="1390" w:type="dxa"/>
            <w:vMerge/>
            <w:tcBorders>
              <w:bottom w:val="single" w:sz="4" w:space="0" w:color="auto"/>
            </w:tcBorders>
          </w:tcPr>
          <w:p w14:paraId="7D72E605" w14:textId="77777777" w:rsidR="0080220B" w:rsidRDefault="0080220B" w:rsidP="007B67DD"/>
        </w:tc>
        <w:tc>
          <w:tcPr>
            <w:tcW w:w="1141" w:type="dxa"/>
            <w:vMerge/>
          </w:tcPr>
          <w:p w14:paraId="3BEF3DAF" w14:textId="77777777" w:rsidR="0080220B" w:rsidRDefault="0080220B" w:rsidP="007B67DD">
            <w:pPr>
              <w:rPr>
                <w:color w:val="FF0000"/>
              </w:rPr>
            </w:pPr>
          </w:p>
        </w:tc>
      </w:tr>
      <w:tr w:rsidR="0080220B" w:rsidRPr="007E4E27" w14:paraId="4949884D" w14:textId="77777777" w:rsidTr="007B67DD">
        <w:tc>
          <w:tcPr>
            <w:tcW w:w="976" w:type="dxa"/>
            <w:vMerge w:val="restart"/>
          </w:tcPr>
          <w:p w14:paraId="781A3381" w14:textId="77777777" w:rsidR="0080220B" w:rsidRDefault="0080220B" w:rsidP="007B67DD">
            <w:r>
              <w:t>4.1</w:t>
            </w:r>
          </w:p>
        </w:tc>
        <w:tc>
          <w:tcPr>
            <w:tcW w:w="2086" w:type="dxa"/>
            <w:vMerge w:val="restart"/>
          </w:tcPr>
          <w:p w14:paraId="2036C763" w14:textId="77777777" w:rsidR="0080220B" w:rsidRDefault="0080220B" w:rsidP="007B67DD">
            <w:r>
              <w:t>Achieve gender parity in degree classifications across the faculty</w:t>
            </w:r>
          </w:p>
        </w:tc>
        <w:tc>
          <w:tcPr>
            <w:tcW w:w="2347" w:type="dxa"/>
            <w:tcBorders>
              <w:bottom w:val="nil"/>
            </w:tcBorders>
          </w:tcPr>
          <w:p w14:paraId="708BED9D" w14:textId="77777777" w:rsidR="0080220B" w:rsidRDefault="0080220B" w:rsidP="0080220B">
            <w:pPr>
              <w:pStyle w:val="ListParagraph"/>
              <w:numPr>
                <w:ilvl w:val="0"/>
                <w:numId w:val="39"/>
              </w:numPr>
              <w:spacing w:before="0" w:line="240" w:lineRule="auto"/>
              <w:ind w:left="307"/>
            </w:pPr>
            <w:r>
              <w:t>Carry out an evaluation of the reasons for lower attainment by male UG students in SOG.</w:t>
            </w:r>
          </w:p>
        </w:tc>
        <w:tc>
          <w:tcPr>
            <w:tcW w:w="2127" w:type="dxa"/>
            <w:tcBorders>
              <w:bottom w:val="nil"/>
            </w:tcBorders>
            <w:vAlign w:val="center"/>
          </w:tcPr>
          <w:p w14:paraId="43279945" w14:textId="77777777" w:rsidR="0080220B" w:rsidRDefault="0080220B" w:rsidP="007B67DD">
            <w:r>
              <w:t>DSEs, PDSE</w:t>
            </w:r>
          </w:p>
        </w:tc>
        <w:tc>
          <w:tcPr>
            <w:tcW w:w="1873" w:type="dxa"/>
            <w:tcBorders>
              <w:bottom w:val="nil"/>
            </w:tcBorders>
            <w:vAlign w:val="center"/>
          </w:tcPr>
          <w:p w14:paraId="612FC202" w14:textId="77777777" w:rsidR="0080220B" w:rsidRDefault="0080220B" w:rsidP="007B67DD">
            <w:r>
              <w:t>Academic year 19/20</w:t>
            </w:r>
          </w:p>
        </w:tc>
        <w:tc>
          <w:tcPr>
            <w:tcW w:w="2008" w:type="dxa"/>
            <w:vMerge w:val="restart"/>
            <w:vAlign w:val="center"/>
          </w:tcPr>
          <w:p w14:paraId="0032ADAF" w14:textId="77777777" w:rsidR="0080220B" w:rsidRDefault="0080220B" w:rsidP="007B67DD">
            <w:r>
              <w:t>Reduction in gender imbalance in degree outcomes by 2022</w:t>
            </w:r>
          </w:p>
        </w:tc>
        <w:tc>
          <w:tcPr>
            <w:tcW w:w="1390" w:type="dxa"/>
            <w:tcBorders>
              <w:bottom w:val="nil"/>
            </w:tcBorders>
          </w:tcPr>
          <w:p w14:paraId="333DB5B7" w14:textId="77777777" w:rsidR="0080220B" w:rsidRDefault="0080220B" w:rsidP="007B67DD"/>
        </w:tc>
        <w:tc>
          <w:tcPr>
            <w:tcW w:w="1141" w:type="dxa"/>
            <w:vMerge w:val="restart"/>
            <w:vAlign w:val="center"/>
          </w:tcPr>
          <w:p w14:paraId="61710E96" w14:textId="77777777" w:rsidR="0080220B" w:rsidRPr="00645B6A" w:rsidRDefault="0080220B" w:rsidP="007B67DD">
            <w:pPr>
              <w:rPr>
                <w:color w:val="FF0000"/>
              </w:rPr>
            </w:pPr>
            <w:r w:rsidRPr="00F860A6">
              <w:t>4</w:t>
            </w:r>
          </w:p>
        </w:tc>
      </w:tr>
      <w:tr w:rsidR="0080220B" w:rsidRPr="007E4E27" w14:paraId="53F03658" w14:textId="77777777" w:rsidTr="007B67DD">
        <w:tc>
          <w:tcPr>
            <w:tcW w:w="976" w:type="dxa"/>
            <w:vMerge/>
          </w:tcPr>
          <w:p w14:paraId="24FEDCD3" w14:textId="77777777" w:rsidR="0080220B" w:rsidRDefault="0080220B" w:rsidP="007B67DD"/>
        </w:tc>
        <w:tc>
          <w:tcPr>
            <w:tcW w:w="2086" w:type="dxa"/>
            <w:vMerge/>
          </w:tcPr>
          <w:p w14:paraId="606A3EE0" w14:textId="77777777" w:rsidR="0080220B" w:rsidRDefault="0080220B" w:rsidP="007B67DD"/>
        </w:tc>
        <w:tc>
          <w:tcPr>
            <w:tcW w:w="2347" w:type="dxa"/>
            <w:tcBorders>
              <w:top w:val="nil"/>
              <w:bottom w:val="single" w:sz="4" w:space="0" w:color="auto"/>
            </w:tcBorders>
          </w:tcPr>
          <w:p w14:paraId="66FB085D" w14:textId="77777777" w:rsidR="0080220B" w:rsidRDefault="0080220B" w:rsidP="0080220B">
            <w:pPr>
              <w:pStyle w:val="ListParagraph"/>
              <w:numPr>
                <w:ilvl w:val="0"/>
                <w:numId w:val="39"/>
              </w:numPr>
              <w:spacing w:before="0" w:line="240" w:lineRule="auto"/>
              <w:ind w:left="307"/>
            </w:pPr>
            <w:r>
              <w:t>Use information to formulate and execute actions.</w:t>
            </w:r>
          </w:p>
        </w:tc>
        <w:tc>
          <w:tcPr>
            <w:tcW w:w="2127" w:type="dxa"/>
            <w:tcBorders>
              <w:top w:val="nil"/>
              <w:bottom w:val="single" w:sz="4" w:space="0" w:color="auto"/>
            </w:tcBorders>
            <w:vAlign w:val="center"/>
          </w:tcPr>
          <w:p w14:paraId="477CD4B1" w14:textId="77777777" w:rsidR="0080220B" w:rsidRDefault="0080220B" w:rsidP="007B67DD"/>
        </w:tc>
        <w:tc>
          <w:tcPr>
            <w:tcW w:w="1873" w:type="dxa"/>
            <w:tcBorders>
              <w:top w:val="nil"/>
              <w:bottom w:val="single" w:sz="4" w:space="0" w:color="auto"/>
            </w:tcBorders>
            <w:vAlign w:val="center"/>
          </w:tcPr>
          <w:p w14:paraId="1AF85C46" w14:textId="77777777" w:rsidR="0080220B" w:rsidRDefault="0080220B" w:rsidP="007B67DD">
            <w:r>
              <w:t>Academic year 20/21</w:t>
            </w:r>
          </w:p>
        </w:tc>
        <w:tc>
          <w:tcPr>
            <w:tcW w:w="2008" w:type="dxa"/>
            <w:vMerge/>
          </w:tcPr>
          <w:p w14:paraId="44F8B854" w14:textId="77777777" w:rsidR="0080220B" w:rsidRDefault="0080220B" w:rsidP="007B67DD"/>
        </w:tc>
        <w:tc>
          <w:tcPr>
            <w:tcW w:w="1390" w:type="dxa"/>
            <w:tcBorders>
              <w:top w:val="nil"/>
              <w:bottom w:val="single" w:sz="4" w:space="0" w:color="auto"/>
            </w:tcBorders>
          </w:tcPr>
          <w:p w14:paraId="14C4529F" w14:textId="77777777" w:rsidR="0080220B" w:rsidRDefault="0080220B" w:rsidP="007B67DD"/>
        </w:tc>
        <w:tc>
          <w:tcPr>
            <w:tcW w:w="1141" w:type="dxa"/>
            <w:vMerge/>
          </w:tcPr>
          <w:p w14:paraId="4AA26B03" w14:textId="77777777" w:rsidR="0080220B" w:rsidRPr="00F860A6" w:rsidRDefault="0080220B" w:rsidP="007B67DD"/>
        </w:tc>
      </w:tr>
      <w:tr w:rsidR="0080220B" w:rsidRPr="007E4E27" w14:paraId="3D7EDDDA" w14:textId="77777777" w:rsidTr="007B67DD">
        <w:tc>
          <w:tcPr>
            <w:tcW w:w="976" w:type="dxa"/>
            <w:vMerge w:val="restart"/>
          </w:tcPr>
          <w:p w14:paraId="4161A928" w14:textId="77777777" w:rsidR="0080220B" w:rsidRDefault="0080220B" w:rsidP="007B67DD">
            <w:r>
              <w:t>4.2</w:t>
            </w:r>
          </w:p>
        </w:tc>
        <w:tc>
          <w:tcPr>
            <w:tcW w:w="2086" w:type="dxa"/>
            <w:vMerge w:val="restart"/>
          </w:tcPr>
          <w:p w14:paraId="5AA33F8B" w14:textId="77777777" w:rsidR="0080220B" w:rsidRDefault="0080220B" w:rsidP="007B67DD">
            <w:r>
              <w:t>Promote ITS as a female-friendly environment</w:t>
            </w:r>
          </w:p>
        </w:tc>
        <w:tc>
          <w:tcPr>
            <w:tcW w:w="2347" w:type="dxa"/>
            <w:tcBorders>
              <w:bottom w:val="nil"/>
            </w:tcBorders>
          </w:tcPr>
          <w:p w14:paraId="43C9936F" w14:textId="77777777" w:rsidR="0080220B" w:rsidRDefault="0080220B" w:rsidP="0080220B">
            <w:pPr>
              <w:pStyle w:val="ListParagraph"/>
              <w:numPr>
                <w:ilvl w:val="0"/>
                <w:numId w:val="39"/>
              </w:numPr>
              <w:spacing w:before="0" w:line="240" w:lineRule="auto"/>
              <w:ind w:left="449"/>
            </w:pPr>
            <w:r w:rsidRPr="008325DE">
              <w:t>Collect gender data from attendees at online Q&amp;A session</w:t>
            </w:r>
            <w:r>
              <w:t xml:space="preserve"> (and other marketing initiatives where appropriate)</w:t>
            </w:r>
          </w:p>
        </w:tc>
        <w:tc>
          <w:tcPr>
            <w:tcW w:w="2127" w:type="dxa"/>
            <w:tcBorders>
              <w:bottom w:val="nil"/>
            </w:tcBorders>
          </w:tcPr>
          <w:p w14:paraId="2729DE4B" w14:textId="77777777" w:rsidR="0080220B" w:rsidRDefault="0080220B" w:rsidP="007B67DD">
            <w:r>
              <w:t>Admissions tutors</w:t>
            </w:r>
          </w:p>
          <w:p w14:paraId="0C41BC57" w14:textId="77777777" w:rsidR="0080220B" w:rsidRDefault="0080220B" w:rsidP="007B67DD"/>
        </w:tc>
        <w:tc>
          <w:tcPr>
            <w:tcW w:w="1873" w:type="dxa"/>
            <w:tcBorders>
              <w:bottom w:val="nil"/>
            </w:tcBorders>
          </w:tcPr>
          <w:p w14:paraId="50E307F5" w14:textId="77777777" w:rsidR="0080220B" w:rsidRDefault="0080220B" w:rsidP="007B67DD">
            <w:r>
              <w:t>Academic year 19/20</w:t>
            </w:r>
          </w:p>
          <w:p w14:paraId="30B51E3E" w14:textId="77777777" w:rsidR="0080220B" w:rsidRDefault="0080220B" w:rsidP="007B67DD"/>
        </w:tc>
        <w:tc>
          <w:tcPr>
            <w:tcW w:w="2008" w:type="dxa"/>
            <w:vMerge w:val="restart"/>
            <w:vAlign w:val="center"/>
          </w:tcPr>
          <w:p w14:paraId="2F55FB01" w14:textId="76A21945" w:rsidR="0080220B" w:rsidRDefault="0080220B" w:rsidP="007B67DD">
            <w:r>
              <w:t xml:space="preserve">Improvement in gender balance in staff and student recruitment in ITS: %F part-time PGR increased by </w:t>
            </w:r>
            <w:r w:rsidR="008979CB">
              <w:t>5</w:t>
            </w:r>
            <w:r>
              <w:t>% and gender balance of staffing improved towards 50/50.</w:t>
            </w:r>
          </w:p>
        </w:tc>
        <w:tc>
          <w:tcPr>
            <w:tcW w:w="1390" w:type="dxa"/>
            <w:tcBorders>
              <w:bottom w:val="nil"/>
            </w:tcBorders>
          </w:tcPr>
          <w:p w14:paraId="108B1DF9" w14:textId="77777777" w:rsidR="0080220B" w:rsidRDefault="0080220B" w:rsidP="007B67DD"/>
        </w:tc>
        <w:tc>
          <w:tcPr>
            <w:tcW w:w="1141" w:type="dxa"/>
            <w:vMerge w:val="restart"/>
            <w:vAlign w:val="center"/>
          </w:tcPr>
          <w:p w14:paraId="44098D4F" w14:textId="77777777" w:rsidR="0080220B" w:rsidRPr="007E4E27" w:rsidRDefault="0080220B" w:rsidP="007B67DD">
            <w:pPr>
              <w:rPr>
                <w:color w:val="FF0000"/>
              </w:rPr>
            </w:pPr>
            <w:r w:rsidRPr="00C21363">
              <w:t>4</w:t>
            </w:r>
          </w:p>
        </w:tc>
      </w:tr>
      <w:tr w:rsidR="0080220B" w:rsidRPr="007E4E27" w14:paraId="267EA4CE" w14:textId="77777777" w:rsidTr="007B67DD">
        <w:tc>
          <w:tcPr>
            <w:tcW w:w="976" w:type="dxa"/>
            <w:vMerge/>
          </w:tcPr>
          <w:p w14:paraId="4711B8FB" w14:textId="77777777" w:rsidR="0080220B" w:rsidRDefault="0080220B" w:rsidP="007B67DD"/>
        </w:tc>
        <w:tc>
          <w:tcPr>
            <w:tcW w:w="2086" w:type="dxa"/>
            <w:vMerge/>
          </w:tcPr>
          <w:p w14:paraId="0DF24549" w14:textId="77777777" w:rsidR="0080220B" w:rsidRDefault="0080220B" w:rsidP="007B67DD"/>
        </w:tc>
        <w:tc>
          <w:tcPr>
            <w:tcW w:w="2347" w:type="dxa"/>
            <w:tcBorders>
              <w:top w:val="nil"/>
              <w:bottom w:val="nil"/>
            </w:tcBorders>
          </w:tcPr>
          <w:p w14:paraId="2258BBAB" w14:textId="77777777" w:rsidR="0080220B" w:rsidRPr="008325DE" w:rsidRDefault="0080220B" w:rsidP="0080220B">
            <w:pPr>
              <w:pStyle w:val="ListParagraph"/>
              <w:numPr>
                <w:ilvl w:val="0"/>
                <w:numId w:val="39"/>
              </w:numPr>
              <w:spacing w:before="0" w:line="240" w:lineRule="auto"/>
              <w:ind w:left="449"/>
            </w:pPr>
            <w:r>
              <w:t>A</w:t>
            </w:r>
            <w:r w:rsidRPr="008325DE">
              <w:t xml:space="preserve">ddress </w:t>
            </w:r>
            <w:r>
              <w:t xml:space="preserve">imbalances </w:t>
            </w:r>
            <w:r w:rsidRPr="008325DE">
              <w:t>by revisiting language</w:t>
            </w:r>
            <w:r>
              <w:t>, imagery</w:t>
            </w:r>
            <w:r w:rsidRPr="008325DE">
              <w:t xml:space="preserve"> and targeting of marketing materials</w:t>
            </w:r>
          </w:p>
        </w:tc>
        <w:tc>
          <w:tcPr>
            <w:tcW w:w="2127" w:type="dxa"/>
            <w:tcBorders>
              <w:top w:val="nil"/>
              <w:bottom w:val="nil"/>
            </w:tcBorders>
          </w:tcPr>
          <w:p w14:paraId="412440CC" w14:textId="77777777" w:rsidR="0080220B" w:rsidRDefault="0080220B" w:rsidP="007B67DD">
            <w:r>
              <w:t>HR, Marketing</w:t>
            </w:r>
          </w:p>
          <w:p w14:paraId="26D6BC5C" w14:textId="77777777" w:rsidR="0080220B" w:rsidRDefault="0080220B" w:rsidP="007B67DD"/>
        </w:tc>
        <w:tc>
          <w:tcPr>
            <w:tcW w:w="1873" w:type="dxa"/>
            <w:tcBorders>
              <w:top w:val="nil"/>
              <w:bottom w:val="nil"/>
            </w:tcBorders>
          </w:tcPr>
          <w:p w14:paraId="1704DEA1" w14:textId="77777777" w:rsidR="0080220B" w:rsidRDefault="0080220B" w:rsidP="007B67DD">
            <w:r>
              <w:t>Academic year 19/20</w:t>
            </w:r>
          </w:p>
          <w:p w14:paraId="30DD8BB9" w14:textId="77777777" w:rsidR="0080220B" w:rsidRDefault="0080220B" w:rsidP="007B67DD"/>
        </w:tc>
        <w:tc>
          <w:tcPr>
            <w:tcW w:w="2008" w:type="dxa"/>
            <w:vMerge/>
          </w:tcPr>
          <w:p w14:paraId="3E460BC1" w14:textId="77777777" w:rsidR="0080220B" w:rsidRDefault="0080220B" w:rsidP="007B67DD"/>
        </w:tc>
        <w:tc>
          <w:tcPr>
            <w:tcW w:w="1390" w:type="dxa"/>
            <w:tcBorders>
              <w:top w:val="nil"/>
              <w:bottom w:val="nil"/>
            </w:tcBorders>
          </w:tcPr>
          <w:p w14:paraId="203DB2E6" w14:textId="77777777" w:rsidR="0080220B" w:rsidRDefault="0080220B" w:rsidP="007B67DD"/>
        </w:tc>
        <w:tc>
          <w:tcPr>
            <w:tcW w:w="1141" w:type="dxa"/>
            <w:vMerge/>
          </w:tcPr>
          <w:p w14:paraId="7A04D57A" w14:textId="77777777" w:rsidR="0080220B" w:rsidRPr="00C21363" w:rsidRDefault="0080220B" w:rsidP="007B67DD"/>
        </w:tc>
      </w:tr>
      <w:tr w:rsidR="0080220B" w:rsidRPr="007E4E27" w14:paraId="7B562CEF" w14:textId="77777777" w:rsidTr="007B67DD">
        <w:tc>
          <w:tcPr>
            <w:tcW w:w="976" w:type="dxa"/>
            <w:vMerge/>
          </w:tcPr>
          <w:p w14:paraId="6385337F" w14:textId="77777777" w:rsidR="0080220B" w:rsidRDefault="0080220B" w:rsidP="007B67DD"/>
        </w:tc>
        <w:tc>
          <w:tcPr>
            <w:tcW w:w="2086" w:type="dxa"/>
            <w:vMerge/>
          </w:tcPr>
          <w:p w14:paraId="081585FA" w14:textId="77777777" w:rsidR="0080220B" w:rsidRDefault="0080220B" w:rsidP="007B67DD"/>
        </w:tc>
        <w:tc>
          <w:tcPr>
            <w:tcW w:w="2347" w:type="dxa"/>
            <w:tcBorders>
              <w:top w:val="nil"/>
              <w:bottom w:val="nil"/>
            </w:tcBorders>
          </w:tcPr>
          <w:p w14:paraId="3CC17E72" w14:textId="77777777" w:rsidR="0080220B" w:rsidRPr="008325DE" w:rsidRDefault="0080220B" w:rsidP="0080220B">
            <w:pPr>
              <w:pStyle w:val="ListParagraph"/>
              <w:numPr>
                <w:ilvl w:val="0"/>
                <w:numId w:val="39"/>
              </w:numPr>
              <w:spacing w:before="0" w:line="240" w:lineRule="auto"/>
              <w:ind w:left="449"/>
            </w:pPr>
            <w:r>
              <w:t>Ensure gender-balance in information session hosting teams</w:t>
            </w:r>
          </w:p>
        </w:tc>
        <w:tc>
          <w:tcPr>
            <w:tcW w:w="2127" w:type="dxa"/>
            <w:tcBorders>
              <w:top w:val="nil"/>
              <w:bottom w:val="nil"/>
            </w:tcBorders>
          </w:tcPr>
          <w:p w14:paraId="661C9ED9" w14:textId="77777777" w:rsidR="0080220B" w:rsidRDefault="0080220B" w:rsidP="007B67DD">
            <w:r>
              <w:t>Admissions tutors</w:t>
            </w:r>
          </w:p>
        </w:tc>
        <w:tc>
          <w:tcPr>
            <w:tcW w:w="1873" w:type="dxa"/>
            <w:tcBorders>
              <w:top w:val="nil"/>
              <w:bottom w:val="nil"/>
            </w:tcBorders>
          </w:tcPr>
          <w:p w14:paraId="7306D6F3" w14:textId="77777777" w:rsidR="0080220B" w:rsidRDefault="0080220B" w:rsidP="007B67DD">
            <w:r>
              <w:t>Academic year 19/20</w:t>
            </w:r>
          </w:p>
        </w:tc>
        <w:tc>
          <w:tcPr>
            <w:tcW w:w="2008" w:type="dxa"/>
            <w:vMerge/>
          </w:tcPr>
          <w:p w14:paraId="68712C99" w14:textId="77777777" w:rsidR="0080220B" w:rsidRDefault="0080220B" w:rsidP="007B67DD"/>
        </w:tc>
        <w:tc>
          <w:tcPr>
            <w:tcW w:w="1390" w:type="dxa"/>
            <w:tcBorders>
              <w:top w:val="nil"/>
              <w:bottom w:val="nil"/>
            </w:tcBorders>
          </w:tcPr>
          <w:p w14:paraId="58C8E164" w14:textId="77777777" w:rsidR="0080220B" w:rsidRDefault="0080220B" w:rsidP="007B67DD"/>
        </w:tc>
        <w:tc>
          <w:tcPr>
            <w:tcW w:w="1141" w:type="dxa"/>
            <w:vMerge/>
          </w:tcPr>
          <w:p w14:paraId="2D7BA42D" w14:textId="77777777" w:rsidR="0080220B" w:rsidRPr="00C21363" w:rsidRDefault="0080220B" w:rsidP="007B67DD"/>
        </w:tc>
      </w:tr>
      <w:tr w:rsidR="0080220B" w:rsidRPr="007E4E27" w14:paraId="24F6AB27" w14:textId="77777777" w:rsidTr="007B67DD">
        <w:tc>
          <w:tcPr>
            <w:tcW w:w="976" w:type="dxa"/>
            <w:vMerge/>
          </w:tcPr>
          <w:p w14:paraId="3406BDD1" w14:textId="77777777" w:rsidR="0080220B" w:rsidRDefault="0080220B" w:rsidP="007B67DD"/>
        </w:tc>
        <w:tc>
          <w:tcPr>
            <w:tcW w:w="2086" w:type="dxa"/>
            <w:vMerge/>
          </w:tcPr>
          <w:p w14:paraId="01ACD179" w14:textId="77777777" w:rsidR="0080220B" w:rsidRDefault="0080220B" w:rsidP="007B67DD"/>
        </w:tc>
        <w:tc>
          <w:tcPr>
            <w:tcW w:w="2347" w:type="dxa"/>
            <w:tcBorders>
              <w:top w:val="nil"/>
              <w:bottom w:val="single" w:sz="4" w:space="0" w:color="auto"/>
            </w:tcBorders>
          </w:tcPr>
          <w:p w14:paraId="5DECBA90" w14:textId="77777777" w:rsidR="0080220B" w:rsidRPr="008325DE" w:rsidRDefault="0080220B" w:rsidP="0080220B">
            <w:pPr>
              <w:pStyle w:val="ListParagraph"/>
              <w:numPr>
                <w:ilvl w:val="0"/>
                <w:numId w:val="39"/>
              </w:numPr>
              <w:spacing w:before="0" w:line="240" w:lineRule="auto"/>
              <w:ind w:left="449"/>
            </w:pPr>
            <w:r>
              <w:t>E</w:t>
            </w:r>
            <w:r w:rsidRPr="006A6A82">
              <w:t xml:space="preserve">ncourage female Module Leaders to progress to Programme </w:t>
            </w:r>
            <w:r>
              <w:t>Lead</w:t>
            </w:r>
          </w:p>
        </w:tc>
        <w:tc>
          <w:tcPr>
            <w:tcW w:w="2127" w:type="dxa"/>
            <w:tcBorders>
              <w:top w:val="nil"/>
              <w:bottom w:val="single" w:sz="4" w:space="0" w:color="auto"/>
            </w:tcBorders>
          </w:tcPr>
          <w:p w14:paraId="5DBE1B93" w14:textId="77777777" w:rsidR="0080220B" w:rsidRDefault="0080220B" w:rsidP="007B67DD">
            <w:r>
              <w:t>HoS ITS</w:t>
            </w:r>
          </w:p>
        </w:tc>
        <w:tc>
          <w:tcPr>
            <w:tcW w:w="1873" w:type="dxa"/>
            <w:tcBorders>
              <w:top w:val="nil"/>
              <w:bottom w:val="single" w:sz="4" w:space="0" w:color="auto"/>
            </w:tcBorders>
          </w:tcPr>
          <w:p w14:paraId="6134D182" w14:textId="77777777" w:rsidR="0080220B" w:rsidRDefault="0080220B" w:rsidP="007B67DD">
            <w:r>
              <w:t>Starting with SRDS summer 2019</w:t>
            </w:r>
          </w:p>
        </w:tc>
        <w:tc>
          <w:tcPr>
            <w:tcW w:w="2008" w:type="dxa"/>
            <w:vMerge/>
            <w:tcBorders>
              <w:bottom w:val="single" w:sz="4" w:space="0" w:color="auto"/>
            </w:tcBorders>
          </w:tcPr>
          <w:p w14:paraId="425652C6" w14:textId="77777777" w:rsidR="0080220B" w:rsidRDefault="0080220B" w:rsidP="007B67DD"/>
        </w:tc>
        <w:tc>
          <w:tcPr>
            <w:tcW w:w="1390" w:type="dxa"/>
            <w:tcBorders>
              <w:top w:val="nil"/>
              <w:bottom w:val="single" w:sz="4" w:space="0" w:color="auto"/>
            </w:tcBorders>
          </w:tcPr>
          <w:p w14:paraId="04B25B03" w14:textId="77777777" w:rsidR="0080220B" w:rsidRDefault="0080220B" w:rsidP="007B67DD"/>
        </w:tc>
        <w:tc>
          <w:tcPr>
            <w:tcW w:w="1141" w:type="dxa"/>
            <w:vMerge/>
          </w:tcPr>
          <w:p w14:paraId="495A36D7" w14:textId="77777777" w:rsidR="0080220B" w:rsidRPr="00C21363" w:rsidRDefault="0080220B" w:rsidP="007B67DD"/>
        </w:tc>
      </w:tr>
      <w:tr w:rsidR="0080220B" w:rsidRPr="007E4E27" w14:paraId="57B0CA92" w14:textId="77777777" w:rsidTr="007B67DD">
        <w:tc>
          <w:tcPr>
            <w:tcW w:w="976" w:type="dxa"/>
            <w:vMerge w:val="restart"/>
          </w:tcPr>
          <w:p w14:paraId="2610B0DD" w14:textId="77777777" w:rsidR="0080220B" w:rsidRDefault="0080220B" w:rsidP="007B67DD">
            <w:r>
              <w:t>4.3</w:t>
            </w:r>
          </w:p>
        </w:tc>
        <w:tc>
          <w:tcPr>
            <w:tcW w:w="2086" w:type="dxa"/>
            <w:vMerge w:val="restart"/>
          </w:tcPr>
          <w:p w14:paraId="695DE2E1" w14:textId="77777777" w:rsidR="0080220B" w:rsidRDefault="0080220B" w:rsidP="007B67DD">
            <w:r>
              <w:t>Increase visibility of women at ITS alumni, employability and networking events</w:t>
            </w:r>
          </w:p>
        </w:tc>
        <w:tc>
          <w:tcPr>
            <w:tcW w:w="2347" w:type="dxa"/>
            <w:tcBorders>
              <w:bottom w:val="nil"/>
            </w:tcBorders>
          </w:tcPr>
          <w:p w14:paraId="51D5AE59" w14:textId="77777777" w:rsidR="0080220B" w:rsidRDefault="0080220B" w:rsidP="0080220B">
            <w:pPr>
              <w:pStyle w:val="ListParagraph"/>
              <w:numPr>
                <w:ilvl w:val="0"/>
                <w:numId w:val="106"/>
              </w:numPr>
              <w:spacing w:before="0" w:line="240" w:lineRule="auto"/>
              <w:ind w:left="414"/>
            </w:pPr>
            <w:r>
              <w:t>Maintain gender equity amongst Alumni event speakers</w:t>
            </w:r>
          </w:p>
        </w:tc>
        <w:tc>
          <w:tcPr>
            <w:tcW w:w="2127" w:type="dxa"/>
            <w:tcBorders>
              <w:bottom w:val="nil"/>
            </w:tcBorders>
          </w:tcPr>
          <w:p w14:paraId="0D8E79A8" w14:textId="77777777" w:rsidR="0080220B" w:rsidRPr="004E39B6" w:rsidRDefault="0080220B" w:rsidP="007B67DD">
            <w:r w:rsidRPr="004E39B6">
              <w:t>Alumni Manager</w:t>
            </w:r>
          </w:p>
          <w:p w14:paraId="2DDDD608" w14:textId="77777777" w:rsidR="0080220B" w:rsidRDefault="0080220B" w:rsidP="007B67DD">
            <w:r>
              <w:t>Employability team, ITS</w:t>
            </w:r>
          </w:p>
        </w:tc>
        <w:tc>
          <w:tcPr>
            <w:tcW w:w="1873" w:type="dxa"/>
            <w:tcBorders>
              <w:bottom w:val="nil"/>
            </w:tcBorders>
          </w:tcPr>
          <w:p w14:paraId="3268CCFF" w14:textId="77777777" w:rsidR="0080220B" w:rsidRDefault="0080220B" w:rsidP="007B67DD">
            <w:r>
              <w:t>Academic year 19/20</w:t>
            </w:r>
          </w:p>
        </w:tc>
        <w:tc>
          <w:tcPr>
            <w:tcW w:w="2008" w:type="dxa"/>
            <w:tcBorders>
              <w:bottom w:val="nil"/>
            </w:tcBorders>
          </w:tcPr>
          <w:p w14:paraId="798D0F2D" w14:textId="77777777" w:rsidR="0080220B" w:rsidRDefault="0080220B" w:rsidP="007B67DD">
            <w:r>
              <w:t>Gender equity amongst speakers maintained.</w:t>
            </w:r>
          </w:p>
        </w:tc>
        <w:tc>
          <w:tcPr>
            <w:tcW w:w="1390" w:type="dxa"/>
            <w:tcBorders>
              <w:bottom w:val="nil"/>
            </w:tcBorders>
          </w:tcPr>
          <w:p w14:paraId="338C288F" w14:textId="77777777" w:rsidR="0080220B" w:rsidRDefault="0080220B" w:rsidP="007B67DD"/>
        </w:tc>
        <w:tc>
          <w:tcPr>
            <w:tcW w:w="1141" w:type="dxa"/>
            <w:vMerge w:val="restart"/>
            <w:vAlign w:val="center"/>
          </w:tcPr>
          <w:p w14:paraId="22FCCF7E" w14:textId="77777777" w:rsidR="0080220B" w:rsidRPr="007E4E27" w:rsidRDefault="0080220B" w:rsidP="007B67DD">
            <w:pPr>
              <w:rPr>
                <w:color w:val="FF0000"/>
              </w:rPr>
            </w:pPr>
            <w:r w:rsidRPr="00C21363">
              <w:t>4</w:t>
            </w:r>
          </w:p>
        </w:tc>
      </w:tr>
      <w:tr w:rsidR="0080220B" w:rsidRPr="007E4E27" w14:paraId="0771F448" w14:textId="77777777" w:rsidTr="007B67DD">
        <w:tc>
          <w:tcPr>
            <w:tcW w:w="976" w:type="dxa"/>
            <w:vMerge/>
          </w:tcPr>
          <w:p w14:paraId="34582CEA" w14:textId="77777777" w:rsidR="0080220B" w:rsidRDefault="0080220B" w:rsidP="007B67DD"/>
        </w:tc>
        <w:tc>
          <w:tcPr>
            <w:tcW w:w="2086" w:type="dxa"/>
            <w:vMerge/>
          </w:tcPr>
          <w:p w14:paraId="35BFD9BC" w14:textId="77777777" w:rsidR="0080220B" w:rsidRDefault="0080220B" w:rsidP="007B67DD"/>
        </w:tc>
        <w:tc>
          <w:tcPr>
            <w:tcW w:w="2347" w:type="dxa"/>
            <w:tcBorders>
              <w:top w:val="nil"/>
              <w:bottom w:val="nil"/>
            </w:tcBorders>
          </w:tcPr>
          <w:p w14:paraId="1C10DB23" w14:textId="77777777" w:rsidR="0080220B" w:rsidRDefault="0080220B" w:rsidP="0080220B">
            <w:pPr>
              <w:pStyle w:val="ListParagraph"/>
              <w:numPr>
                <w:ilvl w:val="0"/>
                <w:numId w:val="106"/>
              </w:numPr>
              <w:spacing w:before="0" w:line="240" w:lineRule="auto"/>
              <w:ind w:left="414"/>
            </w:pPr>
            <w:r>
              <w:t>Increase % of female Alumni profile stories on website</w:t>
            </w:r>
          </w:p>
        </w:tc>
        <w:tc>
          <w:tcPr>
            <w:tcW w:w="2127" w:type="dxa"/>
            <w:tcBorders>
              <w:top w:val="nil"/>
              <w:bottom w:val="nil"/>
            </w:tcBorders>
          </w:tcPr>
          <w:p w14:paraId="4DB39F63" w14:textId="77777777" w:rsidR="0080220B" w:rsidRPr="004E39B6" w:rsidRDefault="0080220B" w:rsidP="007B67DD">
            <w:r>
              <w:t>Alumni Manager</w:t>
            </w:r>
          </w:p>
        </w:tc>
        <w:tc>
          <w:tcPr>
            <w:tcW w:w="1873" w:type="dxa"/>
            <w:tcBorders>
              <w:top w:val="nil"/>
              <w:bottom w:val="nil"/>
            </w:tcBorders>
          </w:tcPr>
          <w:p w14:paraId="7EF6725A" w14:textId="77777777" w:rsidR="0080220B" w:rsidRDefault="0080220B" w:rsidP="007B67DD">
            <w:r>
              <w:t>August 2019</w:t>
            </w:r>
          </w:p>
          <w:p w14:paraId="4F8DDB48" w14:textId="77777777" w:rsidR="0080220B" w:rsidRDefault="0080220B" w:rsidP="007B67DD"/>
        </w:tc>
        <w:tc>
          <w:tcPr>
            <w:tcW w:w="2008" w:type="dxa"/>
            <w:tcBorders>
              <w:top w:val="nil"/>
              <w:bottom w:val="nil"/>
            </w:tcBorders>
          </w:tcPr>
          <w:p w14:paraId="10224B46" w14:textId="77777777" w:rsidR="0080220B" w:rsidRDefault="0080220B" w:rsidP="007B67DD">
            <w:r>
              <w:t>Femal alumni profiles to be 50% of all profiles.</w:t>
            </w:r>
          </w:p>
        </w:tc>
        <w:tc>
          <w:tcPr>
            <w:tcW w:w="1390" w:type="dxa"/>
            <w:tcBorders>
              <w:top w:val="nil"/>
              <w:bottom w:val="nil"/>
            </w:tcBorders>
          </w:tcPr>
          <w:p w14:paraId="0EAE8869" w14:textId="77777777" w:rsidR="0080220B" w:rsidRDefault="0080220B" w:rsidP="007B67DD"/>
        </w:tc>
        <w:tc>
          <w:tcPr>
            <w:tcW w:w="1141" w:type="dxa"/>
            <w:vMerge/>
          </w:tcPr>
          <w:p w14:paraId="58B3DEAA" w14:textId="77777777" w:rsidR="0080220B" w:rsidRPr="00C21363" w:rsidRDefault="0080220B" w:rsidP="007B67DD"/>
        </w:tc>
      </w:tr>
      <w:tr w:rsidR="0080220B" w:rsidRPr="007E4E27" w14:paraId="0315418E" w14:textId="77777777" w:rsidTr="007B67DD">
        <w:tc>
          <w:tcPr>
            <w:tcW w:w="976" w:type="dxa"/>
            <w:vMerge/>
          </w:tcPr>
          <w:p w14:paraId="39B51D70" w14:textId="77777777" w:rsidR="0080220B" w:rsidRDefault="0080220B" w:rsidP="007B67DD"/>
        </w:tc>
        <w:tc>
          <w:tcPr>
            <w:tcW w:w="2086" w:type="dxa"/>
            <w:vMerge/>
          </w:tcPr>
          <w:p w14:paraId="74371CC3" w14:textId="77777777" w:rsidR="0080220B" w:rsidRDefault="0080220B" w:rsidP="007B67DD"/>
        </w:tc>
        <w:tc>
          <w:tcPr>
            <w:tcW w:w="2347" w:type="dxa"/>
            <w:tcBorders>
              <w:top w:val="nil"/>
              <w:bottom w:val="nil"/>
            </w:tcBorders>
          </w:tcPr>
          <w:p w14:paraId="01576532" w14:textId="77777777" w:rsidR="0080220B" w:rsidRDefault="0080220B" w:rsidP="0080220B">
            <w:pPr>
              <w:pStyle w:val="ListParagraph"/>
              <w:numPr>
                <w:ilvl w:val="0"/>
                <w:numId w:val="106"/>
              </w:numPr>
              <w:spacing w:before="0" w:line="240" w:lineRule="auto"/>
              <w:ind w:left="414"/>
            </w:pPr>
            <w:r>
              <w:t>Encourage employers to consider gender balance of staff sent to employer days</w:t>
            </w:r>
          </w:p>
        </w:tc>
        <w:tc>
          <w:tcPr>
            <w:tcW w:w="2127" w:type="dxa"/>
            <w:tcBorders>
              <w:top w:val="nil"/>
              <w:bottom w:val="nil"/>
            </w:tcBorders>
          </w:tcPr>
          <w:p w14:paraId="10D1E87D" w14:textId="77777777" w:rsidR="0080220B" w:rsidRPr="004E39B6" w:rsidRDefault="0080220B" w:rsidP="007B67DD">
            <w:r>
              <w:t>DHoS ITS/Employability Team ITS</w:t>
            </w:r>
          </w:p>
        </w:tc>
        <w:tc>
          <w:tcPr>
            <w:tcW w:w="1873" w:type="dxa"/>
            <w:tcBorders>
              <w:top w:val="nil"/>
              <w:bottom w:val="nil"/>
            </w:tcBorders>
          </w:tcPr>
          <w:p w14:paraId="5FD0B529" w14:textId="77777777" w:rsidR="0080220B" w:rsidRDefault="0080220B" w:rsidP="007B67DD">
            <w:r>
              <w:t>Academic year 19/20</w:t>
            </w:r>
          </w:p>
          <w:p w14:paraId="64C2E29C" w14:textId="77777777" w:rsidR="0080220B" w:rsidRDefault="0080220B" w:rsidP="007B67DD"/>
        </w:tc>
        <w:tc>
          <w:tcPr>
            <w:tcW w:w="2008" w:type="dxa"/>
            <w:tcBorders>
              <w:top w:val="nil"/>
              <w:bottom w:val="nil"/>
            </w:tcBorders>
          </w:tcPr>
          <w:p w14:paraId="237C74CF" w14:textId="77777777" w:rsidR="0080220B" w:rsidRDefault="0080220B" w:rsidP="007B67DD">
            <w:r>
              <w:t>Female delegates present at employer days.</w:t>
            </w:r>
          </w:p>
        </w:tc>
        <w:tc>
          <w:tcPr>
            <w:tcW w:w="1390" w:type="dxa"/>
            <w:tcBorders>
              <w:top w:val="nil"/>
              <w:bottom w:val="nil"/>
            </w:tcBorders>
          </w:tcPr>
          <w:p w14:paraId="7899DF85" w14:textId="77777777" w:rsidR="0080220B" w:rsidRDefault="0080220B" w:rsidP="007B67DD"/>
        </w:tc>
        <w:tc>
          <w:tcPr>
            <w:tcW w:w="1141" w:type="dxa"/>
            <w:vMerge/>
          </w:tcPr>
          <w:p w14:paraId="4220E59B" w14:textId="77777777" w:rsidR="0080220B" w:rsidRPr="00C21363" w:rsidRDefault="0080220B" w:rsidP="007B67DD"/>
        </w:tc>
      </w:tr>
      <w:tr w:rsidR="0080220B" w:rsidRPr="007E4E27" w14:paraId="33BB6885" w14:textId="77777777" w:rsidTr="007B67DD">
        <w:tc>
          <w:tcPr>
            <w:tcW w:w="976" w:type="dxa"/>
            <w:vMerge/>
          </w:tcPr>
          <w:p w14:paraId="61809AAF" w14:textId="77777777" w:rsidR="0080220B" w:rsidRDefault="0080220B" w:rsidP="007B67DD"/>
        </w:tc>
        <w:tc>
          <w:tcPr>
            <w:tcW w:w="2086" w:type="dxa"/>
            <w:vMerge/>
          </w:tcPr>
          <w:p w14:paraId="1DBB0AF6" w14:textId="77777777" w:rsidR="0080220B" w:rsidRDefault="0080220B" w:rsidP="007B67DD"/>
        </w:tc>
        <w:tc>
          <w:tcPr>
            <w:tcW w:w="2347" w:type="dxa"/>
            <w:tcBorders>
              <w:top w:val="nil"/>
              <w:bottom w:val="single" w:sz="4" w:space="0" w:color="auto"/>
            </w:tcBorders>
          </w:tcPr>
          <w:p w14:paraId="2BA0529D" w14:textId="77777777" w:rsidR="0080220B" w:rsidRDefault="0080220B" w:rsidP="0080220B">
            <w:pPr>
              <w:pStyle w:val="ListParagraph"/>
              <w:numPr>
                <w:ilvl w:val="0"/>
                <w:numId w:val="106"/>
              </w:numPr>
              <w:spacing w:before="0" w:line="240" w:lineRule="auto"/>
              <w:ind w:left="414"/>
            </w:pPr>
            <w:r>
              <w:t>Women in Transport North East Branch will be invited to host an event at ITS annually, and female PGRs/staff will be encouraged to attend and join</w:t>
            </w:r>
          </w:p>
        </w:tc>
        <w:tc>
          <w:tcPr>
            <w:tcW w:w="2127" w:type="dxa"/>
            <w:tcBorders>
              <w:top w:val="nil"/>
              <w:bottom w:val="single" w:sz="4" w:space="0" w:color="auto"/>
            </w:tcBorders>
          </w:tcPr>
          <w:p w14:paraId="408E234F" w14:textId="77777777" w:rsidR="0080220B" w:rsidRPr="004E39B6" w:rsidRDefault="0080220B" w:rsidP="007B67DD">
            <w:r>
              <w:t>ITS E&amp;I Coord and DHoS ITS</w:t>
            </w:r>
          </w:p>
        </w:tc>
        <w:tc>
          <w:tcPr>
            <w:tcW w:w="1873" w:type="dxa"/>
            <w:tcBorders>
              <w:top w:val="nil"/>
              <w:bottom w:val="single" w:sz="4" w:space="0" w:color="auto"/>
            </w:tcBorders>
          </w:tcPr>
          <w:p w14:paraId="27ED521C" w14:textId="77777777" w:rsidR="0080220B" w:rsidRDefault="0080220B" w:rsidP="007B67DD">
            <w:r>
              <w:t>Academic year 19/20</w:t>
            </w:r>
          </w:p>
          <w:p w14:paraId="5673CFCA" w14:textId="77777777" w:rsidR="0080220B" w:rsidRDefault="0080220B" w:rsidP="007B67DD"/>
        </w:tc>
        <w:tc>
          <w:tcPr>
            <w:tcW w:w="2008" w:type="dxa"/>
            <w:tcBorders>
              <w:top w:val="nil"/>
              <w:bottom w:val="single" w:sz="4" w:space="0" w:color="auto"/>
            </w:tcBorders>
          </w:tcPr>
          <w:p w14:paraId="33F76D7F" w14:textId="77777777" w:rsidR="0080220B" w:rsidRDefault="0080220B" w:rsidP="007B67DD">
            <w:r>
              <w:t>Event hosted each year.</w:t>
            </w:r>
          </w:p>
        </w:tc>
        <w:tc>
          <w:tcPr>
            <w:tcW w:w="1390" w:type="dxa"/>
            <w:tcBorders>
              <w:top w:val="nil"/>
              <w:bottom w:val="single" w:sz="4" w:space="0" w:color="auto"/>
            </w:tcBorders>
          </w:tcPr>
          <w:p w14:paraId="3630774E" w14:textId="77777777" w:rsidR="0080220B" w:rsidRDefault="0080220B" w:rsidP="007B67DD"/>
        </w:tc>
        <w:tc>
          <w:tcPr>
            <w:tcW w:w="1141" w:type="dxa"/>
            <w:vMerge/>
          </w:tcPr>
          <w:p w14:paraId="7C5DC0D3" w14:textId="77777777" w:rsidR="0080220B" w:rsidRPr="00C21363" w:rsidRDefault="0080220B" w:rsidP="007B67DD"/>
        </w:tc>
      </w:tr>
      <w:tr w:rsidR="0080220B" w:rsidRPr="007E4E27" w14:paraId="19E58AB9" w14:textId="77777777" w:rsidTr="007B67DD">
        <w:tc>
          <w:tcPr>
            <w:tcW w:w="976" w:type="dxa"/>
            <w:vMerge w:val="restart"/>
          </w:tcPr>
          <w:p w14:paraId="37A5988C" w14:textId="77777777" w:rsidR="0080220B" w:rsidRDefault="0080220B" w:rsidP="007B67DD">
            <w:r>
              <w:t>4.4</w:t>
            </w:r>
          </w:p>
        </w:tc>
        <w:tc>
          <w:tcPr>
            <w:tcW w:w="2086" w:type="dxa"/>
            <w:vMerge w:val="restart"/>
          </w:tcPr>
          <w:p w14:paraId="66DA11B7" w14:textId="77777777" w:rsidR="0080220B" w:rsidRDefault="0080220B" w:rsidP="007B67DD">
            <w:r>
              <w:t>Work towards gender balance in full and part-time students at all levels across the faculty</w:t>
            </w:r>
          </w:p>
        </w:tc>
        <w:tc>
          <w:tcPr>
            <w:tcW w:w="2347" w:type="dxa"/>
            <w:tcBorders>
              <w:bottom w:val="nil"/>
            </w:tcBorders>
          </w:tcPr>
          <w:p w14:paraId="56E69809" w14:textId="77777777" w:rsidR="0080220B" w:rsidRDefault="0080220B" w:rsidP="0080220B">
            <w:pPr>
              <w:pStyle w:val="ListParagraph"/>
              <w:numPr>
                <w:ilvl w:val="0"/>
                <w:numId w:val="107"/>
              </w:numPr>
              <w:spacing w:before="0" w:line="240" w:lineRule="auto"/>
              <w:ind w:left="357" w:hanging="357"/>
            </w:pPr>
            <w:r>
              <w:t xml:space="preserve">Monitor gender balance of student cohorts at different levels in each school. </w:t>
            </w:r>
          </w:p>
        </w:tc>
        <w:tc>
          <w:tcPr>
            <w:tcW w:w="2127" w:type="dxa"/>
            <w:tcBorders>
              <w:bottom w:val="nil"/>
            </w:tcBorders>
          </w:tcPr>
          <w:p w14:paraId="67636317" w14:textId="77777777" w:rsidR="0080220B" w:rsidRDefault="0080220B" w:rsidP="007B67DD">
            <w:r>
              <w:t>SAT Team</w:t>
            </w:r>
          </w:p>
        </w:tc>
        <w:tc>
          <w:tcPr>
            <w:tcW w:w="1873" w:type="dxa"/>
            <w:tcBorders>
              <w:bottom w:val="nil"/>
            </w:tcBorders>
          </w:tcPr>
          <w:p w14:paraId="6ADD50AE" w14:textId="77777777" w:rsidR="0080220B" w:rsidRDefault="0080220B" w:rsidP="007B67DD">
            <w:r>
              <w:t>Ongoing</w:t>
            </w:r>
          </w:p>
        </w:tc>
        <w:tc>
          <w:tcPr>
            <w:tcW w:w="2008" w:type="dxa"/>
            <w:tcBorders>
              <w:bottom w:val="nil"/>
            </w:tcBorders>
          </w:tcPr>
          <w:p w14:paraId="476D0F8F" w14:textId="77777777" w:rsidR="0080220B" w:rsidRDefault="0080220B" w:rsidP="007B67DD">
            <w:r>
              <w:t>Maintained gender balance of student bodies</w:t>
            </w:r>
          </w:p>
        </w:tc>
        <w:tc>
          <w:tcPr>
            <w:tcW w:w="1390" w:type="dxa"/>
            <w:vMerge w:val="restart"/>
          </w:tcPr>
          <w:p w14:paraId="3DFAAD9A" w14:textId="77777777" w:rsidR="0080220B" w:rsidRDefault="0080220B" w:rsidP="007B67DD"/>
        </w:tc>
        <w:tc>
          <w:tcPr>
            <w:tcW w:w="1141" w:type="dxa"/>
            <w:vMerge w:val="restart"/>
            <w:vAlign w:val="center"/>
          </w:tcPr>
          <w:p w14:paraId="54E2BFD1" w14:textId="77777777" w:rsidR="0080220B" w:rsidRPr="007E4E27" w:rsidRDefault="0080220B" w:rsidP="007B67DD">
            <w:pPr>
              <w:rPr>
                <w:color w:val="FF0000"/>
              </w:rPr>
            </w:pPr>
            <w:r w:rsidRPr="000D3AE9">
              <w:t>4</w:t>
            </w:r>
          </w:p>
        </w:tc>
      </w:tr>
      <w:tr w:rsidR="0080220B" w:rsidRPr="007E4E27" w14:paraId="574EB299" w14:textId="77777777" w:rsidTr="007B67DD">
        <w:tc>
          <w:tcPr>
            <w:tcW w:w="976" w:type="dxa"/>
            <w:vMerge/>
          </w:tcPr>
          <w:p w14:paraId="16078DDD" w14:textId="77777777" w:rsidR="0080220B" w:rsidRDefault="0080220B" w:rsidP="007B67DD"/>
        </w:tc>
        <w:tc>
          <w:tcPr>
            <w:tcW w:w="2086" w:type="dxa"/>
            <w:vMerge/>
          </w:tcPr>
          <w:p w14:paraId="3ADA02AB" w14:textId="77777777" w:rsidR="0080220B" w:rsidRDefault="0080220B" w:rsidP="007B67DD"/>
        </w:tc>
        <w:tc>
          <w:tcPr>
            <w:tcW w:w="2347" w:type="dxa"/>
            <w:tcBorders>
              <w:top w:val="nil"/>
              <w:bottom w:val="nil"/>
            </w:tcBorders>
          </w:tcPr>
          <w:p w14:paraId="58A53A7A" w14:textId="77777777" w:rsidR="0080220B" w:rsidRDefault="0080220B" w:rsidP="0080220B">
            <w:pPr>
              <w:pStyle w:val="ListParagraph"/>
              <w:numPr>
                <w:ilvl w:val="0"/>
                <w:numId w:val="107"/>
              </w:numPr>
              <w:spacing w:before="0" w:line="240" w:lineRule="auto"/>
              <w:ind w:left="357" w:hanging="357"/>
            </w:pPr>
            <w:r>
              <w:t>SEE to design further action (survey of declined offers) if decline in UG registrations falls below 50%</w:t>
            </w:r>
          </w:p>
        </w:tc>
        <w:tc>
          <w:tcPr>
            <w:tcW w:w="2127" w:type="dxa"/>
            <w:tcBorders>
              <w:top w:val="nil"/>
              <w:bottom w:val="nil"/>
            </w:tcBorders>
          </w:tcPr>
          <w:p w14:paraId="55C14AC9" w14:textId="77777777" w:rsidR="0080220B" w:rsidRDefault="0080220B" w:rsidP="007B67DD">
            <w:r>
              <w:t>DSE SEE</w:t>
            </w:r>
          </w:p>
        </w:tc>
        <w:tc>
          <w:tcPr>
            <w:tcW w:w="1873" w:type="dxa"/>
            <w:tcBorders>
              <w:top w:val="nil"/>
              <w:bottom w:val="nil"/>
            </w:tcBorders>
          </w:tcPr>
          <w:p w14:paraId="735EF382" w14:textId="77777777" w:rsidR="0080220B" w:rsidRDefault="0080220B" w:rsidP="007B67DD">
            <w:r>
              <w:t>Ongoing</w:t>
            </w:r>
          </w:p>
        </w:tc>
        <w:tc>
          <w:tcPr>
            <w:tcW w:w="2008" w:type="dxa"/>
            <w:tcBorders>
              <w:top w:val="nil"/>
              <w:bottom w:val="nil"/>
            </w:tcBorders>
          </w:tcPr>
          <w:p w14:paraId="1CB0B10C" w14:textId="77777777" w:rsidR="0080220B" w:rsidRDefault="0080220B" w:rsidP="007B67DD"/>
        </w:tc>
        <w:tc>
          <w:tcPr>
            <w:tcW w:w="1390" w:type="dxa"/>
            <w:vMerge/>
          </w:tcPr>
          <w:p w14:paraId="4184E5B6" w14:textId="77777777" w:rsidR="0080220B" w:rsidRDefault="0080220B" w:rsidP="007B67DD"/>
        </w:tc>
        <w:tc>
          <w:tcPr>
            <w:tcW w:w="1141" w:type="dxa"/>
            <w:vMerge/>
          </w:tcPr>
          <w:p w14:paraId="226D547B" w14:textId="77777777" w:rsidR="0080220B" w:rsidRPr="000D3AE9" w:rsidRDefault="0080220B" w:rsidP="007B67DD"/>
        </w:tc>
      </w:tr>
      <w:tr w:rsidR="0080220B" w:rsidRPr="007E4E27" w14:paraId="78971109" w14:textId="77777777" w:rsidTr="007B67DD">
        <w:tc>
          <w:tcPr>
            <w:tcW w:w="976" w:type="dxa"/>
            <w:vMerge/>
          </w:tcPr>
          <w:p w14:paraId="01266F1A" w14:textId="77777777" w:rsidR="0080220B" w:rsidRDefault="0080220B" w:rsidP="007B67DD"/>
        </w:tc>
        <w:tc>
          <w:tcPr>
            <w:tcW w:w="2086" w:type="dxa"/>
            <w:vMerge/>
          </w:tcPr>
          <w:p w14:paraId="3A80F1EA" w14:textId="77777777" w:rsidR="0080220B" w:rsidRDefault="0080220B" w:rsidP="007B67DD"/>
        </w:tc>
        <w:tc>
          <w:tcPr>
            <w:tcW w:w="2347" w:type="dxa"/>
            <w:tcBorders>
              <w:top w:val="nil"/>
              <w:bottom w:val="nil"/>
            </w:tcBorders>
          </w:tcPr>
          <w:p w14:paraId="7FCD840F" w14:textId="77777777" w:rsidR="0080220B" w:rsidRDefault="0080220B" w:rsidP="0080220B">
            <w:pPr>
              <w:pStyle w:val="ListParagraph"/>
              <w:numPr>
                <w:ilvl w:val="0"/>
                <w:numId w:val="107"/>
              </w:numPr>
              <w:spacing w:before="0" w:line="240" w:lineRule="auto"/>
              <w:ind w:left="357" w:hanging="357"/>
            </w:pPr>
            <w:r>
              <w:t>Review images used in ITS marketing materials and staff present at open days to move gender balance of students towards the national average.</w:t>
            </w:r>
          </w:p>
        </w:tc>
        <w:tc>
          <w:tcPr>
            <w:tcW w:w="2127" w:type="dxa"/>
            <w:tcBorders>
              <w:top w:val="nil"/>
              <w:bottom w:val="nil"/>
            </w:tcBorders>
          </w:tcPr>
          <w:p w14:paraId="0A5027E4" w14:textId="77777777" w:rsidR="0080220B" w:rsidRDefault="0080220B" w:rsidP="007B67DD">
            <w:r>
              <w:t>DSE ITS</w:t>
            </w:r>
          </w:p>
        </w:tc>
        <w:tc>
          <w:tcPr>
            <w:tcW w:w="1873" w:type="dxa"/>
            <w:tcBorders>
              <w:top w:val="nil"/>
              <w:bottom w:val="nil"/>
            </w:tcBorders>
          </w:tcPr>
          <w:p w14:paraId="401713CB" w14:textId="77777777" w:rsidR="0080220B" w:rsidRDefault="0080220B" w:rsidP="007B67DD">
            <w:r>
              <w:t xml:space="preserve">Academic year 19/20 </w:t>
            </w:r>
          </w:p>
        </w:tc>
        <w:tc>
          <w:tcPr>
            <w:tcW w:w="2008" w:type="dxa"/>
            <w:tcBorders>
              <w:top w:val="nil"/>
              <w:bottom w:val="nil"/>
            </w:tcBorders>
          </w:tcPr>
          <w:p w14:paraId="505F34E7" w14:textId="77777777" w:rsidR="0080220B" w:rsidRDefault="0080220B" w:rsidP="007B67DD">
            <w:r>
              <w:t>See 4.2 and 4.3 above</w:t>
            </w:r>
          </w:p>
        </w:tc>
        <w:tc>
          <w:tcPr>
            <w:tcW w:w="1390" w:type="dxa"/>
            <w:vMerge/>
          </w:tcPr>
          <w:p w14:paraId="6F7D59CE" w14:textId="77777777" w:rsidR="0080220B" w:rsidRDefault="0080220B" w:rsidP="007B67DD"/>
        </w:tc>
        <w:tc>
          <w:tcPr>
            <w:tcW w:w="1141" w:type="dxa"/>
            <w:vMerge/>
          </w:tcPr>
          <w:p w14:paraId="36EB3683" w14:textId="77777777" w:rsidR="0080220B" w:rsidRPr="000D3AE9" w:rsidRDefault="0080220B" w:rsidP="007B67DD"/>
        </w:tc>
      </w:tr>
      <w:tr w:rsidR="0080220B" w:rsidRPr="007E4E27" w14:paraId="65FB79DF" w14:textId="77777777" w:rsidTr="007B67DD">
        <w:trPr>
          <w:trHeight w:val="1094"/>
        </w:trPr>
        <w:tc>
          <w:tcPr>
            <w:tcW w:w="976" w:type="dxa"/>
            <w:vMerge/>
          </w:tcPr>
          <w:p w14:paraId="5675711E" w14:textId="77777777" w:rsidR="0080220B" w:rsidRDefault="0080220B" w:rsidP="007B67DD"/>
        </w:tc>
        <w:tc>
          <w:tcPr>
            <w:tcW w:w="2086" w:type="dxa"/>
            <w:vMerge/>
          </w:tcPr>
          <w:p w14:paraId="728166A2" w14:textId="77777777" w:rsidR="0080220B" w:rsidRDefault="0080220B" w:rsidP="007B67DD"/>
        </w:tc>
        <w:tc>
          <w:tcPr>
            <w:tcW w:w="2347" w:type="dxa"/>
            <w:tcBorders>
              <w:top w:val="nil"/>
              <w:bottom w:val="single" w:sz="4" w:space="0" w:color="auto"/>
            </w:tcBorders>
          </w:tcPr>
          <w:p w14:paraId="694B53C7" w14:textId="77777777" w:rsidR="0080220B" w:rsidRDefault="0080220B" w:rsidP="0080220B">
            <w:pPr>
              <w:pStyle w:val="ListParagraph"/>
              <w:numPr>
                <w:ilvl w:val="0"/>
                <w:numId w:val="107"/>
              </w:numPr>
              <w:spacing w:before="0" w:line="240" w:lineRule="auto"/>
              <w:ind w:left="357" w:hanging="357"/>
            </w:pPr>
            <w:r>
              <w:t>Investigate the</w:t>
            </w:r>
            <w:r w:rsidRPr="00D563C9">
              <w:t xml:space="preserve"> decreasing trend (48% in 2016 to 32% in 2018</w:t>
            </w:r>
            <w:r>
              <w:t>) in conversion from application to offer for female PGRs in SEE</w:t>
            </w:r>
          </w:p>
        </w:tc>
        <w:tc>
          <w:tcPr>
            <w:tcW w:w="2127" w:type="dxa"/>
            <w:tcBorders>
              <w:top w:val="nil"/>
              <w:bottom w:val="single" w:sz="4" w:space="0" w:color="auto"/>
            </w:tcBorders>
          </w:tcPr>
          <w:p w14:paraId="09D9EE1C" w14:textId="77777777" w:rsidR="0080220B" w:rsidRDefault="0080220B" w:rsidP="007B67DD">
            <w:r>
              <w:t>PGR Tutor SEE</w:t>
            </w:r>
          </w:p>
        </w:tc>
        <w:tc>
          <w:tcPr>
            <w:tcW w:w="1873" w:type="dxa"/>
            <w:tcBorders>
              <w:top w:val="nil"/>
              <w:bottom w:val="single" w:sz="4" w:space="0" w:color="auto"/>
            </w:tcBorders>
          </w:tcPr>
          <w:p w14:paraId="08906278" w14:textId="77777777" w:rsidR="0080220B" w:rsidRDefault="0080220B" w:rsidP="007B67DD">
            <w:r>
              <w:t>Academic year 19/20</w:t>
            </w:r>
          </w:p>
        </w:tc>
        <w:tc>
          <w:tcPr>
            <w:tcW w:w="2008" w:type="dxa"/>
            <w:tcBorders>
              <w:top w:val="nil"/>
              <w:bottom w:val="single" w:sz="4" w:space="0" w:color="auto"/>
            </w:tcBorders>
          </w:tcPr>
          <w:p w14:paraId="261E5536" w14:textId="77777777" w:rsidR="0080220B" w:rsidRDefault="0080220B" w:rsidP="007B67DD"/>
        </w:tc>
        <w:tc>
          <w:tcPr>
            <w:tcW w:w="1390" w:type="dxa"/>
            <w:vMerge/>
            <w:tcBorders>
              <w:bottom w:val="single" w:sz="4" w:space="0" w:color="auto"/>
            </w:tcBorders>
          </w:tcPr>
          <w:p w14:paraId="74B7B442" w14:textId="77777777" w:rsidR="0080220B" w:rsidRDefault="0080220B" w:rsidP="007B67DD"/>
        </w:tc>
        <w:tc>
          <w:tcPr>
            <w:tcW w:w="1141" w:type="dxa"/>
            <w:vMerge/>
            <w:tcBorders>
              <w:bottom w:val="single" w:sz="4" w:space="0" w:color="auto"/>
            </w:tcBorders>
          </w:tcPr>
          <w:p w14:paraId="468B384B" w14:textId="77777777" w:rsidR="0080220B" w:rsidRPr="000D3AE9" w:rsidRDefault="0080220B" w:rsidP="007B67DD"/>
        </w:tc>
      </w:tr>
      <w:tr w:rsidR="0080220B" w:rsidRPr="007E4E27" w14:paraId="67026708" w14:textId="77777777" w:rsidTr="007B67DD">
        <w:tc>
          <w:tcPr>
            <w:tcW w:w="976" w:type="dxa"/>
            <w:vMerge w:val="restart"/>
          </w:tcPr>
          <w:p w14:paraId="7B7F5E0A" w14:textId="77777777" w:rsidR="0080220B" w:rsidRDefault="0080220B" w:rsidP="007B67DD">
            <w:r>
              <w:t>4.5</w:t>
            </w:r>
          </w:p>
        </w:tc>
        <w:tc>
          <w:tcPr>
            <w:tcW w:w="2086" w:type="dxa"/>
            <w:vMerge w:val="restart"/>
          </w:tcPr>
          <w:p w14:paraId="60479367" w14:textId="77777777" w:rsidR="0080220B" w:rsidRDefault="0080220B" w:rsidP="007B67DD">
            <w:r>
              <w:t xml:space="preserve">Promote FoE as a gender equal place to study </w:t>
            </w:r>
          </w:p>
        </w:tc>
        <w:tc>
          <w:tcPr>
            <w:tcW w:w="2347" w:type="dxa"/>
            <w:tcBorders>
              <w:bottom w:val="nil"/>
            </w:tcBorders>
          </w:tcPr>
          <w:p w14:paraId="34EEB44E" w14:textId="77777777" w:rsidR="0080220B" w:rsidRDefault="0080220B" w:rsidP="0080220B">
            <w:pPr>
              <w:pStyle w:val="ListParagraph"/>
              <w:numPr>
                <w:ilvl w:val="0"/>
                <w:numId w:val="107"/>
              </w:numPr>
              <w:spacing w:before="0" w:line="240" w:lineRule="auto"/>
              <w:ind w:left="268"/>
            </w:pPr>
            <w:r>
              <w:t>Publicise prize-winning students within faculty to raise profile of female winners</w:t>
            </w:r>
          </w:p>
        </w:tc>
        <w:tc>
          <w:tcPr>
            <w:tcW w:w="2127" w:type="dxa"/>
            <w:tcBorders>
              <w:bottom w:val="nil"/>
            </w:tcBorders>
          </w:tcPr>
          <w:p w14:paraId="4487DEAA" w14:textId="77777777" w:rsidR="0080220B" w:rsidRDefault="0080220B" w:rsidP="007B67DD">
            <w:r>
              <w:t>Dean/PDSE supported by DSEs</w:t>
            </w:r>
          </w:p>
        </w:tc>
        <w:tc>
          <w:tcPr>
            <w:tcW w:w="1873" w:type="dxa"/>
            <w:tcBorders>
              <w:bottom w:val="nil"/>
            </w:tcBorders>
          </w:tcPr>
          <w:p w14:paraId="2B7600CB" w14:textId="77777777" w:rsidR="0080220B" w:rsidRDefault="0080220B" w:rsidP="007B67DD">
            <w:r>
              <w:t>Academic year 19/20</w:t>
            </w:r>
          </w:p>
        </w:tc>
        <w:tc>
          <w:tcPr>
            <w:tcW w:w="2008" w:type="dxa"/>
            <w:tcBorders>
              <w:bottom w:val="nil"/>
            </w:tcBorders>
          </w:tcPr>
          <w:p w14:paraId="690927D6" w14:textId="77777777" w:rsidR="0080220B" w:rsidRDefault="0080220B" w:rsidP="007B67DD"/>
        </w:tc>
        <w:tc>
          <w:tcPr>
            <w:tcW w:w="1390" w:type="dxa"/>
            <w:tcBorders>
              <w:bottom w:val="nil"/>
            </w:tcBorders>
          </w:tcPr>
          <w:p w14:paraId="1F4A3082" w14:textId="77777777" w:rsidR="0080220B" w:rsidRDefault="0080220B" w:rsidP="007B67DD"/>
        </w:tc>
        <w:tc>
          <w:tcPr>
            <w:tcW w:w="1141" w:type="dxa"/>
            <w:tcBorders>
              <w:bottom w:val="nil"/>
            </w:tcBorders>
          </w:tcPr>
          <w:p w14:paraId="7C33B70D" w14:textId="77777777" w:rsidR="0080220B" w:rsidRPr="007E4E27" w:rsidRDefault="0080220B" w:rsidP="007B67DD">
            <w:pPr>
              <w:rPr>
                <w:color w:val="FF0000"/>
              </w:rPr>
            </w:pPr>
          </w:p>
        </w:tc>
      </w:tr>
      <w:tr w:rsidR="0080220B" w:rsidRPr="007E4E27" w14:paraId="10E12376" w14:textId="77777777" w:rsidTr="007B67DD">
        <w:tc>
          <w:tcPr>
            <w:tcW w:w="976" w:type="dxa"/>
            <w:vMerge/>
          </w:tcPr>
          <w:p w14:paraId="62377ABE" w14:textId="77777777" w:rsidR="0080220B" w:rsidRDefault="0080220B" w:rsidP="007B67DD"/>
        </w:tc>
        <w:tc>
          <w:tcPr>
            <w:tcW w:w="2086" w:type="dxa"/>
            <w:vMerge/>
          </w:tcPr>
          <w:p w14:paraId="056CA6E4" w14:textId="77777777" w:rsidR="0080220B" w:rsidRDefault="0080220B" w:rsidP="007B67DD"/>
        </w:tc>
        <w:tc>
          <w:tcPr>
            <w:tcW w:w="2347" w:type="dxa"/>
            <w:tcBorders>
              <w:top w:val="nil"/>
              <w:bottom w:val="nil"/>
            </w:tcBorders>
          </w:tcPr>
          <w:p w14:paraId="344B2077" w14:textId="77777777" w:rsidR="0080220B" w:rsidRDefault="0080220B" w:rsidP="0080220B">
            <w:pPr>
              <w:pStyle w:val="ListParagraph"/>
              <w:numPr>
                <w:ilvl w:val="0"/>
                <w:numId w:val="107"/>
              </w:numPr>
              <w:spacing w:before="0" w:line="240" w:lineRule="auto"/>
              <w:ind w:left="268"/>
            </w:pPr>
            <w:r>
              <w:t>Ensure the FoE list of winners compiled from School lists records gender.</w:t>
            </w:r>
          </w:p>
        </w:tc>
        <w:tc>
          <w:tcPr>
            <w:tcW w:w="2127" w:type="dxa"/>
            <w:tcBorders>
              <w:top w:val="nil"/>
              <w:bottom w:val="nil"/>
            </w:tcBorders>
          </w:tcPr>
          <w:p w14:paraId="41295271" w14:textId="77777777" w:rsidR="0080220B" w:rsidRDefault="0080220B" w:rsidP="007B67DD">
            <w:r>
              <w:t>DSEs</w:t>
            </w:r>
          </w:p>
        </w:tc>
        <w:tc>
          <w:tcPr>
            <w:tcW w:w="1873" w:type="dxa"/>
            <w:tcBorders>
              <w:top w:val="nil"/>
              <w:bottom w:val="nil"/>
            </w:tcBorders>
          </w:tcPr>
          <w:p w14:paraId="694C9164" w14:textId="77777777" w:rsidR="0080220B" w:rsidRDefault="0080220B" w:rsidP="007B67DD">
            <w:r>
              <w:t>Academic year 19/20</w:t>
            </w:r>
          </w:p>
        </w:tc>
        <w:tc>
          <w:tcPr>
            <w:tcW w:w="2008" w:type="dxa"/>
            <w:tcBorders>
              <w:top w:val="nil"/>
              <w:bottom w:val="nil"/>
            </w:tcBorders>
          </w:tcPr>
          <w:p w14:paraId="39728916" w14:textId="77777777" w:rsidR="0080220B" w:rsidRDefault="0080220B" w:rsidP="007B67DD"/>
        </w:tc>
        <w:tc>
          <w:tcPr>
            <w:tcW w:w="1390" w:type="dxa"/>
            <w:tcBorders>
              <w:top w:val="nil"/>
              <w:bottom w:val="nil"/>
            </w:tcBorders>
          </w:tcPr>
          <w:p w14:paraId="7A01F013" w14:textId="77777777" w:rsidR="0080220B" w:rsidRDefault="0080220B" w:rsidP="007B67DD"/>
        </w:tc>
        <w:tc>
          <w:tcPr>
            <w:tcW w:w="1141" w:type="dxa"/>
            <w:tcBorders>
              <w:top w:val="nil"/>
              <w:bottom w:val="nil"/>
            </w:tcBorders>
          </w:tcPr>
          <w:p w14:paraId="3763F600" w14:textId="77777777" w:rsidR="0080220B" w:rsidRPr="007E4E27" w:rsidRDefault="0080220B" w:rsidP="007B67DD">
            <w:pPr>
              <w:rPr>
                <w:color w:val="FF0000"/>
              </w:rPr>
            </w:pPr>
            <w:r w:rsidRPr="00787A3D">
              <w:t>4</w:t>
            </w:r>
          </w:p>
        </w:tc>
      </w:tr>
      <w:tr w:rsidR="0080220B" w:rsidRPr="007E4E27" w14:paraId="720EC878" w14:textId="77777777" w:rsidTr="007B67DD">
        <w:tc>
          <w:tcPr>
            <w:tcW w:w="976" w:type="dxa"/>
            <w:vMerge/>
          </w:tcPr>
          <w:p w14:paraId="281A27F5" w14:textId="77777777" w:rsidR="0080220B" w:rsidRDefault="0080220B" w:rsidP="007B67DD"/>
        </w:tc>
        <w:tc>
          <w:tcPr>
            <w:tcW w:w="2086" w:type="dxa"/>
            <w:vMerge/>
          </w:tcPr>
          <w:p w14:paraId="0E7B9D6D" w14:textId="77777777" w:rsidR="0080220B" w:rsidRDefault="0080220B" w:rsidP="007B67DD"/>
        </w:tc>
        <w:tc>
          <w:tcPr>
            <w:tcW w:w="2347" w:type="dxa"/>
            <w:tcBorders>
              <w:top w:val="nil"/>
              <w:bottom w:val="single" w:sz="4" w:space="0" w:color="auto"/>
            </w:tcBorders>
          </w:tcPr>
          <w:p w14:paraId="375313A6" w14:textId="77777777" w:rsidR="0080220B" w:rsidRDefault="0080220B" w:rsidP="0080220B">
            <w:pPr>
              <w:pStyle w:val="ListParagraph"/>
              <w:numPr>
                <w:ilvl w:val="0"/>
                <w:numId w:val="107"/>
              </w:numPr>
              <w:spacing w:before="0" w:line="240" w:lineRule="auto"/>
              <w:ind w:left="268"/>
            </w:pPr>
            <w:r>
              <w:t>Investigate and address the leaky pipe for females between UG and PG within SOG</w:t>
            </w:r>
          </w:p>
          <w:p w14:paraId="092591DD" w14:textId="77777777" w:rsidR="0080220B" w:rsidRDefault="0080220B" w:rsidP="0080220B">
            <w:pPr>
              <w:pStyle w:val="ListParagraph"/>
              <w:numPr>
                <w:ilvl w:val="0"/>
                <w:numId w:val="107"/>
              </w:numPr>
              <w:spacing w:before="0" w:line="240" w:lineRule="auto"/>
              <w:ind w:left="268"/>
            </w:pPr>
            <w:r>
              <w:t>Monitor attitudes through E&amp;I questions in student surveys (UG and PG programme surveys)</w:t>
            </w:r>
          </w:p>
        </w:tc>
        <w:tc>
          <w:tcPr>
            <w:tcW w:w="2127" w:type="dxa"/>
            <w:tcBorders>
              <w:top w:val="nil"/>
            </w:tcBorders>
          </w:tcPr>
          <w:p w14:paraId="01597480" w14:textId="77777777" w:rsidR="0080220B" w:rsidRDefault="0080220B" w:rsidP="007B67DD">
            <w:r>
              <w:t>DSE/DHoS SOG</w:t>
            </w:r>
          </w:p>
          <w:p w14:paraId="33E9CB8F" w14:textId="77777777" w:rsidR="0080220B" w:rsidRDefault="0080220B" w:rsidP="007B67DD"/>
          <w:p w14:paraId="2B32FE9F" w14:textId="77777777" w:rsidR="0080220B" w:rsidRDefault="0080220B" w:rsidP="007B67DD">
            <w:r>
              <w:t>PDSE and DSEs</w:t>
            </w:r>
          </w:p>
        </w:tc>
        <w:tc>
          <w:tcPr>
            <w:tcW w:w="1873" w:type="dxa"/>
            <w:tcBorders>
              <w:top w:val="nil"/>
            </w:tcBorders>
          </w:tcPr>
          <w:p w14:paraId="5E5EF326" w14:textId="77777777" w:rsidR="0080220B" w:rsidRDefault="0080220B" w:rsidP="007B67DD">
            <w:r>
              <w:t>Academic year 19/20</w:t>
            </w:r>
          </w:p>
          <w:p w14:paraId="7BA2ED64" w14:textId="77777777" w:rsidR="0080220B" w:rsidRDefault="0080220B" w:rsidP="007B67DD"/>
          <w:p w14:paraId="6859F914" w14:textId="77777777" w:rsidR="0080220B" w:rsidRDefault="0080220B" w:rsidP="007B67DD">
            <w:r>
              <w:t>Academic year 19/20</w:t>
            </w:r>
          </w:p>
        </w:tc>
        <w:tc>
          <w:tcPr>
            <w:tcW w:w="2008" w:type="dxa"/>
            <w:tcBorders>
              <w:top w:val="nil"/>
            </w:tcBorders>
          </w:tcPr>
          <w:p w14:paraId="5EB56B07" w14:textId="77777777" w:rsidR="0080220B" w:rsidRDefault="0080220B" w:rsidP="007B67DD">
            <w:r>
              <w:t>Female progression of UG to PG within SOG to increase by 2022</w:t>
            </w:r>
          </w:p>
        </w:tc>
        <w:tc>
          <w:tcPr>
            <w:tcW w:w="1390" w:type="dxa"/>
            <w:tcBorders>
              <w:top w:val="nil"/>
            </w:tcBorders>
          </w:tcPr>
          <w:p w14:paraId="70D7C18F" w14:textId="77777777" w:rsidR="0080220B" w:rsidRDefault="0080220B" w:rsidP="007B67DD"/>
        </w:tc>
        <w:tc>
          <w:tcPr>
            <w:tcW w:w="1141" w:type="dxa"/>
            <w:tcBorders>
              <w:top w:val="nil"/>
            </w:tcBorders>
          </w:tcPr>
          <w:p w14:paraId="202978DF" w14:textId="77777777" w:rsidR="0080220B" w:rsidRPr="007E4E27" w:rsidRDefault="0080220B" w:rsidP="007B67DD">
            <w:pPr>
              <w:rPr>
                <w:color w:val="FF0000"/>
              </w:rPr>
            </w:pPr>
          </w:p>
        </w:tc>
      </w:tr>
      <w:tr w:rsidR="0080220B" w:rsidRPr="007E4E27" w14:paraId="535CAD88" w14:textId="77777777" w:rsidTr="007B67DD">
        <w:tc>
          <w:tcPr>
            <w:tcW w:w="976" w:type="dxa"/>
            <w:vMerge w:val="restart"/>
          </w:tcPr>
          <w:p w14:paraId="3C2D8C0B" w14:textId="77777777" w:rsidR="0080220B" w:rsidRDefault="0080220B" w:rsidP="007B67DD">
            <w:r>
              <w:t>4.6</w:t>
            </w:r>
          </w:p>
        </w:tc>
        <w:tc>
          <w:tcPr>
            <w:tcW w:w="2086" w:type="dxa"/>
            <w:vMerge w:val="restart"/>
          </w:tcPr>
          <w:p w14:paraId="3A6263EE" w14:textId="77777777" w:rsidR="0080220B" w:rsidRDefault="0080220B" w:rsidP="007B67DD">
            <w:r>
              <w:t>Achieve equality in time taken for completion amongst PGRs</w:t>
            </w:r>
          </w:p>
        </w:tc>
        <w:tc>
          <w:tcPr>
            <w:tcW w:w="2347" w:type="dxa"/>
            <w:tcBorders>
              <w:bottom w:val="nil"/>
            </w:tcBorders>
          </w:tcPr>
          <w:p w14:paraId="6BA06472" w14:textId="77777777" w:rsidR="0080220B" w:rsidRDefault="0080220B" w:rsidP="0080220B">
            <w:pPr>
              <w:pStyle w:val="ListParagraph"/>
              <w:numPr>
                <w:ilvl w:val="0"/>
                <w:numId w:val="107"/>
              </w:numPr>
              <w:spacing w:before="0" w:line="240" w:lineRule="auto"/>
              <w:ind w:left="268"/>
            </w:pPr>
            <w:r>
              <w:t>Monitor average time to PGR completion by gender.</w:t>
            </w:r>
          </w:p>
        </w:tc>
        <w:tc>
          <w:tcPr>
            <w:tcW w:w="2127" w:type="dxa"/>
            <w:vMerge w:val="restart"/>
            <w:vAlign w:val="center"/>
          </w:tcPr>
          <w:p w14:paraId="033A5218" w14:textId="77777777" w:rsidR="0080220B" w:rsidRDefault="0080220B" w:rsidP="007B67DD">
            <w:r>
              <w:t>DPGR SEE</w:t>
            </w:r>
          </w:p>
          <w:p w14:paraId="6F6C0CC0" w14:textId="77777777" w:rsidR="0080220B" w:rsidRDefault="0080220B" w:rsidP="007B67DD">
            <w:r>
              <w:t>DPGR ITS</w:t>
            </w:r>
          </w:p>
          <w:p w14:paraId="1F321E23" w14:textId="77777777" w:rsidR="0080220B" w:rsidRDefault="0080220B" w:rsidP="007B67DD">
            <w:r>
              <w:t>DPGR SOG</w:t>
            </w:r>
          </w:p>
          <w:p w14:paraId="60BADCFC" w14:textId="77777777" w:rsidR="0080220B" w:rsidRDefault="0080220B" w:rsidP="007B67DD"/>
        </w:tc>
        <w:tc>
          <w:tcPr>
            <w:tcW w:w="1873" w:type="dxa"/>
            <w:vMerge w:val="restart"/>
            <w:vAlign w:val="center"/>
          </w:tcPr>
          <w:p w14:paraId="7BBC9931" w14:textId="77777777" w:rsidR="0080220B" w:rsidRDefault="0080220B" w:rsidP="007B67DD">
            <w:r>
              <w:t>Over next 3 years</w:t>
            </w:r>
          </w:p>
        </w:tc>
        <w:tc>
          <w:tcPr>
            <w:tcW w:w="2008" w:type="dxa"/>
            <w:vMerge w:val="restart"/>
            <w:vAlign w:val="center"/>
          </w:tcPr>
          <w:p w14:paraId="0D4DF15A" w14:textId="77777777" w:rsidR="0080220B" w:rsidRDefault="0080220B" w:rsidP="007B67DD">
            <w:r>
              <w:t>Reduction of gender imbalance in time to completion by 2022</w:t>
            </w:r>
          </w:p>
        </w:tc>
        <w:tc>
          <w:tcPr>
            <w:tcW w:w="1390" w:type="dxa"/>
            <w:vMerge w:val="restart"/>
          </w:tcPr>
          <w:p w14:paraId="0230C99D" w14:textId="77777777" w:rsidR="0080220B" w:rsidRDefault="0080220B" w:rsidP="007B67DD"/>
        </w:tc>
        <w:tc>
          <w:tcPr>
            <w:tcW w:w="1141" w:type="dxa"/>
            <w:vMerge w:val="restart"/>
          </w:tcPr>
          <w:p w14:paraId="24B33D31" w14:textId="77777777" w:rsidR="0080220B" w:rsidRDefault="0080220B" w:rsidP="007B67DD">
            <w:pPr>
              <w:rPr>
                <w:color w:val="FF0000"/>
              </w:rPr>
            </w:pPr>
          </w:p>
          <w:p w14:paraId="200FC5A5" w14:textId="78114B3C" w:rsidR="0080220B" w:rsidRPr="00AB0114" w:rsidRDefault="0080220B" w:rsidP="007B67DD"/>
          <w:p w14:paraId="181E096F" w14:textId="77777777" w:rsidR="0080220B" w:rsidRPr="007E4E27" w:rsidRDefault="0080220B" w:rsidP="007B67DD">
            <w:pPr>
              <w:rPr>
                <w:color w:val="FF0000"/>
              </w:rPr>
            </w:pPr>
            <w:r w:rsidRPr="00AB0114">
              <w:t>4</w:t>
            </w:r>
          </w:p>
        </w:tc>
      </w:tr>
      <w:tr w:rsidR="0080220B" w:rsidRPr="007E4E27" w14:paraId="487451A0" w14:textId="77777777" w:rsidTr="00F520D6">
        <w:tc>
          <w:tcPr>
            <w:tcW w:w="976" w:type="dxa"/>
            <w:vMerge/>
          </w:tcPr>
          <w:p w14:paraId="257A1BD1" w14:textId="77777777" w:rsidR="0080220B" w:rsidRDefault="0080220B" w:rsidP="007B67DD"/>
        </w:tc>
        <w:tc>
          <w:tcPr>
            <w:tcW w:w="2086" w:type="dxa"/>
            <w:vMerge/>
          </w:tcPr>
          <w:p w14:paraId="5889D97F" w14:textId="77777777" w:rsidR="0080220B" w:rsidRDefault="0080220B" w:rsidP="007B67DD"/>
        </w:tc>
        <w:tc>
          <w:tcPr>
            <w:tcW w:w="2347" w:type="dxa"/>
            <w:tcBorders>
              <w:top w:val="nil"/>
              <w:bottom w:val="single" w:sz="4" w:space="0" w:color="auto"/>
            </w:tcBorders>
          </w:tcPr>
          <w:p w14:paraId="3B69BC4C" w14:textId="77777777" w:rsidR="0080220B" w:rsidRDefault="0080220B" w:rsidP="0080220B">
            <w:pPr>
              <w:pStyle w:val="ListParagraph"/>
              <w:numPr>
                <w:ilvl w:val="0"/>
                <w:numId w:val="107"/>
              </w:numPr>
              <w:spacing w:before="0" w:line="240" w:lineRule="auto"/>
              <w:ind w:left="268"/>
            </w:pPr>
            <w:r>
              <w:t>Develop strategies to address imbalances (e.g. current time to completion for male PGR in ITS is considerably longer than for females) through discussion with PGR tutors.</w:t>
            </w:r>
          </w:p>
        </w:tc>
        <w:tc>
          <w:tcPr>
            <w:tcW w:w="2127" w:type="dxa"/>
            <w:vMerge/>
            <w:tcBorders>
              <w:bottom w:val="single" w:sz="4" w:space="0" w:color="auto"/>
            </w:tcBorders>
          </w:tcPr>
          <w:p w14:paraId="62697D4F" w14:textId="77777777" w:rsidR="0080220B" w:rsidRDefault="0080220B" w:rsidP="007B67DD"/>
        </w:tc>
        <w:tc>
          <w:tcPr>
            <w:tcW w:w="1873" w:type="dxa"/>
            <w:vMerge/>
            <w:tcBorders>
              <w:bottom w:val="single" w:sz="4" w:space="0" w:color="auto"/>
            </w:tcBorders>
          </w:tcPr>
          <w:p w14:paraId="03F92767" w14:textId="77777777" w:rsidR="0080220B" w:rsidRDefault="0080220B" w:rsidP="007B67DD"/>
        </w:tc>
        <w:tc>
          <w:tcPr>
            <w:tcW w:w="2008" w:type="dxa"/>
            <w:vMerge/>
            <w:tcBorders>
              <w:bottom w:val="single" w:sz="4" w:space="0" w:color="auto"/>
            </w:tcBorders>
            <w:vAlign w:val="center"/>
          </w:tcPr>
          <w:p w14:paraId="08695CE2" w14:textId="77777777" w:rsidR="0080220B" w:rsidRDefault="0080220B" w:rsidP="007B67DD"/>
        </w:tc>
        <w:tc>
          <w:tcPr>
            <w:tcW w:w="1390" w:type="dxa"/>
            <w:vMerge/>
            <w:tcBorders>
              <w:bottom w:val="single" w:sz="4" w:space="0" w:color="auto"/>
            </w:tcBorders>
          </w:tcPr>
          <w:p w14:paraId="4D1D01FF" w14:textId="77777777" w:rsidR="0080220B" w:rsidRDefault="0080220B" w:rsidP="007B67DD"/>
        </w:tc>
        <w:tc>
          <w:tcPr>
            <w:tcW w:w="1141" w:type="dxa"/>
            <w:vMerge/>
          </w:tcPr>
          <w:p w14:paraId="6CE280CE" w14:textId="77777777" w:rsidR="0080220B" w:rsidRPr="007E4E27" w:rsidRDefault="0080220B" w:rsidP="007B67DD">
            <w:pPr>
              <w:rPr>
                <w:color w:val="FF0000"/>
              </w:rPr>
            </w:pPr>
          </w:p>
        </w:tc>
      </w:tr>
      <w:tr w:rsidR="0080220B" w:rsidRPr="007E4E27" w14:paraId="2B9CB376" w14:textId="77777777" w:rsidTr="00F520D6">
        <w:trPr>
          <w:trHeight w:val="2324"/>
        </w:trPr>
        <w:tc>
          <w:tcPr>
            <w:tcW w:w="976" w:type="dxa"/>
            <w:vMerge w:val="restart"/>
          </w:tcPr>
          <w:p w14:paraId="316C4B75" w14:textId="77777777" w:rsidR="0080220B" w:rsidRDefault="0080220B" w:rsidP="007B67DD">
            <w:r>
              <w:t>4.7</w:t>
            </w:r>
          </w:p>
        </w:tc>
        <w:tc>
          <w:tcPr>
            <w:tcW w:w="2086" w:type="dxa"/>
            <w:vMerge w:val="restart"/>
          </w:tcPr>
          <w:p w14:paraId="2297834C" w14:textId="77777777" w:rsidR="0080220B" w:rsidRDefault="0080220B" w:rsidP="007B67DD">
            <w:bookmarkStart w:id="70" w:name="_Hlk5964301"/>
            <w:r>
              <w:t>Investigate and address the gender imbalance in contract type and links with retention</w:t>
            </w:r>
            <w:bookmarkEnd w:id="70"/>
          </w:p>
        </w:tc>
        <w:tc>
          <w:tcPr>
            <w:tcW w:w="2347" w:type="dxa"/>
            <w:tcBorders>
              <w:bottom w:val="single" w:sz="4" w:space="0" w:color="auto"/>
            </w:tcBorders>
          </w:tcPr>
          <w:p w14:paraId="2994D281" w14:textId="77777777" w:rsidR="0080220B" w:rsidRDefault="0080220B" w:rsidP="0080220B">
            <w:pPr>
              <w:pStyle w:val="ListParagraph"/>
              <w:numPr>
                <w:ilvl w:val="0"/>
                <w:numId w:val="107"/>
              </w:numPr>
              <w:spacing w:before="0" w:line="240" w:lineRule="auto"/>
              <w:ind w:left="420"/>
            </w:pPr>
            <w:r>
              <w:t xml:space="preserve">Meet with senior leaders to investigate why more females than males are on non-permanent contracts, including at lecturer and professor level. </w:t>
            </w:r>
          </w:p>
        </w:tc>
        <w:tc>
          <w:tcPr>
            <w:tcW w:w="2127" w:type="dxa"/>
            <w:tcBorders>
              <w:bottom w:val="single" w:sz="4" w:space="0" w:color="auto"/>
            </w:tcBorders>
          </w:tcPr>
          <w:p w14:paraId="4D5C54D0" w14:textId="77777777" w:rsidR="0080220B" w:rsidRDefault="0080220B" w:rsidP="007B67DD">
            <w:r>
              <w:t>SAT Chair</w:t>
            </w:r>
          </w:p>
        </w:tc>
        <w:tc>
          <w:tcPr>
            <w:tcW w:w="1873" w:type="dxa"/>
            <w:tcBorders>
              <w:bottom w:val="single" w:sz="4" w:space="0" w:color="auto"/>
            </w:tcBorders>
          </w:tcPr>
          <w:p w14:paraId="6A2E8102" w14:textId="77777777" w:rsidR="0080220B" w:rsidRDefault="0080220B" w:rsidP="007B67DD">
            <w:r>
              <w:t>August 2019</w:t>
            </w:r>
          </w:p>
        </w:tc>
        <w:tc>
          <w:tcPr>
            <w:tcW w:w="2008" w:type="dxa"/>
            <w:vMerge w:val="restart"/>
            <w:tcBorders>
              <w:bottom w:val="single" w:sz="4" w:space="0" w:color="auto"/>
            </w:tcBorders>
            <w:vAlign w:val="center"/>
          </w:tcPr>
          <w:p w14:paraId="15181494" w14:textId="77777777" w:rsidR="0080220B" w:rsidRDefault="0080220B" w:rsidP="007B67DD">
            <w:r>
              <w:t>Improvement in gender balance of staff on non-permanent contracts to match that in the whole staff body at each grade by 2021.</w:t>
            </w:r>
          </w:p>
        </w:tc>
        <w:tc>
          <w:tcPr>
            <w:tcW w:w="1390" w:type="dxa"/>
            <w:tcBorders>
              <w:bottom w:val="single" w:sz="4" w:space="0" w:color="auto"/>
            </w:tcBorders>
          </w:tcPr>
          <w:p w14:paraId="57DA25FD" w14:textId="77777777" w:rsidR="0080220B" w:rsidRDefault="0080220B" w:rsidP="007B67DD"/>
        </w:tc>
        <w:tc>
          <w:tcPr>
            <w:tcW w:w="1141" w:type="dxa"/>
            <w:vMerge w:val="restart"/>
          </w:tcPr>
          <w:p w14:paraId="66F04BE6" w14:textId="77777777" w:rsidR="0080220B" w:rsidRPr="007E4E27" w:rsidRDefault="0080220B" w:rsidP="007B67DD">
            <w:pPr>
              <w:rPr>
                <w:color w:val="FF0000"/>
              </w:rPr>
            </w:pPr>
            <w:r w:rsidRPr="00950E31">
              <w:t>4</w:t>
            </w:r>
          </w:p>
        </w:tc>
      </w:tr>
      <w:tr w:rsidR="0080220B" w:rsidRPr="007E4E27" w14:paraId="7A359C7B" w14:textId="77777777" w:rsidTr="00F520D6">
        <w:trPr>
          <w:trHeight w:val="1020"/>
        </w:trPr>
        <w:tc>
          <w:tcPr>
            <w:tcW w:w="976" w:type="dxa"/>
            <w:vMerge/>
          </w:tcPr>
          <w:p w14:paraId="359D87D7" w14:textId="77777777" w:rsidR="0080220B" w:rsidRDefault="0080220B" w:rsidP="007B67DD"/>
        </w:tc>
        <w:tc>
          <w:tcPr>
            <w:tcW w:w="2086" w:type="dxa"/>
            <w:vMerge/>
          </w:tcPr>
          <w:p w14:paraId="77711200" w14:textId="77777777" w:rsidR="0080220B" w:rsidRDefault="0080220B" w:rsidP="007B67DD"/>
        </w:tc>
        <w:tc>
          <w:tcPr>
            <w:tcW w:w="2347" w:type="dxa"/>
            <w:tcBorders>
              <w:top w:val="single" w:sz="4" w:space="0" w:color="auto"/>
              <w:bottom w:val="nil"/>
            </w:tcBorders>
          </w:tcPr>
          <w:p w14:paraId="47CC9478" w14:textId="77777777" w:rsidR="0080220B" w:rsidRDefault="0080220B" w:rsidP="0080220B">
            <w:pPr>
              <w:pStyle w:val="ListParagraph"/>
              <w:numPr>
                <w:ilvl w:val="0"/>
                <w:numId w:val="107"/>
              </w:numPr>
              <w:spacing w:before="0" w:line="240" w:lineRule="auto"/>
              <w:ind w:left="420"/>
            </w:pPr>
            <w:r>
              <w:t>Hold focus group on non-permanent /research contracts</w:t>
            </w:r>
          </w:p>
        </w:tc>
        <w:tc>
          <w:tcPr>
            <w:tcW w:w="2127" w:type="dxa"/>
            <w:tcBorders>
              <w:top w:val="single" w:sz="4" w:space="0" w:color="auto"/>
              <w:bottom w:val="nil"/>
            </w:tcBorders>
          </w:tcPr>
          <w:p w14:paraId="0E688CD9" w14:textId="77777777" w:rsidR="0080220B" w:rsidRDefault="0080220B" w:rsidP="007B67DD">
            <w:r>
              <w:t>HR, SAT Team</w:t>
            </w:r>
          </w:p>
        </w:tc>
        <w:tc>
          <w:tcPr>
            <w:tcW w:w="1873" w:type="dxa"/>
            <w:tcBorders>
              <w:top w:val="single" w:sz="4" w:space="0" w:color="auto"/>
              <w:bottom w:val="nil"/>
            </w:tcBorders>
          </w:tcPr>
          <w:p w14:paraId="5BF01EB9" w14:textId="77777777" w:rsidR="0080220B" w:rsidRDefault="0080220B" w:rsidP="007B67DD">
            <w:r>
              <w:t>October 2019</w:t>
            </w:r>
          </w:p>
        </w:tc>
        <w:tc>
          <w:tcPr>
            <w:tcW w:w="2008" w:type="dxa"/>
            <w:vMerge/>
            <w:tcBorders>
              <w:top w:val="single" w:sz="4" w:space="0" w:color="auto"/>
              <w:bottom w:val="nil"/>
            </w:tcBorders>
          </w:tcPr>
          <w:p w14:paraId="25D77A66" w14:textId="77777777" w:rsidR="0080220B" w:rsidRDefault="0080220B" w:rsidP="007B67DD"/>
        </w:tc>
        <w:tc>
          <w:tcPr>
            <w:tcW w:w="1390" w:type="dxa"/>
            <w:tcBorders>
              <w:top w:val="single" w:sz="4" w:space="0" w:color="auto"/>
              <w:bottom w:val="nil"/>
            </w:tcBorders>
          </w:tcPr>
          <w:p w14:paraId="567F50B4" w14:textId="77777777" w:rsidR="0080220B" w:rsidRDefault="0080220B" w:rsidP="007B67DD"/>
        </w:tc>
        <w:tc>
          <w:tcPr>
            <w:tcW w:w="1141" w:type="dxa"/>
            <w:vMerge/>
          </w:tcPr>
          <w:p w14:paraId="6D47E553" w14:textId="77777777" w:rsidR="0080220B" w:rsidRDefault="0080220B" w:rsidP="007B67DD">
            <w:pPr>
              <w:rPr>
                <w:color w:val="FF0000"/>
              </w:rPr>
            </w:pPr>
          </w:p>
        </w:tc>
      </w:tr>
      <w:tr w:rsidR="0080220B" w:rsidRPr="007E4E27" w14:paraId="76EE6C6E" w14:textId="77777777" w:rsidTr="00AC061C">
        <w:trPr>
          <w:trHeight w:val="1984"/>
        </w:trPr>
        <w:tc>
          <w:tcPr>
            <w:tcW w:w="976" w:type="dxa"/>
            <w:vMerge/>
          </w:tcPr>
          <w:p w14:paraId="75C11A49" w14:textId="77777777" w:rsidR="0080220B" w:rsidRDefault="0080220B" w:rsidP="007B67DD"/>
        </w:tc>
        <w:tc>
          <w:tcPr>
            <w:tcW w:w="2086" w:type="dxa"/>
            <w:vMerge/>
          </w:tcPr>
          <w:p w14:paraId="0C1A4940" w14:textId="77777777" w:rsidR="0080220B" w:rsidRDefault="0080220B" w:rsidP="007B67DD"/>
        </w:tc>
        <w:tc>
          <w:tcPr>
            <w:tcW w:w="2347" w:type="dxa"/>
            <w:tcBorders>
              <w:top w:val="nil"/>
              <w:bottom w:val="nil"/>
            </w:tcBorders>
          </w:tcPr>
          <w:p w14:paraId="6778D0EC" w14:textId="77777777" w:rsidR="0080220B" w:rsidRDefault="0080220B" w:rsidP="0080220B">
            <w:pPr>
              <w:pStyle w:val="ListParagraph"/>
              <w:numPr>
                <w:ilvl w:val="0"/>
                <w:numId w:val="107"/>
              </w:numPr>
              <w:spacing w:before="0" w:line="240" w:lineRule="auto"/>
              <w:ind w:left="420"/>
            </w:pPr>
            <w:r>
              <w:t>Collate and publicise information on support available for staff on fixed term contracts (dedicated career advisor planned at UoL).</w:t>
            </w:r>
          </w:p>
        </w:tc>
        <w:tc>
          <w:tcPr>
            <w:tcW w:w="2127" w:type="dxa"/>
            <w:tcBorders>
              <w:top w:val="nil"/>
              <w:bottom w:val="nil"/>
            </w:tcBorders>
          </w:tcPr>
          <w:p w14:paraId="20F3E22D" w14:textId="77777777" w:rsidR="0080220B" w:rsidRDefault="0080220B" w:rsidP="007B67DD">
            <w:r>
              <w:t>HR, UoL Career Advisor</w:t>
            </w:r>
          </w:p>
        </w:tc>
        <w:tc>
          <w:tcPr>
            <w:tcW w:w="1873" w:type="dxa"/>
            <w:tcBorders>
              <w:top w:val="nil"/>
              <w:bottom w:val="nil"/>
            </w:tcBorders>
          </w:tcPr>
          <w:p w14:paraId="4738962A" w14:textId="77777777" w:rsidR="0080220B" w:rsidRDefault="0080220B" w:rsidP="007B67DD">
            <w:r>
              <w:t>Immediate start, dedicated career advisor appointment</w:t>
            </w:r>
          </w:p>
          <w:p w14:paraId="60E59D7A" w14:textId="77777777" w:rsidR="0080220B" w:rsidRDefault="0080220B" w:rsidP="007B67DD">
            <w:r>
              <w:t>TBC by UoL Institutional SAT</w:t>
            </w:r>
          </w:p>
        </w:tc>
        <w:tc>
          <w:tcPr>
            <w:tcW w:w="2008" w:type="dxa"/>
            <w:vMerge/>
            <w:tcBorders>
              <w:top w:val="nil"/>
              <w:bottom w:val="nil"/>
            </w:tcBorders>
          </w:tcPr>
          <w:p w14:paraId="63D73174" w14:textId="77777777" w:rsidR="0080220B" w:rsidRDefault="0080220B" w:rsidP="007B67DD"/>
        </w:tc>
        <w:tc>
          <w:tcPr>
            <w:tcW w:w="1390" w:type="dxa"/>
            <w:tcBorders>
              <w:top w:val="nil"/>
              <w:bottom w:val="nil"/>
            </w:tcBorders>
          </w:tcPr>
          <w:p w14:paraId="51910AB4" w14:textId="77777777" w:rsidR="0080220B" w:rsidRDefault="0080220B" w:rsidP="007B67DD"/>
        </w:tc>
        <w:tc>
          <w:tcPr>
            <w:tcW w:w="1141" w:type="dxa"/>
            <w:vMerge/>
          </w:tcPr>
          <w:p w14:paraId="445473E2" w14:textId="77777777" w:rsidR="0080220B" w:rsidRDefault="0080220B" w:rsidP="007B67DD">
            <w:pPr>
              <w:rPr>
                <w:color w:val="FF0000"/>
              </w:rPr>
            </w:pPr>
          </w:p>
        </w:tc>
      </w:tr>
      <w:tr w:rsidR="0080220B" w:rsidRPr="007E4E27" w14:paraId="6009CBD9" w14:textId="77777777" w:rsidTr="007B67DD">
        <w:trPr>
          <w:trHeight w:val="964"/>
        </w:trPr>
        <w:tc>
          <w:tcPr>
            <w:tcW w:w="976" w:type="dxa"/>
            <w:vMerge/>
          </w:tcPr>
          <w:p w14:paraId="33C2B52B" w14:textId="77777777" w:rsidR="0080220B" w:rsidRDefault="0080220B" w:rsidP="007B67DD"/>
        </w:tc>
        <w:tc>
          <w:tcPr>
            <w:tcW w:w="2086" w:type="dxa"/>
            <w:vMerge/>
          </w:tcPr>
          <w:p w14:paraId="4FACFA2D" w14:textId="77777777" w:rsidR="0080220B" w:rsidRDefault="0080220B" w:rsidP="007B67DD"/>
        </w:tc>
        <w:tc>
          <w:tcPr>
            <w:tcW w:w="2347" w:type="dxa"/>
            <w:tcBorders>
              <w:top w:val="nil"/>
              <w:bottom w:val="nil"/>
            </w:tcBorders>
          </w:tcPr>
          <w:p w14:paraId="3A067C18" w14:textId="77777777" w:rsidR="0080220B" w:rsidRDefault="0080220B" w:rsidP="0080220B">
            <w:pPr>
              <w:pStyle w:val="ListParagraph"/>
              <w:numPr>
                <w:ilvl w:val="0"/>
                <w:numId w:val="107"/>
              </w:numPr>
              <w:spacing w:before="0" w:line="240" w:lineRule="auto"/>
              <w:ind w:left="420"/>
            </w:pPr>
            <w:r>
              <w:t>Appoint a member of academic staff as ‘post-doc champion’.</w:t>
            </w:r>
          </w:p>
        </w:tc>
        <w:tc>
          <w:tcPr>
            <w:tcW w:w="2127" w:type="dxa"/>
            <w:tcBorders>
              <w:top w:val="nil"/>
              <w:bottom w:val="nil"/>
            </w:tcBorders>
          </w:tcPr>
          <w:p w14:paraId="25D38634" w14:textId="77777777" w:rsidR="0080220B" w:rsidRDefault="0080220B" w:rsidP="007B67DD">
            <w:r>
              <w:t>SAT Chair/Dean</w:t>
            </w:r>
          </w:p>
        </w:tc>
        <w:tc>
          <w:tcPr>
            <w:tcW w:w="1873" w:type="dxa"/>
            <w:tcBorders>
              <w:top w:val="nil"/>
              <w:bottom w:val="nil"/>
            </w:tcBorders>
          </w:tcPr>
          <w:p w14:paraId="3ED0386E" w14:textId="77777777" w:rsidR="0080220B" w:rsidRDefault="0080220B" w:rsidP="007B67DD">
            <w:r>
              <w:t>October 2019</w:t>
            </w:r>
          </w:p>
        </w:tc>
        <w:tc>
          <w:tcPr>
            <w:tcW w:w="2008" w:type="dxa"/>
            <w:tcBorders>
              <w:top w:val="nil"/>
              <w:bottom w:val="nil"/>
            </w:tcBorders>
          </w:tcPr>
          <w:p w14:paraId="5511AEFF" w14:textId="77777777" w:rsidR="0080220B" w:rsidRDefault="0080220B" w:rsidP="007B67DD">
            <w:r>
              <w:t>Post-doc champion appointed</w:t>
            </w:r>
          </w:p>
        </w:tc>
        <w:tc>
          <w:tcPr>
            <w:tcW w:w="1390" w:type="dxa"/>
            <w:tcBorders>
              <w:top w:val="nil"/>
              <w:bottom w:val="nil"/>
            </w:tcBorders>
          </w:tcPr>
          <w:p w14:paraId="22736114" w14:textId="77777777" w:rsidR="0080220B" w:rsidRDefault="0080220B" w:rsidP="007B67DD"/>
        </w:tc>
        <w:tc>
          <w:tcPr>
            <w:tcW w:w="1141" w:type="dxa"/>
            <w:vMerge/>
          </w:tcPr>
          <w:p w14:paraId="3F5FFA15" w14:textId="77777777" w:rsidR="0080220B" w:rsidRDefault="0080220B" w:rsidP="007B67DD">
            <w:pPr>
              <w:rPr>
                <w:color w:val="FF0000"/>
              </w:rPr>
            </w:pPr>
          </w:p>
        </w:tc>
      </w:tr>
      <w:tr w:rsidR="0080220B" w:rsidRPr="007E4E27" w14:paraId="2E3854CB" w14:textId="77777777" w:rsidTr="007B67DD">
        <w:trPr>
          <w:trHeight w:val="1474"/>
        </w:trPr>
        <w:tc>
          <w:tcPr>
            <w:tcW w:w="976" w:type="dxa"/>
            <w:vMerge/>
          </w:tcPr>
          <w:p w14:paraId="72DE23F6" w14:textId="77777777" w:rsidR="0080220B" w:rsidRDefault="0080220B" w:rsidP="007B67DD"/>
        </w:tc>
        <w:tc>
          <w:tcPr>
            <w:tcW w:w="2086" w:type="dxa"/>
            <w:vMerge/>
          </w:tcPr>
          <w:p w14:paraId="4F16964B" w14:textId="77777777" w:rsidR="0080220B" w:rsidRDefault="0080220B" w:rsidP="007B67DD"/>
        </w:tc>
        <w:tc>
          <w:tcPr>
            <w:tcW w:w="2347" w:type="dxa"/>
            <w:tcBorders>
              <w:top w:val="nil"/>
              <w:bottom w:val="nil"/>
            </w:tcBorders>
          </w:tcPr>
          <w:p w14:paraId="309093E3" w14:textId="77777777" w:rsidR="0080220B" w:rsidRDefault="0080220B" w:rsidP="0080220B">
            <w:pPr>
              <w:pStyle w:val="ListParagraph"/>
              <w:numPr>
                <w:ilvl w:val="0"/>
                <w:numId w:val="107"/>
              </w:numPr>
              <w:spacing w:before="0" w:line="240" w:lineRule="auto"/>
              <w:ind w:left="420"/>
            </w:pPr>
            <w:r>
              <w:t>Monitor gender balance of staff who are successful and unsuccessful in redeployment.</w:t>
            </w:r>
          </w:p>
        </w:tc>
        <w:tc>
          <w:tcPr>
            <w:tcW w:w="2127" w:type="dxa"/>
            <w:tcBorders>
              <w:top w:val="nil"/>
              <w:bottom w:val="nil"/>
            </w:tcBorders>
          </w:tcPr>
          <w:p w14:paraId="358640BC" w14:textId="77777777" w:rsidR="0080220B" w:rsidRDefault="0080220B" w:rsidP="007B67DD">
            <w:r>
              <w:t>HR</w:t>
            </w:r>
          </w:p>
        </w:tc>
        <w:tc>
          <w:tcPr>
            <w:tcW w:w="1873" w:type="dxa"/>
            <w:tcBorders>
              <w:top w:val="nil"/>
              <w:bottom w:val="nil"/>
            </w:tcBorders>
          </w:tcPr>
          <w:p w14:paraId="7A6E3AE5" w14:textId="77777777" w:rsidR="0080220B" w:rsidRDefault="0080220B" w:rsidP="007B67DD">
            <w:r>
              <w:t>Immediate start</w:t>
            </w:r>
          </w:p>
        </w:tc>
        <w:tc>
          <w:tcPr>
            <w:tcW w:w="2008" w:type="dxa"/>
            <w:tcBorders>
              <w:top w:val="nil"/>
              <w:bottom w:val="nil"/>
            </w:tcBorders>
          </w:tcPr>
          <w:p w14:paraId="71D651C8" w14:textId="77777777" w:rsidR="0080220B" w:rsidRDefault="0080220B" w:rsidP="007B67DD">
            <w:r>
              <w:t>Redeployment success to be 50/50 gender balanced (+/- 10%) by 2021</w:t>
            </w:r>
          </w:p>
        </w:tc>
        <w:tc>
          <w:tcPr>
            <w:tcW w:w="1390" w:type="dxa"/>
            <w:tcBorders>
              <w:top w:val="nil"/>
              <w:bottom w:val="nil"/>
            </w:tcBorders>
          </w:tcPr>
          <w:p w14:paraId="460C69C1" w14:textId="77777777" w:rsidR="0080220B" w:rsidRDefault="0080220B" w:rsidP="007B67DD"/>
        </w:tc>
        <w:tc>
          <w:tcPr>
            <w:tcW w:w="1141" w:type="dxa"/>
            <w:vMerge/>
          </w:tcPr>
          <w:p w14:paraId="6541F3F1" w14:textId="77777777" w:rsidR="0080220B" w:rsidRDefault="0080220B" w:rsidP="007B67DD">
            <w:pPr>
              <w:rPr>
                <w:color w:val="FF0000"/>
              </w:rPr>
            </w:pPr>
          </w:p>
        </w:tc>
      </w:tr>
      <w:tr w:rsidR="0080220B" w:rsidRPr="007E4E27" w14:paraId="0C0A4090" w14:textId="77777777" w:rsidTr="009E5757">
        <w:trPr>
          <w:trHeight w:val="1474"/>
        </w:trPr>
        <w:tc>
          <w:tcPr>
            <w:tcW w:w="976" w:type="dxa"/>
            <w:vMerge/>
          </w:tcPr>
          <w:p w14:paraId="4219CD55" w14:textId="77777777" w:rsidR="0080220B" w:rsidRDefault="0080220B" w:rsidP="007B67DD"/>
        </w:tc>
        <w:tc>
          <w:tcPr>
            <w:tcW w:w="2086" w:type="dxa"/>
            <w:vMerge/>
          </w:tcPr>
          <w:p w14:paraId="72E70AB2" w14:textId="77777777" w:rsidR="0080220B" w:rsidRDefault="0080220B" w:rsidP="007B67DD"/>
        </w:tc>
        <w:tc>
          <w:tcPr>
            <w:tcW w:w="2347" w:type="dxa"/>
            <w:tcBorders>
              <w:top w:val="nil"/>
              <w:bottom w:val="single" w:sz="4" w:space="0" w:color="auto"/>
            </w:tcBorders>
          </w:tcPr>
          <w:p w14:paraId="2492402F" w14:textId="77777777" w:rsidR="0080220B" w:rsidRDefault="0080220B" w:rsidP="0080220B">
            <w:pPr>
              <w:pStyle w:val="ListParagraph"/>
              <w:numPr>
                <w:ilvl w:val="0"/>
                <w:numId w:val="107"/>
              </w:numPr>
              <w:spacing w:before="0" w:line="240" w:lineRule="auto"/>
              <w:ind w:left="420"/>
            </w:pPr>
            <w:r>
              <w:t>Undertake recruitment panel compliance checks to ensure members have completed E&amp;I online training.</w:t>
            </w:r>
          </w:p>
        </w:tc>
        <w:tc>
          <w:tcPr>
            <w:tcW w:w="2127" w:type="dxa"/>
            <w:tcBorders>
              <w:top w:val="nil"/>
              <w:bottom w:val="single" w:sz="4" w:space="0" w:color="auto"/>
            </w:tcBorders>
          </w:tcPr>
          <w:p w14:paraId="19B505BF" w14:textId="77777777" w:rsidR="0080220B" w:rsidRDefault="0080220B" w:rsidP="007B67DD">
            <w:r>
              <w:t>HR</w:t>
            </w:r>
          </w:p>
        </w:tc>
        <w:tc>
          <w:tcPr>
            <w:tcW w:w="1873" w:type="dxa"/>
            <w:tcBorders>
              <w:top w:val="nil"/>
              <w:bottom w:val="single" w:sz="4" w:space="0" w:color="auto"/>
            </w:tcBorders>
          </w:tcPr>
          <w:p w14:paraId="50AA2C7B" w14:textId="77777777" w:rsidR="0080220B" w:rsidRDefault="0080220B" w:rsidP="007B67DD">
            <w:r>
              <w:t>Ongoing</w:t>
            </w:r>
          </w:p>
        </w:tc>
        <w:tc>
          <w:tcPr>
            <w:tcW w:w="2008" w:type="dxa"/>
            <w:tcBorders>
              <w:top w:val="nil"/>
              <w:bottom w:val="single" w:sz="4" w:space="0" w:color="auto"/>
            </w:tcBorders>
          </w:tcPr>
          <w:p w14:paraId="2B793816" w14:textId="77777777" w:rsidR="0080220B" w:rsidRDefault="0080220B" w:rsidP="007B67DD">
            <w:r>
              <w:t>90% compliance by 2020</w:t>
            </w:r>
          </w:p>
        </w:tc>
        <w:tc>
          <w:tcPr>
            <w:tcW w:w="1390" w:type="dxa"/>
            <w:tcBorders>
              <w:top w:val="nil"/>
              <w:bottom w:val="single" w:sz="4" w:space="0" w:color="auto"/>
            </w:tcBorders>
          </w:tcPr>
          <w:p w14:paraId="64696FD1" w14:textId="77777777" w:rsidR="0080220B" w:rsidRDefault="0080220B" w:rsidP="007B67DD">
            <w:r>
              <w:t>Rules are in place to avoid all-male interview panels and all panel members have to have E&amp;I training.</w:t>
            </w:r>
          </w:p>
        </w:tc>
        <w:tc>
          <w:tcPr>
            <w:tcW w:w="1141" w:type="dxa"/>
            <w:vMerge/>
          </w:tcPr>
          <w:p w14:paraId="3BF39E3C" w14:textId="77777777" w:rsidR="0080220B" w:rsidRDefault="0080220B" w:rsidP="007B67DD">
            <w:pPr>
              <w:rPr>
                <w:color w:val="FF0000"/>
              </w:rPr>
            </w:pPr>
          </w:p>
        </w:tc>
      </w:tr>
      <w:tr w:rsidR="0080220B" w:rsidRPr="007E4E27" w14:paraId="602032C1" w14:textId="77777777" w:rsidTr="007B67DD">
        <w:trPr>
          <w:trHeight w:val="2494"/>
        </w:trPr>
        <w:tc>
          <w:tcPr>
            <w:tcW w:w="976" w:type="dxa"/>
          </w:tcPr>
          <w:p w14:paraId="005B82D9" w14:textId="77777777" w:rsidR="0080220B" w:rsidRDefault="0080220B" w:rsidP="007B67DD">
            <w:r>
              <w:t>4.8</w:t>
            </w:r>
          </w:p>
        </w:tc>
        <w:tc>
          <w:tcPr>
            <w:tcW w:w="2086" w:type="dxa"/>
          </w:tcPr>
          <w:p w14:paraId="51B76A97" w14:textId="77777777" w:rsidR="0080220B" w:rsidRDefault="0080220B" w:rsidP="007B67DD">
            <w:r>
              <w:t>Investigate key points in the ‘leaky pipe’, and design further action to address them.</w:t>
            </w:r>
          </w:p>
        </w:tc>
        <w:tc>
          <w:tcPr>
            <w:tcW w:w="2347" w:type="dxa"/>
            <w:tcBorders>
              <w:top w:val="single" w:sz="4" w:space="0" w:color="auto"/>
              <w:bottom w:val="nil"/>
            </w:tcBorders>
          </w:tcPr>
          <w:p w14:paraId="0480FFB2" w14:textId="77777777" w:rsidR="0080220B" w:rsidRDefault="0080220B" w:rsidP="0080220B">
            <w:pPr>
              <w:pStyle w:val="ListParagraph"/>
              <w:numPr>
                <w:ilvl w:val="0"/>
                <w:numId w:val="107"/>
              </w:numPr>
              <w:spacing w:before="0" w:line="240" w:lineRule="auto"/>
              <w:ind w:left="420"/>
            </w:pPr>
            <w:r>
              <w:t>Work with personal and professional development lead to ensure the information UG students get about PGT/PGR degrees is gender balanced (especially in SoG, see also action 4.5).</w:t>
            </w:r>
          </w:p>
          <w:p w14:paraId="63DE138C" w14:textId="77777777" w:rsidR="0080220B" w:rsidRDefault="0080220B" w:rsidP="0080220B">
            <w:pPr>
              <w:pStyle w:val="ListParagraph"/>
              <w:numPr>
                <w:ilvl w:val="0"/>
                <w:numId w:val="107"/>
              </w:numPr>
              <w:spacing w:before="0" w:line="240" w:lineRule="auto"/>
              <w:ind w:left="420"/>
            </w:pPr>
            <w:r>
              <w:t>Set up a FoE SAT sub-group to develop strategies for supporting ECRs in making their next career step (see action 4.7).</w:t>
            </w:r>
          </w:p>
        </w:tc>
        <w:tc>
          <w:tcPr>
            <w:tcW w:w="2127" w:type="dxa"/>
            <w:tcBorders>
              <w:top w:val="single" w:sz="4" w:space="0" w:color="auto"/>
              <w:bottom w:val="nil"/>
            </w:tcBorders>
          </w:tcPr>
          <w:p w14:paraId="59A0D16D" w14:textId="77777777" w:rsidR="0080220B" w:rsidRDefault="0080220B" w:rsidP="007B67DD">
            <w:r>
              <w:t>DSEs</w:t>
            </w:r>
          </w:p>
          <w:p w14:paraId="389BBC51" w14:textId="77777777" w:rsidR="0080220B" w:rsidRDefault="0080220B" w:rsidP="007B67DD"/>
          <w:p w14:paraId="49944704" w14:textId="77777777" w:rsidR="0080220B" w:rsidRDefault="0080220B" w:rsidP="007B67DD"/>
          <w:p w14:paraId="58754B41" w14:textId="77777777" w:rsidR="0080220B" w:rsidRDefault="0080220B" w:rsidP="007B67DD"/>
          <w:p w14:paraId="47F423A5" w14:textId="77777777" w:rsidR="002C0DE3" w:rsidRDefault="002C0DE3" w:rsidP="007B67DD"/>
          <w:p w14:paraId="26D4DE8C" w14:textId="002FE1C0" w:rsidR="0080220B" w:rsidRDefault="0080220B" w:rsidP="007B67DD">
            <w:r>
              <w:t>SAT Chair</w:t>
            </w:r>
          </w:p>
        </w:tc>
        <w:tc>
          <w:tcPr>
            <w:tcW w:w="1873" w:type="dxa"/>
            <w:tcBorders>
              <w:top w:val="single" w:sz="4" w:space="0" w:color="auto"/>
              <w:bottom w:val="nil"/>
            </w:tcBorders>
          </w:tcPr>
          <w:p w14:paraId="4F6A63D8" w14:textId="77777777" w:rsidR="0080220B" w:rsidRDefault="0080220B" w:rsidP="007B67DD">
            <w:r>
              <w:t>Academic year 19/20</w:t>
            </w:r>
          </w:p>
          <w:p w14:paraId="3F853E25" w14:textId="77777777" w:rsidR="0080220B" w:rsidRDefault="0080220B" w:rsidP="007B67DD"/>
          <w:p w14:paraId="75ADE1C3" w14:textId="77777777" w:rsidR="0080220B" w:rsidRDefault="0080220B" w:rsidP="007B67DD"/>
          <w:p w14:paraId="2ABAEB41" w14:textId="77777777" w:rsidR="0080220B" w:rsidRDefault="0080220B" w:rsidP="007B67DD"/>
          <w:p w14:paraId="02DA3362" w14:textId="77777777" w:rsidR="0080220B" w:rsidRDefault="0080220B" w:rsidP="007B67DD">
            <w:r>
              <w:t>October 2019</w:t>
            </w:r>
          </w:p>
        </w:tc>
        <w:tc>
          <w:tcPr>
            <w:tcW w:w="2008" w:type="dxa"/>
            <w:tcBorders>
              <w:top w:val="single" w:sz="4" w:space="0" w:color="auto"/>
            </w:tcBorders>
          </w:tcPr>
          <w:p w14:paraId="07F1E164" w14:textId="4DA0DC7E" w:rsidR="0080220B" w:rsidRPr="00A4149B" w:rsidRDefault="00F520D6" w:rsidP="007B67DD">
            <w:pPr>
              <w:rPr>
                <w:color w:val="FF0000"/>
              </w:rPr>
            </w:pPr>
            <w:r w:rsidRPr="00F520D6">
              <w:t>5</w:t>
            </w:r>
            <w:r w:rsidR="0080220B" w:rsidRPr="00F520D6">
              <w:t xml:space="preserve">% increase in %F </w:t>
            </w:r>
            <w:r w:rsidRPr="00F520D6">
              <w:t>o</w:t>
            </w:r>
            <w:r w:rsidR="0080220B" w:rsidRPr="00F520D6">
              <w:t xml:space="preserve">n PGR degrees </w:t>
            </w:r>
            <w:r w:rsidRPr="00F520D6">
              <w:t>over 3 years.</w:t>
            </w:r>
          </w:p>
        </w:tc>
        <w:tc>
          <w:tcPr>
            <w:tcW w:w="1390" w:type="dxa"/>
            <w:tcBorders>
              <w:top w:val="single" w:sz="4" w:space="0" w:color="auto"/>
              <w:bottom w:val="nil"/>
            </w:tcBorders>
          </w:tcPr>
          <w:p w14:paraId="656061F1" w14:textId="77777777" w:rsidR="0080220B" w:rsidRDefault="0080220B" w:rsidP="007B67DD"/>
        </w:tc>
        <w:tc>
          <w:tcPr>
            <w:tcW w:w="1141" w:type="dxa"/>
          </w:tcPr>
          <w:p w14:paraId="3D9A3641" w14:textId="77777777" w:rsidR="0080220B" w:rsidRPr="00A519DF" w:rsidRDefault="0080220B" w:rsidP="007B67DD">
            <w:r w:rsidRPr="00A519DF">
              <w:t>4</w:t>
            </w:r>
          </w:p>
        </w:tc>
      </w:tr>
      <w:tr w:rsidR="0080220B" w:rsidRPr="007E4E27" w14:paraId="69A88D46" w14:textId="77777777" w:rsidTr="00F520D6">
        <w:trPr>
          <w:trHeight w:val="1790"/>
        </w:trPr>
        <w:tc>
          <w:tcPr>
            <w:tcW w:w="976" w:type="dxa"/>
            <w:vMerge w:val="restart"/>
          </w:tcPr>
          <w:p w14:paraId="4E47F978" w14:textId="77777777" w:rsidR="0080220B" w:rsidRDefault="0080220B" w:rsidP="007B67DD">
            <w:r>
              <w:t>4.9</w:t>
            </w:r>
          </w:p>
        </w:tc>
        <w:tc>
          <w:tcPr>
            <w:tcW w:w="2086" w:type="dxa"/>
            <w:vMerge w:val="restart"/>
          </w:tcPr>
          <w:p w14:paraId="3A3A44E4" w14:textId="77777777" w:rsidR="0080220B" w:rsidRDefault="0080220B" w:rsidP="007B67DD">
            <w:r>
              <w:t>Work towards gender parity in faculty staffing: Increase %F staff across the faculty towards gender parity; Increase %M amongst clerical PSS staff).</w:t>
            </w:r>
          </w:p>
        </w:tc>
        <w:tc>
          <w:tcPr>
            <w:tcW w:w="2347" w:type="dxa"/>
            <w:vMerge w:val="restart"/>
          </w:tcPr>
          <w:p w14:paraId="68719F90" w14:textId="77777777" w:rsidR="0080220B" w:rsidRDefault="0080220B" w:rsidP="0080220B">
            <w:pPr>
              <w:pStyle w:val="ListParagraph"/>
              <w:numPr>
                <w:ilvl w:val="0"/>
                <w:numId w:val="107"/>
              </w:numPr>
              <w:spacing w:before="0" w:line="240" w:lineRule="auto"/>
              <w:ind w:left="420"/>
            </w:pPr>
            <w:r>
              <w:t>See action 4.7 above and actions below regarding recruitment and promotion of staff, and retention following periods of leave (especially actions 5.1, 5.3, 5.6, 5.7, 5.8, 5.9, 5.10, 5.12, 5.13, 5.16).</w:t>
            </w:r>
          </w:p>
        </w:tc>
        <w:tc>
          <w:tcPr>
            <w:tcW w:w="2127" w:type="dxa"/>
            <w:vMerge w:val="restart"/>
          </w:tcPr>
          <w:p w14:paraId="6A03551D" w14:textId="77777777" w:rsidR="0080220B" w:rsidRDefault="0080220B" w:rsidP="007B67DD">
            <w:r>
              <w:t>See actions 4.7, 5.1, 5.3, 5.6, 5.7, 5.8, 5.9, 5.10, 5.12, 5.13, 5.16</w:t>
            </w:r>
          </w:p>
        </w:tc>
        <w:tc>
          <w:tcPr>
            <w:tcW w:w="1873" w:type="dxa"/>
            <w:vMerge w:val="restart"/>
          </w:tcPr>
          <w:p w14:paraId="1CE538C4" w14:textId="77777777" w:rsidR="0080220B" w:rsidRDefault="0080220B" w:rsidP="007B67DD">
            <w:r>
              <w:t>Over the next 3 years.</w:t>
            </w:r>
          </w:p>
        </w:tc>
        <w:tc>
          <w:tcPr>
            <w:tcW w:w="2008" w:type="dxa"/>
            <w:tcBorders>
              <w:bottom w:val="nil"/>
            </w:tcBorders>
          </w:tcPr>
          <w:p w14:paraId="20BF7B04" w14:textId="77777777" w:rsidR="0080220B" w:rsidRDefault="0080220B" w:rsidP="007B67DD">
            <w:r>
              <w:t>Percentage of female staff increased from 30% to 40%.</w:t>
            </w:r>
          </w:p>
        </w:tc>
        <w:tc>
          <w:tcPr>
            <w:tcW w:w="1390" w:type="dxa"/>
            <w:vMerge w:val="restart"/>
          </w:tcPr>
          <w:p w14:paraId="6CDF0AB0" w14:textId="77777777" w:rsidR="0080220B" w:rsidRDefault="0080220B" w:rsidP="007B67DD">
            <w:r>
              <w:t>See actions 4.7, 5.1, 5.3, 5.6, 5.7, 5.8, 5.9, 5.10, 5.12, 5.13, 5.16</w:t>
            </w:r>
          </w:p>
        </w:tc>
        <w:tc>
          <w:tcPr>
            <w:tcW w:w="1141" w:type="dxa"/>
            <w:vMerge w:val="restart"/>
          </w:tcPr>
          <w:p w14:paraId="43A9F1A8" w14:textId="77777777" w:rsidR="0080220B" w:rsidRPr="007E4E27" w:rsidRDefault="0080220B" w:rsidP="007B67DD">
            <w:pPr>
              <w:rPr>
                <w:color w:val="FF0000"/>
              </w:rPr>
            </w:pPr>
            <w:r w:rsidRPr="00A519DF">
              <w:t>4</w:t>
            </w:r>
          </w:p>
        </w:tc>
      </w:tr>
      <w:tr w:rsidR="0080220B" w:rsidRPr="007E4E27" w14:paraId="799AC9E0" w14:textId="77777777" w:rsidTr="00F520D6">
        <w:trPr>
          <w:trHeight w:val="1790"/>
        </w:trPr>
        <w:tc>
          <w:tcPr>
            <w:tcW w:w="976" w:type="dxa"/>
            <w:vMerge/>
          </w:tcPr>
          <w:p w14:paraId="0240AF11" w14:textId="77777777" w:rsidR="0080220B" w:rsidRDefault="0080220B" w:rsidP="007B67DD"/>
        </w:tc>
        <w:tc>
          <w:tcPr>
            <w:tcW w:w="2086" w:type="dxa"/>
            <w:vMerge/>
          </w:tcPr>
          <w:p w14:paraId="0688E397" w14:textId="77777777" w:rsidR="0080220B" w:rsidRDefault="0080220B" w:rsidP="007B67DD"/>
        </w:tc>
        <w:tc>
          <w:tcPr>
            <w:tcW w:w="2347" w:type="dxa"/>
            <w:vMerge/>
          </w:tcPr>
          <w:p w14:paraId="4C8FC51D" w14:textId="77777777" w:rsidR="0080220B" w:rsidRDefault="0080220B" w:rsidP="0080220B">
            <w:pPr>
              <w:pStyle w:val="ListParagraph"/>
              <w:numPr>
                <w:ilvl w:val="0"/>
                <w:numId w:val="107"/>
              </w:numPr>
              <w:spacing w:before="0" w:line="240" w:lineRule="auto"/>
              <w:ind w:left="420"/>
            </w:pPr>
          </w:p>
        </w:tc>
        <w:tc>
          <w:tcPr>
            <w:tcW w:w="2127" w:type="dxa"/>
            <w:vMerge/>
          </w:tcPr>
          <w:p w14:paraId="4289CF47" w14:textId="77777777" w:rsidR="0080220B" w:rsidRDefault="0080220B" w:rsidP="007B67DD"/>
        </w:tc>
        <w:tc>
          <w:tcPr>
            <w:tcW w:w="1873" w:type="dxa"/>
            <w:vMerge/>
          </w:tcPr>
          <w:p w14:paraId="3BE1BAF9" w14:textId="77777777" w:rsidR="0080220B" w:rsidRDefault="0080220B" w:rsidP="007B67DD"/>
        </w:tc>
        <w:tc>
          <w:tcPr>
            <w:tcW w:w="2008" w:type="dxa"/>
            <w:tcBorders>
              <w:top w:val="nil"/>
              <w:bottom w:val="single" w:sz="4" w:space="0" w:color="auto"/>
            </w:tcBorders>
          </w:tcPr>
          <w:p w14:paraId="5DCEB6AD" w14:textId="77777777" w:rsidR="0080220B" w:rsidRDefault="0080220B" w:rsidP="007B67DD">
            <w:r>
              <w:t>% F researchers increased by 10% and opportunities to progress from researcher to lecturer improved.</w:t>
            </w:r>
          </w:p>
        </w:tc>
        <w:tc>
          <w:tcPr>
            <w:tcW w:w="1390" w:type="dxa"/>
            <w:vMerge/>
          </w:tcPr>
          <w:p w14:paraId="5E42EAFB" w14:textId="77777777" w:rsidR="0080220B" w:rsidRDefault="0080220B" w:rsidP="007B67DD"/>
        </w:tc>
        <w:tc>
          <w:tcPr>
            <w:tcW w:w="1141" w:type="dxa"/>
            <w:vMerge/>
          </w:tcPr>
          <w:p w14:paraId="483D7ABF" w14:textId="77777777" w:rsidR="0080220B" w:rsidRDefault="0080220B" w:rsidP="007B67DD">
            <w:pPr>
              <w:rPr>
                <w:color w:val="FF0000"/>
              </w:rPr>
            </w:pPr>
          </w:p>
        </w:tc>
      </w:tr>
      <w:tr w:rsidR="0080220B" w:rsidRPr="007E4E27" w14:paraId="02ED5F2F" w14:textId="77777777" w:rsidTr="00F520D6">
        <w:trPr>
          <w:trHeight w:val="1191"/>
        </w:trPr>
        <w:tc>
          <w:tcPr>
            <w:tcW w:w="976" w:type="dxa"/>
            <w:vMerge/>
          </w:tcPr>
          <w:p w14:paraId="423F8412" w14:textId="77777777" w:rsidR="0080220B" w:rsidRDefault="0080220B" w:rsidP="007B67DD"/>
        </w:tc>
        <w:tc>
          <w:tcPr>
            <w:tcW w:w="2086" w:type="dxa"/>
            <w:vMerge/>
          </w:tcPr>
          <w:p w14:paraId="19BA7D62" w14:textId="77777777" w:rsidR="0080220B" w:rsidRDefault="0080220B" w:rsidP="007B67DD"/>
        </w:tc>
        <w:tc>
          <w:tcPr>
            <w:tcW w:w="2347" w:type="dxa"/>
            <w:vMerge/>
            <w:tcBorders>
              <w:bottom w:val="single" w:sz="4" w:space="0" w:color="auto"/>
            </w:tcBorders>
          </w:tcPr>
          <w:p w14:paraId="2268E016" w14:textId="77777777" w:rsidR="0080220B" w:rsidRDefault="0080220B" w:rsidP="0080220B">
            <w:pPr>
              <w:pStyle w:val="ListParagraph"/>
              <w:numPr>
                <w:ilvl w:val="0"/>
                <w:numId w:val="107"/>
              </w:numPr>
              <w:spacing w:before="0" w:line="240" w:lineRule="auto"/>
              <w:ind w:left="420"/>
            </w:pPr>
          </w:p>
        </w:tc>
        <w:tc>
          <w:tcPr>
            <w:tcW w:w="2127" w:type="dxa"/>
            <w:vMerge/>
            <w:tcBorders>
              <w:bottom w:val="single" w:sz="4" w:space="0" w:color="auto"/>
            </w:tcBorders>
          </w:tcPr>
          <w:p w14:paraId="2C696A69" w14:textId="77777777" w:rsidR="0080220B" w:rsidRDefault="0080220B" w:rsidP="007B67DD"/>
        </w:tc>
        <w:tc>
          <w:tcPr>
            <w:tcW w:w="1873" w:type="dxa"/>
            <w:vMerge/>
            <w:tcBorders>
              <w:bottom w:val="single" w:sz="4" w:space="0" w:color="auto"/>
            </w:tcBorders>
          </w:tcPr>
          <w:p w14:paraId="6323FD62" w14:textId="77777777" w:rsidR="0080220B" w:rsidRDefault="0080220B" w:rsidP="007B67DD"/>
        </w:tc>
        <w:tc>
          <w:tcPr>
            <w:tcW w:w="2008" w:type="dxa"/>
            <w:tcBorders>
              <w:top w:val="single" w:sz="4" w:space="0" w:color="auto"/>
              <w:bottom w:val="single" w:sz="4" w:space="0" w:color="auto"/>
            </w:tcBorders>
          </w:tcPr>
          <w:p w14:paraId="76BC7E20" w14:textId="77777777" w:rsidR="0080220B" w:rsidRDefault="0080220B" w:rsidP="007B67DD">
            <w:r>
              <w:t>Increased % F associate professor/professor by 10%.</w:t>
            </w:r>
          </w:p>
        </w:tc>
        <w:tc>
          <w:tcPr>
            <w:tcW w:w="1390" w:type="dxa"/>
            <w:vMerge/>
            <w:tcBorders>
              <w:bottom w:val="single" w:sz="4" w:space="0" w:color="auto"/>
            </w:tcBorders>
          </w:tcPr>
          <w:p w14:paraId="383F968C" w14:textId="77777777" w:rsidR="0080220B" w:rsidRDefault="0080220B" w:rsidP="007B67DD"/>
        </w:tc>
        <w:tc>
          <w:tcPr>
            <w:tcW w:w="1141" w:type="dxa"/>
            <w:vMerge/>
          </w:tcPr>
          <w:p w14:paraId="7A7F5BB0" w14:textId="77777777" w:rsidR="0080220B" w:rsidRDefault="0080220B" w:rsidP="007B67DD">
            <w:pPr>
              <w:rPr>
                <w:color w:val="FF0000"/>
              </w:rPr>
            </w:pPr>
          </w:p>
        </w:tc>
      </w:tr>
      <w:tr w:rsidR="0080220B" w14:paraId="30521302" w14:textId="77777777" w:rsidTr="007B67DD">
        <w:tc>
          <w:tcPr>
            <w:tcW w:w="976" w:type="dxa"/>
            <w:vMerge w:val="restart"/>
          </w:tcPr>
          <w:p w14:paraId="67694572" w14:textId="77777777" w:rsidR="0080220B" w:rsidRDefault="0080220B" w:rsidP="007B67DD">
            <w:r>
              <w:t>5.1</w:t>
            </w:r>
          </w:p>
        </w:tc>
        <w:tc>
          <w:tcPr>
            <w:tcW w:w="2086" w:type="dxa"/>
            <w:vMerge w:val="restart"/>
          </w:tcPr>
          <w:p w14:paraId="4C9A092C" w14:textId="78E41D9C" w:rsidR="0080220B" w:rsidRDefault="0080220B" w:rsidP="007B67DD">
            <w:r>
              <w:t>Work towards equal recruitment of women and men, especially in the more male dominated disciplines (e.g. geophysics), and in clerical roles.</w:t>
            </w:r>
          </w:p>
        </w:tc>
        <w:tc>
          <w:tcPr>
            <w:tcW w:w="2347" w:type="dxa"/>
            <w:tcBorders>
              <w:bottom w:val="nil"/>
            </w:tcBorders>
          </w:tcPr>
          <w:p w14:paraId="4C5EB6E6" w14:textId="77777777" w:rsidR="0080220B" w:rsidRDefault="0080220B" w:rsidP="0080220B">
            <w:pPr>
              <w:pStyle w:val="ListParagraph"/>
              <w:numPr>
                <w:ilvl w:val="0"/>
                <w:numId w:val="23"/>
              </w:numPr>
              <w:spacing w:before="0" w:line="240" w:lineRule="auto"/>
              <w:ind w:left="357" w:hanging="357"/>
            </w:pPr>
            <w:r>
              <w:t>Lobby for images of women in physical science roles to be included in institutional approved job advert image library.</w:t>
            </w:r>
          </w:p>
        </w:tc>
        <w:tc>
          <w:tcPr>
            <w:tcW w:w="2127" w:type="dxa"/>
            <w:tcBorders>
              <w:bottom w:val="nil"/>
            </w:tcBorders>
          </w:tcPr>
          <w:p w14:paraId="689B6E31" w14:textId="77777777" w:rsidR="0080220B" w:rsidRDefault="0080220B" w:rsidP="007B67DD">
            <w:r>
              <w:t>HR</w:t>
            </w:r>
          </w:p>
        </w:tc>
        <w:tc>
          <w:tcPr>
            <w:tcW w:w="1873" w:type="dxa"/>
            <w:tcBorders>
              <w:bottom w:val="nil"/>
            </w:tcBorders>
          </w:tcPr>
          <w:p w14:paraId="2DDF496F" w14:textId="77777777" w:rsidR="0080220B" w:rsidRDefault="0080220B" w:rsidP="007B67DD">
            <w:r>
              <w:t>Over next 5 years</w:t>
            </w:r>
          </w:p>
        </w:tc>
        <w:tc>
          <w:tcPr>
            <w:tcW w:w="2008" w:type="dxa"/>
            <w:tcBorders>
              <w:bottom w:val="nil"/>
            </w:tcBorders>
          </w:tcPr>
          <w:p w14:paraId="6A10F5EC" w14:textId="77777777" w:rsidR="0080220B" w:rsidRDefault="0080220B" w:rsidP="007B67DD">
            <w:r>
              <w:t>Increases in %F of 5% at all grades and in all disciplines.</w:t>
            </w:r>
          </w:p>
        </w:tc>
        <w:tc>
          <w:tcPr>
            <w:tcW w:w="1390" w:type="dxa"/>
            <w:tcBorders>
              <w:bottom w:val="nil"/>
            </w:tcBorders>
          </w:tcPr>
          <w:p w14:paraId="27B74D55" w14:textId="77777777" w:rsidR="0080220B" w:rsidRDefault="0080220B" w:rsidP="007B67DD"/>
        </w:tc>
        <w:tc>
          <w:tcPr>
            <w:tcW w:w="1141" w:type="dxa"/>
            <w:vMerge w:val="restart"/>
          </w:tcPr>
          <w:p w14:paraId="3E1E6D40" w14:textId="77777777" w:rsidR="0080220B" w:rsidRDefault="0080220B" w:rsidP="007B67DD">
            <w:r w:rsidRPr="00A519DF">
              <w:t>5.1 (i)</w:t>
            </w:r>
          </w:p>
        </w:tc>
      </w:tr>
      <w:tr w:rsidR="0080220B" w14:paraId="4693F67B" w14:textId="77777777" w:rsidTr="00DB0688">
        <w:tc>
          <w:tcPr>
            <w:tcW w:w="976" w:type="dxa"/>
            <w:vMerge/>
          </w:tcPr>
          <w:p w14:paraId="57AFF6A3" w14:textId="77777777" w:rsidR="0080220B" w:rsidRDefault="0080220B" w:rsidP="007B67DD"/>
        </w:tc>
        <w:tc>
          <w:tcPr>
            <w:tcW w:w="2086" w:type="dxa"/>
            <w:vMerge/>
          </w:tcPr>
          <w:p w14:paraId="1495ACED" w14:textId="77777777" w:rsidR="0080220B" w:rsidDel="00394777" w:rsidRDefault="0080220B" w:rsidP="007B67DD"/>
        </w:tc>
        <w:tc>
          <w:tcPr>
            <w:tcW w:w="2347" w:type="dxa"/>
            <w:tcBorders>
              <w:top w:val="nil"/>
              <w:bottom w:val="nil"/>
            </w:tcBorders>
          </w:tcPr>
          <w:p w14:paraId="4D17AE2E" w14:textId="77777777" w:rsidR="0080220B" w:rsidRDefault="0080220B" w:rsidP="0080220B">
            <w:pPr>
              <w:pStyle w:val="ListParagraph"/>
              <w:numPr>
                <w:ilvl w:val="0"/>
                <w:numId w:val="23"/>
              </w:numPr>
              <w:spacing w:before="0" w:line="240" w:lineRule="auto"/>
              <w:ind w:left="357" w:hanging="357"/>
            </w:pPr>
            <w:r>
              <w:t>Advertise academic posts via both subject networks and networks for female scientists.</w:t>
            </w:r>
          </w:p>
        </w:tc>
        <w:tc>
          <w:tcPr>
            <w:tcW w:w="2127" w:type="dxa"/>
            <w:tcBorders>
              <w:top w:val="nil"/>
              <w:bottom w:val="nil"/>
            </w:tcBorders>
          </w:tcPr>
          <w:p w14:paraId="2081E963" w14:textId="77777777" w:rsidR="0080220B" w:rsidRDefault="0080220B" w:rsidP="007B67DD">
            <w:r>
              <w:t>HR</w:t>
            </w:r>
          </w:p>
        </w:tc>
        <w:tc>
          <w:tcPr>
            <w:tcW w:w="1873" w:type="dxa"/>
            <w:tcBorders>
              <w:top w:val="nil"/>
              <w:bottom w:val="nil"/>
            </w:tcBorders>
          </w:tcPr>
          <w:p w14:paraId="32E34A2A" w14:textId="77777777" w:rsidR="0080220B" w:rsidRDefault="0080220B" w:rsidP="007B67DD">
            <w:r>
              <w:t>Over next 5 years</w:t>
            </w:r>
          </w:p>
        </w:tc>
        <w:tc>
          <w:tcPr>
            <w:tcW w:w="2008" w:type="dxa"/>
            <w:tcBorders>
              <w:top w:val="nil"/>
              <w:bottom w:val="nil"/>
            </w:tcBorders>
          </w:tcPr>
          <w:p w14:paraId="54A106DF" w14:textId="77777777" w:rsidR="0080220B" w:rsidRDefault="0080220B" w:rsidP="007B67DD"/>
        </w:tc>
        <w:tc>
          <w:tcPr>
            <w:tcW w:w="1390" w:type="dxa"/>
            <w:tcBorders>
              <w:top w:val="nil"/>
              <w:bottom w:val="nil"/>
            </w:tcBorders>
          </w:tcPr>
          <w:p w14:paraId="40917C24" w14:textId="77777777" w:rsidR="0080220B" w:rsidRDefault="0080220B" w:rsidP="007B67DD"/>
        </w:tc>
        <w:tc>
          <w:tcPr>
            <w:tcW w:w="1141" w:type="dxa"/>
            <w:vMerge/>
          </w:tcPr>
          <w:p w14:paraId="285456D5" w14:textId="77777777" w:rsidR="0080220B" w:rsidRDefault="0080220B" w:rsidP="007B67DD">
            <w:pPr>
              <w:rPr>
                <w:color w:val="FF0000"/>
              </w:rPr>
            </w:pPr>
          </w:p>
        </w:tc>
      </w:tr>
      <w:tr w:rsidR="0080220B" w14:paraId="426035B8" w14:textId="77777777" w:rsidTr="00DB0688">
        <w:tc>
          <w:tcPr>
            <w:tcW w:w="976" w:type="dxa"/>
            <w:vMerge/>
          </w:tcPr>
          <w:p w14:paraId="3563A301" w14:textId="77777777" w:rsidR="0080220B" w:rsidRDefault="0080220B" w:rsidP="007B67DD"/>
        </w:tc>
        <w:tc>
          <w:tcPr>
            <w:tcW w:w="2086" w:type="dxa"/>
            <w:vMerge/>
          </w:tcPr>
          <w:p w14:paraId="4A711A6E" w14:textId="77777777" w:rsidR="0080220B" w:rsidDel="00394777" w:rsidRDefault="0080220B" w:rsidP="007B67DD"/>
        </w:tc>
        <w:tc>
          <w:tcPr>
            <w:tcW w:w="2347" w:type="dxa"/>
            <w:tcBorders>
              <w:top w:val="nil"/>
              <w:bottom w:val="nil"/>
            </w:tcBorders>
          </w:tcPr>
          <w:p w14:paraId="700FC939" w14:textId="77777777" w:rsidR="0080220B" w:rsidRDefault="0080220B" w:rsidP="0080220B">
            <w:pPr>
              <w:pStyle w:val="ListParagraph"/>
              <w:numPr>
                <w:ilvl w:val="0"/>
                <w:numId w:val="23"/>
              </w:numPr>
              <w:spacing w:before="0" w:line="240" w:lineRule="auto"/>
              <w:ind w:left="357" w:hanging="357"/>
            </w:pPr>
            <w:r>
              <w:t>Review E&amp;I training to focus explicitly on unconscious bias.</w:t>
            </w:r>
          </w:p>
        </w:tc>
        <w:tc>
          <w:tcPr>
            <w:tcW w:w="2127" w:type="dxa"/>
            <w:tcBorders>
              <w:top w:val="nil"/>
              <w:bottom w:val="nil"/>
            </w:tcBorders>
          </w:tcPr>
          <w:p w14:paraId="28A772B0" w14:textId="77777777" w:rsidR="0080220B" w:rsidRDefault="0080220B" w:rsidP="007B67DD">
            <w:r>
              <w:t>SASM with HR</w:t>
            </w:r>
          </w:p>
        </w:tc>
        <w:tc>
          <w:tcPr>
            <w:tcW w:w="1873" w:type="dxa"/>
            <w:tcBorders>
              <w:top w:val="nil"/>
              <w:bottom w:val="nil"/>
            </w:tcBorders>
          </w:tcPr>
          <w:p w14:paraId="3AE7A1D4" w14:textId="77777777" w:rsidR="0080220B" w:rsidRDefault="0080220B" w:rsidP="007B67DD">
            <w:r>
              <w:t>By end August 2019</w:t>
            </w:r>
          </w:p>
        </w:tc>
        <w:tc>
          <w:tcPr>
            <w:tcW w:w="2008" w:type="dxa"/>
            <w:tcBorders>
              <w:top w:val="nil"/>
              <w:bottom w:val="nil"/>
            </w:tcBorders>
          </w:tcPr>
          <w:p w14:paraId="63381E53" w14:textId="77777777" w:rsidR="0080220B" w:rsidRDefault="0080220B" w:rsidP="007B67DD"/>
        </w:tc>
        <w:tc>
          <w:tcPr>
            <w:tcW w:w="1390" w:type="dxa"/>
            <w:tcBorders>
              <w:top w:val="nil"/>
              <w:bottom w:val="nil"/>
            </w:tcBorders>
          </w:tcPr>
          <w:p w14:paraId="7AF04DF6" w14:textId="77777777" w:rsidR="0080220B" w:rsidRDefault="0080220B" w:rsidP="007B67DD"/>
        </w:tc>
        <w:tc>
          <w:tcPr>
            <w:tcW w:w="1141" w:type="dxa"/>
            <w:vMerge/>
          </w:tcPr>
          <w:p w14:paraId="6FEBC136" w14:textId="77777777" w:rsidR="0080220B" w:rsidRDefault="0080220B" w:rsidP="007B67DD">
            <w:pPr>
              <w:rPr>
                <w:color w:val="FF0000"/>
              </w:rPr>
            </w:pPr>
          </w:p>
        </w:tc>
      </w:tr>
      <w:tr w:rsidR="0080220B" w14:paraId="17CECB08" w14:textId="77777777" w:rsidTr="00F520D6">
        <w:tc>
          <w:tcPr>
            <w:tcW w:w="976" w:type="dxa"/>
            <w:vMerge/>
          </w:tcPr>
          <w:p w14:paraId="7FF9AC7B" w14:textId="77777777" w:rsidR="0080220B" w:rsidRDefault="0080220B" w:rsidP="007B67DD"/>
        </w:tc>
        <w:tc>
          <w:tcPr>
            <w:tcW w:w="2086" w:type="dxa"/>
            <w:vMerge/>
          </w:tcPr>
          <w:p w14:paraId="285AE651" w14:textId="77777777" w:rsidR="0080220B" w:rsidDel="00394777" w:rsidRDefault="0080220B" w:rsidP="007B67DD"/>
        </w:tc>
        <w:tc>
          <w:tcPr>
            <w:tcW w:w="2347" w:type="dxa"/>
            <w:tcBorders>
              <w:top w:val="nil"/>
              <w:bottom w:val="single" w:sz="4" w:space="0" w:color="auto"/>
            </w:tcBorders>
          </w:tcPr>
          <w:p w14:paraId="4242802D" w14:textId="77777777" w:rsidR="0080220B" w:rsidRDefault="0080220B" w:rsidP="0080220B">
            <w:pPr>
              <w:pStyle w:val="ListParagraph"/>
              <w:numPr>
                <w:ilvl w:val="0"/>
                <w:numId w:val="23"/>
              </w:numPr>
              <w:spacing w:before="0" w:line="240" w:lineRule="auto"/>
              <w:ind w:left="357" w:hanging="357"/>
            </w:pPr>
            <w:r>
              <w:t>Hold a focus group with PSS staff to explore how to enhance recruitment of men into clerical roles.</w:t>
            </w:r>
          </w:p>
        </w:tc>
        <w:tc>
          <w:tcPr>
            <w:tcW w:w="2127" w:type="dxa"/>
            <w:tcBorders>
              <w:top w:val="nil"/>
              <w:bottom w:val="single" w:sz="4" w:space="0" w:color="auto"/>
            </w:tcBorders>
          </w:tcPr>
          <w:p w14:paraId="0C3C1485" w14:textId="77777777" w:rsidR="0080220B" w:rsidRDefault="0080220B" w:rsidP="007B67DD">
            <w:r>
              <w:t>SAT Chair</w:t>
            </w:r>
          </w:p>
        </w:tc>
        <w:tc>
          <w:tcPr>
            <w:tcW w:w="1873" w:type="dxa"/>
            <w:tcBorders>
              <w:top w:val="nil"/>
              <w:bottom w:val="single" w:sz="4" w:space="0" w:color="auto"/>
            </w:tcBorders>
          </w:tcPr>
          <w:p w14:paraId="77EBE171" w14:textId="77777777" w:rsidR="0080220B" w:rsidRDefault="0080220B" w:rsidP="007B67DD">
            <w:r>
              <w:t>November 2019</w:t>
            </w:r>
          </w:p>
        </w:tc>
        <w:tc>
          <w:tcPr>
            <w:tcW w:w="2008" w:type="dxa"/>
            <w:tcBorders>
              <w:top w:val="nil"/>
            </w:tcBorders>
          </w:tcPr>
          <w:p w14:paraId="2F34B5EC" w14:textId="77777777" w:rsidR="0080220B" w:rsidRDefault="0080220B" w:rsidP="007B67DD">
            <w:r>
              <w:t>Increase %M in clerical PSS staff.</w:t>
            </w:r>
          </w:p>
        </w:tc>
        <w:tc>
          <w:tcPr>
            <w:tcW w:w="1390" w:type="dxa"/>
            <w:tcBorders>
              <w:top w:val="nil"/>
            </w:tcBorders>
          </w:tcPr>
          <w:p w14:paraId="1433DA9B" w14:textId="77777777" w:rsidR="0080220B" w:rsidRDefault="0080220B" w:rsidP="007B67DD"/>
        </w:tc>
        <w:tc>
          <w:tcPr>
            <w:tcW w:w="1141" w:type="dxa"/>
            <w:vMerge/>
          </w:tcPr>
          <w:p w14:paraId="245624CE" w14:textId="77777777" w:rsidR="0080220B" w:rsidRDefault="0080220B" w:rsidP="007B67DD">
            <w:pPr>
              <w:rPr>
                <w:color w:val="FF0000"/>
              </w:rPr>
            </w:pPr>
          </w:p>
        </w:tc>
      </w:tr>
      <w:tr w:rsidR="0080220B" w14:paraId="4FFF2AD8" w14:textId="77777777" w:rsidTr="00F520D6">
        <w:trPr>
          <w:trHeight w:val="1611"/>
        </w:trPr>
        <w:tc>
          <w:tcPr>
            <w:tcW w:w="976" w:type="dxa"/>
            <w:vMerge w:val="restart"/>
          </w:tcPr>
          <w:p w14:paraId="734F9D5D" w14:textId="77777777" w:rsidR="0080220B" w:rsidRDefault="0080220B" w:rsidP="007B67DD">
            <w:r>
              <w:t>5.2</w:t>
            </w:r>
          </w:p>
        </w:tc>
        <w:tc>
          <w:tcPr>
            <w:tcW w:w="2086" w:type="dxa"/>
            <w:vMerge w:val="restart"/>
          </w:tcPr>
          <w:p w14:paraId="5054E01C" w14:textId="77777777" w:rsidR="0080220B" w:rsidRDefault="0080220B" w:rsidP="007B67DD">
            <w:r>
              <w:t>Ensure all new starters have easy access to induction information.</w:t>
            </w:r>
          </w:p>
        </w:tc>
        <w:tc>
          <w:tcPr>
            <w:tcW w:w="2347" w:type="dxa"/>
            <w:tcBorders>
              <w:bottom w:val="single" w:sz="4" w:space="0" w:color="auto"/>
            </w:tcBorders>
          </w:tcPr>
          <w:p w14:paraId="63267E97" w14:textId="77777777" w:rsidR="0080220B" w:rsidRDefault="0080220B" w:rsidP="0080220B">
            <w:pPr>
              <w:pStyle w:val="ListParagraph"/>
              <w:numPr>
                <w:ilvl w:val="0"/>
                <w:numId w:val="24"/>
              </w:numPr>
              <w:spacing w:before="0" w:line="240" w:lineRule="auto"/>
              <w:ind w:left="357" w:hanging="357"/>
            </w:pPr>
            <w:r>
              <w:t>Develop central repository for up-to-date induction materials either at School or Faculty level.</w:t>
            </w:r>
          </w:p>
        </w:tc>
        <w:tc>
          <w:tcPr>
            <w:tcW w:w="2127" w:type="dxa"/>
            <w:tcBorders>
              <w:bottom w:val="single" w:sz="4" w:space="0" w:color="auto"/>
            </w:tcBorders>
          </w:tcPr>
          <w:p w14:paraId="56D360B0" w14:textId="77777777" w:rsidR="0080220B" w:rsidRPr="00EE7699" w:rsidRDefault="0080220B" w:rsidP="007B67DD">
            <w:r w:rsidRPr="00EE7699">
              <w:t>SASM</w:t>
            </w:r>
          </w:p>
        </w:tc>
        <w:tc>
          <w:tcPr>
            <w:tcW w:w="1873" w:type="dxa"/>
            <w:tcBorders>
              <w:bottom w:val="single" w:sz="4" w:space="0" w:color="auto"/>
            </w:tcBorders>
          </w:tcPr>
          <w:p w14:paraId="0631271E" w14:textId="77777777" w:rsidR="0080220B" w:rsidRDefault="0080220B" w:rsidP="007B67DD">
            <w:r>
              <w:t>May 2020</w:t>
            </w:r>
          </w:p>
        </w:tc>
        <w:tc>
          <w:tcPr>
            <w:tcW w:w="2008" w:type="dxa"/>
            <w:vMerge w:val="restart"/>
          </w:tcPr>
          <w:p w14:paraId="26B661F2" w14:textId="77777777" w:rsidR="0080220B" w:rsidRPr="0019209E" w:rsidRDefault="0080220B" w:rsidP="007B67DD">
            <w:r w:rsidRPr="0019209E">
              <w:t>&gt;70% of new starters to agree that ind</w:t>
            </w:r>
            <w:r>
              <w:t>u</w:t>
            </w:r>
            <w:r w:rsidRPr="0019209E">
              <w:t>ction was helpful, plus positive quantitative comments in staff culture survey 2021.</w:t>
            </w:r>
          </w:p>
        </w:tc>
        <w:tc>
          <w:tcPr>
            <w:tcW w:w="1390" w:type="dxa"/>
            <w:vMerge w:val="restart"/>
          </w:tcPr>
          <w:p w14:paraId="3DD855A9" w14:textId="77777777" w:rsidR="0080220B" w:rsidRPr="0019209E" w:rsidRDefault="0080220B" w:rsidP="007B67DD">
            <w:r w:rsidRPr="0019209E">
              <w:t>Some good practice already in SEE and ITS, roll this out.</w:t>
            </w:r>
          </w:p>
        </w:tc>
        <w:tc>
          <w:tcPr>
            <w:tcW w:w="1141" w:type="dxa"/>
            <w:vMerge w:val="restart"/>
          </w:tcPr>
          <w:p w14:paraId="2F5AF895" w14:textId="77777777" w:rsidR="0080220B" w:rsidRDefault="0080220B" w:rsidP="007B67DD">
            <w:r w:rsidRPr="00B74000">
              <w:t>5.1 (ii)</w:t>
            </w:r>
          </w:p>
        </w:tc>
      </w:tr>
      <w:tr w:rsidR="0080220B" w14:paraId="54C8720A" w14:textId="77777777" w:rsidTr="00F520D6">
        <w:tc>
          <w:tcPr>
            <w:tcW w:w="976" w:type="dxa"/>
            <w:vMerge/>
          </w:tcPr>
          <w:p w14:paraId="0B1B7B96" w14:textId="77777777" w:rsidR="0080220B" w:rsidRDefault="0080220B" w:rsidP="007B67DD"/>
        </w:tc>
        <w:tc>
          <w:tcPr>
            <w:tcW w:w="2086" w:type="dxa"/>
            <w:vMerge/>
          </w:tcPr>
          <w:p w14:paraId="3860D82C" w14:textId="77777777" w:rsidR="0080220B" w:rsidRDefault="0080220B" w:rsidP="007B67DD"/>
        </w:tc>
        <w:tc>
          <w:tcPr>
            <w:tcW w:w="2347" w:type="dxa"/>
            <w:tcBorders>
              <w:top w:val="single" w:sz="4" w:space="0" w:color="auto"/>
            </w:tcBorders>
          </w:tcPr>
          <w:p w14:paraId="7651F00A" w14:textId="77777777" w:rsidR="0080220B" w:rsidRDefault="0080220B" w:rsidP="0080220B">
            <w:pPr>
              <w:pStyle w:val="ListParagraph"/>
              <w:numPr>
                <w:ilvl w:val="0"/>
                <w:numId w:val="24"/>
              </w:numPr>
              <w:spacing w:before="0" w:line="240" w:lineRule="auto"/>
              <w:ind w:left="357" w:hanging="357"/>
            </w:pPr>
            <w:r>
              <w:t>Add a question on induction to the next staff culture survey.</w:t>
            </w:r>
          </w:p>
        </w:tc>
        <w:tc>
          <w:tcPr>
            <w:tcW w:w="2127" w:type="dxa"/>
            <w:tcBorders>
              <w:top w:val="single" w:sz="4" w:space="0" w:color="auto"/>
            </w:tcBorders>
          </w:tcPr>
          <w:p w14:paraId="4072AA97" w14:textId="77777777" w:rsidR="0080220B" w:rsidRPr="00EE7699" w:rsidRDefault="0080220B" w:rsidP="007B67DD">
            <w:r>
              <w:t>HR</w:t>
            </w:r>
          </w:p>
        </w:tc>
        <w:tc>
          <w:tcPr>
            <w:tcW w:w="1873" w:type="dxa"/>
            <w:tcBorders>
              <w:top w:val="single" w:sz="4" w:space="0" w:color="auto"/>
            </w:tcBorders>
          </w:tcPr>
          <w:p w14:paraId="0A073F8C" w14:textId="77777777" w:rsidR="0080220B" w:rsidRDefault="0080220B" w:rsidP="007B67DD"/>
        </w:tc>
        <w:tc>
          <w:tcPr>
            <w:tcW w:w="2008" w:type="dxa"/>
            <w:vMerge/>
          </w:tcPr>
          <w:p w14:paraId="531D856C" w14:textId="77777777" w:rsidR="0080220B" w:rsidRPr="0019209E" w:rsidRDefault="0080220B" w:rsidP="007B67DD"/>
        </w:tc>
        <w:tc>
          <w:tcPr>
            <w:tcW w:w="1390" w:type="dxa"/>
            <w:vMerge/>
          </w:tcPr>
          <w:p w14:paraId="2E94567A" w14:textId="77777777" w:rsidR="0080220B" w:rsidRPr="0019209E" w:rsidRDefault="0080220B" w:rsidP="007B67DD"/>
        </w:tc>
        <w:tc>
          <w:tcPr>
            <w:tcW w:w="1141" w:type="dxa"/>
            <w:vMerge/>
          </w:tcPr>
          <w:p w14:paraId="0BC662C9" w14:textId="77777777" w:rsidR="0080220B" w:rsidRPr="006D3768" w:rsidRDefault="0080220B" w:rsidP="007B67DD">
            <w:pPr>
              <w:rPr>
                <w:color w:val="FF0000"/>
              </w:rPr>
            </w:pPr>
          </w:p>
        </w:tc>
      </w:tr>
      <w:tr w:rsidR="0080220B" w14:paraId="2FEE1BB5" w14:textId="77777777" w:rsidTr="007B67DD">
        <w:tc>
          <w:tcPr>
            <w:tcW w:w="976" w:type="dxa"/>
            <w:vMerge w:val="restart"/>
          </w:tcPr>
          <w:p w14:paraId="28CBCC3D" w14:textId="77777777" w:rsidR="0080220B" w:rsidRDefault="0080220B" w:rsidP="007B67DD">
            <w:r>
              <w:t>5.3</w:t>
            </w:r>
          </w:p>
        </w:tc>
        <w:tc>
          <w:tcPr>
            <w:tcW w:w="2086" w:type="dxa"/>
            <w:vMerge w:val="restart"/>
          </w:tcPr>
          <w:p w14:paraId="2D671B80" w14:textId="43A73AA3" w:rsidR="0080220B" w:rsidRDefault="0080220B" w:rsidP="007B67DD">
            <w:r>
              <w:t>Continue to inform all staff staff about the promotion process and support preparation of applications.</w:t>
            </w:r>
          </w:p>
        </w:tc>
        <w:tc>
          <w:tcPr>
            <w:tcW w:w="2347" w:type="dxa"/>
            <w:tcBorders>
              <w:bottom w:val="nil"/>
            </w:tcBorders>
          </w:tcPr>
          <w:p w14:paraId="6796C115" w14:textId="77777777" w:rsidR="0080220B" w:rsidRDefault="0080220B" w:rsidP="0080220B">
            <w:pPr>
              <w:pStyle w:val="ListParagraph"/>
              <w:numPr>
                <w:ilvl w:val="0"/>
                <w:numId w:val="26"/>
              </w:numPr>
              <w:spacing w:before="0" w:line="240" w:lineRule="auto"/>
              <w:ind w:left="357" w:hanging="357"/>
            </w:pPr>
            <w:r>
              <w:t>Hold promotions workshops annually.</w:t>
            </w:r>
            <w:r w:rsidDel="00FD3448">
              <w:t xml:space="preserve"> </w:t>
            </w:r>
          </w:p>
        </w:tc>
        <w:tc>
          <w:tcPr>
            <w:tcW w:w="2127" w:type="dxa"/>
            <w:tcBorders>
              <w:bottom w:val="nil"/>
            </w:tcBorders>
          </w:tcPr>
          <w:p w14:paraId="1D7A3CB1" w14:textId="77777777" w:rsidR="0080220B" w:rsidRDefault="0080220B" w:rsidP="007B67DD">
            <w:r>
              <w:t>HR, DoF</w:t>
            </w:r>
          </w:p>
        </w:tc>
        <w:tc>
          <w:tcPr>
            <w:tcW w:w="1873" w:type="dxa"/>
            <w:tcBorders>
              <w:bottom w:val="nil"/>
            </w:tcBorders>
          </w:tcPr>
          <w:p w14:paraId="757701A7" w14:textId="77777777" w:rsidR="0080220B" w:rsidRDefault="0080220B" w:rsidP="007B67DD">
            <w:r>
              <w:t>Ongoing</w:t>
            </w:r>
          </w:p>
        </w:tc>
        <w:tc>
          <w:tcPr>
            <w:tcW w:w="2008" w:type="dxa"/>
            <w:vMerge w:val="restart"/>
          </w:tcPr>
          <w:p w14:paraId="71875C13" w14:textId="77777777" w:rsidR="0080220B" w:rsidRDefault="0080220B" w:rsidP="007B67DD">
            <w:r>
              <w:t>5% improvement in results in the staff culture survey for questions about promotion (Q X, Y and Z).</w:t>
            </w:r>
          </w:p>
        </w:tc>
        <w:tc>
          <w:tcPr>
            <w:tcW w:w="1390" w:type="dxa"/>
            <w:tcBorders>
              <w:bottom w:val="nil"/>
            </w:tcBorders>
          </w:tcPr>
          <w:p w14:paraId="70E44135" w14:textId="77777777" w:rsidR="0080220B" w:rsidRDefault="0080220B" w:rsidP="007B67DD">
            <w:r>
              <w:t>Scheduled</w:t>
            </w:r>
          </w:p>
        </w:tc>
        <w:tc>
          <w:tcPr>
            <w:tcW w:w="1141" w:type="dxa"/>
            <w:vMerge w:val="restart"/>
          </w:tcPr>
          <w:p w14:paraId="7FA67547" w14:textId="77777777" w:rsidR="0080220B" w:rsidRDefault="0080220B" w:rsidP="007B67DD">
            <w:r w:rsidRPr="00B74000">
              <w:t>5.1 (iii)</w:t>
            </w:r>
          </w:p>
        </w:tc>
      </w:tr>
      <w:tr w:rsidR="0080220B" w14:paraId="092554D6" w14:textId="77777777" w:rsidTr="007B67DD">
        <w:tc>
          <w:tcPr>
            <w:tcW w:w="976" w:type="dxa"/>
            <w:vMerge/>
          </w:tcPr>
          <w:p w14:paraId="5CA9AC6B" w14:textId="77777777" w:rsidR="0080220B" w:rsidRDefault="0080220B" w:rsidP="007B67DD"/>
        </w:tc>
        <w:tc>
          <w:tcPr>
            <w:tcW w:w="2086" w:type="dxa"/>
            <w:vMerge/>
          </w:tcPr>
          <w:p w14:paraId="74487184" w14:textId="77777777" w:rsidR="0080220B" w:rsidRDefault="0080220B" w:rsidP="007B67DD"/>
        </w:tc>
        <w:tc>
          <w:tcPr>
            <w:tcW w:w="2347" w:type="dxa"/>
            <w:tcBorders>
              <w:top w:val="nil"/>
              <w:bottom w:val="nil"/>
            </w:tcBorders>
          </w:tcPr>
          <w:p w14:paraId="1A37BD55" w14:textId="77777777" w:rsidR="0080220B" w:rsidRDefault="0080220B" w:rsidP="0080220B">
            <w:pPr>
              <w:pStyle w:val="ListParagraph"/>
              <w:numPr>
                <w:ilvl w:val="0"/>
                <w:numId w:val="26"/>
              </w:numPr>
              <w:spacing w:before="0" w:line="240" w:lineRule="auto"/>
              <w:ind w:left="357" w:hanging="357"/>
            </w:pPr>
            <w:r>
              <w:t>Update list held by HR of people able to provide feedback on drafts.</w:t>
            </w:r>
          </w:p>
        </w:tc>
        <w:tc>
          <w:tcPr>
            <w:tcW w:w="2127" w:type="dxa"/>
            <w:tcBorders>
              <w:top w:val="nil"/>
              <w:bottom w:val="nil"/>
            </w:tcBorders>
          </w:tcPr>
          <w:p w14:paraId="67671A67" w14:textId="77777777" w:rsidR="0080220B" w:rsidRDefault="0080220B" w:rsidP="007B67DD">
            <w:r>
              <w:t>HR</w:t>
            </w:r>
          </w:p>
        </w:tc>
        <w:tc>
          <w:tcPr>
            <w:tcW w:w="1873" w:type="dxa"/>
            <w:tcBorders>
              <w:top w:val="nil"/>
              <w:bottom w:val="nil"/>
            </w:tcBorders>
          </w:tcPr>
          <w:p w14:paraId="796CC7EB" w14:textId="77777777" w:rsidR="0080220B" w:rsidRDefault="0080220B" w:rsidP="007B67DD">
            <w:r>
              <w:t>September 2019</w:t>
            </w:r>
          </w:p>
        </w:tc>
        <w:tc>
          <w:tcPr>
            <w:tcW w:w="2008" w:type="dxa"/>
            <w:vMerge/>
          </w:tcPr>
          <w:p w14:paraId="5D3E6ECA" w14:textId="77777777" w:rsidR="0080220B" w:rsidRDefault="0080220B" w:rsidP="007B67DD"/>
        </w:tc>
        <w:tc>
          <w:tcPr>
            <w:tcW w:w="1390" w:type="dxa"/>
            <w:tcBorders>
              <w:top w:val="nil"/>
              <w:bottom w:val="nil"/>
            </w:tcBorders>
          </w:tcPr>
          <w:p w14:paraId="3F2D354B" w14:textId="77777777" w:rsidR="0080220B" w:rsidRDefault="0080220B" w:rsidP="007B67DD"/>
        </w:tc>
        <w:tc>
          <w:tcPr>
            <w:tcW w:w="1141" w:type="dxa"/>
            <w:vMerge/>
          </w:tcPr>
          <w:p w14:paraId="44624607" w14:textId="77777777" w:rsidR="0080220B" w:rsidRPr="00987F11" w:rsidRDefault="0080220B" w:rsidP="007B67DD">
            <w:pPr>
              <w:rPr>
                <w:color w:val="FF0000"/>
              </w:rPr>
            </w:pPr>
          </w:p>
        </w:tc>
      </w:tr>
      <w:tr w:rsidR="0080220B" w14:paraId="5D644388" w14:textId="77777777" w:rsidTr="007B67DD">
        <w:tc>
          <w:tcPr>
            <w:tcW w:w="976" w:type="dxa"/>
            <w:vMerge/>
          </w:tcPr>
          <w:p w14:paraId="7834447F" w14:textId="77777777" w:rsidR="0080220B" w:rsidRDefault="0080220B" w:rsidP="007B67DD"/>
        </w:tc>
        <w:tc>
          <w:tcPr>
            <w:tcW w:w="2086" w:type="dxa"/>
            <w:vMerge/>
          </w:tcPr>
          <w:p w14:paraId="0834A32B" w14:textId="77777777" w:rsidR="0080220B" w:rsidRDefault="0080220B" w:rsidP="007B67DD"/>
        </w:tc>
        <w:tc>
          <w:tcPr>
            <w:tcW w:w="2347" w:type="dxa"/>
            <w:tcBorders>
              <w:top w:val="nil"/>
              <w:bottom w:val="single" w:sz="4" w:space="0" w:color="auto"/>
            </w:tcBorders>
          </w:tcPr>
          <w:p w14:paraId="666452CE" w14:textId="77777777" w:rsidR="0080220B" w:rsidRDefault="0080220B" w:rsidP="0080220B">
            <w:pPr>
              <w:pStyle w:val="ListParagraph"/>
              <w:numPr>
                <w:ilvl w:val="0"/>
                <w:numId w:val="26"/>
              </w:numPr>
              <w:spacing w:before="0" w:line="240" w:lineRule="auto"/>
              <w:ind w:left="357" w:hanging="357"/>
            </w:pPr>
            <w:r>
              <w:t>Review FoE benchmarks, particularly with respect to examples for the student education route.</w:t>
            </w:r>
          </w:p>
        </w:tc>
        <w:tc>
          <w:tcPr>
            <w:tcW w:w="2127" w:type="dxa"/>
            <w:tcBorders>
              <w:top w:val="nil"/>
            </w:tcBorders>
          </w:tcPr>
          <w:p w14:paraId="31C98CCB" w14:textId="77777777" w:rsidR="0080220B" w:rsidRDefault="0080220B" w:rsidP="007B67DD">
            <w:r>
              <w:t>PDSE, DSE</w:t>
            </w:r>
          </w:p>
        </w:tc>
        <w:tc>
          <w:tcPr>
            <w:tcW w:w="1873" w:type="dxa"/>
            <w:tcBorders>
              <w:top w:val="nil"/>
              <w:bottom w:val="single" w:sz="4" w:space="0" w:color="auto"/>
            </w:tcBorders>
          </w:tcPr>
          <w:p w14:paraId="1C2B0710" w14:textId="77777777" w:rsidR="0080220B" w:rsidRDefault="0080220B" w:rsidP="007B67DD">
            <w:r>
              <w:t>September 2019</w:t>
            </w:r>
          </w:p>
        </w:tc>
        <w:tc>
          <w:tcPr>
            <w:tcW w:w="2008" w:type="dxa"/>
            <w:vMerge/>
            <w:tcBorders>
              <w:bottom w:val="single" w:sz="4" w:space="0" w:color="auto"/>
            </w:tcBorders>
          </w:tcPr>
          <w:p w14:paraId="39BAB6F2" w14:textId="77777777" w:rsidR="0080220B" w:rsidRDefault="0080220B" w:rsidP="007B67DD"/>
        </w:tc>
        <w:tc>
          <w:tcPr>
            <w:tcW w:w="1390" w:type="dxa"/>
            <w:tcBorders>
              <w:top w:val="nil"/>
              <w:bottom w:val="single" w:sz="4" w:space="0" w:color="auto"/>
            </w:tcBorders>
          </w:tcPr>
          <w:p w14:paraId="4B093C5A" w14:textId="77777777" w:rsidR="0080220B" w:rsidRDefault="0080220B" w:rsidP="007B67DD">
            <w:r>
              <w:t>Initial ideas collected</w:t>
            </w:r>
          </w:p>
        </w:tc>
        <w:tc>
          <w:tcPr>
            <w:tcW w:w="1141" w:type="dxa"/>
            <w:vMerge/>
          </w:tcPr>
          <w:p w14:paraId="3C5D2BC0" w14:textId="77777777" w:rsidR="0080220B" w:rsidRPr="00987F11" w:rsidRDefault="0080220B" w:rsidP="007B67DD">
            <w:pPr>
              <w:rPr>
                <w:color w:val="FF0000"/>
              </w:rPr>
            </w:pPr>
          </w:p>
        </w:tc>
      </w:tr>
      <w:tr w:rsidR="0080220B" w14:paraId="53431B27" w14:textId="77777777" w:rsidTr="007B67DD">
        <w:tc>
          <w:tcPr>
            <w:tcW w:w="976" w:type="dxa"/>
            <w:vMerge w:val="restart"/>
          </w:tcPr>
          <w:p w14:paraId="6A7FAFFD" w14:textId="77777777" w:rsidR="0080220B" w:rsidRDefault="0080220B" w:rsidP="007B67DD">
            <w:r>
              <w:t>5.4</w:t>
            </w:r>
          </w:p>
        </w:tc>
        <w:tc>
          <w:tcPr>
            <w:tcW w:w="2086" w:type="dxa"/>
            <w:vMerge w:val="restart"/>
          </w:tcPr>
          <w:p w14:paraId="3F8F7937" w14:textId="77777777" w:rsidR="0080220B" w:rsidRDefault="0080220B" w:rsidP="007B67DD">
            <w:r>
              <w:t>Mitigate the negative impact of REF on staff morale.</w:t>
            </w:r>
          </w:p>
        </w:tc>
        <w:tc>
          <w:tcPr>
            <w:tcW w:w="2347" w:type="dxa"/>
            <w:tcBorders>
              <w:bottom w:val="nil"/>
            </w:tcBorders>
          </w:tcPr>
          <w:p w14:paraId="7E2A19EE" w14:textId="77777777" w:rsidR="0080220B" w:rsidRDefault="0080220B" w:rsidP="0080220B">
            <w:pPr>
              <w:pStyle w:val="ListParagraph"/>
              <w:numPr>
                <w:ilvl w:val="0"/>
                <w:numId w:val="27"/>
              </w:numPr>
              <w:spacing w:before="0" w:line="240" w:lineRule="auto"/>
              <w:ind w:left="357" w:hanging="357"/>
            </w:pPr>
            <w:r>
              <w:t xml:space="preserve">Keep number of </w:t>
            </w:r>
            <w:r w:rsidRPr="00FD3448">
              <w:t xml:space="preserve">outputs submitted for each member </w:t>
            </w:r>
            <w:r>
              <w:t>of staff confidential.</w:t>
            </w:r>
          </w:p>
        </w:tc>
        <w:tc>
          <w:tcPr>
            <w:tcW w:w="2127" w:type="dxa"/>
            <w:vMerge w:val="restart"/>
          </w:tcPr>
          <w:p w14:paraId="3031AF55" w14:textId="77777777" w:rsidR="0080220B" w:rsidRDefault="0080220B" w:rsidP="007B67DD">
            <w:r>
              <w:t>DoRI, REF Steering Group</w:t>
            </w:r>
          </w:p>
        </w:tc>
        <w:tc>
          <w:tcPr>
            <w:tcW w:w="1873" w:type="dxa"/>
            <w:tcBorders>
              <w:bottom w:val="nil"/>
            </w:tcBorders>
          </w:tcPr>
          <w:p w14:paraId="7D200AB2" w14:textId="77777777" w:rsidR="0080220B" w:rsidRDefault="0080220B" w:rsidP="007B67DD">
            <w:r>
              <w:t>By REF 2021</w:t>
            </w:r>
          </w:p>
        </w:tc>
        <w:tc>
          <w:tcPr>
            <w:tcW w:w="2008" w:type="dxa"/>
            <w:tcBorders>
              <w:bottom w:val="nil"/>
            </w:tcBorders>
          </w:tcPr>
          <w:p w14:paraId="51473F0E" w14:textId="77777777" w:rsidR="0080220B" w:rsidRDefault="0080220B" w:rsidP="007B67DD">
            <w:r>
              <w:t xml:space="preserve">Add question to staff culture survey. </w:t>
            </w:r>
            <w:r w:rsidRPr="000E6365">
              <w:rPr>
                <w:color w:val="FFFFFF" w:themeColor="background1"/>
              </w:rPr>
              <w:t>?</w:t>
            </w:r>
          </w:p>
        </w:tc>
        <w:tc>
          <w:tcPr>
            <w:tcW w:w="1390" w:type="dxa"/>
            <w:tcBorders>
              <w:bottom w:val="nil"/>
            </w:tcBorders>
          </w:tcPr>
          <w:p w14:paraId="354AE79C" w14:textId="77777777" w:rsidR="0080220B" w:rsidRDefault="0080220B" w:rsidP="007B67DD">
            <w:r>
              <w:t>Action under discussion</w:t>
            </w:r>
          </w:p>
        </w:tc>
        <w:tc>
          <w:tcPr>
            <w:tcW w:w="1141" w:type="dxa"/>
            <w:vMerge w:val="restart"/>
          </w:tcPr>
          <w:p w14:paraId="15A41840" w14:textId="77777777" w:rsidR="0080220B" w:rsidRPr="00233992" w:rsidRDefault="0080220B" w:rsidP="007B67DD">
            <w:r w:rsidRPr="00233992">
              <w:t>5.1 (iv)</w:t>
            </w:r>
          </w:p>
        </w:tc>
      </w:tr>
      <w:tr w:rsidR="0080220B" w14:paraId="637A53D9" w14:textId="77777777" w:rsidTr="007B67DD">
        <w:tc>
          <w:tcPr>
            <w:tcW w:w="976" w:type="dxa"/>
            <w:vMerge/>
          </w:tcPr>
          <w:p w14:paraId="50758115" w14:textId="77777777" w:rsidR="0080220B" w:rsidRDefault="0080220B" w:rsidP="007B67DD"/>
        </w:tc>
        <w:tc>
          <w:tcPr>
            <w:tcW w:w="2086" w:type="dxa"/>
            <w:vMerge/>
          </w:tcPr>
          <w:p w14:paraId="46E5DB45" w14:textId="77777777" w:rsidR="0080220B" w:rsidRDefault="0080220B" w:rsidP="007B67DD"/>
        </w:tc>
        <w:tc>
          <w:tcPr>
            <w:tcW w:w="2347" w:type="dxa"/>
            <w:tcBorders>
              <w:top w:val="nil"/>
              <w:bottom w:val="single" w:sz="4" w:space="0" w:color="auto"/>
            </w:tcBorders>
          </w:tcPr>
          <w:p w14:paraId="7B19BB55" w14:textId="77777777" w:rsidR="0080220B" w:rsidRDefault="0080220B" w:rsidP="0080220B">
            <w:pPr>
              <w:pStyle w:val="ListParagraph"/>
              <w:numPr>
                <w:ilvl w:val="0"/>
                <w:numId w:val="27"/>
              </w:numPr>
              <w:spacing w:before="0" w:line="240" w:lineRule="auto"/>
              <w:ind w:left="357" w:hanging="357"/>
            </w:pPr>
            <w:r>
              <w:t>Develop guidelines for providing feedback to staff on their REF outputs.</w:t>
            </w:r>
          </w:p>
        </w:tc>
        <w:tc>
          <w:tcPr>
            <w:tcW w:w="2127" w:type="dxa"/>
            <w:vMerge/>
          </w:tcPr>
          <w:p w14:paraId="2534A0D8" w14:textId="77777777" w:rsidR="0080220B" w:rsidRDefault="0080220B" w:rsidP="007B67DD"/>
        </w:tc>
        <w:tc>
          <w:tcPr>
            <w:tcW w:w="1873" w:type="dxa"/>
            <w:tcBorders>
              <w:top w:val="nil"/>
            </w:tcBorders>
          </w:tcPr>
          <w:p w14:paraId="6F0B46C6" w14:textId="77777777" w:rsidR="0080220B" w:rsidRDefault="0080220B" w:rsidP="007B67DD">
            <w:r>
              <w:t>Before next internal review round.</w:t>
            </w:r>
          </w:p>
        </w:tc>
        <w:tc>
          <w:tcPr>
            <w:tcW w:w="2008" w:type="dxa"/>
            <w:tcBorders>
              <w:top w:val="nil"/>
            </w:tcBorders>
          </w:tcPr>
          <w:p w14:paraId="1EA6FEA3" w14:textId="77777777" w:rsidR="0080220B" w:rsidRDefault="0080220B" w:rsidP="007B67DD"/>
        </w:tc>
        <w:tc>
          <w:tcPr>
            <w:tcW w:w="1390" w:type="dxa"/>
            <w:tcBorders>
              <w:top w:val="nil"/>
            </w:tcBorders>
          </w:tcPr>
          <w:p w14:paraId="07836B7D" w14:textId="77777777" w:rsidR="0080220B" w:rsidRDefault="0080220B" w:rsidP="007B67DD"/>
        </w:tc>
        <w:tc>
          <w:tcPr>
            <w:tcW w:w="1141" w:type="dxa"/>
            <w:vMerge/>
          </w:tcPr>
          <w:p w14:paraId="57BF5DB2" w14:textId="77777777" w:rsidR="0080220B" w:rsidRPr="00987F11" w:rsidRDefault="0080220B" w:rsidP="007B67DD">
            <w:pPr>
              <w:rPr>
                <w:color w:val="FF0000"/>
              </w:rPr>
            </w:pPr>
          </w:p>
        </w:tc>
      </w:tr>
      <w:tr w:rsidR="0080220B" w14:paraId="32697C21" w14:textId="77777777" w:rsidTr="007B67DD">
        <w:tc>
          <w:tcPr>
            <w:tcW w:w="976" w:type="dxa"/>
            <w:vMerge w:val="restart"/>
          </w:tcPr>
          <w:p w14:paraId="66EF9208" w14:textId="77777777" w:rsidR="0080220B" w:rsidRDefault="0080220B" w:rsidP="007B67DD">
            <w:r>
              <w:t>5.5</w:t>
            </w:r>
          </w:p>
        </w:tc>
        <w:tc>
          <w:tcPr>
            <w:tcW w:w="2086" w:type="dxa"/>
            <w:vMerge w:val="restart"/>
          </w:tcPr>
          <w:p w14:paraId="0FC233D2" w14:textId="77777777" w:rsidR="0080220B" w:rsidRDefault="0080220B" w:rsidP="007B67DD">
            <w:r>
              <w:t>Remover gender imbalance in grading of REF submissions</w:t>
            </w:r>
          </w:p>
        </w:tc>
        <w:tc>
          <w:tcPr>
            <w:tcW w:w="2347" w:type="dxa"/>
            <w:tcBorders>
              <w:bottom w:val="nil"/>
            </w:tcBorders>
          </w:tcPr>
          <w:p w14:paraId="284ABCE2" w14:textId="77777777" w:rsidR="0080220B" w:rsidRDefault="0080220B" w:rsidP="0080220B">
            <w:pPr>
              <w:pStyle w:val="ListParagraph"/>
              <w:numPr>
                <w:ilvl w:val="0"/>
                <w:numId w:val="28"/>
              </w:numPr>
              <w:spacing w:before="0" w:line="240" w:lineRule="auto"/>
              <w:ind w:left="357" w:hanging="357"/>
            </w:pPr>
            <w:r>
              <w:t>Provide support in developing manuscripts e.g. via FoE mentoring scheme.</w:t>
            </w:r>
          </w:p>
        </w:tc>
        <w:tc>
          <w:tcPr>
            <w:tcW w:w="2127" w:type="dxa"/>
            <w:vMerge w:val="restart"/>
          </w:tcPr>
          <w:p w14:paraId="563CE96A" w14:textId="77777777" w:rsidR="0080220B" w:rsidRDefault="0080220B" w:rsidP="007B67DD">
            <w:r>
              <w:t>UoA leadDoRIs, REF Steering Group</w:t>
            </w:r>
          </w:p>
        </w:tc>
        <w:tc>
          <w:tcPr>
            <w:tcW w:w="1873" w:type="dxa"/>
            <w:vMerge w:val="restart"/>
          </w:tcPr>
          <w:p w14:paraId="79D37400" w14:textId="77777777" w:rsidR="0080220B" w:rsidRDefault="0080220B" w:rsidP="007B67DD">
            <w:r>
              <w:t>Immediate start</w:t>
            </w:r>
          </w:p>
        </w:tc>
        <w:tc>
          <w:tcPr>
            <w:tcW w:w="2008" w:type="dxa"/>
            <w:vMerge w:val="restart"/>
          </w:tcPr>
          <w:p w14:paraId="401624CD" w14:textId="77777777" w:rsidR="0080220B" w:rsidRDefault="0080220B" w:rsidP="007B67DD">
            <w:r>
              <w:t>Reduced gender imbalance in REF2021 scores compared to REF 2014.</w:t>
            </w:r>
          </w:p>
        </w:tc>
        <w:tc>
          <w:tcPr>
            <w:tcW w:w="1390" w:type="dxa"/>
            <w:vMerge w:val="restart"/>
          </w:tcPr>
          <w:p w14:paraId="2C8EAF9B" w14:textId="77777777" w:rsidR="0080220B" w:rsidRDefault="0080220B" w:rsidP="007B67DD"/>
        </w:tc>
        <w:tc>
          <w:tcPr>
            <w:tcW w:w="1141" w:type="dxa"/>
            <w:vMerge w:val="restart"/>
          </w:tcPr>
          <w:p w14:paraId="78F38CB2" w14:textId="77777777" w:rsidR="0080220B" w:rsidRDefault="0080220B" w:rsidP="007B67DD">
            <w:r w:rsidRPr="000E6365">
              <w:t>5.1 (iv)</w:t>
            </w:r>
          </w:p>
        </w:tc>
      </w:tr>
      <w:tr w:rsidR="0080220B" w14:paraId="335B160E" w14:textId="77777777" w:rsidTr="007B67DD">
        <w:tc>
          <w:tcPr>
            <w:tcW w:w="976" w:type="dxa"/>
            <w:vMerge/>
          </w:tcPr>
          <w:p w14:paraId="13CBD462" w14:textId="77777777" w:rsidR="0080220B" w:rsidRDefault="0080220B" w:rsidP="007B67DD"/>
        </w:tc>
        <w:tc>
          <w:tcPr>
            <w:tcW w:w="2086" w:type="dxa"/>
            <w:vMerge/>
          </w:tcPr>
          <w:p w14:paraId="0D9F77A4" w14:textId="77777777" w:rsidR="0080220B" w:rsidRDefault="0080220B" w:rsidP="007B67DD"/>
        </w:tc>
        <w:tc>
          <w:tcPr>
            <w:tcW w:w="2347" w:type="dxa"/>
            <w:tcBorders>
              <w:top w:val="nil"/>
              <w:bottom w:val="single" w:sz="4" w:space="0" w:color="auto"/>
            </w:tcBorders>
          </w:tcPr>
          <w:p w14:paraId="39BD7F5B" w14:textId="77777777" w:rsidR="0080220B" w:rsidRDefault="0080220B" w:rsidP="0080220B">
            <w:pPr>
              <w:pStyle w:val="ListParagraph"/>
              <w:numPr>
                <w:ilvl w:val="0"/>
                <w:numId w:val="28"/>
              </w:numPr>
              <w:spacing w:before="0" w:line="240" w:lineRule="auto"/>
              <w:ind w:left="357" w:hanging="357"/>
              <w:rPr>
                <w:rStyle w:val="CommentReference"/>
              </w:rPr>
            </w:pPr>
            <w:r>
              <w:t>Roll out research group workshops on how to maximise REF scores of manuscripts.</w:t>
            </w:r>
          </w:p>
        </w:tc>
        <w:tc>
          <w:tcPr>
            <w:tcW w:w="2127" w:type="dxa"/>
            <w:vMerge/>
            <w:tcBorders>
              <w:bottom w:val="single" w:sz="4" w:space="0" w:color="auto"/>
            </w:tcBorders>
          </w:tcPr>
          <w:p w14:paraId="35CBA96A" w14:textId="77777777" w:rsidR="0080220B" w:rsidRDefault="0080220B" w:rsidP="007B67DD"/>
        </w:tc>
        <w:tc>
          <w:tcPr>
            <w:tcW w:w="1873" w:type="dxa"/>
            <w:vMerge/>
            <w:tcBorders>
              <w:bottom w:val="single" w:sz="4" w:space="0" w:color="auto"/>
            </w:tcBorders>
          </w:tcPr>
          <w:p w14:paraId="612F1BCD" w14:textId="77777777" w:rsidR="0080220B" w:rsidRDefault="0080220B" w:rsidP="007B67DD"/>
        </w:tc>
        <w:tc>
          <w:tcPr>
            <w:tcW w:w="2008" w:type="dxa"/>
            <w:vMerge/>
          </w:tcPr>
          <w:p w14:paraId="674A6E92" w14:textId="77777777" w:rsidR="0080220B" w:rsidRDefault="0080220B" w:rsidP="007B67DD"/>
        </w:tc>
        <w:tc>
          <w:tcPr>
            <w:tcW w:w="1390" w:type="dxa"/>
            <w:vMerge/>
            <w:tcBorders>
              <w:bottom w:val="single" w:sz="4" w:space="0" w:color="auto"/>
            </w:tcBorders>
          </w:tcPr>
          <w:p w14:paraId="2D80D4D8" w14:textId="77777777" w:rsidR="0080220B" w:rsidRDefault="0080220B" w:rsidP="007B67DD"/>
        </w:tc>
        <w:tc>
          <w:tcPr>
            <w:tcW w:w="1141" w:type="dxa"/>
            <w:vMerge/>
          </w:tcPr>
          <w:p w14:paraId="42723B55" w14:textId="77777777" w:rsidR="0080220B" w:rsidRPr="007E4E27" w:rsidRDefault="0080220B" w:rsidP="007B67DD">
            <w:pPr>
              <w:rPr>
                <w:color w:val="FF0000"/>
              </w:rPr>
            </w:pPr>
          </w:p>
        </w:tc>
      </w:tr>
      <w:tr w:rsidR="0080220B" w14:paraId="5A7B9B71" w14:textId="77777777" w:rsidTr="007B67DD">
        <w:tc>
          <w:tcPr>
            <w:tcW w:w="976" w:type="dxa"/>
            <w:vMerge w:val="restart"/>
          </w:tcPr>
          <w:p w14:paraId="4869D953" w14:textId="77777777" w:rsidR="0080220B" w:rsidRDefault="0080220B" w:rsidP="007B67DD">
            <w:r>
              <w:t>5.6</w:t>
            </w:r>
          </w:p>
        </w:tc>
        <w:tc>
          <w:tcPr>
            <w:tcW w:w="2086" w:type="dxa"/>
            <w:vMerge w:val="restart"/>
          </w:tcPr>
          <w:p w14:paraId="1FC30E82" w14:textId="77777777" w:rsidR="0080220B" w:rsidRDefault="0080220B" w:rsidP="007B67DD">
            <w:r>
              <w:t>Reduce barriers to promotion of for PSS staff</w:t>
            </w:r>
          </w:p>
        </w:tc>
        <w:tc>
          <w:tcPr>
            <w:tcW w:w="2347" w:type="dxa"/>
            <w:tcBorders>
              <w:bottom w:val="nil"/>
            </w:tcBorders>
          </w:tcPr>
          <w:p w14:paraId="19106466" w14:textId="77777777" w:rsidR="0080220B" w:rsidRDefault="0080220B" w:rsidP="0080220B">
            <w:pPr>
              <w:pStyle w:val="ListParagraph"/>
              <w:numPr>
                <w:ilvl w:val="0"/>
                <w:numId w:val="28"/>
              </w:numPr>
              <w:spacing w:before="0" w:line="240" w:lineRule="auto"/>
              <w:ind w:left="357" w:hanging="357"/>
            </w:pPr>
            <w:r>
              <w:t>Hold focus groups with PSS line managers and report findings to institutional SAT and the Equality Policy Unit.</w:t>
            </w:r>
          </w:p>
        </w:tc>
        <w:tc>
          <w:tcPr>
            <w:tcW w:w="2127" w:type="dxa"/>
            <w:tcBorders>
              <w:bottom w:val="nil"/>
            </w:tcBorders>
          </w:tcPr>
          <w:p w14:paraId="24E8685C" w14:textId="77777777" w:rsidR="0080220B" w:rsidRDefault="0080220B" w:rsidP="007B67DD">
            <w:r>
              <w:t>SAT Chair</w:t>
            </w:r>
          </w:p>
        </w:tc>
        <w:tc>
          <w:tcPr>
            <w:tcW w:w="1873" w:type="dxa"/>
            <w:tcBorders>
              <w:bottom w:val="nil"/>
            </w:tcBorders>
          </w:tcPr>
          <w:p w14:paraId="02F859F5" w14:textId="77777777" w:rsidR="0080220B" w:rsidRDefault="0080220B" w:rsidP="007B67DD">
            <w:r>
              <w:t>October 2019</w:t>
            </w:r>
          </w:p>
        </w:tc>
        <w:tc>
          <w:tcPr>
            <w:tcW w:w="2008" w:type="dxa"/>
            <w:vMerge w:val="restart"/>
          </w:tcPr>
          <w:p w14:paraId="0C9FB8E4" w14:textId="77777777" w:rsidR="0080220B" w:rsidRDefault="0080220B" w:rsidP="007B67DD">
            <w:r>
              <w:t>Improved perceptions of promotion process for PSS, measured by staff culture survey.</w:t>
            </w:r>
          </w:p>
        </w:tc>
        <w:tc>
          <w:tcPr>
            <w:tcW w:w="1390" w:type="dxa"/>
            <w:tcBorders>
              <w:bottom w:val="nil"/>
            </w:tcBorders>
          </w:tcPr>
          <w:p w14:paraId="6684AEBD" w14:textId="77777777" w:rsidR="0080220B" w:rsidRDefault="0080220B" w:rsidP="007B67DD"/>
        </w:tc>
        <w:tc>
          <w:tcPr>
            <w:tcW w:w="1141" w:type="dxa"/>
            <w:vMerge w:val="restart"/>
          </w:tcPr>
          <w:p w14:paraId="0B306411" w14:textId="77777777" w:rsidR="0080220B" w:rsidRPr="007E4E27" w:rsidRDefault="0080220B" w:rsidP="007B67DD">
            <w:pPr>
              <w:rPr>
                <w:color w:val="FF0000"/>
              </w:rPr>
            </w:pPr>
            <w:r w:rsidRPr="00E169C6">
              <w:t>5.2</w:t>
            </w:r>
          </w:p>
        </w:tc>
      </w:tr>
      <w:tr w:rsidR="0080220B" w14:paraId="11D8A6BD" w14:textId="77777777" w:rsidTr="007B67DD">
        <w:tc>
          <w:tcPr>
            <w:tcW w:w="976" w:type="dxa"/>
            <w:vMerge/>
          </w:tcPr>
          <w:p w14:paraId="530731E4" w14:textId="77777777" w:rsidR="0080220B" w:rsidRDefault="0080220B" w:rsidP="007B67DD"/>
        </w:tc>
        <w:tc>
          <w:tcPr>
            <w:tcW w:w="2086" w:type="dxa"/>
            <w:vMerge/>
          </w:tcPr>
          <w:p w14:paraId="5611CA9F" w14:textId="77777777" w:rsidR="0080220B" w:rsidRDefault="0080220B" w:rsidP="007B67DD"/>
        </w:tc>
        <w:tc>
          <w:tcPr>
            <w:tcW w:w="2347" w:type="dxa"/>
            <w:tcBorders>
              <w:top w:val="nil"/>
              <w:bottom w:val="single" w:sz="4" w:space="0" w:color="auto"/>
            </w:tcBorders>
          </w:tcPr>
          <w:p w14:paraId="03972AF4" w14:textId="7FE8B8BD" w:rsidR="0080220B" w:rsidRDefault="003E779A" w:rsidP="0080220B">
            <w:pPr>
              <w:pStyle w:val="ListParagraph"/>
              <w:numPr>
                <w:ilvl w:val="0"/>
                <w:numId w:val="28"/>
              </w:numPr>
              <w:spacing w:before="0" w:line="240" w:lineRule="auto"/>
              <w:ind w:left="357" w:hanging="357"/>
            </w:pPr>
            <w:r>
              <w:t xml:space="preserve">Design carer development workshops for </w:t>
            </w:r>
            <w:r w:rsidR="0027149C">
              <w:t>PSS staff</w:t>
            </w:r>
            <w:r w:rsidR="0080220B">
              <w:t>.</w:t>
            </w:r>
          </w:p>
        </w:tc>
        <w:tc>
          <w:tcPr>
            <w:tcW w:w="2127" w:type="dxa"/>
            <w:tcBorders>
              <w:top w:val="nil"/>
              <w:bottom w:val="single" w:sz="4" w:space="0" w:color="auto"/>
            </w:tcBorders>
          </w:tcPr>
          <w:p w14:paraId="59578969" w14:textId="77777777" w:rsidR="0080220B" w:rsidRDefault="0080220B" w:rsidP="007B67DD">
            <w:r>
              <w:t>HR</w:t>
            </w:r>
          </w:p>
        </w:tc>
        <w:tc>
          <w:tcPr>
            <w:tcW w:w="1873" w:type="dxa"/>
            <w:tcBorders>
              <w:top w:val="nil"/>
              <w:bottom w:val="single" w:sz="4" w:space="0" w:color="auto"/>
            </w:tcBorders>
          </w:tcPr>
          <w:p w14:paraId="0E3F78E2" w14:textId="77777777" w:rsidR="0080220B" w:rsidRDefault="0080220B" w:rsidP="007B67DD">
            <w:r>
              <w:t>From next round</w:t>
            </w:r>
          </w:p>
        </w:tc>
        <w:tc>
          <w:tcPr>
            <w:tcW w:w="2008" w:type="dxa"/>
            <w:vMerge/>
            <w:tcBorders>
              <w:bottom w:val="single" w:sz="4" w:space="0" w:color="auto"/>
            </w:tcBorders>
          </w:tcPr>
          <w:p w14:paraId="340D339E" w14:textId="77777777" w:rsidR="0080220B" w:rsidRDefault="0080220B" w:rsidP="007B67DD"/>
        </w:tc>
        <w:tc>
          <w:tcPr>
            <w:tcW w:w="1390" w:type="dxa"/>
            <w:tcBorders>
              <w:top w:val="nil"/>
              <w:bottom w:val="single" w:sz="4" w:space="0" w:color="auto"/>
            </w:tcBorders>
          </w:tcPr>
          <w:p w14:paraId="7982131B" w14:textId="77777777" w:rsidR="0080220B" w:rsidRDefault="0080220B" w:rsidP="007B67DD"/>
        </w:tc>
        <w:tc>
          <w:tcPr>
            <w:tcW w:w="1141" w:type="dxa"/>
            <w:vMerge/>
          </w:tcPr>
          <w:p w14:paraId="0E23E36E" w14:textId="77777777" w:rsidR="0080220B" w:rsidRDefault="0080220B" w:rsidP="007B67DD">
            <w:pPr>
              <w:rPr>
                <w:color w:val="FF0000"/>
              </w:rPr>
            </w:pPr>
          </w:p>
        </w:tc>
      </w:tr>
      <w:tr w:rsidR="0080220B" w14:paraId="0BE672EA" w14:textId="77777777" w:rsidTr="007B67DD">
        <w:tc>
          <w:tcPr>
            <w:tcW w:w="976" w:type="dxa"/>
            <w:vMerge w:val="restart"/>
          </w:tcPr>
          <w:p w14:paraId="3F8167D8" w14:textId="77777777" w:rsidR="0080220B" w:rsidRDefault="0080220B" w:rsidP="007B67DD">
            <w:r>
              <w:t>5.7</w:t>
            </w:r>
          </w:p>
        </w:tc>
        <w:tc>
          <w:tcPr>
            <w:tcW w:w="2086" w:type="dxa"/>
            <w:vMerge w:val="restart"/>
          </w:tcPr>
          <w:p w14:paraId="6279925F" w14:textId="77777777" w:rsidR="0080220B" w:rsidRDefault="0080220B" w:rsidP="007B67DD">
            <w:bookmarkStart w:id="71" w:name="_Hlk5963136"/>
            <w:r>
              <w:t>Collect information on staff training needs, enhance staff awareness of opportunities, and create transparent access to funding for external courses for all staff</w:t>
            </w:r>
            <w:bookmarkEnd w:id="71"/>
            <w:r>
              <w:t>.</w:t>
            </w:r>
          </w:p>
        </w:tc>
        <w:tc>
          <w:tcPr>
            <w:tcW w:w="2347" w:type="dxa"/>
            <w:tcBorders>
              <w:bottom w:val="nil"/>
            </w:tcBorders>
          </w:tcPr>
          <w:p w14:paraId="6CF13C99" w14:textId="77777777" w:rsidR="0080220B" w:rsidRDefault="0080220B" w:rsidP="0080220B">
            <w:pPr>
              <w:pStyle w:val="ListParagraph"/>
              <w:numPr>
                <w:ilvl w:val="0"/>
                <w:numId w:val="28"/>
              </w:numPr>
              <w:spacing w:before="0" w:line="240" w:lineRule="auto"/>
              <w:ind w:left="357" w:hanging="357"/>
            </w:pPr>
            <w:r>
              <w:t>Collect training needs information from annual reviews.</w:t>
            </w:r>
          </w:p>
        </w:tc>
        <w:tc>
          <w:tcPr>
            <w:tcW w:w="2127" w:type="dxa"/>
            <w:tcBorders>
              <w:bottom w:val="nil"/>
            </w:tcBorders>
          </w:tcPr>
          <w:p w14:paraId="7DAE9D9C" w14:textId="77777777" w:rsidR="0080220B" w:rsidRDefault="0080220B" w:rsidP="007B67DD">
            <w:r>
              <w:t>SASM</w:t>
            </w:r>
          </w:p>
        </w:tc>
        <w:tc>
          <w:tcPr>
            <w:tcW w:w="1873" w:type="dxa"/>
            <w:tcBorders>
              <w:bottom w:val="nil"/>
            </w:tcBorders>
          </w:tcPr>
          <w:p w14:paraId="2EE15665" w14:textId="77777777" w:rsidR="0080220B" w:rsidRDefault="0080220B" w:rsidP="007B67DD">
            <w:r>
              <w:t>End 2019</w:t>
            </w:r>
          </w:p>
        </w:tc>
        <w:tc>
          <w:tcPr>
            <w:tcW w:w="2008" w:type="dxa"/>
            <w:vMerge w:val="restart"/>
          </w:tcPr>
          <w:p w14:paraId="15BC29C0" w14:textId="77777777" w:rsidR="0080220B" w:rsidRDefault="0080220B" w:rsidP="007B67DD">
            <w:r>
              <w:t>First two points will result in a report on staff identified training needs.</w:t>
            </w:r>
            <w:r w:rsidDel="00C86607">
              <w:t xml:space="preserve"> </w:t>
            </w:r>
          </w:p>
        </w:tc>
        <w:tc>
          <w:tcPr>
            <w:tcW w:w="1390" w:type="dxa"/>
            <w:tcBorders>
              <w:bottom w:val="nil"/>
            </w:tcBorders>
          </w:tcPr>
          <w:p w14:paraId="6E9A620B" w14:textId="77777777" w:rsidR="0080220B" w:rsidRDefault="0080220B" w:rsidP="007B67DD">
            <w:r>
              <w:t>Underway</w:t>
            </w:r>
          </w:p>
        </w:tc>
        <w:tc>
          <w:tcPr>
            <w:tcW w:w="1141" w:type="dxa"/>
            <w:vMerge w:val="restart"/>
          </w:tcPr>
          <w:p w14:paraId="33B04226" w14:textId="77777777" w:rsidR="0080220B" w:rsidRDefault="0080220B" w:rsidP="007B67DD">
            <w:r w:rsidRPr="008A5056">
              <w:t>5.3 and 5.4</w:t>
            </w:r>
          </w:p>
        </w:tc>
      </w:tr>
      <w:tr w:rsidR="0080220B" w14:paraId="0F38DF65" w14:textId="77777777" w:rsidTr="007B67DD">
        <w:tc>
          <w:tcPr>
            <w:tcW w:w="976" w:type="dxa"/>
            <w:vMerge/>
          </w:tcPr>
          <w:p w14:paraId="22D33CF2" w14:textId="77777777" w:rsidR="0080220B" w:rsidRDefault="0080220B" w:rsidP="007B67DD"/>
        </w:tc>
        <w:tc>
          <w:tcPr>
            <w:tcW w:w="2086" w:type="dxa"/>
            <w:vMerge/>
          </w:tcPr>
          <w:p w14:paraId="1CD5E3C3" w14:textId="77777777" w:rsidR="0080220B" w:rsidRDefault="0080220B" w:rsidP="007B67DD"/>
        </w:tc>
        <w:tc>
          <w:tcPr>
            <w:tcW w:w="2347" w:type="dxa"/>
            <w:tcBorders>
              <w:top w:val="nil"/>
              <w:bottom w:val="nil"/>
            </w:tcBorders>
          </w:tcPr>
          <w:p w14:paraId="548F6D21" w14:textId="77777777" w:rsidR="0080220B" w:rsidRDefault="0080220B" w:rsidP="0080220B">
            <w:pPr>
              <w:pStyle w:val="ListParagraph"/>
              <w:numPr>
                <w:ilvl w:val="0"/>
                <w:numId w:val="28"/>
              </w:numPr>
              <w:spacing w:before="0" w:line="240" w:lineRule="auto"/>
              <w:ind w:left="357" w:hanging="357"/>
            </w:pPr>
            <w:r>
              <w:t xml:space="preserve">Conduct training needs survey – to include feedback on training currently available. </w:t>
            </w:r>
          </w:p>
        </w:tc>
        <w:tc>
          <w:tcPr>
            <w:tcW w:w="2127" w:type="dxa"/>
            <w:tcBorders>
              <w:top w:val="nil"/>
              <w:bottom w:val="nil"/>
            </w:tcBorders>
          </w:tcPr>
          <w:p w14:paraId="1D5A7B29" w14:textId="77777777" w:rsidR="0080220B" w:rsidRDefault="0080220B" w:rsidP="007B67DD">
            <w:r>
              <w:t>DHoS</w:t>
            </w:r>
          </w:p>
        </w:tc>
        <w:tc>
          <w:tcPr>
            <w:tcW w:w="1873" w:type="dxa"/>
            <w:tcBorders>
              <w:top w:val="nil"/>
              <w:bottom w:val="nil"/>
            </w:tcBorders>
          </w:tcPr>
          <w:p w14:paraId="33338426" w14:textId="77777777" w:rsidR="0080220B" w:rsidRDefault="0080220B" w:rsidP="007B67DD">
            <w:r>
              <w:t>October 2019</w:t>
            </w:r>
          </w:p>
        </w:tc>
        <w:tc>
          <w:tcPr>
            <w:tcW w:w="2008" w:type="dxa"/>
            <w:vMerge/>
            <w:tcBorders>
              <w:bottom w:val="nil"/>
            </w:tcBorders>
          </w:tcPr>
          <w:p w14:paraId="5A617EBE" w14:textId="77777777" w:rsidR="0080220B" w:rsidRDefault="0080220B" w:rsidP="007B67DD"/>
        </w:tc>
        <w:tc>
          <w:tcPr>
            <w:tcW w:w="1390" w:type="dxa"/>
            <w:tcBorders>
              <w:top w:val="nil"/>
              <w:bottom w:val="nil"/>
            </w:tcBorders>
          </w:tcPr>
          <w:p w14:paraId="6948302A" w14:textId="77777777" w:rsidR="0080220B" w:rsidRDefault="0080220B" w:rsidP="007B67DD"/>
        </w:tc>
        <w:tc>
          <w:tcPr>
            <w:tcW w:w="1141" w:type="dxa"/>
            <w:vMerge/>
          </w:tcPr>
          <w:p w14:paraId="116C9FBD" w14:textId="77777777" w:rsidR="0080220B" w:rsidRDefault="0080220B" w:rsidP="007B67DD">
            <w:pPr>
              <w:rPr>
                <w:color w:val="FF0000"/>
              </w:rPr>
            </w:pPr>
          </w:p>
        </w:tc>
      </w:tr>
      <w:tr w:rsidR="0080220B" w14:paraId="38096BD6" w14:textId="77777777" w:rsidTr="007B67DD">
        <w:tc>
          <w:tcPr>
            <w:tcW w:w="976" w:type="dxa"/>
            <w:vMerge/>
          </w:tcPr>
          <w:p w14:paraId="13DECEFB" w14:textId="77777777" w:rsidR="0080220B" w:rsidRDefault="0080220B" w:rsidP="007B67DD"/>
        </w:tc>
        <w:tc>
          <w:tcPr>
            <w:tcW w:w="2086" w:type="dxa"/>
            <w:vMerge/>
          </w:tcPr>
          <w:p w14:paraId="65B729E1" w14:textId="77777777" w:rsidR="0080220B" w:rsidRDefault="0080220B" w:rsidP="007B67DD"/>
        </w:tc>
        <w:tc>
          <w:tcPr>
            <w:tcW w:w="2347" w:type="dxa"/>
            <w:tcBorders>
              <w:top w:val="nil"/>
              <w:bottom w:val="nil"/>
            </w:tcBorders>
          </w:tcPr>
          <w:p w14:paraId="3ECE8D81" w14:textId="77777777" w:rsidR="0080220B" w:rsidRDefault="0080220B" w:rsidP="0080220B">
            <w:pPr>
              <w:pStyle w:val="ListParagraph"/>
              <w:numPr>
                <w:ilvl w:val="0"/>
                <w:numId w:val="28"/>
              </w:numPr>
              <w:spacing w:before="0" w:line="240" w:lineRule="auto"/>
              <w:ind w:left="357" w:hanging="357"/>
            </w:pPr>
            <w:r>
              <w:t>Circulate termly digests of opportunities to be placed in school newsletters.</w:t>
            </w:r>
          </w:p>
        </w:tc>
        <w:tc>
          <w:tcPr>
            <w:tcW w:w="2127" w:type="dxa"/>
            <w:tcBorders>
              <w:top w:val="nil"/>
              <w:bottom w:val="nil"/>
            </w:tcBorders>
          </w:tcPr>
          <w:p w14:paraId="151775DE" w14:textId="77777777" w:rsidR="0080220B" w:rsidRDefault="0080220B" w:rsidP="007B67DD">
            <w:r>
              <w:t>DHoS</w:t>
            </w:r>
          </w:p>
        </w:tc>
        <w:tc>
          <w:tcPr>
            <w:tcW w:w="1873" w:type="dxa"/>
            <w:tcBorders>
              <w:top w:val="nil"/>
              <w:bottom w:val="nil"/>
            </w:tcBorders>
          </w:tcPr>
          <w:p w14:paraId="40117D9F" w14:textId="77777777" w:rsidR="0080220B" w:rsidRDefault="0080220B" w:rsidP="007B67DD">
            <w:r>
              <w:t>Starting May 2019</w:t>
            </w:r>
          </w:p>
        </w:tc>
        <w:tc>
          <w:tcPr>
            <w:tcW w:w="2008" w:type="dxa"/>
            <w:tcBorders>
              <w:top w:val="nil"/>
              <w:bottom w:val="nil"/>
            </w:tcBorders>
          </w:tcPr>
          <w:p w14:paraId="7A0D0A89" w14:textId="77777777" w:rsidR="0080220B" w:rsidRDefault="0080220B" w:rsidP="007B67DD">
            <w:r>
              <w:t>Items are placed in school newsletters once per term.</w:t>
            </w:r>
          </w:p>
        </w:tc>
        <w:tc>
          <w:tcPr>
            <w:tcW w:w="1390" w:type="dxa"/>
            <w:tcBorders>
              <w:top w:val="nil"/>
              <w:bottom w:val="nil"/>
            </w:tcBorders>
          </w:tcPr>
          <w:p w14:paraId="615A1870" w14:textId="77777777" w:rsidR="0080220B" w:rsidRDefault="0080220B" w:rsidP="007B67DD"/>
        </w:tc>
        <w:tc>
          <w:tcPr>
            <w:tcW w:w="1141" w:type="dxa"/>
            <w:vMerge/>
          </w:tcPr>
          <w:p w14:paraId="58686577" w14:textId="77777777" w:rsidR="0080220B" w:rsidRDefault="0080220B" w:rsidP="007B67DD">
            <w:pPr>
              <w:rPr>
                <w:color w:val="FF0000"/>
              </w:rPr>
            </w:pPr>
          </w:p>
        </w:tc>
      </w:tr>
      <w:tr w:rsidR="0080220B" w14:paraId="4D21640C" w14:textId="77777777" w:rsidTr="007B67DD">
        <w:tc>
          <w:tcPr>
            <w:tcW w:w="976" w:type="dxa"/>
            <w:vMerge/>
          </w:tcPr>
          <w:p w14:paraId="5C7AAFE8" w14:textId="77777777" w:rsidR="0080220B" w:rsidRDefault="0080220B" w:rsidP="007B67DD"/>
        </w:tc>
        <w:tc>
          <w:tcPr>
            <w:tcW w:w="2086" w:type="dxa"/>
            <w:vMerge/>
          </w:tcPr>
          <w:p w14:paraId="69BB35D7" w14:textId="77777777" w:rsidR="0080220B" w:rsidRDefault="0080220B" w:rsidP="007B67DD"/>
        </w:tc>
        <w:tc>
          <w:tcPr>
            <w:tcW w:w="2347" w:type="dxa"/>
            <w:tcBorders>
              <w:top w:val="nil"/>
              <w:bottom w:val="single" w:sz="4" w:space="0" w:color="auto"/>
            </w:tcBorders>
          </w:tcPr>
          <w:p w14:paraId="4E0D5BC9" w14:textId="77777777" w:rsidR="0080220B" w:rsidRDefault="0080220B" w:rsidP="0080220B">
            <w:pPr>
              <w:pStyle w:val="ListParagraph"/>
              <w:numPr>
                <w:ilvl w:val="0"/>
                <w:numId w:val="28"/>
              </w:numPr>
              <w:spacing w:before="0" w:line="240" w:lineRule="auto"/>
              <w:ind w:left="357" w:hanging="357"/>
            </w:pPr>
            <w:r>
              <w:t>Ring-fence training budgets for both academic and PSS staff in each school and publicise application procedure to staff.</w:t>
            </w:r>
          </w:p>
        </w:tc>
        <w:tc>
          <w:tcPr>
            <w:tcW w:w="2127" w:type="dxa"/>
            <w:tcBorders>
              <w:top w:val="nil"/>
              <w:bottom w:val="single" w:sz="4" w:space="0" w:color="auto"/>
            </w:tcBorders>
          </w:tcPr>
          <w:p w14:paraId="71871053" w14:textId="77777777" w:rsidR="0080220B" w:rsidRDefault="0080220B" w:rsidP="007B67DD">
            <w:r>
              <w:t>DHoS</w:t>
            </w:r>
          </w:p>
        </w:tc>
        <w:tc>
          <w:tcPr>
            <w:tcW w:w="1873" w:type="dxa"/>
            <w:tcBorders>
              <w:top w:val="nil"/>
              <w:bottom w:val="single" w:sz="4" w:space="0" w:color="auto"/>
            </w:tcBorders>
          </w:tcPr>
          <w:p w14:paraId="658A25FA" w14:textId="77777777" w:rsidR="0080220B" w:rsidRDefault="0080220B" w:rsidP="007B67DD">
            <w:r>
              <w:t>October 2019</w:t>
            </w:r>
          </w:p>
        </w:tc>
        <w:tc>
          <w:tcPr>
            <w:tcW w:w="2008" w:type="dxa"/>
            <w:tcBorders>
              <w:top w:val="nil"/>
            </w:tcBorders>
          </w:tcPr>
          <w:p w14:paraId="7FDFE253" w14:textId="77777777" w:rsidR="0080220B" w:rsidRDefault="0080220B" w:rsidP="007B67DD">
            <w:r>
              <w:t>Scheme to be running by January 2020, and 10% of eligible pool applying in each round.</w:t>
            </w:r>
          </w:p>
        </w:tc>
        <w:tc>
          <w:tcPr>
            <w:tcW w:w="1390" w:type="dxa"/>
            <w:tcBorders>
              <w:top w:val="nil"/>
              <w:bottom w:val="single" w:sz="4" w:space="0" w:color="auto"/>
            </w:tcBorders>
          </w:tcPr>
          <w:p w14:paraId="4AFA89AE" w14:textId="77777777" w:rsidR="0080220B" w:rsidRDefault="0080220B" w:rsidP="007B67DD">
            <w:r>
              <w:t>Already in place for PSS staff in SEE, this best practice to be rolled out to other schools and academic staff.</w:t>
            </w:r>
          </w:p>
        </w:tc>
        <w:tc>
          <w:tcPr>
            <w:tcW w:w="1141" w:type="dxa"/>
            <w:vMerge/>
          </w:tcPr>
          <w:p w14:paraId="0880B80C" w14:textId="77777777" w:rsidR="0080220B" w:rsidRDefault="0080220B" w:rsidP="007B67DD">
            <w:pPr>
              <w:rPr>
                <w:color w:val="FF0000"/>
              </w:rPr>
            </w:pPr>
          </w:p>
        </w:tc>
      </w:tr>
      <w:tr w:rsidR="0080220B" w14:paraId="143993F0" w14:textId="77777777" w:rsidTr="007B67DD">
        <w:tc>
          <w:tcPr>
            <w:tcW w:w="976" w:type="dxa"/>
            <w:vMerge w:val="restart"/>
          </w:tcPr>
          <w:p w14:paraId="15080956" w14:textId="77777777" w:rsidR="0080220B" w:rsidRDefault="0080220B" w:rsidP="007B67DD">
            <w:r>
              <w:t>5.8</w:t>
            </w:r>
          </w:p>
        </w:tc>
        <w:tc>
          <w:tcPr>
            <w:tcW w:w="2086" w:type="dxa"/>
            <w:vMerge w:val="restart"/>
          </w:tcPr>
          <w:p w14:paraId="705AEE13" w14:textId="77777777" w:rsidR="0080220B" w:rsidRDefault="0080220B" w:rsidP="007B67DD">
            <w:bookmarkStart w:id="72" w:name="_Hlk5963283"/>
            <w:r>
              <w:t>Increase participation in internal and external leadership training for female staff</w:t>
            </w:r>
            <w:bookmarkEnd w:id="72"/>
            <w:r>
              <w:t xml:space="preserve">. </w:t>
            </w:r>
          </w:p>
        </w:tc>
        <w:tc>
          <w:tcPr>
            <w:tcW w:w="2347" w:type="dxa"/>
            <w:tcBorders>
              <w:bottom w:val="nil"/>
            </w:tcBorders>
          </w:tcPr>
          <w:p w14:paraId="6B6C33D4" w14:textId="77777777" w:rsidR="0080220B" w:rsidRDefault="0080220B" w:rsidP="0080220B">
            <w:pPr>
              <w:pStyle w:val="ListParagraph"/>
              <w:numPr>
                <w:ilvl w:val="0"/>
                <w:numId w:val="28"/>
              </w:numPr>
              <w:spacing w:before="0" w:line="240" w:lineRule="auto"/>
              <w:ind w:left="357" w:hanging="357"/>
            </w:pPr>
            <w:r>
              <w:t>Managers to directly approach female ECRs and encourage them to apply for the Women Rising programme.</w:t>
            </w:r>
          </w:p>
        </w:tc>
        <w:tc>
          <w:tcPr>
            <w:tcW w:w="2127" w:type="dxa"/>
            <w:tcBorders>
              <w:bottom w:val="nil"/>
            </w:tcBorders>
          </w:tcPr>
          <w:p w14:paraId="310D3FA2" w14:textId="77777777" w:rsidR="0080220B" w:rsidRDefault="0080220B" w:rsidP="007B67DD">
            <w:r>
              <w:t>Heads of research groups, DHoS</w:t>
            </w:r>
          </w:p>
        </w:tc>
        <w:tc>
          <w:tcPr>
            <w:tcW w:w="1873" w:type="dxa"/>
            <w:tcBorders>
              <w:bottom w:val="nil"/>
            </w:tcBorders>
          </w:tcPr>
          <w:p w14:paraId="644EE7D1" w14:textId="77777777" w:rsidR="0080220B" w:rsidRDefault="0080220B" w:rsidP="007B67DD">
            <w:r>
              <w:t>Starting in 2019</w:t>
            </w:r>
          </w:p>
        </w:tc>
        <w:tc>
          <w:tcPr>
            <w:tcW w:w="2008" w:type="dxa"/>
            <w:vMerge w:val="restart"/>
          </w:tcPr>
          <w:p w14:paraId="42201F15" w14:textId="77777777" w:rsidR="0080220B" w:rsidRDefault="0080220B" w:rsidP="007B67DD">
            <w:r>
              <w:t>2 FoE participants per scheme cohort</w:t>
            </w:r>
          </w:p>
        </w:tc>
        <w:tc>
          <w:tcPr>
            <w:tcW w:w="1390" w:type="dxa"/>
            <w:tcBorders>
              <w:bottom w:val="nil"/>
            </w:tcBorders>
          </w:tcPr>
          <w:p w14:paraId="65554085" w14:textId="77777777" w:rsidR="0080220B" w:rsidRDefault="0080220B" w:rsidP="007B67DD"/>
        </w:tc>
        <w:tc>
          <w:tcPr>
            <w:tcW w:w="1141" w:type="dxa"/>
            <w:vMerge w:val="restart"/>
          </w:tcPr>
          <w:p w14:paraId="12990AA2" w14:textId="77777777" w:rsidR="0080220B" w:rsidRPr="007E4E27" w:rsidRDefault="0080220B" w:rsidP="007B67DD">
            <w:pPr>
              <w:rPr>
                <w:color w:val="FF0000"/>
              </w:rPr>
            </w:pPr>
            <w:r w:rsidRPr="008A5056">
              <w:t>5.3 (i)</w:t>
            </w:r>
          </w:p>
        </w:tc>
      </w:tr>
      <w:tr w:rsidR="0080220B" w14:paraId="60C1B8E4" w14:textId="77777777" w:rsidTr="007B67DD">
        <w:tc>
          <w:tcPr>
            <w:tcW w:w="976" w:type="dxa"/>
            <w:vMerge/>
          </w:tcPr>
          <w:p w14:paraId="7FED22AB" w14:textId="77777777" w:rsidR="0080220B" w:rsidRDefault="0080220B" w:rsidP="007B67DD"/>
        </w:tc>
        <w:tc>
          <w:tcPr>
            <w:tcW w:w="2086" w:type="dxa"/>
            <w:vMerge/>
          </w:tcPr>
          <w:p w14:paraId="4757FB13" w14:textId="77777777" w:rsidR="0080220B" w:rsidRDefault="0080220B" w:rsidP="007B67DD"/>
        </w:tc>
        <w:tc>
          <w:tcPr>
            <w:tcW w:w="2347" w:type="dxa"/>
            <w:tcBorders>
              <w:top w:val="nil"/>
              <w:bottom w:val="nil"/>
            </w:tcBorders>
          </w:tcPr>
          <w:p w14:paraId="1547D29C" w14:textId="77777777" w:rsidR="0080220B" w:rsidRDefault="0080220B" w:rsidP="0080220B">
            <w:pPr>
              <w:pStyle w:val="ListParagraph"/>
              <w:numPr>
                <w:ilvl w:val="0"/>
                <w:numId w:val="28"/>
              </w:numPr>
              <w:spacing w:before="0" w:line="240" w:lineRule="auto"/>
              <w:ind w:left="357" w:hanging="357"/>
            </w:pPr>
            <w:r>
              <w:t>Pro-actively promote applications for cross-institutional action learning sets.</w:t>
            </w:r>
          </w:p>
        </w:tc>
        <w:tc>
          <w:tcPr>
            <w:tcW w:w="2127" w:type="dxa"/>
            <w:tcBorders>
              <w:top w:val="nil"/>
              <w:bottom w:val="nil"/>
            </w:tcBorders>
          </w:tcPr>
          <w:p w14:paraId="7F6761D1" w14:textId="77777777" w:rsidR="0080220B" w:rsidRDefault="0080220B" w:rsidP="007B67DD">
            <w:r>
              <w:t>DHoS, Chair SAT</w:t>
            </w:r>
          </w:p>
          <w:p w14:paraId="3C208324" w14:textId="77777777" w:rsidR="0080220B" w:rsidRDefault="0080220B" w:rsidP="007B67DD"/>
        </w:tc>
        <w:tc>
          <w:tcPr>
            <w:tcW w:w="1873" w:type="dxa"/>
            <w:tcBorders>
              <w:top w:val="nil"/>
              <w:bottom w:val="nil"/>
            </w:tcBorders>
          </w:tcPr>
          <w:p w14:paraId="4653CB6D" w14:textId="77777777" w:rsidR="0080220B" w:rsidRDefault="0080220B" w:rsidP="007B67DD">
            <w:r>
              <w:t>Ongoing</w:t>
            </w:r>
          </w:p>
        </w:tc>
        <w:tc>
          <w:tcPr>
            <w:tcW w:w="2008" w:type="dxa"/>
            <w:vMerge/>
          </w:tcPr>
          <w:p w14:paraId="17AFFC27" w14:textId="77777777" w:rsidR="0080220B" w:rsidRDefault="0080220B" w:rsidP="007B67DD"/>
        </w:tc>
        <w:tc>
          <w:tcPr>
            <w:tcW w:w="1390" w:type="dxa"/>
            <w:tcBorders>
              <w:top w:val="nil"/>
              <w:bottom w:val="nil"/>
            </w:tcBorders>
          </w:tcPr>
          <w:p w14:paraId="556918B1" w14:textId="77777777" w:rsidR="0080220B" w:rsidRDefault="0080220B" w:rsidP="007B67DD">
            <w:r>
              <w:t>FoE participated in 2019</w:t>
            </w:r>
          </w:p>
        </w:tc>
        <w:tc>
          <w:tcPr>
            <w:tcW w:w="1141" w:type="dxa"/>
            <w:vMerge/>
          </w:tcPr>
          <w:p w14:paraId="3BE524CE" w14:textId="77777777" w:rsidR="0080220B" w:rsidRPr="007E4E27" w:rsidRDefault="0080220B" w:rsidP="007B67DD">
            <w:pPr>
              <w:rPr>
                <w:color w:val="FF0000"/>
              </w:rPr>
            </w:pPr>
          </w:p>
        </w:tc>
      </w:tr>
      <w:tr w:rsidR="0080220B" w14:paraId="286C5BEB" w14:textId="77777777" w:rsidTr="007B67DD">
        <w:tc>
          <w:tcPr>
            <w:tcW w:w="976" w:type="dxa"/>
            <w:vMerge/>
          </w:tcPr>
          <w:p w14:paraId="02DEFCAA" w14:textId="77777777" w:rsidR="0080220B" w:rsidRDefault="0080220B" w:rsidP="007B67DD"/>
        </w:tc>
        <w:tc>
          <w:tcPr>
            <w:tcW w:w="2086" w:type="dxa"/>
            <w:vMerge/>
          </w:tcPr>
          <w:p w14:paraId="3F8FC692" w14:textId="77777777" w:rsidR="0080220B" w:rsidRDefault="0080220B" w:rsidP="007B67DD"/>
        </w:tc>
        <w:tc>
          <w:tcPr>
            <w:tcW w:w="2347" w:type="dxa"/>
            <w:tcBorders>
              <w:top w:val="nil"/>
              <w:bottom w:val="single" w:sz="4" w:space="0" w:color="auto"/>
            </w:tcBorders>
          </w:tcPr>
          <w:p w14:paraId="09C1AD74" w14:textId="77777777" w:rsidR="0080220B" w:rsidRDefault="0080220B" w:rsidP="0080220B">
            <w:pPr>
              <w:pStyle w:val="ListParagraph"/>
              <w:numPr>
                <w:ilvl w:val="0"/>
                <w:numId w:val="28"/>
              </w:numPr>
              <w:spacing w:before="0" w:line="240" w:lineRule="auto"/>
              <w:ind w:left="357" w:hanging="357"/>
            </w:pPr>
            <w:r>
              <w:t>Continue to encourage female staff to apply for Aurora Programme places.</w:t>
            </w:r>
          </w:p>
        </w:tc>
        <w:tc>
          <w:tcPr>
            <w:tcW w:w="2127" w:type="dxa"/>
            <w:tcBorders>
              <w:top w:val="nil"/>
              <w:bottom w:val="single" w:sz="4" w:space="0" w:color="auto"/>
            </w:tcBorders>
          </w:tcPr>
          <w:p w14:paraId="66280086" w14:textId="77777777" w:rsidR="0080220B" w:rsidRDefault="0080220B" w:rsidP="007B67DD">
            <w:r>
              <w:t>DHoS, Chair SAT</w:t>
            </w:r>
          </w:p>
        </w:tc>
        <w:tc>
          <w:tcPr>
            <w:tcW w:w="1873" w:type="dxa"/>
            <w:tcBorders>
              <w:top w:val="nil"/>
              <w:bottom w:val="single" w:sz="4" w:space="0" w:color="auto"/>
            </w:tcBorders>
          </w:tcPr>
          <w:p w14:paraId="27A8F62A" w14:textId="77777777" w:rsidR="0080220B" w:rsidRDefault="0080220B" w:rsidP="007B67DD">
            <w:r>
              <w:t>Ongoing</w:t>
            </w:r>
          </w:p>
        </w:tc>
        <w:tc>
          <w:tcPr>
            <w:tcW w:w="2008" w:type="dxa"/>
            <w:vMerge/>
            <w:tcBorders>
              <w:bottom w:val="single" w:sz="4" w:space="0" w:color="auto"/>
            </w:tcBorders>
          </w:tcPr>
          <w:p w14:paraId="17F868CD" w14:textId="77777777" w:rsidR="0080220B" w:rsidRDefault="0080220B" w:rsidP="007B67DD"/>
        </w:tc>
        <w:tc>
          <w:tcPr>
            <w:tcW w:w="1390" w:type="dxa"/>
            <w:tcBorders>
              <w:top w:val="nil"/>
            </w:tcBorders>
          </w:tcPr>
          <w:p w14:paraId="2FD93526" w14:textId="77777777" w:rsidR="0080220B" w:rsidRDefault="0080220B" w:rsidP="007B67DD"/>
        </w:tc>
        <w:tc>
          <w:tcPr>
            <w:tcW w:w="1141" w:type="dxa"/>
            <w:vMerge/>
          </w:tcPr>
          <w:p w14:paraId="3AD8C0E1" w14:textId="77777777" w:rsidR="0080220B" w:rsidRPr="007E4E27" w:rsidRDefault="0080220B" w:rsidP="007B67DD">
            <w:pPr>
              <w:rPr>
                <w:color w:val="FF0000"/>
              </w:rPr>
            </w:pPr>
          </w:p>
        </w:tc>
      </w:tr>
      <w:tr w:rsidR="0080220B" w14:paraId="344A438D" w14:textId="77777777" w:rsidTr="007B67DD">
        <w:tc>
          <w:tcPr>
            <w:tcW w:w="976" w:type="dxa"/>
            <w:vMerge w:val="restart"/>
          </w:tcPr>
          <w:p w14:paraId="600F1A97" w14:textId="77777777" w:rsidR="0080220B" w:rsidRDefault="0080220B" w:rsidP="007B67DD">
            <w:r>
              <w:t>5.9</w:t>
            </w:r>
          </w:p>
        </w:tc>
        <w:tc>
          <w:tcPr>
            <w:tcW w:w="2086" w:type="dxa"/>
            <w:vMerge w:val="restart"/>
          </w:tcPr>
          <w:p w14:paraId="3E7BF2FD" w14:textId="77777777" w:rsidR="0080220B" w:rsidRDefault="0080220B" w:rsidP="007B67DD">
            <w:r>
              <w:t>Increase staff engagement with and completion of the SRDS process</w:t>
            </w:r>
          </w:p>
        </w:tc>
        <w:tc>
          <w:tcPr>
            <w:tcW w:w="2347" w:type="dxa"/>
            <w:tcBorders>
              <w:bottom w:val="nil"/>
            </w:tcBorders>
          </w:tcPr>
          <w:p w14:paraId="3425AF79" w14:textId="77777777" w:rsidR="0080220B" w:rsidRDefault="0080220B" w:rsidP="0080220B">
            <w:pPr>
              <w:pStyle w:val="ListParagraph"/>
              <w:numPr>
                <w:ilvl w:val="0"/>
                <w:numId w:val="28"/>
              </w:numPr>
              <w:spacing w:before="0" w:line="240" w:lineRule="auto"/>
              <w:ind w:left="357" w:hanging="357"/>
            </w:pPr>
            <w:r>
              <w:t>Improve the communication of the benefits of the process, including of the option to request a different reviewer.</w:t>
            </w:r>
          </w:p>
        </w:tc>
        <w:tc>
          <w:tcPr>
            <w:tcW w:w="2127" w:type="dxa"/>
            <w:tcBorders>
              <w:bottom w:val="nil"/>
            </w:tcBorders>
          </w:tcPr>
          <w:p w14:paraId="24C98D73" w14:textId="77777777" w:rsidR="0080220B" w:rsidRDefault="0080220B" w:rsidP="007B67DD">
            <w:r>
              <w:t>DHoS</w:t>
            </w:r>
          </w:p>
        </w:tc>
        <w:tc>
          <w:tcPr>
            <w:tcW w:w="1873" w:type="dxa"/>
            <w:tcBorders>
              <w:bottom w:val="nil"/>
            </w:tcBorders>
          </w:tcPr>
          <w:p w14:paraId="63443C1B" w14:textId="77777777" w:rsidR="0080220B" w:rsidRDefault="0080220B" w:rsidP="007B67DD">
            <w:r>
              <w:t>Ongoing</w:t>
            </w:r>
          </w:p>
        </w:tc>
        <w:tc>
          <w:tcPr>
            <w:tcW w:w="2008" w:type="dxa"/>
            <w:tcBorders>
              <w:bottom w:val="nil"/>
            </w:tcBorders>
          </w:tcPr>
          <w:p w14:paraId="4BC2D503" w14:textId="77777777" w:rsidR="0080220B" w:rsidRDefault="0080220B" w:rsidP="007B67DD">
            <w:r>
              <w:t>Increase completion by 20% across FoE</w:t>
            </w:r>
          </w:p>
        </w:tc>
        <w:tc>
          <w:tcPr>
            <w:tcW w:w="1390" w:type="dxa"/>
            <w:vMerge w:val="restart"/>
          </w:tcPr>
          <w:p w14:paraId="0C72C1F0" w14:textId="77777777" w:rsidR="0080220B" w:rsidRDefault="0080220B" w:rsidP="007B67DD">
            <w:r>
              <w:t>SEE revised its process to ensure that all eligible staff and reviews pairings annually – good practice to be shared and rolled out across faculty.</w:t>
            </w:r>
          </w:p>
        </w:tc>
        <w:tc>
          <w:tcPr>
            <w:tcW w:w="1141" w:type="dxa"/>
            <w:vMerge w:val="restart"/>
          </w:tcPr>
          <w:p w14:paraId="2986D29B" w14:textId="77777777" w:rsidR="0080220B" w:rsidRDefault="0080220B" w:rsidP="007B67DD">
            <w:r w:rsidRPr="000D6038">
              <w:t>5.3 (ii)</w:t>
            </w:r>
          </w:p>
        </w:tc>
      </w:tr>
      <w:tr w:rsidR="0080220B" w14:paraId="45F6A0AA" w14:textId="77777777" w:rsidTr="007B67DD">
        <w:tc>
          <w:tcPr>
            <w:tcW w:w="976" w:type="dxa"/>
            <w:vMerge/>
          </w:tcPr>
          <w:p w14:paraId="200E3764" w14:textId="77777777" w:rsidR="0080220B" w:rsidRDefault="0080220B" w:rsidP="007B67DD"/>
        </w:tc>
        <w:tc>
          <w:tcPr>
            <w:tcW w:w="2086" w:type="dxa"/>
            <w:vMerge/>
          </w:tcPr>
          <w:p w14:paraId="5C6FAF86" w14:textId="77777777" w:rsidR="0080220B" w:rsidRDefault="0080220B" w:rsidP="007B67DD"/>
        </w:tc>
        <w:tc>
          <w:tcPr>
            <w:tcW w:w="2347" w:type="dxa"/>
            <w:tcBorders>
              <w:top w:val="nil"/>
              <w:bottom w:val="nil"/>
            </w:tcBorders>
          </w:tcPr>
          <w:p w14:paraId="43AD8A5C" w14:textId="77777777" w:rsidR="0080220B" w:rsidRDefault="0080220B" w:rsidP="0080220B">
            <w:pPr>
              <w:pStyle w:val="ListParagraph"/>
              <w:numPr>
                <w:ilvl w:val="0"/>
                <w:numId w:val="28"/>
              </w:numPr>
              <w:spacing w:before="0" w:line="240" w:lineRule="auto"/>
              <w:ind w:left="357" w:hanging="357"/>
            </w:pPr>
            <w:r>
              <w:t>Ensure all eligible staff are paired to a reviewer.</w:t>
            </w:r>
          </w:p>
        </w:tc>
        <w:tc>
          <w:tcPr>
            <w:tcW w:w="2127" w:type="dxa"/>
            <w:tcBorders>
              <w:top w:val="nil"/>
              <w:bottom w:val="nil"/>
            </w:tcBorders>
          </w:tcPr>
          <w:p w14:paraId="73A1CDBA" w14:textId="77777777" w:rsidR="0080220B" w:rsidRDefault="0080220B" w:rsidP="007B67DD">
            <w:r>
              <w:t>HR/DHoS</w:t>
            </w:r>
          </w:p>
        </w:tc>
        <w:tc>
          <w:tcPr>
            <w:tcW w:w="1873" w:type="dxa"/>
            <w:tcBorders>
              <w:top w:val="nil"/>
              <w:bottom w:val="nil"/>
            </w:tcBorders>
          </w:tcPr>
          <w:p w14:paraId="215E3E66" w14:textId="77777777" w:rsidR="0080220B" w:rsidRDefault="0080220B" w:rsidP="007B67DD">
            <w:r>
              <w:t>Ongoing</w:t>
            </w:r>
          </w:p>
        </w:tc>
        <w:tc>
          <w:tcPr>
            <w:tcW w:w="2008" w:type="dxa"/>
            <w:tcBorders>
              <w:top w:val="nil"/>
              <w:bottom w:val="nil"/>
            </w:tcBorders>
          </w:tcPr>
          <w:p w14:paraId="378CA333" w14:textId="77777777" w:rsidR="0080220B" w:rsidRDefault="0080220B" w:rsidP="007B67DD"/>
        </w:tc>
        <w:tc>
          <w:tcPr>
            <w:tcW w:w="1390" w:type="dxa"/>
            <w:vMerge/>
          </w:tcPr>
          <w:p w14:paraId="295DB4B2" w14:textId="77777777" w:rsidR="0080220B" w:rsidRDefault="0080220B" w:rsidP="007B67DD"/>
        </w:tc>
        <w:tc>
          <w:tcPr>
            <w:tcW w:w="1141" w:type="dxa"/>
            <w:vMerge/>
          </w:tcPr>
          <w:p w14:paraId="0AE9C9FD" w14:textId="77777777" w:rsidR="0080220B" w:rsidRPr="007E4E27" w:rsidRDefault="0080220B" w:rsidP="007B67DD">
            <w:pPr>
              <w:rPr>
                <w:color w:val="FF0000"/>
              </w:rPr>
            </w:pPr>
          </w:p>
        </w:tc>
      </w:tr>
      <w:tr w:rsidR="0080220B" w14:paraId="5EB80815" w14:textId="77777777" w:rsidTr="007B67DD">
        <w:tc>
          <w:tcPr>
            <w:tcW w:w="976" w:type="dxa"/>
            <w:vMerge/>
          </w:tcPr>
          <w:p w14:paraId="217E649D" w14:textId="77777777" w:rsidR="0080220B" w:rsidRDefault="0080220B" w:rsidP="007B67DD"/>
        </w:tc>
        <w:tc>
          <w:tcPr>
            <w:tcW w:w="2086" w:type="dxa"/>
            <w:vMerge/>
          </w:tcPr>
          <w:p w14:paraId="08E6A01F" w14:textId="77777777" w:rsidR="0080220B" w:rsidRDefault="0080220B" w:rsidP="007B67DD"/>
        </w:tc>
        <w:tc>
          <w:tcPr>
            <w:tcW w:w="2347" w:type="dxa"/>
            <w:tcBorders>
              <w:top w:val="nil"/>
              <w:bottom w:val="nil"/>
            </w:tcBorders>
          </w:tcPr>
          <w:p w14:paraId="12998AE0" w14:textId="77777777" w:rsidR="0080220B" w:rsidRDefault="0080220B" w:rsidP="0080220B">
            <w:pPr>
              <w:pStyle w:val="ListParagraph"/>
              <w:numPr>
                <w:ilvl w:val="0"/>
                <w:numId w:val="28"/>
              </w:numPr>
              <w:spacing w:before="0" w:line="240" w:lineRule="auto"/>
              <w:ind w:left="357" w:hanging="357"/>
            </w:pPr>
            <w:r>
              <w:t>Review training of SRDS reviewers to enhance effectiveness</w:t>
            </w:r>
          </w:p>
        </w:tc>
        <w:tc>
          <w:tcPr>
            <w:tcW w:w="2127" w:type="dxa"/>
            <w:tcBorders>
              <w:top w:val="nil"/>
              <w:bottom w:val="nil"/>
            </w:tcBorders>
          </w:tcPr>
          <w:p w14:paraId="27715D09" w14:textId="77777777" w:rsidR="0080220B" w:rsidRDefault="0080220B" w:rsidP="007B67DD">
            <w:r>
              <w:t>HR/DHos</w:t>
            </w:r>
          </w:p>
        </w:tc>
        <w:tc>
          <w:tcPr>
            <w:tcW w:w="1873" w:type="dxa"/>
            <w:tcBorders>
              <w:top w:val="nil"/>
              <w:bottom w:val="nil"/>
            </w:tcBorders>
          </w:tcPr>
          <w:p w14:paraId="430AFBCF" w14:textId="77777777" w:rsidR="0080220B" w:rsidRDefault="0080220B" w:rsidP="007B67DD">
            <w:r>
              <w:t>Align to training review</w:t>
            </w:r>
          </w:p>
        </w:tc>
        <w:tc>
          <w:tcPr>
            <w:tcW w:w="2008" w:type="dxa"/>
            <w:tcBorders>
              <w:top w:val="nil"/>
              <w:bottom w:val="nil"/>
            </w:tcBorders>
          </w:tcPr>
          <w:p w14:paraId="176B105D" w14:textId="77777777" w:rsidR="0080220B" w:rsidRDefault="0080220B" w:rsidP="007B67DD"/>
        </w:tc>
        <w:tc>
          <w:tcPr>
            <w:tcW w:w="1390" w:type="dxa"/>
            <w:vMerge/>
          </w:tcPr>
          <w:p w14:paraId="015F834D" w14:textId="77777777" w:rsidR="0080220B" w:rsidRDefault="0080220B" w:rsidP="007B67DD"/>
        </w:tc>
        <w:tc>
          <w:tcPr>
            <w:tcW w:w="1141" w:type="dxa"/>
            <w:vMerge/>
          </w:tcPr>
          <w:p w14:paraId="483CC756" w14:textId="77777777" w:rsidR="0080220B" w:rsidRPr="007E4E27" w:rsidRDefault="0080220B" w:rsidP="007B67DD">
            <w:pPr>
              <w:rPr>
                <w:color w:val="FF0000"/>
              </w:rPr>
            </w:pPr>
          </w:p>
        </w:tc>
      </w:tr>
      <w:tr w:rsidR="0080220B" w14:paraId="4985D017" w14:textId="77777777" w:rsidTr="007B67DD">
        <w:tc>
          <w:tcPr>
            <w:tcW w:w="976" w:type="dxa"/>
            <w:vMerge/>
          </w:tcPr>
          <w:p w14:paraId="551AEAC4" w14:textId="77777777" w:rsidR="0080220B" w:rsidRDefault="0080220B" w:rsidP="007B67DD"/>
        </w:tc>
        <w:tc>
          <w:tcPr>
            <w:tcW w:w="2086" w:type="dxa"/>
            <w:vMerge/>
          </w:tcPr>
          <w:p w14:paraId="04AD3294" w14:textId="77777777" w:rsidR="0080220B" w:rsidRDefault="0080220B" w:rsidP="007B67DD"/>
        </w:tc>
        <w:tc>
          <w:tcPr>
            <w:tcW w:w="2347" w:type="dxa"/>
            <w:tcBorders>
              <w:top w:val="nil"/>
              <w:bottom w:val="single" w:sz="4" w:space="0" w:color="auto"/>
            </w:tcBorders>
          </w:tcPr>
          <w:p w14:paraId="037A1549" w14:textId="77777777" w:rsidR="0080220B" w:rsidRDefault="0080220B" w:rsidP="0080220B">
            <w:pPr>
              <w:pStyle w:val="ListParagraph"/>
              <w:numPr>
                <w:ilvl w:val="0"/>
                <w:numId w:val="28"/>
              </w:numPr>
              <w:spacing w:before="0" w:line="240" w:lineRule="auto"/>
              <w:ind w:left="357" w:hanging="357"/>
            </w:pPr>
            <w:r>
              <w:t>Increase flexibility in reviewer/reviewee pairings</w:t>
            </w:r>
          </w:p>
        </w:tc>
        <w:tc>
          <w:tcPr>
            <w:tcW w:w="2127" w:type="dxa"/>
            <w:tcBorders>
              <w:top w:val="nil"/>
              <w:bottom w:val="single" w:sz="4" w:space="0" w:color="auto"/>
            </w:tcBorders>
          </w:tcPr>
          <w:p w14:paraId="7D8F49DD" w14:textId="77777777" w:rsidR="0080220B" w:rsidRDefault="0080220B" w:rsidP="007B67DD">
            <w:r>
              <w:t>DHoS</w:t>
            </w:r>
          </w:p>
        </w:tc>
        <w:tc>
          <w:tcPr>
            <w:tcW w:w="1873" w:type="dxa"/>
            <w:tcBorders>
              <w:top w:val="nil"/>
              <w:bottom w:val="single" w:sz="4" w:space="0" w:color="auto"/>
            </w:tcBorders>
          </w:tcPr>
          <w:p w14:paraId="7D1193E6" w14:textId="77777777" w:rsidR="0080220B" w:rsidRDefault="0080220B" w:rsidP="007B67DD">
            <w:r>
              <w:t>Ongoing</w:t>
            </w:r>
          </w:p>
        </w:tc>
        <w:tc>
          <w:tcPr>
            <w:tcW w:w="2008" w:type="dxa"/>
            <w:tcBorders>
              <w:top w:val="nil"/>
              <w:bottom w:val="single" w:sz="4" w:space="0" w:color="auto"/>
            </w:tcBorders>
          </w:tcPr>
          <w:p w14:paraId="2663DF0F" w14:textId="77777777" w:rsidR="0080220B" w:rsidRDefault="0080220B" w:rsidP="007B67DD"/>
        </w:tc>
        <w:tc>
          <w:tcPr>
            <w:tcW w:w="1390" w:type="dxa"/>
            <w:vMerge/>
          </w:tcPr>
          <w:p w14:paraId="607109B4" w14:textId="77777777" w:rsidR="0080220B" w:rsidRDefault="0080220B" w:rsidP="007B67DD"/>
        </w:tc>
        <w:tc>
          <w:tcPr>
            <w:tcW w:w="1141" w:type="dxa"/>
            <w:vMerge/>
          </w:tcPr>
          <w:p w14:paraId="6B8E34A0" w14:textId="77777777" w:rsidR="0080220B" w:rsidRPr="007E4E27" w:rsidRDefault="0080220B" w:rsidP="007B67DD">
            <w:pPr>
              <w:rPr>
                <w:color w:val="FF0000"/>
              </w:rPr>
            </w:pPr>
          </w:p>
        </w:tc>
      </w:tr>
      <w:tr w:rsidR="0080220B" w14:paraId="6ECF338C" w14:textId="77777777" w:rsidTr="007B67DD">
        <w:tc>
          <w:tcPr>
            <w:tcW w:w="976" w:type="dxa"/>
            <w:vMerge w:val="restart"/>
          </w:tcPr>
          <w:p w14:paraId="2D8CE6D6" w14:textId="77777777" w:rsidR="0080220B" w:rsidRDefault="0080220B" w:rsidP="007B67DD">
            <w:r>
              <w:t>5.10</w:t>
            </w:r>
          </w:p>
        </w:tc>
        <w:tc>
          <w:tcPr>
            <w:tcW w:w="2086" w:type="dxa"/>
            <w:vMerge w:val="restart"/>
          </w:tcPr>
          <w:p w14:paraId="1180697A" w14:textId="77777777" w:rsidR="0080220B" w:rsidRDefault="0080220B" w:rsidP="007B67DD">
            <w:r>
              <w:t>Increase participation of all staff groups as mentors and mentees in FoE mentoring scheme.</w:t>
            </w:r>
          </w:p>
        </w:tc>
        <w:tc>
          <w:tcPr>
            <w:tcW w:w="2347" w:type="dxa"/>
            <w:tcBorders>
              <w:bottom w:val="nil"/>
            </w:tcBorders>
          </w:tcPr>
          <w:p w14:paraId="065B169C" w14:textId="77777777" w:rsidR="0080220B" w:rsidRDefault="0080220B" w:rsidP="0080220B">
            <w:pPr>
              <w:pStyle w:val="ListParagraph"/>
              <w:numPr>
                <w:ilvl w:val="0"/>
                <w:numId w:val="29"/>
              </w:numPr>
              <w:spacing w:before="0" w:line="240" w:lineRule="auto"/>
              <w:ind w:left="357" w:hanging="357"/>
            </w:pPr>
            <w:r>
              <w:t>Publicise both the value of mentoring and the scheme itself in newsletters, staff meetings and away days.</w:t>
            </w:r>
          </w:p>
        </w:tc>
        <w:tc>
          <w:tcPr>
            <w:tcW w:w="2127" w:type="dxa"/>
            <w:tcBorders>
              <w:bottom w:val="nil"/>
            </w:tcBorders>
          </w:tcPr>
          <w:p w14:paraId="6F7F155E" w14:textId="77777777" w:rsidR="0080220B" w:rsidRDefault="0080220B" w:rsidP="007B67DD">
            <w:r>
              <w:t>DHoS</w:t>
            </w:r>
          </w:p>
          <w:p w14:paraId="7963A7EA" w14:textId="77777777" w:rsidR="0080220B" w:rsidRDefault="0080220B" w:rsidP="007B67DD"/>
        </w:tc>
        <w:tc>
          <w:tcPr>
            <w:tcW w:w="1873" w:type="dxa"/>
            <w:tcBorders>
              <w:bottom w:val="nil"/>
            </w:tcBorders>
          </w:tcPr>
          <w:p w14:paraId="7F2DA414" w14:textId="77777777" w:rsidR="0080220B" w:rsidRDefault="0080220B" w:rsidP="007B67DD">
            <w:r>
              <w:t>Ongoing</w:t>
            </w:r>
          </w:p>
          <w:p w14:paraId="14FC9F03" w14:textId="77777777" w:rsidR="0080220B" w:rsidRDefault="0080220B" w:rsidP="007B67DD"/>
        </w:tc>
        <w:tc>
          <w:tcPr>
            <w:tcW w:w="2008" w:type="dxa"/>
            <w:tcBorders>
              <w:bottom w:val="nil"/>
            </w:tcBorders>
          </w:tcPr>
          <w:p w14:paraId="3A6CE06D" w14:textId="77777777" w:rsidR="0080220B" w:rsidRPr="000A7DAD" w:rsidRDefault="0080220B" w:rsidP="007B67DD">
            <w:r w:rsidRPr="000A7DAD">
              <w:t>10 new mentoring relationships set up every year.</w:t>
            </w:r>
            <w:r w:rsidRPr="000A7DAD" w:rsidDel="005C2B48">
              <w:t xml:space="preserve"> </w:t>
            </w:r>
          </w:p>
        </w:tc>
        <w:tc>
          <w:tcPr>
            <w:tcW w:w="1390" w:type="dxa"/>
            <w:vMerge w:val="restart"/>
          </w:tcPr>
          <w:p w14:paraId="7DEA811F" w14:textId="77777777" w:rsidR="0080220B" w:rsidRPr="000A7DAD" w:rsidRDefault="0080220B" w:rsidP="007B67DD">
            <w:r w:rsidRPr="000A7DAD">
              <w:t>Scheme currently advertised monthly.</w:t>
            </w:r>
          </w:p>
          <w:p w14:paraId="28688610" w14:textId="77777777" w:rsidR="0080220B" w:rsidRPr="000A7DAD" w:rsidRDefault="0080220B" w:rsidP="007B67DD">
            <w:r w:rsidRPr="000A7DAD">
              <w:t>Talks scheduled at next school all staff meetings.</w:t>
            </w:r>
          </w:p>
          <w:p w14:paraId="4CEBDAC5" w14:textId="77777777" w:rsidR="0080220B" w:rsidRPr="000A7DAD" w:rsidRDefault="0080220B" w:rsidP="007B67DD">
            <w:r w:rsidRPr="000A7DAD">
              <w:t>Workload credit given for mentors in ITS.</w:t>
            </w:r>
          </w:p>
        </w:tc>
        <w:tc>
          <w:tcPr>
            <w:tcW w:w="1141" w:type="dxa"/>
            <w:vMerge w:val="restart"/>
          </w:tcPr>
          <w:p w14:paraId="0F3491EF" w14:textId="77777777" w:rsidR="0080220B" w:rsidRPr="000A7DAD" w:rsidRDefault="0080220B" w:rsidP="007B67DD">
            <w:r w:rsidRPr="000A7DAD">
              <w:t>5.3</w:t>
            </w:r>
          </w:p>
        </w:tc>
      </w:tr>
      <w:tr w:rsidR="0080220B" w14:paraId="389C3C78" w14:textId="77777777" w:rsidTr="007B67DD">
        <w:tc>
          <w:tcPr>
            <w:tcW w:w="976" w:type="dxa"/>
            <w:vMerge/>
          </w:tcPr>
          <w:p w14:paraId="1DF964C4" w14:textId="77777777" w:rsidR="0080220B" w:rsidRDefault="0080220B" w:rsidP="007B67DD"/>
        </w:tc>
        <w:tc>
          <w:tcPr>
            <w:tcW w:w="2086" w:type="dxa"/>
            <w:vMerge/>
          </w:tcPr>
          <w:p w14:paraId="039B840E" w14:textId="77777777" w:rsidR="0080220B" w:rsidRDefault="0080220B" w:rsidP="007B67DD"/>
        </w:tc>
        <w:tc>
          <w:tcPr>
            <w:tcW w:w="2347" w:type="dxa"/>
            <w:tcBorders>
              <w:top w:val="nil"/>
              <w:bottom w:val="nil"/>
            </w:tcBorders>
          </w:tcPr>
          <w:p w14:paraId="0025C031" w14:textId="77777777" w:rsidR="0080220B" w:rsidRDefault="0080220B" w:rsidP="0080220B">
            <w:pPr>
              <w:pStyle w:val="ListParagraph"/>
              <w:numPr>
                <w:ilvl w:val="0"/>
                <w:numId w:val="29"/>
              </w:numPr>
              <w:spacing w:before="0" w:line="240" w:lineRule="auto"/>
              <w:ind w:left="357" w:hanging="357"/>
            </w:pPr>
            <w:r>
              <w:t>Formalise workload model credit for mentors across FoE.</w:t>
            </w:r>
          </w:p>
        </w:tc>
        <w:tc>
          <w:tcPr>
            <w:tcW w:w="2127" w:type="dxa"/>
            <w:tcBorders>
              <w:top w:val="nil"/>
              <w:bottom w:val="nil"/>
            </w:tcBorders>
          </w:tcPr>
          <w:p w14:paraId="434AC6A2" w14:textId="77777777" w:rsidR="0080220B" w:rsidRDefault="0080220B" w:rsidP="007B67DD">
            <w:r>
              <w:t>DHoS, DoI</w:t>
            </w:r>
          </w:p>
        </w:tc>
        <w:tc>
          <w:tcPr>
            <w:tcW w:w="1873" w:type="dxa"/>
            <w:tcBorders>
              <w:top w:val="nil"/>
              <w:bottom w:val="nil"/>
            </w:tcBorders>
          </w:tcPr>
          <w:p w14:paraId="26B2FC7D" w14:textId="77777777" w:rsidR="0080220B" w:rsidRDefault="0080220B" w:rsidP="007B67DD">
            <w:r>
              <w:t>By Feb 2020</w:t>
            </w:r>
          </w:p>
        </w:tc>
        <w:tc>
          <w:tcPr>
            <w:tcW w:w="2008" w:type="dxa"/>
            <w:tcBorders>
              <w:top w:val="nil"/>
              <w:bottom w:val="nil"/>
            </w:tcBorders>
          </w:tcPr>
          <w:p w14:paraId="3B8CFBC9" w14:textId="77777777" w:rsidR="0080220B" w:rsidRPr="000A7DAD" w:rsidRDefault="0080220B" w:rsidP="007B67DD">
            <w:r w:rsidRPr="000A7DAD">
              <w:t>20% increase in staff who say they are willing to be mentors.</w:t>
            </w:r>
          </w:p>
        </w:tc>
        <w:tc>
          <w:tcPr>
            <w:tcW w:w="1390" w:type="dxa"/>
            <w:vMerge/>
          </w:tcPr>
          <w:p w14:paraId="2AA42696" w14:textId="77777777" w:rsidR="0080220B" w:rsidRPr="000A7DAD" w:rsidRDefault="0080220B" w:rsidP="007B67DD"/>
        </w:tc>
        <w:tc>
          <w:tcPr>
            <w:tcW w:w="1141" w:type="dxa"/>
            <w:vMerge/>
          </w:tcPr>
          <w:p w14:paraId="766916CA" w14:textId="77777777" w:rsidR="0080220B" w:rsidRPr="000A7DAD" w:rsidRDefault="0080220B" w:rsidP="007B67DD"/>
        </w:tc>
      </w:tr>
      <w:tr w:rsidR="0080220B" w14:paraId="49ED83C1" w14:textId="77777777" w:rsidTr="007B67DD">
        <w:tc>
          <w:tcPr>
            <w:tcW w:w="976" w:type="dxa"/>
            <w:vMerge/>
          </w:tcPr>
          <w:p w14:paraId="5CC88F73" w14:textId="77777777" w:rsidR="0080220B" w:rsidRDefault="0080220B" w:rsidP="007B67DD"/>
        </w:tc>
        <w:tc>
          <w:tcPr>
            <w:tcW w:w="2086" w:type="dxa"/>
            <w:vMerge/>
          </w:tcPr>
          <w:p w14:paraId="1534100A" w14:textId="77777777" w:rsidR="0080220B" w:rsidRDefault="0080220B" w:rsidP="007B67DD"/>
        </w:tc>
        <w:tc>
          <w:tcPr>
            <w:tcW w:w="2347" w:type="dxa"/>
            <w:tcBorders>
              <w:top w:val="nil"/>
              <w:bottom w:val="single" w:sz="4" w:space="0" w:color="auto"/>
            </w:tcBorders>
          </w:tcPr>
          <w:p w14:paraId="0957FA45" w14:textId="77777777" w:rsidR="0080220B" w:rsidRDefault="0080220B" w:rsidP="0080220B">
            <w:pPr>
              <w:pStyle w:val="ListParagraph"/>
              <w:numPr>
                <w:ilvl w:val="0"/>
                <w:numId w:val="29"/>
              </w:numPr>
              <w:spacing w:before="0" w:line="240" w:lineRule="auto"/>
              <w:ind w:left="357" w:hanging="357"/>
            </w:pPr>
            <w:r>
              <w:t>Establish circle mentoring for ECRs.</w:t>
            </w:r>
          </w:p>
        </w:tc>
        <w:tc>
          <w:tcPr>
            <w:tcW w:w="2127" w:type="dxa"/>
            <w:tcBorders>
              <w:top w:val="nil"/>
              <w:bottom w:val="single" w:sz="4" w:space="0" w:color="auto"/>
            </w:tcBorders>
          </w:tcPr>
          <w:p w14:paraId="0F28EA1C" w14:textId="77777777" w:rsidR="0080220B" w:rsidRDefault="0080220B" w:rsidP="007B67DD">
            <w:r>
              <w:t>SAT Member</w:t>
            </w:r>
          </w:p>
        </w:tc>
        <w:tc>
          <w:tcPr>
            <w:tcW w:w="1873" w:type="dxa"/>
            <w:tcBorders>
              <w:top w:val="nil"/>
              <w:bottom w:val="single" w:sz="4" w:space="0" w:color="auto"/>
            </w:tcBorders>
          </w:tcPr>
          <w:p w14:paraId="2FA9DAC3" w14:textId="77777777" w:rsidR="0080220B" w:rsidRDefault="0080220B" w:rsidP="007B67DD">
            <w:r>
              <w:t>Established by February 2020</w:t>
            </w:r>
          </w:p>
        </w:tc>
        <w:tc>
          <w:tcPr>
            <w:tcW w:w="2008" w:type="dxa"/>
            <w:tcBorders>
              <w:top w:val="nil"/>
              <w:bottom w:val="single" w:sz="4" w:space="0" w:color="auto"/>
            </w:tcBorders>
          </w:tcPr>
          <w:p w14:paraId="223A3339" w14:textId="77777777" w:rsidR="0080220B" w:rsidRPr="000A7DAD" w:rsidRDefault="0080220B" w:rsidP="007B67DD">
            <w:r>
              <w:t>50% of ECRs participate at least once</w:t>
            </w:r>
          </w:p>
        </w:tc>
        <w:tc>
          <w:tcPr>
            <w:tcW w:w="1390" w:type="dxa"/>
            <w:vMerge/>
            <w:tcBorders>
              <w:bottom w:val="single" w:sz="4" w:space="0" w:color="auto"/>
            </w:tcBorders>
          </w:tcPr>
          <w:p w14:paraId="2DCBD704" w14:textId="77777777" w:rsidR="0080220B" w:rsidRPr="000A7DAD" w:rsidRDefault="0080220B" w:rsidP="007B67DD"/>
        </w:tc>
        <w:tc>
          <w:tcPr>
            <w:tcW w:w="1141" w:type="dxa"/>
            <w:vMerge/>
          </w:tcPr>
          <w:p w14:paraId="00048EF9" w14:textId="77777777" w:rsidR="0080220B" w:rsidRPr="000A7DAD" w:rsidRDefault="0080220B" w:rsidP="007B67DD"/>
        </w:tc>
      </w:tr>
      <w:tr w:rsidR="0080220B" w14:paraId="6A3CF06E" w14:textId="77777777" w:rsidTr="007B67DD">
        <w:tc>
          <w:tcPr>
            <w:tcW w:w="976" w:type="dxa"/>
            <w:vMerge w:val="restart"/>
          </w:tcPr>
          <w:p w14:paraId="37E45DC7" w14:textId="77777777" w:rsidR="0080220B" w:rsidRDefault="0080220B" w:rsidP="007B67DD">
            <w:r>
              <w:t>5.11</w:t>
            </w:r>
          </w:p>
        </w:tc>
        <w:tc>
          <w:tcPr>
            <w:tcW w:w="2086" w:type="dxa"/>
            <w:vMerge w:val="restart"/>
          </w:tcPr>
          <w:p w14:paraId="4EEE7AC0" w14:textId="77777777" w:rsidR="0080220B" w:rsidRDefault="0080220B" w:rsidP="007B67DD">
            <w:r>
              <w:t>Increase research grant proposal submission and success by female staff.</w:t>
            </w:r>
          </w:p>
        </w:tc>
        <w:tc>
          <w:tcPr>
            <w:tcW w:w="2347" w:type="dxa"/>
            <w:tcBorders>
              <w:bottom w:val="nil"/>
            </w:tcBorders>
          </w:tcPr>
          <w:p w14:paraId="2DE80153" w14:textId="77777777" w:rsidR="0080220B" w:rsidRDefault="0080220B" w:rsidP="0080220B">
            <w:pPr>
              <w:pStyle w:val="ListParagraph"/>
              <w:numPr>
                <w:ilvl w:val="0"/>
                <w:numId w:val="30"/>
              </w:numPr>
              <w:spacing w:before="0" w:line="240" w:lineRule="auto"/>
              <w:ind w:left="357" w:hanging="357"/>
            </w:pPr>
            <w:r>
              <w:t>Provide protected writing time for female staff via regular writing retreats</w:t>
            </w:r>
          </w:p>
        </w:tc>
        <w:tc>
          <w:tcPr>
            <w:tcW w:w="2127" w:type="dxa"/>
            <w:tcBorders>
              <w:bottom w:val="nil"/>
            </w:tcBorders>
          </w:tcPr>
          <w:p w14:paraId="3887A45F" w14:textId="77777777" w:rsidR="0080220B" w:rsidRDefault="0080220B" w:rsidP="007B67DD">
            <w:r>
              <w:t>SAT Members</w:t>
            </w:r>
          </w:p>
        </w:tc>
        <w:tc>
          <w:tcPr>
            <w:tcW w:w="1873" w:type="dxa"/>
            <w:tcBorders>
              <w:bottom w:val="nil"/>
            </w:tcBorders>
          </w:tcPr>
          <w:p w14:paraId="46B99479" w14:textId="77777777" w:rsidR="0080220B" w:rsidRDefault="0080220B" w:rsidP="007B67DD">
            <w:r>
              <w:t>Twice per year.</w:t>
            </w:r>
            <w:r w:rsidDel="00DA74DB">
              <w:t xml:space="preserve"> </w:t>
            </w:r>
          </w:p>
        </w:tc>
        <w:tc>
          <w:tcPr>
            <w:tcW w:w="2008" w:type="dxa"/>
            <w:vMerge w:val="restart"/>
            <w:vAlign w:val="center"/>
          </w:tcPr>
          <w:p w14:paraId="5881B621" w14:textId="77777777" w:rsidR="0080220B" w:rsidRPr="000A7DAD" w:rsidRDefault="0080220B" w:rsidP="007B67DD">
            <w:r w:rsidRPr="000A7DAD">
              <w:t>Proposal submissions per FTE and success rates equal between male and female staff</w:t>
            </w:r>
          </w:p>
        </w:tc>
        <w:tc>
          <w:tcPr>
            <w:tcW w:w="1390" w:type="dxa"/>
            <w:tcBorders>
              <w:bottom w:val="nil"/>
            </w:tcBorders>
          </w:tcPr>
          <w:p w14:paraId="0334F778" w14:textId="77777777" w:rsidR="0080220B" w:rsidRPr="000A7DAD" w:rsidRDefault="0080220B" w:rsidP="007B67DD">
            <w:r w:rsidRPr="000A7DAD">
              <w:t>2019 writing retreats scheduled</w:t>
            </w:r>
          </w:p>
        </w:tc>
        <w:tc>
          <w:tcPr>
            <w:tcW w:w="1141" w:type="dxa"/>
            <w:vMerge w:val="restart"/>
          </w:tcPr>
          <w:p w14:paraId="22066427" w14:textId="77777777" w:rsidR="0080220B" w:rsidRPr="000A7DAD" w:rsidRDefault="0080220B" w:rsidP="007B67DD">
            <w:r w:rsidRPr="000A7DAD">
              <w:t>5.3</w:t>
            </w:r>
          </w:p>
        </w:tc>
      </w:tr>
      <w:tr w:rsidR="0080220B" w14:paraId="5F32FEAA" w14:textId="77777777" w:rsidTr="007B67DD">
        <w:tc>
          <w:tcPr>
            <w:tcW w:w="976" w:type="dxa"/>
            <w:vMerge/>
          </w:tcPr>
          <w:p w14:paraId="3EE088A6" w14:textId="77777777" w:rsidR="0080220B" w:rsidRDefault="0080220B" w:rsidP="007B67DD"/>
        </w:tc>
        <w:tc>
          <w:tcPr>
            <w:tcW w:w="2086" w:type="dxa"/>
            <w:vMerge/>
          </w:tcPr>
          <w:p w14:paraId="46E7163B" w14:textId="77777777" w:rsidR="0080220B" w:rsidRDefault="0080220B" w:rsidP="007B67DD"/>
        </w:tc>
        <w:tc>
          <w:tcPr>
            <w:tcW w:w="2347" w:type="dxa"/>
            <w:tcBorders>
              <w:top w:val="nil"/>
              <w:bottom w:val="single" w:sz="4" w:space="0" w:color="auto"/>
            </w:tcBorders>
          </w:tcPr>
          <w:p w14:paraId="2A4CABAD" w14:textId="77777777" w:rsidR="0080220B" w:rsidRDefault="0080220B" w:rsidP="0080220B">
            <w:pPr>
              <w:pStyle w:val="ListParagraph"/>
              <w:numPr>
                <w:ilvl w:val="0"/>
                <w:numId w:val="30"/>
              </w:numPr>
              <w:spacing w:before="0" w:line="240" w:lineRule="auto"/>
              <w:ind w:left="357" w:hanging="357"/>
            </w:pPr>
            <w:r w:rsidRPr="007155C3">
              <w:t>Discuss a proposal mentoring scheme with research leaders in FoE and beyond.</w:t>
            </w:r>
          </w:p>
        </w:tc>
        <w:tc>
          <w:tcPr>
            <w:tcW w:w="2127" w:type="dxa"/>
            <w:tcBorders>
              <w:top w:val="nil"/>
              <w:bottom w:val="single" w:sz="4" w:space="0" w:color="auto"/>
            </w:tcBorders>
          </w:tcPr>
          <w:p w14:paraId="5A62E84F" w14:textId="77777777" w:rsidR="0080220B" w:rsidRDefault="0080220B" w:rsidP="007B67DD"/>
        </w:tc>
        <w:tc>
          <w:tcPr>
            <w:tcW w:w="1873" w:type="dxa"/>
            <w:tcBorders>
              <w:top w:val="nil"/>
              <w:bottom w:val="single" w:sz="4" w:space="0" w:color="auto"/>
            </w:tcBorders>
          </w:tcPr>
          <w:p w14:paraId="1F76FE16" w14:textId="77777777" w:rsidR="0080220B" w:rsidRDefault="0080220B" w:rsidP="007B67DD">
            <w:r>
              <w:t>Starting April 2019</w:t>
            </w:r>
          </w:p>
        </w:tc>
        <w:tc>
          <w:tcPr>
            <w:tcW w:w="2008" w:type="dxa"/>
            <w:vMerge/>
            <w:tcBorders>
              <w:bottom w:val="single" w:sz="4" w:space="0" w:color="auto"/>
            </w:tcBorders>
          </w:tcPr>
          <w:p w14:paraId="32FE4E3C" w14:textId="77777777" w:rsidR="0080220B" w:rsidRPr="000A7DAD" w:rsidRDefault="0080220B" w:rsidP="007B67DD"/>
        </w:tc>
        <w:tc>
          <w:tcPr>
            <w:tcW w:w="1390" w:type="dxa"/>
            <w:tcBorders>
              <w:top w:val="nil"/>
              <w:bottom w:val="single" w:sz="4" w:space="0" w:color="auto"/>
            </w:tcBorders>
          </w:tcPr>
          <w:p w14:paraId="610C2F22" w14:textId="77777777" w:rsidR="0080220B" w:rsidRPr="000A7DAD" w:rsidRDefault="0080220B" w:rsidP="007B67DD">
            <w:r w:rsidRPr="000A7DAD">
              <w:t>Discussions opened.</w:t>
            </w:r>
          </w:p>
        </w:tc>
        <w:tc>
          <w:tcPr>
            <w:tcW w:w="1141" w:type="dxa"/>
            <w:vMerge/>
          </w:tcPr>
          <w:p w14:paraId="2B79154D" w14:textId="77777777" w:rsidR="0080220B" w:rsidRPr="000A7DAD" w:rsidRDefault="0080220B" w:rsidP="007B67DD"/>
        </w:tc>
      </w:tr>
      <w:tr w:rsidR="0080220B" w14:paraId="196BAF42" w14:textId="77777777" w:rsidTr="007B67DD">
        <w:tc>
          <w:tcPr>
            <w:tcW w:w="976" w:type="dxa"/>
            <w:vMerge w:val="restart"/>
          </w:tcPr>
          <w:p w14:paraId="4260BBD7" w14:textId="77777777" w:rsidR="0080220B" w:rsidRDefault="0080220B" w:rsidP="007B67DD">
            <w:bookmarkStart w:id="73" w:name="_Hlk5963976"/>
            <w:r>
              <w:t>5.12</w:t>
            </w:r>
          </w:p>
        </w:tc>
        <w:tc>
          <w:tcPr>
            <w:tcW w:w="2086" w:type="dxa"/>
            <w:vMerge w:val="restart"/>
          </w:tcPr>
          <w:p w14:paraId="1412F928" w14:textId="77777777" w:rsidR="0080220B" w:rsidRDefault="0080220B" w:rsidP="007B67DD">
            <w:r>
              <w:t>Increase awareness of the return to work policy, to ensure it is followed in all cases, and to maximise uptake of the support available.</w:t>
            </w:r>
          </w:p>
        </w:tc>
        <w:tc>
          <w:tcPr>
            <w:tcW w:w="2347" w:type="dxa"/>
            <w:tcBorders>
              <w:bottom w:val="nil"/>
            </w:tcBorders>
          </w:tcPr>
          <w:p w14:paraId="36ED2309" w14:textId="77777777" w:rsidR="0080220B" w:rsidRDefault="0080220B" w:rsidP="0080220B">
            <w:pPr>
              <w:pStyle w:val="ListParagraph"/>
              <w:numPr>
                <w:ilvl w:val="0"/>
                <w:numId w:val="30"/>
              </w:numPr>
              <w:spacing w:before="0" w:line="240" w:lineRule="auto"/>
              <w:ind w:left="278"/>
            </w:pPr>
            <w:r>
              <w:t>Improve visibility of parental leave and return to work policy on FoE web pages and in newsletters.</w:t>
            </w:r>
            <w:r w:rsidDel="00DA74DB">
              <w:t xml:space="preserve"> </w:t>
            </w:r>
          </w:p>
        </w:tc>
        <w:tc>
          <w:tcPr>
            <w:tcW w:w="2127" w:type="dxa"/>
            <w:tcBorders>
              <w:bottom w:val="nil"/>
            </w:tcBorders>
          </w:tcPr>
          <w:p w14:paraId="4265F041" w14:textId="77777777" w:rsidR="0080220B" w:rsidRDefault="0080220B" w:rsidP="007B67DD">
            <w:r>
              <w:t>Chair SAT, Webmaster</w:t>
            </w:r>
          </w:p>
        </w:tc>
        <w:tc>
          <w:tcPr>
            <w:tcW w:w="1873" w:type="dxa"/>
            <w:tcBorders>
              <w:bottom w:val="nil"/>
            </w:tcBorders>
          </w:tcPr>
          <w:p w14:paraId="5BBEBB3D" w14:textId="77777777" w:rsidR="0080220B" w:rsidRPr="00CC72E4" w:rsidRDefault="0080220B" w:rsidP="007B67DD">
            <w:r w:rsidRPr="00CC72E4">
              <w:t>July 2019</w:t>
            </w:r>
          </w:p>
        </w:tc>
        <w:tc>
          <w:tcPr>
            <w:tcW w:w="2008" w:type="dxa"/>
            <w:tcBorders>
              <w:bottom w:val="nil"/>
            </w:tcBorders>
          </w:tcPr>
          <w:p w14:paraId="3F21F3E5" w14:textId="77777777" w:rsidR="0080220B" w:rsidRDefault="0080220B" w:rsidP="007B67DD">
            <w:r>
              <w:t>All returners applying for additional support or facilities.</w:t>
            </w:r>
            <w:r w:rsidDel="00DA74DB">
              <w:t xml:space="preserve"> </w:t>
            </w:r>
          </w:p>
        </w:tc>
        <w:tc>
          <w:tcPr>
            <w:tcW w:w="1390" w:type="dxa"/>
            <w:tcBorders>
              <w:bottom w:val="nil"/>
            </w:tcBorders>
          </w:tcPr>
          <w:p w14:paraId="14965EC7" w14:textId="77777777" w:rsidR="0080220B" w:rsidRDefault="0080220B" w:rsidP="007B67DD">
            <w:r>
              <w:t>Web re-design is underway</w:t>
            </w:r>
          </w:p>
        </w:tc>
        <w:tc>
          <w:tcPr>
            <w:tcW w:w="1141" w:type="dxa"/>
            <w:vMerge w:val="restart"/>
          </w:tcPr>
          <w:p w14:paraId="67BEAFD0" w14:textId="77777777" w:rsidR="0080220B" w:rsidRDefault="0080220B" w:rsidP="007B67DD">
            <w:r w:rsidRPr="00CC72E4">
              <w:t>5.5(i)</w:t>
            </w:r>
          </w:p>
        </w:tc>
      </w:tr>
      <w:tr w:rsidR="0080220B" w14:paraId="7F0293E9" w14:textId="77777777" w:rsidTr="007B67DD">
        <w:tc>
          <w:tcPr>
            <w:tcW w:w="976" w:type="dxa"/>
            <w:vMerge/>
          </w:tcPr>
          <w:p w14:paraId="532F31A5" w14:textId="77777777" w:rsidR="0080220B" w:rsidRDefault="0080220B" w:rsidP="007B67DD"/>
        </w:tc>
        <w:tc>
          <w:tcPr>
            <w:tcW w:w="2086" w:type="dxa"/>
            <w:vMerge/>
          </w:tcPr>
          <w:p w14:paraId="54906965" w14:textId="77777777" w:rsidR="0080220B" w:rsidRDefault="0080220B" w:rsidP="007B67DD"/>
        </w:tc>
        <w:tc>
          <w:tcPr>
            <w:tcW w:w="2347" w:type="dxa"/>
            <w:tcBorders>
              <w:top w:val="nil"/>
            </w:tcBorders>
          </w:tcPr>
          <w:p w14:paraId="43283B75" w14:textId="77777777" w:rsidR="0080220B" w:rsidRDefault="0080220B" w:rsidP="0080220B">
            <w:pPr>
              <w:pStyle w:val="ListParagraph"/>
              <w:numPr>
                <w:ilvl w:val="0"/>
                <w:numId w:val="33"/>
              </w:numPr>
              <w:spacing w:before="0" w:line="240" w:lineRule="auto"/>
              <w:ind w:left="357" w:hanging="357"/>
            </w:pPr>
            <w:r>
              <w:t>Identify a single contact in each school to oversee return to work, to ensure line managers are properly informed and providing all necessary support.</w:t>
            </w:r>
          </w:p>
        </w:tc>
        <w:tc>
          <w:tcPr>
            <w:tcW w:w="2127" w:type="dxa"/>
            <w:tcBorders>
              <w:top w:val="nil"/>
            </w:tcBorders>
          </w:tcPr>
          <w:p w14:paraId="797DC354" w14:textId="77777777" w:rsidR="0080220B" w:rsidRDefault="0080220B" w:rsidP="007B67DD">
            <w:r>
              <w:t>HR to edit policy, SASM to be contact point</w:t>
            </w:r>
          </w:p>
        </w:tc>
        <w:tc>
          <w:tcPr>
            <w:tcW w:w="1873" w:type="dxa"/>
            <w:tcBorders>
              <w:top w:val="nil"/>
            </w:tcBorders>
          </w:tcPr>
          <w:p w14:paraId="68BB66D3" w14:textId="77777777" w:rsidR="0080220B" w:rsidRPr="00CC72E4" w:rsidRDefault="0080220B" w:rsidP="007B67DD">
            <w:r w:rsidRPr="00CC72E4">
              <w:t>Immediately</w:t>
            </w:r>
          </w:p>
        </w:tc>
        <w:tc>
          <w:tcPr>
            <w:tcW w:w="2008" w:type="dxa"/>
            <w:tcBorders>
              <w:top w:val="nil"/>
            </w:tcBorders>
          </w:tcPr>
          <w:p w14:paraId="7864897C" w14:textId="77777777" w:rsidR="0080220B" w:rsidRDefault="0080220B" w:rsidP="007B67DD">
            <w:r>
              <w:t>Return to work policy followed in all cases.</w:t>
            </w:r>
          </w:p>
        </w:tc>
        <w:tc>
          <w:tcPr>
            <w:tcW w:w="1390" w:type="dxa"/>
            <w:tcBorders>
              <w:top w:val="nil"/>
            </w:tcBorders>
          </w:tcPr>
          <w:p w14:paraId="43FB5C46" w14:textId="77777777" w:rsidR="0080220B" w:rsidRDefault="0080220B" w:rsidP="007B67DD">
            <w:r>
              <w:t>Policy edited</w:t>
            </w:r>
          </w:p>
        </w:tc>
        <w:tc>
          <w:tcPr>
            <w:tcW w:w="1141" w:type="dxa"/>
            <w:vMerge/>
          </w:tcPr>
          <w:p w14:paraId="1D0FB795" w14:textId="77777777" w:rsidR="0080220B" w:rsidRPr="007E4E27" w:rsidRDefault="0080220B" w:rsidP="007B67DD">
            <w:pPr>
              <w:rPr>
                <w:color w:val="FF0000"/>
              </w:rPr>
            </w:pPr>
          </w:p>
        </w:tc>
      </w:tr>
      <w:tr w:rsidR="0080220B" w14:paraId="6A32511A" w14:textId="77777777" w:rsidTr="007B67DD">
        <w:tc>
          <w:tcPr>
            <w:tcW w:w="976" w:type="dxa"/>
          </w:tcPr>
          <w:p w14:paraId="20F1481C" w14:textId="77777777" w:rsidR="0080220B" w:rsidRDefault="0080220B" w:rsidP="007B67DD">
            <w:bookmarkStart w:id="74" w:name="_Hlk5964149"/>
            <w:bookmarkEnd w:id="73"/>
            <w:r>
              <w:t>5.13</w:t>
            </w:r>
          </w:p>
        </w:tc>
        <w:tc>
          <w:tcPr>
            <w:tcW w:w="2086" w:type="dxa"/>
          </w:tcPr>
          <w:p w14:paraId="63681464" w14:textId="77777777" w:rsidR="0080220B" w:rsidRDefault="0080220B" w:rsidP="007B67DD">
            <w:r>
              <w:t>Increase return rate of research staff who take parental leave</w:t>
            </w:r>
          </w:p>
        </w:tc>
        <w:tc>
          <w:tcPr>
            <w:tcW w:w="2347" w:type="dxa"/>
            <w:tcBorders>
              <w:bottom w:val="single" w:sz="4" w:space="0" w:color="auto"/>
            </w:tcBorders>
          </w:tcPr>
          <w:p w14:paraId="2AE31F57" w14:textId="77777777" w:rsidR="0080220B" w:rsidRDefault="0080220B" w:rsidP="0080220B">
            <w:pPr>
              <w:pStyle w:val="ListParagraph"/>
              <w:numPr>
                <w:ilvl w:val="0"/>
                <w:numId w:val="33"/>
              </w:numPr>
              <w:spacing w:before="0" w:line="240" w:lineRule="auto"/>
              <w:ind w:left="357" w:hanging="357"/>
            </w:pPr>
            <w:r>
              <w:t>Hold a focus group with research staff who have returned from leave to develop an understanding of important factors.</w:t>
            </w:r>
          </w:p>
        </w:tc>
        <w:tc>
          <w:tcPr>
            <w:tcW w:w="2127" w:type="dxa"/>
            <w:tcBorders>
              <w:bottom w:val="single" w:sz="4" w:space="0" w:color="auto"/>
            </w:tcBorders>
          </w:tcPr>
          <w:p w14:paraId="66360C5E" w14:textId="77777777" w:rsidR="0080220B" w:rsidRDefault="0080220B" w:rsidP="007B67DD">
            <w:r>
              <w:t>SAT team</w:t>
            </w:r>
          </w:p>
        </w:tc>
        <w:tc>
          <w:tcPr>
            <w:tcW w:w="1873" w:type="dxa"/>
            <w:tcBorders>
              <w:bottom w:val="single" w:sz="4" w:space="0" w:color="auto"/>
            </w:tcBorders>
          </w:tcPr>
          <w:p w14:paraId="42856217" w14:textId="77777777" w:rsidR="0080220B" w:rsidRPr="00F905BF" w:rsidRDefault="0080220B" w:rsidP="007B67DD">
            <w:pPr>
              <w:rPr>
                <w:color w:val="FF0000"/>
              </w:rPr>
            </w:pPr>
            <w:r w:rsidRPr="00CB0BDD">
              <w:t>November 2019</w:t>
            </w:r>
          </w:p>
        </w:tc>
        <w:tc>
          <w:tcPr>
            <w:tcW w:w="2008" w:type="dxa"/>
          </w:tcPr>
          <w:p w14:paraId="1210F46F" w14:textId="77777777" w:rsidR="0080220B" w:rsidRDefault="0080220B" w:rsidP="007B67DD">
            <w:r>
              <w:t>Increased return rate</w:t>
            </w:r>
          </w:p>
        </w:tc>
        <w:tc>
          <w:tcPr>
            <w:tcW w:w="1390" w:type="dxa"/>
            <w:tcBorders>
              <w:bottom w:val="single" w:sz="4" w:space="0" w:color="auto"/>
            </w:tcBorders>
          </w:tcPr>
          <w:p w14:paraId="2F7E0544" w14:textId="77777777" w:rsidR="0080220B" w:rsidRDefault="0080220B" w:rsidP="007B67DD"/>
        </w:tc>
        <w:tc>
          <w:tcPr>
            <w:tcW w:w="1141" w:type="dxa"/>
          </w:tcPr>
          <w:p w14:paraId="109CCB5C" w14:textId="77777777" w:rsidR="0080220B" w:rsidRPr="007E4E27" w:rsidRDefault="0080220B" w:rsidP="007B67DD">
            <w:pPr>
              <w:rPr>
                <w:color w:val="FF0000"/>
              </w:rPr>
            </w:pPr>
            <w:r w:rsidRPr="00CB0BDD">
              <w:t>5.5</w:t>
            </w:r>
          </w:p>
        </w:tc>
      </w:tr>
      <w:bookmarkEnd w:id="74"/>
      <w:tr w:rsidR="0080220B" w14:paraId="42D4DD43" w14:textId="77777777" w:rsidTr="007B67DD">
        <w:tc>
          <w:tcPr>
            <w:tcW w:w="976" w:type="dxa"/>
            <w:vMerge w:val="restart"/>
          </w:tcPr>
          <w:p w14:paraId="275E33A1" w14:textId="77777777" w:rsidR="0080220B" w:rsidRDefault="0080220B" w:rsidP="007B67DD">
            <w:r>
              <w:t>5.14</w:t>
            </w:r>
          </w:p>
        </w:tc>
        <w:tc>
          <w:tcPr>
            <w:tcW w:w="2086" w:type="dxa"/>
            <w:vMerge w:val="restart"/>
          </w:tcPr>
          <w:p w14:paraId="63EF7184" w14:textId="77777777" w:rsidR="0080220B" w:rsidRDefault="0080220B" w:rsidP="007B67DD">
            <w:bookmarkStart w:id="75" w:name="_Hlk5964956"/>
            <w:r>
              <w:t>Increase staff taking shared parental leave</w:t>
            </w:r>
            <w:bookmarkEnd w:id="75"/>
            <w:r>
              <w:t>.</w:t>
            </w:r>
          </w:p>
        </w:tc>
        <w:tc>
          <w:tcPr>
            <w:tcW w:w="2347" w:type="dxa"/>
            <w:tcBorders>
              <w:bottom w:val="nil"/>
            </w:tcBorders>
          </w:tcPr>
          <w:p w14:paraId="73E2C079" w14:textId="77777777" w:rsidR="0080220B" w:rsidRDefault="0080220B" w:rsidP="0080220B">
            <w:pPr>
              <w:pStyle w:val="ListParagraph"/>
              <w:numPr>
                <w:ilvl w:val="0"/>
                <w:numId w:val="34"/>
              </w:numPr>
              <w:spacing w:before="0" w:line="240" w:lineRule="auto"/>
              <w:ind w:left="357" w:hanging="357"/>
            </w:pPr>
            <w:r>
              <w:t>Improve visibility of shared parental leave policy from FoE web pages.</w:t>
            </w:r>
          </w:p>
        </w:tc>
        <w:tc>
          <w:tcPr>
            <w:tcW w:w="2127" w:type="dxa"/>
            <w:tcBorders>
              <w:bottom w:val="nil"/>
            </w:tcBorders>
          </w:tcPr>
          <w:p w14:paraId="5CFED4E5" w14:textId="77777777" w:rsidR="0080220B" w:rsidRDefault="0080220B" w:rsidP="007B67DD">
            <w:r>
              <w:t>SAT Chair, Webmaster</w:t>
            </w:r>
          </w:p>
        </w:tc>
        <w:tc>
          <w:tcPr>
            <w:tcW w:w="1873" w:type="dxa"/>
            <w:tcBorders>
              <w:bottom w:val="nil"/>
            </w:tcBorders>
          </w:tcPr>
          <w:p w14:paraId="373A479C" w14:textId="77777777" w:rsidR="0080220B" w:rsidRDefault="0080220B" w:rsidP="007B67DD">
            <w:r>
              <w:t>Ongoing</w:t>
            </w:r>
          </w:p>
        </w:tc>
        <w:tc>
          <w:tcPr>
            <w:tcW w:w="2008" w:type="dxa"/>
            <w:vMerge w:val="restart"/>
            <w:vAlign w:val="center"/>
          </w:tcPr>
          <w:p w14:paraId="51D9ED29" w14:textId="77777777" w:rsidR="0080220B" w:rsidRDefault="0080220B" w:rsidP="007B67DD">
            <w:r>
              <w:t>1 male staff member taking shared parental leave per year.</w:t>
            </w:r>
          </w:p>
        </w:tc>
        <w:tc>
          <w:tcPr>
            <w:tcW w:w="1390" w:type="dxa"/>
            <w:tcBorders>
              <w:bottom w:val="nil"/>
            </w:tcBorders>
          </w:tcPr>
          <w:p w14:paraId="306C0E4B" w14:textId="77777777" w:rsidR="0080220B" w:rsidRDefault="0080220B" w:rsidP="007B67DD">
            <w:r>
              <w:t>Web re-design is underway</w:t>
            </w:r>
          </w:p>
        </w:tc>
        <w:tc>
          <w:tcPr>
            <w:tcW w:w="1141" w:type="dxa"/>
            <w:vMerge w:val="restart"/>
          </w:tcPr>
          <w:p w14:paraId="3C6D2944" w14:textId="77777777" w:rsidR="0080220B" w:rsidRDefault="0080220B" w:rsidP="007B67DD">
            <w:r w:rsidRPr="009B71A7">
              <w:t>5.5(v)</w:t>
            </w:r>
          </w:p>
        </w:tc>
      </w:tr>
      <w:tr w:rsidR="0080220B" w14:paraId="7220AFB3" w14:textId="77777777" w:rsidTr="007B67DD">
        <w:tc>
          <w:tcPr>
            <w:tcW w:w="976" w:type="dxa"/>
            <w:vMerge/>
          </w:tcPr>
          <w:p w14:paraId="7B3918B8" w14:textId="77777777" w:rsidR="0080220B" w:rsidRDefault="0080220B" w:rsidP="007B67DD"/>
        </w:tc>
        <w:tc>
          <w:tcPr>
            <w:tcW w:w="2086" w:type="dxa"/>
            <w:vMerge/>
          </w:tcPr>
          <w:p w14:paraId="587652B0" w14:textId="77777777" w:rsidR="0080220B" w:rsidRDefault="0080220B" w:rsidP="007B67DD"/>
        </w:tc>
        <w:tc>
          <w:tcPr>
            <w:tcW w:w="2347" w:type="dxa"/>
            <w:tcBorders>
              <w:top w:val="nil"/>
            </w:tcBorders>
          </w:tcPr>
          <w:p w14:paraId="4E4F0FEA" w14:textId="77777777" w:rsidR="0080220B" w:rsidRDefault="0080220B" w:rsidP="0080220B">
            <w:pPr>
              <w:pStyle w:val="ListParagraph"/>
              <w:numPr>
                <w:ilvl w:val="0"/>
                <w:numId w:val="34"/>
              </w:numPr>
              <w:spacing w:before="0" w:line="240" w:lineRule="auto"/>
              <w:ind w:left="357" w:hanging="357"/>
            </w:pPr>
            <w:r>
              <w:t>Hold focus group to investigate experiences of and barriers to (male) staff taking shared parental and paternity leave.</w:t>
            </w:r>
          </w:p>
        </w:tc>
        <w:tc>
          <w:tcPr>
            <w:tcW w:w="2127" w:type="dxa"/>
            <w:tcBorders>
              <w:top w:val="nil"/>
            </w:tcBorders>
          </w:tcPr>
          <w:p w14:paraId="4A226604" w14:textId="77777777" w:rsidR="0080220B" w:rsidRDefault="0080220B" w:rsidP="007B67DD">
            <w:r>
              <w:t>SAT team</w:t>
            </w:r>
          </w:p>
        </w:tc>
        <w:tc>
          <w:tcPr>
            <w:tcW w:w="1873" w:type="dxa"/>
            <w:tcBorders>
              <w:top w:val="nil"/>
            </w:tcBorders>
          </w:tcPr>
          <w:p w14:paraId="24B07169" w14:textId="77777777" w:rsidR="0080220B" w:rsidRDefault="0080220B" w:rsidP="007B67DD">
            <w:r>
              <w:t>November 2019</w:t>
            </w:r>
          </w:p>
        </w:tc>
        <w:tc>
          <w:tcPr>
            <w:tcW w:w="2008" w:type="dxa"/>
            <w:vMerge/>
          </w:tcPr>
          <w:p w14:paraId="1FFB8756" w14:textId="77777777" w:rsidR="0080220B" w:rsidRDefault="0080220B" w:rsidP="007B67DD"/>
        </w:tc>
        <w:tc>
          <w:tcPr>
            <w:tcW w:w="1390" w:type="dxa"/>
            <w:tcBorders>
              <w:top w:val="nil"/>
            </w:tcBorders>
          </w:tcPr>
          <w:p w14:paraId="0F83BEF1" w14:textId="77777777" w:rsidR="0080220B" w:rsidRDefault="0080220B" w:rsidP="007B67DD"/>
        </w:tc>
        <w:tc>
          <w:tcPr>
            <w:tcW w:w="1141" w:type="dxa"/>
            <w:vMerge/>
          </w:tcPr>
          <w:p w14:paraId="4C40EF14" w14:textId="77777777" w:rsidR="0080220B" w:rsidRPr="007E4E27" w:rsidRDefault="0080220B" w:rsidP="007B67DD">
            <w:pPr>
              <w:rPr>
                <w:color w:val="FF0000"/>
              </w:rPr>
            </w:pPr>
          </w:p>
        </w:tc>
      </w:tr>
      <w:tr w:rsidR="0080220B" w14:paraId="1518B68E" w14:textId="77777777" w:rsidTr="007B67DD">
        <w:tc>
          <w:tcPr>
            <w:tcW w:w="976" w:type="dxa"/>
          </w:tcPr>
          <w:p w14:paraId="6B015345" w14:textId="77777777" w:rsidR="0080220B" w:rsidRDefault="0080220B" w:rsidP="007B67DD">
            <w:r>
              <w:t>5.15</w:t>
            </w:r>
          </w:p>
        </w:tc>
        <w:tc>
          <w:tcPr>
            <w:tcW w:w="2086" w:type="dxa"/>
          </w:tcPr>
          <w:p w14:paraId="2CE477FA" w14:textId="77777777" w:rsidR="0080220B" w:rsidRDefault="0080220B" w:rsidP="007B67DD">
            <w:bookmarkStart w:id="76" w:name="_Hlk5964970"/>
            <w:r>
              <w:t>Empower staff to discuss flexible working requirements with managers</w:t>
            </w:r>
            <w:bookmarkEnd w:id="76"/>
            <w:r>
              <w:t>.</w:t>
            </w:r>
          </w:p>
        </w:tc>
        <w:tc>
          <w:tcPr>
            <w:tcW w:w="2347" w:type="dxa"/>
            <w:tcBorders>
              <w:bottom w:val="single" w:sz="4" w:space="0" w:color="auto"/>
            </w:tcBorders>
          </w:tcPr>
          <w:p w14:paraId="53DB79AD" w14:textId="77777777" w:rsidR="0080220B" w:rsidRDefault="0080220B" w:rsidP="0080220B">
            <w:pPr>
              <w:pStyle w:val="ListParagraph"/>
              <w:numPr>
                <w:ilvl w:val="0"/>
                <w:numId w:val="35"/>
              </w:numPr>
              <w:spacing w:before="0" w:line="240" w:lineRule="auto"/>
              <w:ind w:left="357" w:hanging="357"/>
            </w:pPr>
            <w:r>
              <w:t>Provide anonymous local examples of flexible working (from women and men) alongside links to institutional policy on flexible working.</w:t>
            </w:r>
          </w:p>
        </w:tc>
        <w:tc>
          <w:tcPr>
            <w:tcW w:w="2127" w:type="dxa"/>
            <w:tcBorders>
              <w:bottom w:val="single" w:sz="4" w:space="0" w:color="auto"/>
            </w:tcBorders>
          </w:tcPr>
          <w:p w14:paraId="25D7C31B" w14:textId="77777777" w:rsidR="0080220B" w:rsidRDefault="0080220B" w:rsidP="007B67DD">
            <w:r>
              <w:t>HR, SAT team</w:t>
            </w:r>
          </w:p>
        </w:tc>
        <w:tc>
          <w:tcPr>
            <w:tcW w:w="1873" w:type="dxa"/>
            <w:tcBorders>
              <w:bottom w:val="single" w:sz="4" w:space="0" w:color="auto"/>
            </w:tcBorders>
          </w:tcPr>
          <w:p w14:paraId="6164B3CE" w14:textId="77777777" w:rsidR="0080220B" w:rsidRDefault="0080220B" w:rsidP="007B67DD">
            <w:r>
              <w:t>July 2019</w:t>
            </w:r>
          </w:p>
        </w:tc>
        <w:tc>
          <w:tcPr>
            <w:tcW w:w="2008" w:type="dxa"/>
            <w:tcBorders>
              <w:bottom w:val="single" w:sz="4" w:space="0" w:color="auto"/>
            </w:tcBorders>
          </w:tcPr>
          <w:p w14:paraId="6F52CD3C" w14:textId="77777777" w:rsidR="0080220B" w:rsidRDefault="0080220B" w:rsidP="007B67DD">
            <w:r>
              <w:t>Increase percentage of staff who agree with Q22 of the staff culture survey by 5 percentage points.</w:t>
            </w:r>
          </w:p>
        </w:tc>
        <w:tc>
          <w:tcPr>
            <w:tcW w:w="1390" w:type="dxa"/>
            <w:tcBorders>
              <w:bottom w:val="single" w:sz="4" w:space="0" w:color="auto"/>
            </w:tcBorders>
          </w:tcPr>
          <w:p w14:paraId="56986A1C" w14:textId="77777777" w:rsidR="0080220B" w:rsidRDefault="0080220B" w:rsidP="007B67DD"/>
        </w:tc>
        <w:tc>
          <w:tcPr>
            <w:tcW w:w="1141" w:type="dxa"/>
          </w:tcPr>
          <w:p w14:paraId="302BA2FE" w14:textId="2C0696F1" w:rsidR="0080220B" w:rsidRDefault="0080220B" w:rsidP="007B67DD">
            <w:r w:rsidRPr="00DB0688">
              <w:t>5.5(vi)</w:t>
            </w:r>
          </w:p>
        </w:tc>
      </w:tr>
      <w:tr w:rsidR="00F002AB" w14:paraId="23C75F2D" w14:textId="77777777" w:rsidTr="007B67DD">
        <w:tc>
          <w:tcPr>
            <w:tcW w:w="976" w:type="dxa"/>
          </w:tcPr>
          <w:p w14:paraId="3471F9D1" w14:textId="0CBF1A33" w:rsidR="00F002AB" w:rsidRDefault="00F002AB" w:rsidP="007B67DD">
            <w:r>
              <w:t>5.16</w:t>
            </w:r>
          </w:p>
        </w:tc>
        <w:tc>
          <w:tcPr>
            <w:tcW w:w="2086" w:type="dxa"/>
          </w:tcPr>
          <w:p w14:paraId="1389A809" w14:textId="50D251CD" w:rsidR="00F002AB" w:rsidRDefault="00F002AB" w:rsidP="007B67DD">
            <w:r>
              <w:t>Increase awareness of bullying and harassment policy amongst students and staff.</w:t>
            </w:r>
          </w:p>
        </w:tc>
        <w:tc>
          <w:tcPr>
            <w:tcW w:w="2347" w:type="dxa"/>
            <w:tcBorders>
              <w:bottom w:val="single" w:sz="4" w:space="0" w:color="auto"/>
            </w:tcBorders>
          </w:tcPr>
          <w:p w14:paraId="0BE631C9" w14:textId="050905AE" w:rsidR="00F002AB" w:rsidRDefault="00F002AB" w:rsidP="0080220B">
            <w:pPr>
              <w:pStyle w:val="ListParagraph"/>
              <w:numPr>
                <w:ilvl w:val="0"/>
                <w:numId w:val="35"/>
              </w:numPr>
              <w:spacing w:before="0" w:line="240" w:lineRule="auto"/>
              <w:ind w:left="357" w:hanging="357"/>
            </w:pPr>
            <w:r>
              <w:t>Introduce OD&amp;PL bullying and harassment training material into student induction events.</w:t>
            </w:r>
          </w:p>
          <w:p w14:paraId="462BA181" w14:textId="540B7351" w:rsidR="00090095" w:rsidRDefault="00090095" w:rsidP="0080220B">
            <w:pPr>
              <w:pStyle w:val="ListParagraph"/>
              <w:numPr>
                <w:ilvl w:val="0"/>
                <w:numId w:val="35"/>
              </w:numPr>
              <w:spacing w:before="0" w:line="240" w:lineRule="auto"/>
              <w:ind w:left="357" w:hanging="357"/>
            </w:pPr>
            <w:r>
              <w:t>Survey student awareness of bullying and harassment policy.</w:t>
            </w:r>
          </w:p>
          <w:p w14:paraId="23002455" w14:textId="683F70C1" w:rsidR="00F002AB" w:rsidRDefault="00F002AB" w:rsidP="0080220B">
            <w:pPr>
              <w:pStyle w:val="ListParagraph"/>
              <w:numPr>
                <w:ilvl w:val="0"/>
                <w:numId w:val="35"/>
              </w:numPr>
              <w:spacing w:before="0" w:line="240" w:lineRule="auto"/>
              <w:ind w:left="357" w:hanging="357"/>
            </w:pPr>
            <w:r>
              <w:t>Encourage field trip staff to attend OD&amp;PL bullying and harassment training</w:t>
            </w:r>
          </w:p>
        </w:tc>
        <w:tc>
          <w:tcPr>
            <w:tcW w:w="2127" w:type="dxa"/>
            <w:tcBorders>
              <w:bottom w:val="single" w:sz="4" w:space="0" w:color="auto"/>
            </w:tcBorders>
          </w:tcPr>
          <w:p w14:paraId="51CB8A93" w14:textId="77777777" w:rsidR="00F002AB" w:rsidRDefault="00F002AB" w:rsidP="007B67DD">
            <w:r>
              <w:t>DSEs</w:t>
            </w:r>
          </w:p>
          <w:p w14:paraId="1926A432" w14:textId="77777777" w:rsidR="00090095" w:rsidRDefault="00090095" w:rsidP="007B67DD"/>
          <w:p w14:paraId="75DC9DEE" w14:textId="77777777" w:rsidR="00090095" w:rsidRDefault="00090095" w:rsidP="007B67DD">
            <w:r>
              <w:t>SAT team</w:t>
            </w:r>
          </w:p>
          <w:p w14:paraId="26F1CD5F" w14:textId="77777777" w:rsidR="00090095" w:rsidRDefault="00090095" w:rsidP="007B67DD"/>
          <w:p w14:paraId="577E9A28" w14:textId="28563D94" w:rsidR="00090095" w:rsidRDefault="00090095" w:rsidP="007B67DD">
            <w:r>
              <w:t>DSEs</w:t>
            </w:r>
          </w:p>
        </w:tc>
        <w:tc>
          <w:tcPr>
            <w:tcW w:w="1873" w:type="dxa"/>
            <w:tcBorders>
              <w:bottom w:val="single" w:sz="4" w:space="0" w:color="auto"/>
            </w:tcBorders>
          </w:tcPr>
          <w:p w14:paraId="2EECE319" w14:textId="0FADEB4E" w:rsidR="00F002AB" w:rsidRDefault="00F002AB" w:rsidP="007B67DD">
            <w:r>
              <w:t>Academic year 19/20</w:t>
            </w:r>
          </w:p>
        </w:tc>
        <w:tc>
          <w:tcPr>
            <w:tcW w:w="2008" w:type="dxa"/>
            <w:tcBorders>
              <w:bottom w:val="single" w:sz="4" w:space="0" w:color="auto"/>
            </w:tcBorders>
          </w:tcPr>
          <w:p w14:paraId="50D10581" w14:textId="042FADC6" w:rsidR="00F002AB" w:rsidRDefault="00090095" w:rsidP="007B67DD">
            <w:r>
              <w:t>Increased awareness in proposed survey of students and in staff culture survey.</w:t>
            </w:r>
          </w:p>
        </w:tc>
        <w:tc>
          <w:tcPr>
            <w:tcW w:w="1390" w:type="dxa"/>
            <w:tcBorders>
              <w:bottom w:val="single" w:sz="4" w:space="0" w:color="auto"/>
            </w:tcBorders>
          </w:tcPr>
          <w:p w14:paraId="7DCD1461" w14:textId="77777777" w:rsidR="00F002AB" w:rsidRDefault="00F002AB" w:rsidP="007B67DD"/>
        </w:tc>
        <w:tc>
          <w:tcPr>
            <w:tcW w:w="1141" w:type="dxa"/>
          </w:tcPr>
          <w:p w14:paraId="3F93CA5E" w14:textId="26DDAA5F" w:rsidR="00F002AB" w:rsidRPr="00DB0688" w:rsidRDefault="00090095" w:rsidP="007B67DD">
            <w:r>
              <w:t>5.6 (ii)</w:t>
            </w:r>
          </w:p>
        </w:tc>
      </w:tr>
      <w:tr w:rsidR="0080220B" w14:paraId="508B0CFD" w14:textId="77777777" w:rsidTr="007B67DD">
        <w:tc>
          <w:tcPr>
            <w:tcW w:w="976" w:type="dxa"/>
            <w:vMerge w:val="restart"/>
          </w:tcPr>
          <w:p w14:paraId="7020159D" w14:textId="1302835A" w:rsidR="0080220B" w:rsidRDefault="0080220B" w:rsidP="007B67DD">
            <w:r>
              <w:t>5.1</w:t>
            </w:r>
            <w:r w:rsidR="008E0C9E">
              <w:t>7</w:t>
            </w:r>
          </w:p>
        </w:tc>
        <w:tc>
          <w:tcPr>
            <w:tcW w:w="2086" w:type="dxa"/>
            <w:vMerge w:val="restart"/>
          </w:tcPr>
          <w:p w14:paraId="19EA1270" w14:textId="77777777" w:rsidR="0080220B" w:rsidRDefault="0080220B" w:rsidP="007B67DD">
            <w:r>
              <w:t>Increase numbers of part time staff sharing leadership roles, leading to increased representation of women on faculty level committees.</w:t>
            </w:r>
          </w:p>
        </w:tc>
        <w:tc>
          <w:tcPr>
            <w:tcW w:w="2347" w:type="dxa"/>
            <w:tcBorders>
              <w:bottom w:val="nil"/>
            </w:tcBorders>
          </w:tcPr>
          <w:p w14:paraId="43D20377" w14:textId="77777777" w:rsidR="0080220B" w:rsidRDefault="0080220B" w:rsidP="0080220B">
            <w:pPr>
              <w:pStyle w:val="ListParagraph"/>
              <w:numPr>
                <w:ilvl w:val="0"/>
                <w:numId w:val="38"/>
              </w:numPr>
              <w:spacing w:before="0" w:line="240" w:lineRule="auto"/>
              <w:ind w:left="357" w:hanging="357"/>
            </w:pPr>
            <w:r>
              <w:t>Continue to include job-sharing text in role adverts.</w:t>
            </w:r>
          </w:p>
        </w:tc>
        <w:tc>
          <w:tcPr>
            <w:tcW w:w="2127" w:type="dxa"/>
            <w:tcBorders>
              <w:bottom w:val="nil"/>
            </w:tcBorders>
          </w:tcPr>
          <w:p w14:paraId="6ADBCF95" w14:textId="77777777" w:rsidR="0080220B" w:rsidRDefault="0080220B" w:rsidP="007B67DD">
            <w:r>
              <w:t>HR</w:t>
            </w:r>
          </w:p>
        </w:tc>
        <w:tc>
          <w:tcPr>
            <w:tcW w:w="1873" w:type="dxa"/>
            <w:tcBorders>
              <w:bottom w:val="nil"/>
            </w:tcBorders>
          </w:tcPr>
          <w:p w14:paraId="0DB781CA" w14:textId="77777777" w:rsidR="0080220B" w:rsidRDefault="0080220B" w:rsidP="007B67DD">
            <w:r>
              <w:t>Ongoing</w:t>
            </w:r>
          </w:p>
        </w:tc>
        <w:tc>
          <w:tcPr>
            <w:tcW w:w="2008" w:type="dxa"/>
            <w:tcBorders>
              <w:bottom w:val="nil"/>
            </w:tcBorders>
          </w:tcPr>
          <w:p w14:paraId="53FAE332" w14:textId="77777777" w:rsidR="0080220B" w:rsidRDefault="0080220B" w:rsidP="007B67DD">
            <w:r>
              <w:t>Three more senior leadership roles being shared by 2021.</w:t>
            </w:r>
          </w:p>
        </w:tc>
        <w:tc>
          <w:tcPr>
            <w:tcW w:w="1390" w:type="dxa"/>
            <w:tcBorders>
              <w:bottom w:val="nil"/>
            </w:tcBorders>
          </w:tcPr>
          <w:p w14:paraId="5AEAD393" w14:textId="77777777" w:rsidR="0080220B" w:rsidRDefault="0080220B" w:rsidP="007B67DD"/>
        </w:tc>
        <w:tc>
          <w:tcPr>
            <w:tcW w:w="1141" w:type="dxa"/>
            <w:vMerge w:val="restart"/>
          </w:tcPr>
          <w:p w14:paraId="7DC38325" w14:textId="77777777" w:rsidR="0080220B" w:rsidRDefault="0080220B" w:rsidP="007B67DD">
            <w:r w:rsidRPr="00852D6C">
              <w:t>5.6(iii)</w:t>
            </w:r>
          </w:p>
        </w:tc>
      </w:tr>
      <w:tr w:rsidR="0080220B" w14:paraId="4F2D2A21" w14:textId="77777777" w:rsidTr="007B67DD">
        <w:tc>
          <w:tcPr>
            <w:tcW w:w="976" w:type="dxa"/>
            <w:vMerge/>
          </w:tcPr>
          <w:p w14:paraId="017E2B24" w14:textId="77777777" w:rsidR="0080220B" w:rsidRDefault="0080220B" w:rsidP="007B67DD"/>
        </w:tc>
        <w:tc>
          <w:tcPr>
            <w:tcW w:w="2086" w:type="dxa"/>
            <w:vMerge/>
          </w:tcPr>
          <w:p w14:paraId="6049C6C3" w14:textId="77777777" w:rsidR="0080220B" w:rsidRDefault="0080220B" w:rsidP="007B67DD"/>
        </w:tc>
        <w:tc>
          <w:tcPr>
            <w:tcW w:w="2347" w:type="dxa"/>
            <w:tcBorders>
              <w:top w:val="nil"/>
              <w:bottom w:val="single" w:sz="4" w:space="0" w:color="auto"/>
            </w:tcBorders>
          </w:tcPr>
          <w:p w14:paraId="095B1A02" w14:textId="77777777" w:rsidR="0080220B" w:rsidRDefault="0080220B" w:rsidP="0080220B">
            <w:pPr>
              <w:pStyle w:val="ListParagraph"/>
              <w:numPr>
                <w:ilvl w:val="0"/>
                <w:numId w:val="38"/>
              </w:numPr>
              <w:spacing w:before="0" w:line="240" w:lineRule="auto"/>
              <w:ind w:left="357" w:hanging="357"/>
            </w:pPr>
            <w:r>
              <w:t>Managers to actively promote opportunities to appropriate staff.</w:t>
            </w:r>
          </w:p>
        </w:tc>
        <w:tc>
          <w:tcPr>
            <w:tcW w:w="2127" w:type="dxa"/>
            <w:tcBorders>
              <w:top w:val="nil"/>
              <w:bottom w:val="single" w:sz="4" w:space="0" w:color="auto"/>
            </w:tcBorders>
          </w:tcPr>
          <w:p w14:paraId="070184A3" w14:textId="77777777" w:rsidR="0080220B" w:rsidRDefault="0080220B" w:rsidP="007B67DD">
            <w:r>
              <w:t>HoS</w:t>
            </w:r>
          </w:p>
        </w:tc>
        <w:tc>
          <w:tcPr>
            <w:tcW w:w="1873" w:type="dxa"/>
            <w:tcBorders>
              <w:top w:val="nil"/>
              <w:bottom w:val="single" w:sz="4" w:space="0" w:color="auto"/>
            </w:tcBorders>
          </w:tcPr>
          <w:p w14:paraId="604A26BF" w14:textId="77777777" w:rsidR="0080220B" w:rsidRDefault="0080220B" w:rsidP="007B67DD"/>
        </w:tc>
        <w:tc>
          <w:tcPr>
            <w:tcW w:w="2008" w:type="dxa"/>
            <w:tcBorders>
              <w:top w:val="nil"/>
            </w:tcBorders>
          </w:tcPr>
          <w:p w14:paraId="17BD5CCF" w14:textId="77777777" w:rsidR="0080220B" w:rsidRDefault="0080220B" w:rsidP="007B67DD">
            <w:r>
              <w:t>Gender equity on faculty committees by 2022.</w:t>
            </w:r>
          </w:p>
        </w:tc>
        <w:tc>
          <w:tcPr>
            <w:tcW w:w="1390" w:type="dxa"/>
            <w:tcBorders>
              <w:top w:val="nil"/>
              <w:bottom w:val="single" w:sz="4" w:space="0" w:color="auto"/>
            </w:tcBorders>
          </w:tcPr>
          <w:p w14:paraId="569E287F" w14:textId="77777777" w:rsidR="0080220B" w:rsidRDefault="0080220B" w:rsidP="007B67DD"/>
        </w:tc>
        <w:tc>
          <w:tcPr>
            <w:tcW w:w="1141" w:type="dxa"/>
            <w:vMerge/>
          </w:tcPr>
          <w:p w14:paraId="0C846BED" w14:textId="77777777" w:rsidR="0080220B" w:rsidRPr="007E4E27" w:rsidRDefault="0080220B" w:rsidP="007B67DD">
            <w:pPr>
              <w:rPr>
                <w:color w:val="FF0000"/>
              </w:rPr>
            </w:pPr>
          </w:p>
        </w:tc>
      </w:tr>
      <w:tr w:rsidR="0080220B" w14:paraId="1C3934D0" w14:textId="77777777" w:rsidTr="007B67DD">
        <w:tc>
          <w:tcPr>
            <w:tcW w:w="976" w:type="dxa"/>
            <w:vMerge w:val="restart"/>
          </w:tcPr>
          <w:p w14:paraId="12B61553" w14:textId="7500EEB9" w:rsidR="0080220B" w:rsidRDefault="0080220B" w:rsidP="007B67DD">
            <w:r>
              <w:t>5.1</w:t>
            </w:r>
            <w:r w:rsidR="008E0C9E">
              <w:t>8</w:t>
            </w:r>
          </w:p>
        </w:tc>
        <w:tc>
          <w:tcPr>
            <w:tcW w:w="2086" w:type="dxa"/>
            <w:vMerge w:val="restart"/>
          </w:tcPr>
          <w:p w14:paraId="6E5CC2C1" w14:textId="77777777" w:rsidR="0080220B" w:rsidRDefault="0080220B" w:rsidP="007B67DD">
            <w:r>
              <w:t>Actively encourage staff to take on advantageous external roles</w:t>
            </w:r>
          </w:p>
        </w:tc>
        <w:tc>
          <w:tcPr>
            <w:tcW w:w="2347" w:type="dxa"/>
            <w:tcBorders>
              <w:bottom w:val="nil"/>
            </w:tcBorders>
          </w:tcPr>
          <w:p w14:paraId="77A84964" w14:textId="77777777" w:rsidR="0080220B" w:rsidRDefault="0080220B" w:rsidP="0080220B">
            <w:pPr>
              <w:pStyle w:val="ListParagraph"/>
              <w:numPr>
                <w:ilvl w:val="0"/>
                <w:numId w:val="40"/>
              </w:numPr>
              <w:spacing w:before="0" w:line="240" w:lineRule="auto"/>
              <w:ind w:left="357" w:hanging="357"/>
            </w:pPr>
            <w:r>
              <w:t>Include as a discussion point in AAMs/BAMs to help staff identify the most beneficial opportunities.</w:t>
            </w:r>
          </w:p>
        </w:tc>
        <w:tc>
          <w:tcPr>
            <w:tcW w:w="2127" w:type="dxa"/>
            <w:tcBorders>
              <w:bottom w:val="nil"/>
            </w:tcBorders>
          </w:tcPr>
          <w:p w14:paraId="0E147519" w14:textId="77777777" w:rsidR="0080220B" w:rsidRDefault="0080220B" w:rsidP="007B67DD">
            <w:r w:rsidRPr="00852D6C">
              <w:t>HoS</w:t>
            </w:r>
          </w:p>
        </w:tc>
        <w:tc>
          <w:tcPr>
            <w:tcW w:w="1873" w:type="dxa"/>
            <w:tcBorders>
              <w:bottom w:val="nil"/>
            </w:tcBorders>
          </w:tcPr>
          <w:p w14:paraId="41DCE59F" w14:textId="77777777" w:rsidR="0080220B" w:rsidRDefault="0080220B" w:rsidP="007B67DD">
            <w:r>
              <w:t>Academic year 19/20</w:t>
            </w:r>
          </w:p>
        </w:tc>
        <w:tc>
          <w:tcPr>
            <w:tcW w:w="2008" w:type="dxa"/>
            <w:vMerge w:val="restart"/>
            <w:vAlign w:val="center"/>
          </w:tcPr>
          <w:p w14:paraId="5261DEAD" w14:textId="77777777" w:rsidR="0080220B" w:rsidRDefault="0080220B" w:rsidP="007B67DD">
            <w:r>
              <w:t>Data available for 80% of staff by May 2020.</w:t>
            </w:r>
          </w:p>
        </w:tc>
        <w:tc>
          <w:tcPr>
            <w:tcW w:w="1390" w:type="dxa"/>
            <w:tcBorders>
              <w:bottom w:val="nil"/>
            </w:tcBorders>
          </w:tcPr>
          <w:p w14:paraId="0FA86B7E" w14:textId="77777777" w:rsidR="0080220B" w:rsidRDefault="0080220B" w:rsidP="007B67DD"/>
        </w:tc>
        <w:tc>
          <w:tcPr>
            <w:tcW w:w="1141" w:type="dxa"/>
            <w:vMerge w:val="restart"/>
          </w:tcPr>
          <w:p w14:paraId="4B306FAE" w14:textId="77777777" w:rsidR="0080220B" w:rsidRPr="007E4E27" w:rsidRDefault="0080220B" w:rsidP="007B67DD">
            <w:pPr>
              <w:rPr>
                <w:color w:val="FF0000"/>
              </w:rPr>
            </w:pPr>
            <w:r w:rsidRPr="00852D6C">
              <w:t>5.6(iv)</w:t>
            </w:r>
          </w:p>
        </w:tc>
      </w:tr>
      <w:tr w:rsidR="0080220B" w14:paraId="0EE8CD8D" w14:textId="77777777" w:rsidTr="007B67DD">
        <w:tc>
          <w:tcPr>
            <w:tcW w:w="976" w:type="dxa"/>
            <w:vMerge/>
          </w:tcPr>
          <w:p w14:paraId="59ABD7CB" w14:textId="77777777" w:rsidR="0080220B" w:rsidRDefault="0080220B" w:rsidP="007B67DD"/>
        </w:tc>
        <w:tc>
          <w:tcPr>
            <w:tcW w:w="2086" w:type="dxa"/>
            <w:vMerge/>
          </w:tcPr>
          <w:p w14:paraId="3082647C" w14:textId="77777777" w:rsidR="0080220B" w:rsidRDefault="0080220B" w:rsidP="007B67DD"/>
        </w:tc>
        <w:tc>
          <w:tcPr>
            <w:tcW w:w="2347" w:type="dxa"/>
            <w:tcBorders>
              <w:top w:val="nil"/>
              <w:bottom w:val="nil"/>
            </w:tcBorders>
          </w:tcPr>
          <w:p w14:paraId="1555A571" w14:textId="77777777" w:rsidR="0080220B" w:rsidRDefault="0080220B" w:rsidP="0080220B">
            <w:pPr>
              <w:pStyle w:val="ListParagraph"/>
              <w:numPr>
                <w:ilvl w:val="0"/>
                <w:numId w:val="40"/>
              </w:numPr>
              <w:spacing w:before="0" w:line="240" w:lineRule="auto"/>
              <w:ind w:left="357" w:hanging="357"/>
            </w:pPr>
            <w:r>
              <w:t>Meet with HoS and SASM to explore how to efficiently collect data on, and how to credit staff for, participation in prestigious external committees</w:t>
            </w:r>
          </w:p>
        </w:tc>
        <w:tc>
          <w:tcPr>
            <w:tcW w:w="2127" w:type="dxa"/>
            <w:tcBorders>
              <w:top w:val="nil"/>
              <w:bottom w:val="nil"/>
            </w:tcBorders>
          </w:tcPr>
          <w:p w14:paraId="11B8A2F7" w14:textId="77777777" w:rsidR="0080220B" w:rsidRDefault="0080220B" w:rsidP="007B67DD">
            <w:pPr>
              <w:rPr>
                <w:color w:val="FF0000"/>
              </w:rPr>
            </w:pPr>
            <w:r>
              <w:t>Chair SAT, SASM</w:t>
            </w:r>
          </w:p>
        </w:tc>
        <w:tc>
          <w:tcPr>
            <w:tcW w:w="1873" w:type="dxa"/>
            <w:tcBorders>
              <w:top w:val="nil"/>
              <w:bottom w:val="nil"/>
            </w:tcBorders>
          </w:tcPr>
          <w:p w14:paraId="73509912" w14:textId="77777777" w:rsidR="0080220B" w:rsidRDefault="0080220B" w:rsidP="007B67DD">
            <w:r>
              <w:t>July 2019</w:t>
            </w:r>
          </w:p>
        </w:tc>
        <w:tc>
          <w:tcPr>
            <w:tcW w:w="2008" w:type="dxa"/>
            <w:vMerge/>
            <w:tcBorders>
              <w:bottom w:val="nil"/>
            </w:tcBorders>
          </w:tcPr>
          <w:p w14:paraId="760D4258" w14:textId="77777777" w:rsidR="0080220B" w:rsidRDefault="0080220B" w:rsidP="007B67DD"/>
        </w:tc>
        <w:tc>
          <w:tcPr>
            <w:tcW w:w="1390" w:type="dxa"/>
            <w:tcBorders>
              <w:top w:val="nil"/>
              <w:bottom w:val="nil"/>
            </w:tcBorders>
          </w:tcPr>
          <w:p w14:paraId="75B71F14" w14:textId="77777777" w:rsidR="0080220B" w:rsidRDefault="0080220B" w:rsidP="007B67DD"/>
        </w:tc>
        <w:tc>
          <w:tcPr>
            <w:tcW w:w="1141" w:type="dxa"/>
            <w:vMerge/>
          </w:tcPr>
          <w:p w14:paraId="0D303EE0" w14:textId="77777777" w:rsidR="0080220B" w:rsidRPr="007E4E27" w:rsidRDefault="0080220B" w:rsidP="007B67DD">
            <w:pPr>
              <w:rPr>
                <w:color w:val="FF0000"/>
              </w:rPr>
            </w:pPr>
          </w:p>
        </w:tc>
      </w:tr>
      <w:tr w:rsidR="0080220B" w14:paraId="1E01923D" w14:textId="77777777" w:rsidTr="007B67DD">
        <w:tc>
          <w:tcPr>
            <w:tcW w:w="976" w:type="dxa"/>
            <w:vMerge/>
          </w:tcPr>
          <w:p w14:paraId="14225A37" w14:textId="77777777" w:rsidR="0080220B" w:rsidRDefault="0080220B" w:rsidP="007B67DD"/>
        </w:tc>
        <w:tc>
          <w:tcPr>
            <w:tcW w:w="2086" w:type="dxa"/>
            <w:vMerge/>
          </w:tcPr>
          <w:p w14:paraId="04EBA81B" w14:textId="77777777" w:rsidR="0080220B" w:rsidRDefault="0080220B" w:rsidP="007B67DD"/>
        </w:tc>
        <w:tc>
          <w:tcPr>
            <w:tcW w:w="2347" w:type="dxa"/>
            <w:tcBorders>
              <w:top w:val="nil"/>
            </w:tcBorders>
          </w:tcPr>
          <w:p w14:paraId="5F9CC928" w14:textId="77777777" w:rsidR="0080220B" w:rsidRDefault="0080220B" w:rsidP="0080220B">
            <w:pPr>
              <w:pStyle w:val="ListParagraph"/>
              <w:numPr>
                <w:ilvl w:val="0"/>
                <w:numId w:val="40"/>
              </w:numPr>
              <w:spacing w:before="0" w:line="240" w:lineRule="auto"/>
              <w:ind w:left="357" w:hanging="357"/>
            </w:pPr>
            <w:r>
              <w:t>See also actions on role models and mentoring</w:t>
            </w:r>
          </w:p>
        </w:tc>
        <w:tc>
          <w:tcPr>
            <w:tcW w:w="2127" w:type="dxa"/>
            <w:tcBorders>
              <w:top w:val="nil"/>
            </w:tcBorders>
          </w:tcPr>
          <w:p w14:paraId="1CDDE9F6" w14:textId="77777777" w:rsidR="0080220B" w:rsidRDefault="0080220B" w:rsidP="007B67DD">
            <w:pPr>
              <w:rPr>
                <w:color w:val="FF0000"/>
              </w:rPr>
            </w:pPr>
            <w:r w:rsidRPr="0025639C">
              <w:t>See 5.8, 5.10</w:t>
            </w:r>
          </w:p>
        </w:tc>
        <w:tc>
          <w:tcPr>
            <w:tcW w:w="1873" w:type="dxa"/>
            <w:tcBorders>
              <w:top w:val="nil"/>
            </w:tcBorders>
          </w:tcPr>
          <w:p w14:paraId="08654176" w14:textId="77777777" w:rsidR="0080220B" w:rsidRDefault="0080220B" w:rsidP="007B67DD">
            <w:r>
              <w:t>Various – see 5.8, 5.10</w:t>
            </w:r>
          </w:p>
        </w:tc>
        <w:tc>
          <w:tcPr>
            <w:tcW w:w="2008" w:type="dxa"/>
            <w:vMerge/>
            <w:tcBorders>
              <w:top w:val="nil"/>
            </w:tcBorders>
          </w:tcPr>
          <w:p w14:paraId="2F8CFD19" w14:textId="77777777" w:rsidR="0080220B" w:rsidRDefault="0080220B" w:rsidP="007B67DD"/>
        </w:tc>
        <w:tc>
          <w:tcPr>
            <w:tcW w:w="1390" w:type="dxa"/>
            <w:tcBorders>
              <w:top w:val="nil"/>
            </w:tcBorders>
          </w:tcPr>
          <w:p w14:paraId="4ED66885" w14:textId="77777777" w:rsidR="0080220B" w:rsidRDefault="0080220B" w:rsidP="007B67DD"/>
        </w:tc>
        <w:tc>
          <w:tcPr>
            <w:tcW w:w="1141" w:type="dxa"/>
            <w:vMerge/>
          </w:tcPr>
          <w:p w14:paraId="12749840" w14:textId="77777777" w:rsidR="0080220B" w:rsidRPr="007E4E27" w:rsidRDefault="0080220B" w:rsidP="007B67DD">
            <w:pPr>
              <w:rPr>
                <w:color w:val="FF0000"/>
              </w:rPr>
            </w:pPr>
          </w:p>
        </w:tc>
      </w:tr>
      <w:tr w:rsidR="0080220B" w14:paraId="4CB4CFC7" w14:textId="77777777" w:rsidTr="007B67DD">
        <w:tc>
          <w:tcPr>
            <w:tcW w:w="976" w:type="dxa"/>
          </w:tcPr>
          <w:p w14:paraId="3D53F079" w14:textId="2424DD03" w:rsidR="0080220B" w:rsidRDefault="0080220B" w:rsidP="007B67DD">
            <w:r>
              <w:t>5.1</w:t>
            </w:r>
            <w:r w:rsidR="008E0C9E">
              <w:t>9</w:t>
            </w:r>
          </w:p>
        </w:tc>
        <w:tc>
          <w:tcPr>
            <w:tcW w:w="2086" w:type="dxa"/>
          </w:tcPr>
          <w:p w14:paraId="583D2247" w14:textId="77777777" w:rsidR="0080220B" w:rsidRDefault="0080220B" w:rsidP="007B67DD">
            <w:r>
              <w:t>Ensure staff are regularly consulted on the construction of the workload model.</w:t>
            </w:r>
          </w:p>
        </w:tc>
        <w:tc>
          <w:tcPr>
            <w:tcW w:w="2347" w:type="dxa"/>
            <w:tcBorders>
              <w:bottom w:val="single" w:sz="4" w:space="0" w:color="auto"/>
            </w:tcBorders>
          </w:tcPr>
          <w:p w14:paraId="3C58F335" w14:textId="77777777" w:rsidR="0080220B" w:rsidRDefault="0080220B" w:rsidP="0080220B">
            <w:pPr>
              <w:pStyle w:val="ListParagraph"/>
              <w:numPr>
                <w:ilvl w:val="0"/>
                <w:numId w:val="39"/>
              </w:numPr>
              <w:spacing w:before="0" w:line="240" w:lineRule="auto"/>
              <w:ind w:left="357" w:hanging="357"/>
            </w:pPr>
            <w:r>
              <w:t>Biennial consultation to be conducted at school level via Academic Staff Forum and followed up by e-mail. Staff comments used to revise workload models where possible.</w:t>
            </w:r>
          </w:p>
        </w:tc>
        <w:tc>
          <w:tcPr>
            <w:tcW w:w="2127" w:type="dxa"/>
            <w:tcBorders>
              <w:bottom w:val="single" w:sz="4" w:space="0" w:color="auto"/>
            </w:tcBorders>
          </w:tcPr>
          <w:p w14:paraId="3B7703EF" w14:textId="77777777" w:rsidR="0080220B" w:rsidRDefault="0080220B" w:rsidP="007B67DD">
            <w:r>
              <w:t>DoI</w:t>
            </w:r>
          </w:p>
        </w:tc>
        <w:tc>
          <w:tcPr>
            <w:tcW w:w="1873" w:type="dxa"/>
            <w:tcBorders>
              <w:bottom w:val="single" w:sz="4" w:space="0" w:color="auto"/>
            </w:tcBorders>
          </w:tcPr>
          <w:p w14:paraId="5FDEACD5" w14:textId="77777777" w:rsidR="0080220B" w:rsidRPr="007F142E" w:rsidRDefault="0080220B" w:rsidP="007B67DD">
            <w:pPr>
              <w:jc w:val="center"/>
            </w:pPr>
            <w:r>
              <w:t>2019, 2021</w:t>
            </w:r>
          </w:p>
        </w:tc>
        <w:tc>
          <w:tcPr>
            <w:tcW w:w="2008" w:type="dxa"/>
            <w:tcBorders>
              <w:bottom w:val="single" w:sz="4" w:space="0" w:color="auto"/>
            </w:tcBorders>
          </w:tcPr>
          <w:p w14:paraId="7C994C61" w14:textId="77777777" w:rsidR="0080220B" w:rsidRDefault="0080220B" w:rsidP="007B67DD">
            <w:r>
              <w:t>Improved staff satisfaction with the workload model during the first 3 years, to be assessed through the staff culture survey.</w:t>
            </w:r>
          </w:p>
        </w:tc>
        <w:tc>
          <w:tcPr>
            <w:tcW w:w="1390" w:type="dxa"/>
            <w:tcBorders>
              <w:bottom w:val="single" w:sz="4" w:space="0" w:color="auto"/>
            </w:tcBorders>
          </w:tcPr>
          <w:p w14:paraId="20141FC0" w14:textId="77777777" w:rsidR="0080220B" w:rsidRDefault="0080220B" w:rsidP="007B67DD"/>
        </w:tc>
        <w:tc>
          <w:tcPr>
            <w:tcW w:w="1141" w:type="dxa"/>
          </w:tcPr>
          <w:p w14:paraId="3F12BBA0" w14:textId="77777777" w:rsidR="0080220B" w:rsidRDefault="0080220B" w:rsidP="007B67DD">
            <w:r w:rsidRPr="00926E8C">
              <w:t>5.6(v)</w:t>
            </w:r>
          </w:p>
        </w:tc>
      </w:tr>
      <w:tr w:rsidR="0080220B" w14:paraId="65E0EB59" w14:textId="77777777" w:rsidTr="007B67DD">
        <w:tc>
          <w:tcPr>
            <w:tcW w:w="976" w:type="dxa"/>
            <w:vMerge w:val="restart"/>
          </w:tcPr>
          <w:p w14:paraId="4F93D949" w14:textId="710033E0" w:rsidR="0080220B" w:rsidRDefault="0080220B" w:rsidP="007B67DD">
            <w:r>
              <w:t>5.</w:t>
            </w:r>
            <w:r w:rsidR="008E0C9E">
              <w:t>20</w:t>
            </w:r>
          </w:p>
        </w:tc>
        <w:tc>
          <w:tcPr>
            <w:tcW w:w="2086" w:type="dxa"/>
            <w:vMerge w:val="restart"/>
          </w:tcPr>
          <w:p w14:paraId="7603B71C" w14:textId="77777777" w:rsidR="0080220B" w:rsidRDefault="0080220B" w:rsidP="007B67DD">
            <w:r>
              <w:t>Increase opportunities for part time and staff with caring responsibilities to attend meetings, networking, and social events.</w:t>
            </w:r>
          </w:p>
        </w:tc>
        <w:tc>
          <w:tcPr>
            <w:tcW w:w="2347" w:type="dxa"/>
            <w:tcBorders>
              <w:bottom w:val="nil"/>
            </w:tcBorders>
          </w:tcPr>
          <w:p w14:paraId="0794951A" w14:textId="77777777" w:rsidR="0080220B" w:rsidRDefault="0080220B" w:rsidP="0080220B">
            <w:pPr>
              <w:pStyle w:val="ListParagraph"/>
              <w:numPr>
                <w:ilvl w:val="0"/>
                <w:numId w:val="39"/>
              </w:numPr>
              <w:spacing w:before="0" w:line="240" w:lineRule="auto"/>
              <w:ind w:left="417"/>
            </w:pPr>
            <w:r>
              <w:t>Roll out best practice to all research groups and seminar series such that meetings occur on different days of the week in each semester.</w:t>
            </w:r>
          </w:p>
        </w:tc>
        <w:tc>
          <w:tcPr>
            <w:tcW w:w="2127" w:type="dxa"/>
            <w:tcBorders>
              <w:bottom w:val="nil"/>
            </w:tcBorders>
          </w:tcPr>
          <w:p w14:paraId="6A28B785" w14:textId="77777777" w:rsidR="0080220B" w:rsidRDefault="0080220B" w:rsidP="007B67DD">
            <w:r>
              <w:t>Cluster/theme/group leads, seminar leads</w:t>
            </w:r>
          </w:p>
        </w:tc>
        <w:tc>
          <w:tcPr>
            <w:tcW w:w="1873" w:type="dxa"/>
            <w:tcBorders>
              <w:bottom w:val="nil"/>
            </w:tcBorders>
          </w:tcPr>
          <w:p w14:paraId="3715688C" w14:textId="77777777" w:rsidR="0080220B" w:rsidRDefault="0080220B" w:rsidP="007B67DD">
            <w:r>
              <w:t>Academic year 19/20.</w:t>
            </w:r>
          </w:p>
        </w:tc>
        <w:tc>
          <w:tcPr>
            <w:tcW w:w="2008" w:type="dxa"/>
            <w:tcBorders>
              <w:bottom w:val="nil"/>
            </w:tcBorders>
          </w:tcPr>
          <w:p w14:paraId="4B5886AB" w14:textId="77777777" w:rsidR="0080220B" w:rsidRDefault="0080220B" w:rsidP="007B67DD">
            <w:r>
              <w:t>All main seminar and research group meetings occurring on different days of the week in the main two semesters.</w:t>
            </w:r>
            <w:r w:rsidDel="00C847AB">
              <w:t xml:space="preserve"> </w:t>
            </w:r>
          </w:p>
          <w:p w14:paraId="1E3336B9" w14:textId="77777777" w:rsidR="0080220B" w:rsidRDefault="0080220B" w:rsidP="007B67DD"/>
        </w:tc>
        <w:tc>
          <w:tcPr>
            <w:tcW w:w="1390" w:type="dxa"/>
            <w:tcBorders>
              <w:bottom w:val="nil"/>
            </w:tcBorders>
          </w:tcPr>
          <w:p w14:paraId="2DC72090" w14:textId="77777777" w:rsidR="0080220B" w:rsidRDefault="0080220B" w:rsidP="007B67DD"/>
        </w:tc>
        <w:tc>
          <w:tcPr>
            <w:tcW w:w="1141" w:type="dxa"/>
            <w:tcBorders>
              <w:bottom w:val="nil"/>
            </w:tcBorders>
          </w:tcPr>
          <w:p w14:paraId="4B39077C" w14:textId="77777777" w:rsidR="0080220B" w:rsidRPr="00926E8C" w:rsidRDefault="0080220B" w:rsidP="007B67DD">
            <w:r w:rsidRPr="00926E8C">
              <w:t>5.6(vi)</w:t>
            </w:r>
          </w:p>
        </w:tc>
      </w:tr>
      <w:tr w:rsidR="0080220B" w14:paraId="3161A662" w14:textId="77777777" w:rsidTr="00DB0688">
        <w:tc>
          <w:tcPr>
            <w:tcW w:w="976" w:type="dxa"/>
            <w:vMerge/>
          </w:tcPr>
          <w:p w14:paraId="00B1A43B" w14:textId="77777777" w:rsidR="0080220B" w:rsidRDefault="0080220B" w:rsidP="007B67DD"/>
        </w:tc>
        <w:tc>
          <w:tcPr>
            <w:tcW w:w="2086" w:type="dxa"/>
            <w:vMerge/>
          </w:tcPr>
          <w:p w14:paraId="39F61851" w14:textId="77777777" w:rsidR="0080220B" w:rsidRDefault="0080220B" w:rsidP="007B67DD"/>
        </w:tc>
        <w:tc>
          <w:tcPr>
            <w:tcW w:w="2347" w:type="dxa"/>
            <w:tcBorders>
              <w:top w:val="nil"/>
              <w:bottom w:val="nil"/>
            </w:tcBorders>
          </w:tcPr>
          <w:p w14:paraId="310FADB3" w14:textId="77777777" w:rsidR="0080220B" w:rsidRDefault="0080220B" w:rsidP="0080220B">
            <w:pPr>
              <w:pStyle w:val="ListParagraph"/>
              <w:numPr>
                <w:ilvl w:val="0"/>
                <w:numId w:val="39"/>
              </w:numPr>
              <w:spacing w:before="0" w:line="240" w:lineRule="auto"/>
              <w:ind w:left="417"/>
            </w:pPr>
            <w:r>
              <w:t>Encourage social and networking events within core hours.</w:t>
            </w:r>
          </w:p>
        </w:tc>
        <w:tc>
          <w:tcPr>
            <w:tcW w:w="2127" w:type="dxa"/>
            <w:tcBorders>
              <w:top w:val="nil"/>
              <w:bottom w:val="nil"/>
            </w:tcBorders>
          </w:tcPr>
          <w:p w14:paraId="41877BE7" w14:textId="77777777" w:rsidR="0080220B" w:rsidRDefault="0080220B" w:rsidP="007B67DD">
            <w:r>
              <w:t>HoS</w:t>
            </w:r>
          </w:p>
        </w:tc>
        <w:tc>
          <w:tcPr>
            <w:tcW w:w="1873" w:type="dxa"/>
            <w:tcBorders>
              <w:top w:val="nil"/>
              <w:bottom w:val="nil"/>
            </w:tcBorders>
          </w:tcPr>
          <w:p w14:paraId="05A91886" w14:textId="77777777" w:rsidR="0080220B" w:rsidRDefault="0080220B" w:rsidP="007B67DD">
            <w:r>
              <w:t>Academic year 19/20.</w:t>
            </w:r>
          </w:p>
        </w:tc>
        <w:tc>
          <w:tcPr>
            <w:tcW w:w="2008" w:type="dxa"/>
            <w:tcBorders>
              <w:top w:val="nil"/>
              <w:bottom w:val="nil"/>
            </w:tcBorders>
          </w:tcPr>
          <w:p w14:paraId="431E8AB8" w14:textId="77777777" w:rsidR="0080220B" w:rsidRDefault="0080220B" w:rsidP="007B67DD">
            <w:r>
              <w:t>50% of social and networking events held in core hours</w:t>
            </w:r>
          </w:p>
          <w:p w14:paraId="05BC9DF9" w14:textId="77777777" w:rsidR="0080220B" w:rsidRDefault="0080220B" w:rsidP="007B67DD"/>
        </w:tc>
        <w:tc>
          <w:tcPr>
            <w:tcW w:w="1390" w:type="dxa"/>
            <w:tcBorders>
              <w:top w:val="nil"/>
              <w:bottom w:val="nil"/>
            </w:tcBorders>
          </w:tcPr>
          <w:p w14:paraId="300506DD" w14:textId="77777777" w:rsidR="0080220B" w:rsidRDefault="0080220B" w:rsidP="007B67DD"/>
        </w:tc>
        <w:tc>
          <w:tcPr>
            <w:tcW w:w="1141" w:type="dxa"/>
            <w:tcBorders>
              <w:top w:val="nil"/>
              <w:bottom w:val="nil"/>
            </w:tcBorders>
          </w:tcPr>
          <w:p w14:paraId="4BE528F9" w14:textId="77777777" w:rsidR="0080220B" w:rsidRPr="007E4E27" w:rsidRDefault="0080220B" w:rsidP="007B67DD">
            <w:pPr>
              <w:rPr>
                <w:color w:val="FF0000"/>
              </w:rPr>
            </w:pPr>
          </w:p>
        </w:tc>
      </w:tr>
      <w:tr w:rsidR="0080220B" w14:paraId="556F8432" w14:textId="77777777" w:rsidTr="00F520D6">
        <w:tc>
          <w:tcPr>
            <w:tcW w:w="976" w:type="dxa"/>
            <w:vMerge/>
          </w:tcPr>
          <w:p w14:paraId="0A38D3D9" w14:textId="77777777" w:rsidR="0080220B" w:rsidRDefault="0080220B" w:rsidP="007B67DD"/>
        </w:tc>
        <w:tc>
          <w:tcPr>
            <w:tcW w:w="2086" w:type="dxa"/>
            <w:vMerge/>
          </w:tcPr>
          <w:p w14:paraId="4123E1EE" w14:textId="77777777" w:rsidR="0080220B" w:rsidRDefault="0080220B" w:rsidP="007B67DD"/>
        </w:tc>
        <w:tc>
          <w:tcPr>
            <w:tcW w:w="2347" w:type="dxa"/>
            <w:tcBorders>
              <w:top w:val="nil"/>
              <w:bottom w:val="single" w:sz="4" w:space="0" w:color="auto"/>
            </w:tcBorders>
          </w:tcPr>
          <w:p w14:paraId="189F46D9" w14:textId="77777777" w:rsidR="0080220B" w:rsidRDefault="0080220B" w:rsidP="0080220B">
            <w:pPr>
              <w:pStyle w:val="ListParagraph"/>
              <w:numPr>
                <w:ilvl w:val="0"/>
                <w:numId w:val="39"/>
              </w:numPr>
              <w:spacing w:before="0" w:line="240" w:lineRule="auto"/>
              <w:ind w:left="417"/>
            </w:pPr>
            <w:r>
              <w:t>Most networking events should either not involve alcohol or ensure non-alcoholic beverages are available.</w:t>
            </w:r>
          </w:p>
        </w:tc>
        <w:tc>
          <w:tcPr>
            <w:tcW w:w="2127" w:type="dxa"/>
            <w:tcBorders>
              <w:top w:val="nil"/>
              <w:bottom w:val="single" w:sz="4" w:space="0" w:color="auto"/>
            </w:tcBorders>
          </w:tcPr>
          <w:p w14:paraId="316DAF13" w14:textId="77777777" w:rsidR="0080220B" w:rsidRDefault="0080220B" w:rsidP="007B67DD">
            <w:r>
              <w:t>Research group leads</w:t>
            </w:r>
          </w:p>
        </w:tc>
        <w:tc>
          <w:tcPr>
            <w:tcW w:w="1873" w:type="dxa"/>
            <w:tcBorders>
              <w:top w:val="nil"/>
              <w:bottom w:val="single" w:sz="4" w:space="0" w:color="auto"/>
            </w:tcBorders>
          </w:tcPr>
          <w:p w14:paraId="57E2473D" w14:textId="77777777" w:rsidR="0080220B" w:rsidRDefault="0080220B" w:rsidP="007B67DD">
            <w:r>
              <w:t>Academic year 19/20.</w:t>
            </w:r>
          </w:p>
        </w:tc>
        <w:tc>
          <w:tcPr>
            <w:tcW w:w="2008" w:type="dxa"/>
            <w:tcBorders>
              <w:top w:val="nil"/>
              <w:bottom w:val="single" w:sz="4" w:space="0" w:color="auto"/>
            </w:tcBorders>
          </w:tcPr>
          <w:p w14:paraId="1ED3D91C" w14:textId="77777777" w:rsidR="0080220B" w:rsidRDefault="0080220B" w:rsidP="007B67DD">
            <w:r>
              <w:t>All social events either don’t involve alcohol or provide high quality alternatives.</w:t>
            </w:r>
          </w:p>
        </w:tc>
        <w:tc>
          <w:tcPr>
            <w:tcW w:w="1390" w:type="dxa"/>
            <w:tcBorders>
              <w:top w:val="nil"/>
              <w:bottom w:val="single" w:sz="4" w:space="0" w:color="auto"/>
            </w:tcBorders>
          </w:tcPr>
          <w:p w14:paraId="403CDADE" w14:textId="77777777" w:rsidR="0080220B" w:rsidRDefault="0080220B" w:rsidP="007B67DD"/>
        </w:tc>
        <w:tc>
          <w:tcPr>
            <w:tcW w:w="1141" w:type="dxa"/>
            <w:tcBorders>
              <w:top w:val="nil"/>
            </w:tcBorders>
          </w:tcPr>
          <w:p w14:paraId="79A54C5D" w14:textId="77777777" w:rsidR="0080220B" w:rsidRPr="007E4E27" w:rsidRDefault="0080220B" w:rsidP="007B67DD">
            <w:pPr>
              <w:rPr>
                <w:color w:val="FF0000"/>
              </w:rPr>
            </w:pPr>
          </w:p>
        </w:tc>
      </w:tr>
      <w:tr w:rsidR="0080220B" w14:paraId="7E64BB90" w14:textId="77777777" w:rsidTr="00F520D6">
        <w:tc>
          <w:tcPr>
            <w:tcW w:w="976" w:type="dxa"/>
            <w:vMerge w:val="restart"/>
          </w:tcPr>
          <w:p w14:paraId="322F481C" w14:textId="513D2DAF" w:rsidR="0080220B" w:rsidRDefault="0080220B" w:rsidP="007B67DD">
            <w:r>
              <w:t>5.2</w:t>
            </w:r>
            <w:r w:rsidR="008E0C9E">
              <w:t>1</w:t>
            </w:r>
          </w:p>
        </w:tc>
        <w:tc>
          <w:tcPr>
            <w:tcW w:w="2086" w:type="dxa"/>
            <w:vMerge w:val="restart"/>
          </w:tcPr>
          <w:p w14:paraId="5AEE1AC2" w14:textId="033E8908" w:rsidR="0080220B" w:rsidRDefault="006903E9" w:rsidP="007B67DD">
            <w:r>
              <w:t>Increase visibility of female role models, including raising the profile of Women of Achievement award scheme and successes</w:t>
            </w:r>
          </w:p>
        </w:tc>
        <w:tc>
          <w:tcPr>
            <w:tcW w:w="2347" w:type="dxa"/>
            <w:tcBorders>
              <w:bottom w:val="single" w:sz="4" w:space="0" w:color="auto"/>
            </w:tcBorders>
          </w:tcPr>
          <w:p w14:paraId="7B857457" w14:textId="77777777" w:rsidR="0080220B" w:rsidRDefault="0080220B" w:rsidP="0080220B">
            <w:pPr>
              <w:pStyle w:val="ListParagraph"/>
              <w:numPr>
                <w:ilvl w:val="0"/>
                <w:numId w:val="108"/>
              </w:numPr>
              <w:spacing w:before="0" w:line="240" w:lineRule="auto"/>
              <w:ind w:left="369"/>
            </w:pPr>
            <w:r>
              <w:t>Profiles of successful women on FoE Athena Swan web pages (see above).</w:t>
            </w:r>
          </w:p>
        </w:tc>
        <w:tc>
          <w:tcPr>
            <w:tcW w:w="2127" w:type="dxa"/>
            <w:tcBorders>
              <w:bottom w:val="single" w:sz="4" w:space="0" w:color="auto"/>
            </w:tcBorders>
          </w:tcPr>
          <w:p w14:paraId="49CD3513" w14:textId="77777777" w:rsidR="0080220B" w:rsidRDefault="0080220B" w:rsidP="007B67DD">
            <w:r>
              <w:t>SAT Team, Webmaster</w:t>
            </w:r>
          </w:p>
        </w:tc>
        <w:tc>
          <w:tcPr>
            <w:tcW w:w="1873" w:type="dxa"/>
            <w:tcBorders>
              <w:bottom w:val="single" w:sz="4" w:space="0" w:color="auto"/>
            </w:tcBorders>
          </w:tcPr>
          <w:p w14:paraId="607A0353" w14:textId="77777777" w:rsidR="0080220B" w:rsidRDefault="0080220B" w:rsidP="007B67DD">
            <w:r>
              <w:t>Ongoing</w:t>
            </w:r>
          </w:p>
        </w:tc>
        <w:tc>
          <w:tcPr>
            <w:tcW w:w="2008" w:type="dxa"/>
            <w:tcBorders>
              <w:bottom w:val="single" w:sz="4" w:space="0" w:color="auto"/>
            </w:tcBorders>
          </w:tcPr>
          <w:p w14:paraId="43DE76CC" w14:textId="77777777" w:rsidR="0080220B" w:rsidRDefault="0080220B" w:rsidP="007B67DD">
            <w:r>
              <w:t>Website updated</w:t>
            </w:r>
          </w:p>
        </w:tc>
        <w:tc>
          <w:tcPr>
            <w:tcW w:w="1390" w:type="dxa"/>
            <w:tcBorders>
              <w:bottom w:val="single" w:sz="4" w:space="0" w:color="auto"/>
            </w:tcBorders>
          </w:tcPr>
          <w:p w14:paraId="48803C50" w14:textId="77777777" w:rsidR="0080220B" w:rsidRDefault="0080220B" w:rsidP="007B67DD"/>
        </w:tc>
        <w:tc>
          <w:tcPr>
            <w:tcW w:w="1141" w:type="dxa"/>
            <w:vMerge w:val="restart"/>
          </w:tcPr>
          <w:p w14:paraId="7A96987C" w14:textId="77777777" w:rsidR="0080220B" w:rsidRPr="007E4E27" w:rsidRDefault="0080220B" w:rsidP="007B67DD">
            <w:pPr>
              <w:rPr>
                <w:color w:val="FF0000"/>
              </w:rPr>
            </w:pPr>
            <w:r w:rsidRPr="00420517">
              <w:t>5.6(vii)</w:t>
            </w:r>
          </w:p>
        </w:tc>
      </w:tr>
      <w:tr w:rsidR="0080220B" w14:paraId="388494E9" w14:textId="77777777" w:rsidTr="00F520D6">
        <w:tc>
          <w:tcPr>
            <w:tcW w:w="976" w:type="dxa"/>
            <w:vMerge/>
          </w:tcPr>
          <w:p w14:paraId="797C8084" w14:textId="77777777" w:rsidR="0080220B" w:rsidRDefault="0080220B" w:rsidP="007B67DD"/>
        </w:tc>
        <w:tc>
          <w:tcPr>
            <w:tcW w:w="2086" w:type="dxa"/>
            <w:vMerge/>
          </w:tcPr>
          <w:p w14:paraId="385B35E0" w14:textId="77777777" w:rsidR="0080220B" w:rsidRDefault="0080220B" w:rsidP="007B67DD"/>
        </w:tc>
        <w:tc>
          <w:tcPr>
            <w:tcW w:w="2347" w:type="dxa"/>
            <w:tcBorders>
              <w:top w:val="single" w:sz="4" w:space="0" w:color="auto"/>
              <w:bottom w:val="nil"/>
            </w:tcBorders>
          </w:tcPr>
          <w:p w14:paraId="1E2E97D6" w14:textId="77777777" w:rsidR="0080220B" w:rsidRDefault="0080220B" w:rsidP="002C0DE3">
            <w:pPr>
              <w:pStyle w:val="ListParagraph"/>
              <w:numPr>
                <w:ilvl w:val="0"/>
                <w:numId w:val="108"/>
              </w:numPr>
              <w:ind w:left="365" w:hanging="365"/>
            </w:pPr>
            <w:r>
              <w:t>Profiles of successful women included in Athena Swan poster campaign (see above)</w:t>
            </w:r>
          </w:p>
        </w:tc>
        <w:tc>
          <w:tcPr>
            <w:tcW w:w="2127" w:type="dxa"/>
            <w:tcBorders>
              <w:top w:val="single" w:sz="4" w:space="0" w:color="auto"/>
              <w:bottom w:val="nil"/>
            </w:tcBorders>
          </w:tcPr>
          <w:p w14:paraId="7C83AED3" w14:textId="77777777" w:rsidR="0080220B" w:rsidRDefault="0080220B" w:rsidP="007B67DD">
            <w:r>
              <w:t>SAT Team, Webmaster</w:t>
            </w:r>
          </w:p>
          <w:p w14:paraId="62D6DCCC" w14:textId="77777777" w:rsidR="0080220B" w:rsidRDefault="0080220B" w:rsidP="007B67DD"/>
        </w:tc>
        <w:tc>
          <w:tcPr>
            <w:tcW w:w="1873" w:type="dxa"/>
            <w:tcBorders>
              <w:top w:val="single" w:sz="4" w:space="0" w:color="auto"/>
              <w:bottom w:val="nil"/>
            </w:tcBorders>
          </w:tcPr>
          <w:p w14:paraId="67E15998" w14:textId="77777777" w:rsidR="0080220B" w:rsidRDefault="0080220B" w:rsidP="007B67DD">
            <w:r>
              <w:t>2019 onward</w:t>
            </w:r>
          </w:p>
        </w:tc>
        <w:tc>
          <w:tcPr>
            <w:tcW w:w="2008" w:type="dxa"/>
            <w:tcBorders>
              <w:top w:val="single" w:sz="4" w:space="0" w:color="auto"/>
              <w:bottom w:val="nil"/>
            </w:tcBorders>
          </w:tcPr>
          <w:p w14:paraId="4B37141B" w14:textId="77777777" w:rsidR="0080220B" w:rsidRDefault="0080220B" w:rsidP="007B67DD">
            <w:r>
              <w:t>Posters displayed and refreshed every year</w:t>
            </w:r>
          </w:p>
          <w:p w14:paraId="1B0B1B44" w14:textId="77777777" w:rsidR="0080220B" w:rsidRDefault="0080220B" w:rsidP="007B67DD"/>
        </w:tc>
        <w:tc>
          <w:tcPr>
            <w:tcW w:w="1390" w:type="dxa"/>
            <w:tcBorders>
              <w:top w:val="single" w:sz="4" w:space="0" w:color="auto"/>
              <w:bottom w:val="nil"/>
            </w:tcBorders>
          </w:tcPr>
          <w:p w14:paraId="1421AFCF" w14:textId="77777777" w:rsidR="0080220B" w:rsidRDefault="0080220B" w:rsidP="007B67DD"/>
        </w:tc>
        <w:tc>
          <w:tcPr>
            <w:tcW w:w="1141" w:type="dxa"/>
            <w:vMerge/>
          </w:tcPr>
          <w:p w14:paraId="6B626333" w14:textId="77777777" w:rsidR="0080220B" w:rsidRPr="007E4E27" w:rsidRDefault="0080220B" w:rsidP="007B67DD">
            <w:pPr>
              <w:rPr>
                <w:color w:val="FF0000"/>
              </w:rPr>
            </w:pPr>
          </w:p>
        </w:tc>
      </w:tr>
      <w:tr w:rsidR="0080220B" w14:paraId="647CB7B8" w14:textId="77777777" w:rsidTr="007B67DD">
        <w:tc>
          <w:tcPr>
            <w:tcW w:w="976" w:type="dxa"/>
            <w:vMerge/>
          </w:tcPr>
          <w:p w14:paraId="51519260" w14:textId="77777777" w:rsidR="0080220B" w:rsidRDefault="0080220B" w:rsidP="007B67DD"/>
        </w:tc>
        <w:tc>
          <w:tcPr>
            <w:tcW w:w="2086" w:type="dxa"/>
            <w:vMerge/>
          </w:tcPr>
          <w:p w14:paraId="41693DA6" w14:textId="77777777" w:rsidR="0080220B" w:rsidRDefault="0080220B" w:rsidP="007B67DD"/>
        </w:tc>
        <w:tc>
          <w:tcPr>
            <w:tcW w:w="2347" w:type="dxa"/>
            <w:tcBorders>
              <w:top w:val="nil"/>
            </w:tcBorders>
          </w:tcPr>
          <w:p w14:paraId="7D6EDBCC" w14:textId="77777777" w:rsidR="0080220B" w:rsidRDefault="0080220B" w:rsidP="0080220B">
            <w:pPr>
              <w:pStyle w:val="ListParagraph"/>
              <w:numPr>
                <w:ilvl w:val="0"/>
                <w:numId w:val="108"/>
              </w:numPr>
              <w:spacing w:before="0" w:line="240" w:lineRule="auto"/>
              <w:ind w:left="369"/>
            </w:pPr>
            <w:r w:rsidRPr="002E24ED">
              <w:t>Sharing of good practice in seeking nominations, especially from SEE, during faculty equality and inclusion committee.</w:t>
            </w:r>
          </w:p>
        </w:tc>
        <w:tc>
          <w:tcPr>
            <w:tcW w:w="2127" w:type="dxa"/>
            <w:tcBorders>
              <w:top w:val="nil"/>
            </w:tcBorders>
          </w:tcPr>
          <w:p w14:paraId="20F320CA" w14:textId="77777777" w:rsidR="0080220B" w:rsidRDefault="0080220B" w:rsidP="007B67DD">
            <w:r>
              <w:t>HoS, DHoS</w:t>
            </w:r>
          </w:p>
        </w:tc>
        <w:tc>
          <w:tcPr>
            <w:tcW w:w="1873" w:type="dxa"/>
            <w:tcBorders>
              <w:top w:val="nil"/>
            </w:tcBorders>
          </w:tcPr>
          <w:p w14:paraId="2A3DACA4" w14:textId="77777777" w:rsidR="0080220B" w:rsidRDefault="0080220B" w:rsidP="007B67DD">
            <w:r>
              <w:t>2019 onward</w:t>
            </w:r>
          </w:p>
        </w:tc>
        <w:tc>
          <w:tcPr>
            <w:tcW w:w="2008" w:type="dxa"/>
            <w:tcBorders>
              <w:top w:val="nil"/>
            </w:tcBorders>
          </w:tcPr>
          <w:p w14:paraId="1B14DF74" w14:textId="77777777" w:rsidR="0080220B" w:rsidRDefault="0080220B" w:rsidP="007B67DD">
            <w:r>
              <w:t>At least one nomination from each school in each round of awards.</w:t>
            </w:r>
          </w:p>
        </w:tc>
        <w:tc>
          <w:tcPr>
            <w:tcW w:w="1390" w:type="dxa"/>
            <w:tcBorders>
              <w:top w:val="nil"/>
            </w:tcBorders>
          </w:tcPr>
          <w:p w14:paraId="0ACD30BF" w14:textId="77777777" w:rsidR="0080220B" w:rsidRDefault="0080220B" w:rsidP="007B67DD"/>
        </w:tc>
        <w:tc>
          <w:tcPr>
            <w:tcW w:w="1141" w:type="dxa"/>
            <w:vMerge/>
          </w:tcPr>
          <w:p w14:paraId="7CD3CD6D" w14:textId="77777777" w:rsidR="0080220B" w:rsidRPr="007E4E27" w:rsidRDefault="0080220B" w:rsidP="007B67DD">
            <w:pPr>
              <w:rPr>
                <w:color w:val="FF0000"/>
              </w:rPr>
            </w:pPr>
          </w:p>
        </w:tc>
      </w:tr>
      <w:tr w:rsidR="0080220B" w14:paraId="37B92D0D" w14:textId="77777777" w:rsidTr="007B67DD">
        <w:tc>
          <w:tcPr>
            <w:tcW w:w="976" w:type="dxa"/>
          </w:tcPr>
          <w:p w14:paraId="1FA1080E" w14:textId="2C92F402" w:rsidR="0080220B" w:rsidRDefault="0080220B" w:rsidP="007B67DD">
            <w:r>
              <w:t>5.2</w:t>
            </w:r>
            <w:r w:rsidR="008E0C9E">
              <w:t>2</w:t>
            </w:r>
          </w:p>
        </w:tc>
        <w:tc>
          <w:tcPr>
            <w:tcW w:w="2086" w:type="dxa"/>
          </w:tcPr>
          <w:p w14:paraId="7FBEBE60" w14:textId="77777777" w:rsidR="0080220B" w:rsidRDefault="0080220B" w:rsidP="007B67DD">
            <w:r>
              <w:t>Increase male participation in outreach to share workload more equitably with female staff.</w:t>
            </w:r>
          </w:p>
        </w:tc>
        <w:tc>
          <w:tcPr>
            <w:tcW w:w="2347" w:type="dxa"/>
          </w:tcPr>
          <w:p w14:paraId="539A590B" w14:textId="77777777" w:rsidR="0080220B" w:rsidRDefault="0080220B" w:rsidP="0080220B">
            <w:pPr>
              <w:pStyle w:val="ListParagraph"/>
              <w:numPr>
                <w:ilvl w:val="0"/>
                <w:numId w:val="109"/>
              </w:numPr>
              <w:spacing w:before="0" w:line="240" w:lineRule="auto"/>
              <w:ind w:left="417"/>
            </w:pPr>
            <w:r>
              <w:t>Use promotions workshops to highlight how it is considered in career progression.</w:t>
            </w:r>
          </w:p>
        </w:tc>
        <w:tc>
          <w:tcPr>
            <w:tcW w:w="2127" w:type="dxa"/>
          </w:tcPr>
          <w:p w14:paraId="6356D1B0" w14:textId="77777777" w:rsidR="0080220B" w:rsidRDefault="0080220B" w:rsidP="007B67DD">
            <w:r>
              <w:t>HR, Dean</w:t>
            </w:r>
          </w:p>
        </w:tc>
        <w:tc>
          <w:tcPr>
            <w:tcW w:w="1873" w:type="dxa"/>
          </w:tcPr>
          <w:p w14:paraId="14B72CD9" w14:textId="77777777" w:rsidR="0080220B" w:rsidRDefault="0080220B" w:rsidP="007B67DD">
            <w:r>
              <w:t>Autumn 2019 and then annually</w:t>
            </w:r>
          </w:p>
        </w:tc>
        <w:tc>
          <w:tcPr>
            <w:tcW w:w="2008" w:type="dxa"/>
          </w:tcPr>
          <w:p w14:paraId="5240477D" w14:textId="77777777" w:rsidR="0080220B" w:rsidRDefault="0080220B" w:rsidP="007B67DD">
            <w:r>
              <w:t>Gender parity in staff undertaking outreach by 2021.</w:t>
            </w:r>
          </w:p>
        </w:tc>
        <w:tc>
          <w:tcPr>
            <w:tcW w:w="1390" w:type="dxa"/>
          </w:tcPr>
          <w:p w14:paraId="07036B44" w14:textId="77777777" w:rsidR="0080220B" w:rsidRDefault="0080220B" w:rsidP="007B67DD"/>
        </w:tc>
        <w:tc>
          <w:tcPr>
            <w:tcW w:w="1141" w:type="dxa"/>
          </w:tcPr>
          <w:p w14:paraId="2936D5EA" w14:textId="77777777" w:rsidR="0080220B" w:rsidRDefault="0080220B" w:rsidP="007B67DD">
            <w:r w:rsidRPr="00B13096">
              <w:t>5.6</w:t>
            </w:r>
          </w:p>
        </w:tc>
      </w:tr>
    </w:tbl>
    <w:p w14:paraId="5A9EA5F3" w14:textId="77777777" w:rsidR="004659A9" w:rsidRDefault="004659A9" w:rsidP="003C3B4A">
      <w:pPr>
        <w:pStyle w:val="BodyCopy"/>
      </w:pPr>
    </w:p>
    <w:p w14:paraId="36D0FAAA" w14:textId="77777777" w:rsidR="003C3B4A" w:rsidRDefault="003C3B4A" w:rsidP="003C3B4A">
      <w:pPr>
        <w:pStyle w:val="BodyCopy"/>
        <w:sectPr w:rsidR="003C3B4A" w:rsidSect="00F60165">
          <w:headerReference w:type="default" r:id="rId57"/>
          <w:footerReference w:type="default" r:id="rId58"/>
          <w:pgSz w:w="16838" w:h="11906" w:orient="landscape" w:code="9"/>
          <w:pgMar w:top="1440" w:right="2268" w:bottom="1418" w:left="1758" w:header="607" w:footer="1179" w:gutter="0"/>
          <w:cols w:space="720"/>
          <w:docGrid w:linePitch="360"/>
        </w:sectPr>
      </w:pPr>
    </w:p>
    <w:p w14:paraId="73FE05FD" w14:textId="77777777" w:rsidR="00386EA8" w:rsidRDefault="00386EA8" w:rsidP="00AD13BD">
      <w:pPr>
        <w:pStyle w:val="BodyCopy"/>
      </w:pPr>
    </w:p>
    <w:tbl>
      <w:tblPr>
        <w:tblStyle w:val="TableGrid"/>
        <w:tblpPr w:leftFromText="181" w:rightFromText="181" w:vertAnchor="text" w:tblpY="1"/>
        <w:tblOverlap w:val="never"/>
        <w:tblW w:w="9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94"/>
        <w:gridCol w:w="8164"/>
      </w:tblGrid>
      <w:tr w:rsidR="001F4932" w:rsidRPr="001F4932" w14:paraId="7ED3C862" w14:textId="77777777" w:rsidTr="006C4FF4">
        <w:tc>
          <w:tcPr>
            <w:tcW w:w="1694" w:type="dxa"/>
            <w:shd w:val="clear" w:color="auto" w:fill="auto"/>
            <w:tcMar>
              <w:top w:w="85" w:type="dxa"/>
              <w:left w:w="0" w:type="dxa"/>
              <w:bottom w:w="0" w:type="dxa"/>
              <w:right w:w="0" w:type="dxa"/>
            </w:tcMar>
          </w:tcPr>
          <w:p w14:paraId="7C228952" w14:textId="77777777" w:rsidR="00FC4573" w:rsidRPr="001F4932" w:rsidRDefault="001F4932" w:rsidP="006C4FF4">
            <w:pPr>
              <w:pStyle w:val="TableText"/>
              <w:spacing w:before="0" w:after="0" w:line="260" w:lineRule="atLeast"/>
              <w:ind w:left="0"/>
              <w:rPr>
                <w:sz w:val="19"/>
                <w:szCs w:val="19"/>
              </w:rPr>
            </w:pPr>
            <w:r>
              <w:rPr>
                <w:noProof/>
                <w:sz w:val="19"/>
                <w:szCs w:val="19"/>
                <w:lang w:eastAsia="en-GB"/>
              </w:rPr>
              <w:drawing>
                <wp:inline distT="0" distB="0" distL="0" distR="0" wp14:anchorId="6BA424EC" wp14:editId="132956E4">
                  <wp:extent cx="932611" cy="908229"/>
                  <wp:effectExtent l="19050" t="0" r="839" b="0"/>
                  <wp:docPr id="8" name="Picture 7" descr="Disclaim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laimer_Logo.png"/>
                          <pic:cNvPicPr/>
                        </pic:nvPicPr>
                        <pic:blipFill>
                          <a:blip r:embed="rId59" cstate="print"/>
                          <a:stretch>
                            <a:fillRect/>
                          </a:stretch>
                        </pic:blipFill>
                        <pic:spPr>
                          <a:xfrm>
                            <a:off x="0" y="0"/>
                            <a:ext cx="932611" cy="908229"/>
                          </a:xfrm>
                          <a:prstGeom prst="rect">
                            <a:avLst/>
                          </a:prstGeom>
                        </pic:spPr>
                      </pic:pic>
                    </a:graphicData>
                  </a:graphic>
                </wp:inline>
              </w:drawing>
            </w:r>
          </w:p>
        </w:tc>
        <w:tc>
          <w:tcPr>
            <w:tcW w:w="8164" w:type="dxa"/>
            <w:shd w:val="clear" w:color="auto" w:fill="FFFFFF" w:themeFill="background1"/>
          </w:tcPr>
          <w:p w14:paraId="53FB0FAA" w14:textId="77777777" w:rsidR="001F4932" w:rsidRPr="001F4932" w:rsidRDefault="001F4932" w:rsidP="006C4FF4">
            <w:pPr>
              <w:pStyle w:val="DisclaimerText"/>
              <w:framePr w:hSpace="0" w:wrap="auto" w:vAnchor="margin" w:hAnchor="text" w:xAlign="left" w:yAlign="inline"/>
              <w:spacing w:line="204" w:lineRule="auto"/>
              <w:suppressOverlap w:val="0"/>
            </w:pPr>
            <w:r w:rsidRPr="001F4932">
              <w:t xml:space="preserve">This guide was published in May 2015. ©Equality Challenge Unit May 2015. </w:t>
            </w:r>
          </w:p>
          <w:p w14:paraId="6194D6C8" w14:textId="77777777" w:rsidR="001F4932" w:rsidRPr="001F4932" w:rsidRDefault="001F4932" w:rsidP="006C4FF4">
            <w:pPr>
              <w:pStyle w:val="DisclaimerText"/>
              <w:framePr w:hSpace="0" w:wrap="auto" w:vAnchor="margin" w:hAnchor="text" w:xAlign="left" w:yAlign="inline"/>
              <w:suppressOverlap w:val="0"/>
            </w:pPr>
            <w:r w:rsidRPr="001F4932">
              <w:t>Athena SWAN is a community trademark registered to Equality Challenge Unit: 011132057.</w:t>
            </w:r>
          </w:p>
          <w:p w14:paraId="26009152" w14:textId="77777777" w:rsidR="00FC4573" w:rsidRPr="001F4932" w:rsidRDefault="001F4932" w:rsidP="006C4FF4">
            <w:pPr>
              <w:pStyle w:val="DisclaimerText"/>
              <w:framePr w:hSpace="0" w:wrap="auto" w:vAnchor="margin" w:hAnchor="text" w:xAlign="left" w:yAlign="inline"/>
              <w:spacing w:before="120"/>
              <w:suppressOverlap w:val="0"/>
            </w:pPr>
            <w:r w:rsidRPr="001F4932">
              <w:t>Information contained in this publication is for the use of Athena SWAN Charter member institutions</w:t>
            </w:r>
            <w:r w:rsidR="002864E8">
              <w:t> </w:t>
            </w:r>
            <w:r w:rsidRPr="001F4932">
              <w:t>only.</w:t>
            </w:r>
            <w:r w:rsidR="002864E8">
              <w:t> </w:t>
            </w:r>
            <w:r w:rsidRPr="001F4932">
              <w:t>Use of this publication and its contents for any other purpose, including copying information</w:t>
            </w:r>
            <w:r w:rsidR="002864E8">
              <w:t> </w:t>
            </w:r>
            <w:r w:rsidRPr="001F4932">
              <w:t>in whole or in part, is prohibited. Alternative formats are available: pubs@ecu.ac.uk</w:t>
            </w:r>
          </w:p>
        </w:tc>
      </w:tr>
    </w:tbl>
    <w:p w14:paraId="78571410" w14:textId="0CD03ED1" w:rsidR="00A5116F" w:rsidRPr="00A776F5" w:rsidRDefault="00A5116F" w:rsidP="00DB0688"/>
    <w:sectPr w:rsidR="00A5116F" w:rsidRPr="00A776F5" w:rsidSect="00DB0688">
      <w:headerReference w:type="default" r:id="rId60"/>
      <w:footerReference w:type="default" r:id="rId61"/>
      <w:type w:val="continuous"/>
      <w:pgSz w:w="11906" w:h="16838" w:code="9"/>
      <w:pgMar w:top="1440" w:right="2268" w:bottom="1418" w:left="1758" w:header="607" w:footer="117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F4AA5C" w16cid:durableId="21A21C15"/>
  <w16cid:commentId w16cid:paraId="391B2729" w16cid:durableId="21A221B6"/>
  <w16cid:commentId w16cid:paraId="781BCAF3" w16cid:durableId="21A2342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04ED6" w14:textId="77777777" w:rsidR="00ED4614" w:rsidRDefault="00ED4614" w:rsidP="003A202B">
      <w:pPr>
        <w:spacing w:before="0" w:line="240" w:lineRule="auto"/>
      </w:pPr>
      <w:r>
        <w:separator/>
      </w:r>
    </w:p>
  </w:endnote>
  <w:endnote w:type="continuationSeparator" w:id="0">
    <w:p w14:paraId="62D5E405" w14:textId="77777777" w:rsidR="00ED4614" w:rsidRDefault="00ED4614" w:rsidP="003A202B">
      <w:pPr>
        <w:spacing w:before="0" w:line="240" w:lineRule="auto"/>
      </w:pPr>
      <w:r>
        <w:continuationSeparator/>
      </w:r>
    </w:p>
  </w:endnote>
  <w:endnote w:type="continuationNotice" w:id="1">
    <w:p w14:paraId="4D8C08E5" w14:textId="77777777" w:rsidR="006A7865" w:rsidRDefault="006A786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5E469" w14:textId="18BC9B7C" w:rsidR="00ED4614" w:rsidRPr="0027510E" w:rsidRDefault="00ED4614" w:rsidP="0027510E">
    <w:pPr>
      <w:pStyle w:val="Footer"/>
    </w:pPr>
    <w:r>
      <w:rPr>
        <w:noProof/>
        <w:lang w:eastAsia="en-GB"/>
      </w:rPr>
      <mc:AlternateContent>
        <mc:Choice Requires="wps">
          <w:drawing>
            <wp:anchor distT="0" distB="0" distL="114300" distR="114300" simplePos="0" relativeHeight="251658245" behindDoc="1" locked="0" layoutInCell="1" allowOverlap="1" wp14:anchorId="4B133C94" wp14:editId="2AE7C6A6">
              <wp:simplePos x="0" y="0"/>
              <wp:positionH relativeFrom="page">
                <wp:posOffset>6951980</wp:posOffset>
              </wp:positionH>
              <wp:positionV relativeFrom="page">
                <wp:posOffset>9881235</wp:posOffset>
              </wp:positionV>
              <wp:extent cx="370205" cy="186055"/>
              <wp:effectExtent l="0" t="3810" r="2540" b="6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7F3EA" w14:textId="2C81C1AA" w:rsidR="00ED4614" w:rsidRPr="0027510E" w:rsidRDefault="00ED4614" w:rsidP="0027510E">
                          <w:pPr>
                            <w:pStyle w:val="Footer"/>
                          </w:pPr>
                          <w:r>
                            <w:rPr>
                              <w:noProof/>
                            </w:rPr>
                            <w:fldChar w:fldCharType="begin"/>
                          </w:r>
                          <w:r>
                            <w:rPr>
                              <w:noProof/>
                            </w:rPr>
                            <w:instrText xml:space="preserve"> PAGE   \* MERGEFORMAT </w:instrText>
                          </w:r>
                          <w:r>
                            <w:rPr>
                              <w:noProof/>
                            </w:rPr>
                            <w:fldChar w:fldCharType="separate"/>
                          </w:r>
                          <w:r>
                            <w:rPr>
                              <w:noProof/>
                            </w:rPr>
                            <w:t>88</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133C94" id="_x0000_t202" coordsize="21600,21600" o:spt="202" path="m,l,21600r21600,l21600,xe">
              <v:stroke joinstyle="miter"/>
              <v:path gradientshapeok="t" o:connecttype="rect"/>
            </v:shapetype>
            <v:shape id="_x0000_s1055" type="#_x0000_t202" style="position:absolute;margin-left:547.4pt;margin-top:778.05pt;width:29.15pt;height:14.6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Ruqg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" filled="f" stroked="f">
              <v:textbox style="mso-fit-shape-to-text:t" inset="0,0,0,0">
                <w:txbxContent>
                  <w:p w14:paraId="6567F3EA" w14:textId="2C81C1AA" w:rsidR="00ED4614" w:rsidRPr="0027510E" w:rsidRDefault="00ED4614" w:rsidP="0027510E">
                    <w:pPr>
                      <w:pStyle w:val="Footer"/>
                    </w:pPr>
                    <w:r>
                      <w:rPr>
                        <w:noProof/>
                      </w:rPr>
                      <w:fldChar w:fldCharType="begin"/>
                    </w:r>
                    <w:r>
                      <w:rPr>
                        <w:noProof/>
                      </w:rPr>
                      <w:instrText xml:space="preserve"> PAGE   \* MERGEFORMAT </w:instrText>
                    </w:r>
                    <w:r>
                      <w:rPr>
                        <w:noProof/>
                      </w:rPr>
                      <w:fldChar w:fldCharType="separate"/>
                    </w:r>
                    <w:r>
                      <w:rPr>
                        <w:noProof/>
                      </w:rPr>
                      <w:t>88</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95DAB" w14:textId="77777777" w:rsidR="00ED4614" w:rsidRPr="0027510E" w:rsidRDefault="00ED4614" w:rsidP="002751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1E8CA" w14:textId="77777777" w:rsidR="00ED4614" w:rsidRPr="0027510E" w:rsidRDefault="00ED4614" w:rsidP="0027510E">
    <w:pPr>
      <w:pStyle w:val="Footer"/>
    </w:pPr>
    <w:r>
      <w:rPr>
        <w:noProof/>
        <w:lang w:eastAsia="en-GB"/>
      </w:rPr>
      <mc:AlternateContent>
        <mc:Choice Requires="wps">
          <w:drawing>
            <wp:anchor distT="0" distB="0" distL="114300" distR="114300" simplePos="0" relativeHeight="251658257" behindDoc="0" locked="0" layoutInCell="1" allowOverlap="1" wp14:anchorId="6C692686" wp14:editId="18F7DA1E">
              <wp:simplePos x="0" y="0"/>
              <wp:positionH relativeFrom="page">
                <wp:posOffset>6952615</wp:posOffset>
              </wp:positionH>
              <wp:positionV relativeFrom="page">
                <wp:posOffset>9879330</wp:posOffset>
              </wp:positionV>
              <wp:extent cx="370205" cy="186055"/>
              <wp:effectExtent l="0" t="1905" r="1905" b="254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9BB93" w14:textId="77777777" w:rsidR="00ED4614" w:rsidRPr="0027510E" w:rsidRDefault="00ED4614" w:rsidP="00382498">
                          <w:pPr>
                            <w:pStyle w:val="Footer"/>
                          </w:pPr>
                          <w:r>
                            <w:rPr>
                              <w:noProof/>
                            </w:rPr>
                            <w:fldChar w:fldCharType="begin"/>
                          </w:r>
                          <w:r>
                            <w:rPr>
                              <w:noProof/>
                            </w:rPr>
                            <w:instrText xml:space="preserve"> PAGE   \* MERGEFORMAT </w:instrText>
                          </w:r>
                          <w:r>
                            <w:rPr>
                              <w:noProof/>
                            </w:rPr>
                            <w:fldChar w:fldCharType="separate"/>
                          </w:r>
                          <w:r>
                            <w:rPr>
                              <w:noProof/>
                            </w:rPr>
                            <w:t>87</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692686" id="_x0000_t202" coordsize="21600,21600" o:spt="202" path="m,l,21600r21600,l21600,xe">
              <v:stroke joinstyle="miter"/>
              <v:path gradientshapeok="t" o:connecttype="rect"/>
            </v:shapetype>
            <v:shape id="Text Box 33" o:spid="_x0000_s1057" type="#_x0000_t202" style="position:absolute;margin-left:547.45pt;margin-top:777.9pt;width:29.15pt;height:14.6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v0sA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" filled="f" stroked="f">
              <v:textbox style="mso-fit-shape-to-text:t" inset="0,0,0,0">
                <w:txbxContent>
                  <w:p w14:paraId="2C79BB93" w14:textId="77777777" w:rsidR="00ED4614" w:rsidRPr="0027510E" w:rsidRDefault="00ED4614" w:rsidP="00382498">
                    <w:pPr>
                      <w:pStyle w:val="Footer"/>
                    </w:pPr>
                    <w:r>
                      <w:rPr>
                        <w:noProof/>
                      </w:rPr>
                      <w:fldChar w:fldCharType="begin"/>
                    </w:r>
                    <w:r>
                      <w:rPr>
                        <w:noProof/>
                      </w:rPr>
                      <w:instrText xml:space="preserve"> PAGE   \* MERGEFORMAT </w:instrText>
                    </w:r>
                    <w:r>
                      <w:rPr>
                        <w:noProof/>
                      </w:rPr>
                      <w:fldChar w:fldCharType="separate"/>
                    </w:r>
                    <w:r>
                      <w:rPr>
                        <w:noProof/>
                      </w:rPr>
                      <w:t>87</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3DBF0" w14:textId="77777777" w:rsidR="00ED4614" w:rsidRPr="0027510E" w:rsidRDefault="00ED4614" w:rsidP="0027510E">
    <w:pPr>
      <w:pStyle w:val="Footer"/>
    </w:pPr>
    <w:r>
      <w:rPr>
        <w:noProof/>
        <w:lang w:eastAsia="en-GB"/>
      </w:rPr>
      <mc:AlternateContent>
        <mc:Choice Requires="wps">
          <w:drawing>
            <wp:anchor distT="0" distB="0" distL="114300" distR="114300" simplePos="0" relativeHeight="251658253" behindDoc="1" locked="0" layoutInCell="1" allowOverlap="1" wp14:anchorId="1A1782EC" wp14:editId="13065E05">
              <wp:simplePos x="0" y="0"/>
              <wp:positionH relativeFrom="page">
                <wp:posOffset>6951980</wp:posOffset>
              </wp:positionH>
              <wp:positionV relativeFrom="page">
                <wp:posOffset>9881235</wp:posOffset>
              </wp:positionV>
              <wp:extent cx="370205" cy="186055"/>
              <wp:effectExtent l="0" t="3810" r="2540" b="635"/>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91503" w14:textId="10665DDD" w:rsidR="00ED4614" w:rsidRPr="0027510E" w:rsidRDefault="00ED4614" w:rsidP="0027510E">
                          <w:pPr>
                            <w:pStyle w:val="Footer"/>
                          </w:pPr>
                          <w:r>
                            <w:rPr>
                              <w:noProof/>
                            </w:rPr>
                            <w:fldChar w:fldCharType="begin"/>
                          </w:r>
                          <w:r>
                            <w:rPr>
                              <w:noProof/>
                            </w:rPr>
                            <w:instrText xml:space="preserve"> PAGE   \* MERGEFORMAT </w:instrText>
                          </w:r>
                          <w:r>
                            <w:rPr>
                              <w:noProof/>
                            </w:rPr>
                            <w:fldChar w:fldCharType="separate"/>
                          </w:r>
                          <w:r>
                            <w:rPr>
                              <w:noProof/>
                            </w:rPr>
                            <w:t>83</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1782EC" id="_x0000_t202" coordsize="21600,21600" o:spt="202" path="m,l,21600r21600,l21600,xe">
              <v:stroke joinstyle="miter"/>
              <v:path gradientshapeok="t" o:connecttype="rect"/>
            </v:shapetype>
            <v:shape id="Text Box 5" o:spid="_x0000_s1059" type="#_x0000_t202" style="position:absolute;margin-left:547.4pt;margin-top:778.05pt;width:29.15pt;height:14.6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xwsgIAALA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" filled="f" stroked="f">
              <v:textbox style="mso-fit-shape-to-text:t" inset="0,0,0,0">
                <w:txbxContent>
                  <w:p w14:paraId="41791503" w14:textId="10665DDD" w:rsidR="00ED4614" w:rsidRPr="0027510E" w:rsidRDefault="00ED4614" w:rsidP="0027510E">
                    <w:pPr>
                      <w:pStyle w:val="Footer"/>
                    </w:pPr>
                    <w:r>
                      <w:rPr>
                        <w:noProof/>
                      </w:rPr>
                      <w:fldChar w:fldCharType="begin"/>
                    </w:r>
                    <w:r>
                      <w:rPr>
                        <w:noProof/>
                      </w:rPr>
                      <w:instrText xml:space="preserve"> PAGE   \* MERGEFORMAT </w:instrText>
                    </w:r>
                    <w:r>
                      <w:rPr>
                        <w:noProof/>
                      </w:rPr>
                      <w:fldChar w:fldCharType="separate"/>
                    </w:r>
                    <w:r>
                      <w:rPr>
                        <w:noProof/>
                      </w:rPr>
                      <w:t>83</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C14BF" w14:textId="5E1EAB30" w:rsidR="00ED4614" w:rsidRPr="0027510E" w:rsidRDefault="00ED4614" w:rsidP="0027510E">
    <w:pPr>
      <w:pStyle w:val="Footer"/>
    </w:pPr>
    <w:r>
      <w:rPr>
        <w:noProof/>
        <w:lang w:eastAsia="en-GB"/>
      </w:rPr>
      <mc:AlternateContent>
        <mc:Choice Requires="wps">
          <w:drawing>
            <wp:anchor distT="0" distB="0" distL="114300" distR="114300" simplePos="0" relativeHeight="251658247" behindDoc="1" locked="0" layoutInCell="1" allowOverlap="1" wp14:anchorId="0816953D" wp14:editId="147EC37F">
              <wp:simplePos x="0" y="0"/>
              <wp:positionH relativeFrom="page">
                <wp:posOffset>6951980</wp:posOffset>
              </wp:positionH>
              <wp:positionV relativeFrom="page">
                <wp:posOffset>9881235</wp:posOffset>
              </wp:positionV>
              <wp:extent cx="370205" cy="186055"/>
              <wp:effectExtent l="0" t="3810" r="2540" b="6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61DAD" w14:textId="19245B67" w:rsidR="00ED4614" w:rsidRPr="0027510E" w:rsidRDefault="00ED4614" w:rsidP="0027510E">
                          <w:pPr>
                            <w:pStyle w:val="Footer"/>
                          </w:pPr>
                          <w:r>
                            <w:rPr>
                              <w:noProof/>
                            </w:rPr>
                            <w:fldChar w:fldCharType="begin"/>
                          </w:r>
                          <w:r>
                            <w:rPr>
                              <w:noProof/>
                            </w:rPr>
                            <w:instrText xml:space="preserve"> PAGE   \* MERGEFORMAT </w:instrText>
                          </w:r>
                          <w:r>
                            <w:rPr>
                              <w:noProof/>
                            </w:rPr>
                            <w:fldChar w:fldCharType="separate"/>
                          </w:r>
                          <w:r>
                            <w:rPr>
                              <w:noProof/>
                            </w:rPr>
                            <w:t>99</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16953D" id="_x0000_t202" coordsize="21600,21600" o:spt="202" path="m,l,21600r21600,l21600,xe">
              <v:stroke joinstyle="miter"/>
              <v:path gradientshapeok="t" o:connecttype="rect"/>
            </v:shapetype>
            <v:shape id="_x0000_s1061" type="#_x0000_t202" style="position:absolute;margin-left:547.4pt;margin-top:778.05pt;width:29.15pt;height:14.6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6wsQIAAK8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" filled="f" stroked="f">
              <v:textbox style="mso-fit-shape-to-text:t" inset="0,0,0,0">
                <w:txbxContent>
                  <w:p w14:paraId="1D061DAD" w14:textId="19245B67" w:rsidR="00ED4614" w:rsidRPr="0027510E" w:rsidRDefault="00ED4614" w:rsidP="0027510E">
                    <w:pPr>
                      <w:pStyle w:val="Footer"/>
                    </w:pPr>
                    <w:r>
                      <w:rPr>
                        <w:noProof/>
                      </w:rPr>
                      <w:fldChar w:fldCharType="begin"/>
                    </w:r>
                    <w:r>
                      <w:rPr>
                        <w:noProof/>
                      </w:rPr>
                      <w:instrText xml:space="preserve"> PAGE   \* MERGEFORMAT </w:instrText>
                    </w:r>
                    <w:r>
                      <w:rPr>
                        <w:noProof/>
                      </w:rPr>
                      <w:fldChar w:fldCharType="separate"/>
                    </w:r>
                    <w:r>
                      <w:rPr>
                        <w:noProof/>
                      </w:rPr>
                      <w:t>99</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65747" w14:textId="77777777" w:rsidR="00ED4614" w:rsidRDefault="00ED4614" w:rsidP="003A202B">
      <w:pPr>
        <w:spacing w:before="0" w:line="240" w:lineRule="auto"/>
      </w:pPr>
      <w:r>
        <w:separator/>
      </w:r>
    </w:p>
  </w:footnote>
  <w:footnote w:type="continuationSeparator" w:id="0">
    <w:p w14:paraId="424D9FC9" w14:textId="77777777" w:rsidR="00ED4614" w:rsidRDefault="00ED4614" w:rsidP="003A202B">
      <w:pPr>
        <w:spacing w:before="0" w:line="240" w:lineRule="auto"/>
      </w:pPr>
      <w:r>
        <w:continuationSeparator/>
      </w:r>
    </w:p>
  </w:footnote>
  <w:footnote w:type="continuationNotice" w:id="1">
    <w:p w14:paraId="58567A4D" w14:textId="77777777" w:rsidR="006A7865" w:rsidRDefault="006A7865">
      <w:pPr>
        <w:spacing w:before="0" w:line="240" w:lineRule="auto"/>
      </w:pPr>
    </w:p>
  </w:footnote>
  <w:footnote w:id="2">
    <w:p w14:paraId="586C83AF" w14:textId="77777777" w:rsidR="00ED4614" w:rsidRPr="007D6197" w:rsidRDefault="00ED4614" w:rsidP="007D6197">
      <w:pPr>
        <w:rPr>
          <w:sz w:val="16"/>
          <w:szCs w:val="16"/>
        </w:rPr>
      </w:pPr>
      <w:r w:rsidRPr="007D6197">
        <w:rPr>
          <w:rStyle w:val="FootnoteReference"/>
          <w:sz w:val="16"/>
          <w:szCs w:val="16"/>
        </w:rPr>
        <w:footnoteRef/>
      </w:r>
      <w:r w:rsidRPr="007D6197">
        <w:rPr>
          <w:sz w:val="16"/>
          <w:szCs w:val="16"/>
        </w:rPr>
        <w:t xml:space="preserve"> Numbers of staff not returning, and in post 12 and 18 months after return should be compared to the number of staff starting leave in each period (not total number on leave during each period).</w:t>
      </w:r>
    </w:p>
    <w:p w14:paraId="5FB43470" w14:textId="586F7C95" w:rsidR="00ED4614" w:rsidRDefault="00ED461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0317A" w14:textId="3222A012" w:rsidR="00ED4614" w:rsidRDefault="00ED4614">
    <w:pPr>
      <w:pStyle w:val="Header"/>
    </w:pPr>
    <w:r>
      <w:rPr>
        <w:noProof/>
        <w:lang w:eastAsia="en-GB"/>
      </w:rPr>
      <w:drawing>
        <wp:anchor distT="0" distB="0" distL="114300" distR="114300" simplePos="0" relativeHeight="251658244" behindDoc="1" locked="0" layoutInCell="1" allowOverlap="1" wp14:anchorId="20F0E2C5" wp14:editId="54385A89">
          <wp:simplePos x="0" y="0"/>
          <wp:positionH relativeFrom="page">
            <wp:posOffset>6782457</wp:posOffset>
          </wp:positionH>
          <wp:positionV relativeFrom="page">
            <wp:posOffset>9900745</wp:posOffset>
          </wp:positionV>
          <wp:extent cx="305676" cy="299545"/>
          <wp:effectExtent l="19050" t="0" r="0" b="0"/>
          <wp:wrapNone/>
          <wp:docPr id="26"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658243" behindDoc="1" locked="1" layoutInCell="0" allowOverlap="1" wp14:anchorId="10F611BD" wp14:editId="68F24A8B">
              <wp:simplePos x="0" y="0"/>
              <wp:positionH relativeFrom="page">
                <wp:posOffset>892810</wp:posOffset>
              </wp:positionH>
              <wp:positionV relativeFrom="page">
                <wp:posOffset>900430</wp:posOffset>
              </wp:positionV>
              <wp:extent cx="0" cy="8820150"/>
              <wp:effectExtent l="16510" t="14605" r="21590" b="13970"/>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90A531" id="_x0000_t32" coordsize="21600,21600" o:spt="32" o:oned="t" path="m,l21600,21600e" filled="f">
              <v:path arrowok="t" fillok="f" o:connecttype="none"/>
              <o:lock v:ext="edit" shapetype="t"/>
            </v:shapetype>
            <v:shape id="AutoShape 1" o:spid="_x0000_s1026" type="#_x0000_t32" style="position:absolute;margin-left:70.3pt;margin-top:70.9pt;width:0;height:694.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" o:allowincell="f" strokecolor="#44546a [3215]" strokeweight="2pt">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34303" w14:textId="77777777" w:rsidR="00ED4614" w:rsidRPr="006C2B38" w:rsidRDefault="00ED4614" w:rsidP="006C2B38">
    <w:pPr>
      <w:pStyle w:val="Header"/>
      <w:tabs>
        <w:tab w:val="clear" w:pos="4513"/>
        <w:tab w:val="clear" w:pos="9026"/>
        <w:tab w:val="right" w:pos="10303"/>
      </w:tabs>
      <w:rPr>
        <w:szCs w:val="16"/>
      </w:rPr>
    </w:pPr>
    <w:r>
      <w:rPr>
        <w:noProof/>
        <w:szCs w:val="16"/>
        <w:lang w:eastAsia="en-GB"/>
      </w:rPr>
      <w:drawing>
        <wp:anchor distT="0" distB="0" distL="114300" distR="114300" simplePos="0" relativeHeight="251658241" behindDoc="1" locked="0" layoutInCell="1" allowOverlap="1" wp14:anchorId="3C07C718" wp14:editId="116DA895">
          <wp:simplePos x="0" y="0"/>
          <wp:positionH relativeFrom="page">
            <wp:posOffset>0</wp:posOffset>
          </wp:positionH>
          <wp:positionV relativeFrom="page">
            <wp:posOffset>0</wp:posOffset>
          </wp:positionV>
          <wp:extent cx="7561916" cy="10696174"/>
          <wp:effectExtent l="19050" t="0" r="934" b="0"/>
          <wp:wrapNone/>
          <wp:docPr id="33" name="Picture 4" descr="Cov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1.png"/>
                  <pic:cNvPicPr/>
                </pic:nvPicPr>
                <pic:blipFill>
                  <a:blip r:embed="rId1"/>
                  <a:stretch>
                    <a:fillRect/>
                  </a:stretch>
                </pic:blipFill>
                <pic:spPr>
                  <a:xfrm>
                    <a:off x="0" y="0"/>
                    <a:ext cx="7561916" cy="1069617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2DFBB" w14:textId="520EF30C" w:rsidR="00ED4614" w:rsidRDefault="00ED4614">
    <w:pPr>
      <w:pStyle w:val="Header"/>
    </w:pPr>
    <w:r>
      <w:rPr>
        <w:noProof/>
        <w:lang w:eastAsia="en-GB"/>
      </w:rPr>
      <mc:AlternateContent>
        <mc:Choice Requires="wps">
          <w:drawing>
            <wp:anchor distT="0" distB="0" distL="114300" distR="114300" simplePos="0" relativeHeight="251658250" behindDoc="0" locked="0" layoutInCell="1" allowOverlap="1" wp14:anchorId="36E90CD5" wp14:editId="27E9DEA4">
              <wp:simplePos x="0" y="0"/>
              <wp:positionH relativeFrom="page">
                <wp:posOffset>6951980</wp:posOffset>
              </wp:positionH>
              <wp:positionV relativeFrom="page">
                <wp:posOffset>9879330</wp:posOffset>
              </wp:positionV>
              <wp:extent cx="370205" cy="186055"/>
              <wp:effectExtent l="0" t="1905" r="2540" b="254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00CBE" w14:textId="39F0FA1F" w:rsidR="00ED4614" w:rsidRPr="0027510E" w:rsidRDefault="00ED4614" w:rsidP="0027510E">
                          <w:pPr>
                            <w:pStyle w:val="Footer"/>
                          </w:pPr>
                          <w:r>
                            <w:rPr>
                              <w:noProof/>
                            </w:rPr>
                            <w:fldChar w:fldCharType="begin"/>
                          </w:r>
                          <w:r>
                            <w:rPr>
                              <w:noProof/>
                            </w:rPr>
                            <w:instrText xml:space="preserve"> PAGE   \* MERGEFORMAT </w:instrText>
                          </w:r>
                          <w:r>
                            <w:rPr>
                              <w:noProof/>
                            </w:rPr>
                            <w:fldChar w:fldCharType="separate"/>
                          </w:r>
                          <w:r w:rsidR="006A7865">
                            <w:rPr>
                              <w:noProof/>
                            </w:rPr>
                            <w:t>84</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E90CD5" id="_x0000_t202" coordsize="21600,21600" o:spt="202" path="m,l,21600r21600,l21600,xe">
              <v:stroke joinstyle="miter"/>
              <v:path gradientshapeok="t" o:connecttype="rect"/>
            </v:shapetype>
            <v:shape id="Text Box 24" o:spid="_x0000_s1056" type="#_x0000_t202" style="position:absolute;margin-left:547.4pt;margin-top:777.9pt;width:29.15pt;height:14.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3Qrg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" filled="f" stroked="f">
              <v:textbox style="mso-fit-shape-to-text:t" inset="0,0,0,0">
                <w:txbxContent>
                  <w:p w14:paraId="44500CBE" w14:textId="39F0FA1F" w:rsidR="00ED4614" w:rsidRPr="0027510E" w:rsidRDefault="00ED4614" w:rsidP="0027510E">
                    <w:pPr>
                      <w:pStyle w:val="Footer"/>
                    </w:pPr>
                    <w:r>
                      <w:rPr>
                        <w:noProof/>
                      </w:rPr>
                      <w:fldChar w:fldCharType="begin"/>
                    </w:r>
                    <w:r>
                      <w:rPr>
                        <w:noProof/>
                      </w:rPr>
                      <w:instrText xml:space="preserve"> PAGE   \* MERGEFORMAT </w:instrText>
                    </w:r>
                    <w:r>
                      <w:rPr>
                        <w:noProof/>
                      </w:rPr>
                      <w:fldChar w:fldCharType="separate"/>
                    </w:r>
                    <w:r w:rsidR="006A7865">
                      <w:rPr>
                        <w:noProof/>
                      </w:rPr>
                      <w:t>84</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658242" behindDoc="1" locked="0" layoutInCell="1" allowOverlap="1" wp14:anchorId="259E23C4" wp14:editId="3ECEEE9E">
          <wp:simplePos x="0" y="0"/>
          <wp:positionH relativeFrom="page">
            <wp:posOffset>6782457</wp:posOffset>
          </wp:positionH>
          <wp:positionV relativeFrom="page">
            <wp:posOffset>9900745</wp:posOffset>
          </wp:positionV>
          <wp:extent cx="305676" cy="299545"/>
          <wp:effectExtent l="19050" t="0" r="0" b="0"/>
          <wp:wrapNone/>
          <wp:docPr id="35"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658249" behindDoc="1" locked="1" layoutInCell="0" allowOverlap="1" wp14:anchorId="23A50A21" wp14:editId="7103B9F4">
              <wp:simplePos x="0" y="0"/>
              <wp:positionH relativeFrom="page">
                <wp:posOffset>892810</wp:posOffset>
              </wp:positionH>
              <wp:positionV relativeFrom="page">
                <wp:posOffset>900430</wp:posOffset>
              </wp:positionV>
              <wp:extent cx="0" cy="8820150"/>
              <wp:effectExtent l="16510" t="14605" r="21590" b="13970"/>
              <wp:wrapNone/>
              <wp:docPr id="1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138EE9" id="_x0000_t32" coordsize="21600,21600" o:spt="32" o:oned="t" path="m,l21600,21600e" filled="f">
              <v:path arrowok="t" fillok="f" o:connecttype="none"/>
              <o:lock v:ext="edit" shapetype="t"/>
            </v:shapetype>
            <v:shape id="AutoShape 23" o:spid="_x0000_s1026" type="#_x0000_t32" style="position:absolute;margin-left:70.3pt;margin-top:70.9pt;width:0;height:694.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" o:allowincell="f" strokecolor="#44546a [3215]" strokeweight="2pt">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01BEA" w14:textId="77777777" w:rsidR="00ED4614" w:rsidRDefault="00ED4614">
    <w:pPr>
      <w:pStyle w:val="Header"/>
    </w:pPr>
    <w:r w:rsidRPr="00EB5FFC">
      <w:rPr>
        <w:noProof/>
        <w:lang w:eastAsia="en-GB"/>
      </w:rPr>
      <w:drawing>
        <wp:anchor distT="0" distB="0" distL="114300" distR="114300" simplePos="0" relativeHeight="251658256" behindDoc="1" locked="0" layoutInCell="1" allowOverlap="1" wp14:anchorId="5A099297" wp14:editId="3C4997A7">
          <wp:simplePos x="0" y="0"/>
          <wp:positionH relativeFrom="page">
            <wp:posOffset>6783070</wp:posOffset>
          </wp:positionH>
          <wp:positionV relativeFrom="page">
            <wp:posOffset>9901555</wp:posOffset>
          </wp:positionV>
          <wp:extent cx="302225" cy="296562"/>
          <wp:effectExtent l="19050" t="0" r="2575" b="0"/>
          <wp:wrapNone/>
          <wp:docPr id="48"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658255" behindDoc="1" locked="1" layoutInCell="0" allowOverlap="1" wp14:anchorId="6E4BB19D" wp14:editId="68E9CCF8">
              <wp:simplePos x="0" y="0"/>
              <wp:positionH relativeFrom="page">
                <wp:posOffset>892810</wp:posOffset>
              </wp:positionH>
              <wp:positionV relativeFrom="page">
                <wp:posOffset>900430</wp:posOffset>
              </wp:positionV>
              <wp:extent cx="0" cy="8820150"/>
              <wp:effectExtent l="16510" t="14605" r="21590" b="13970"/>
              <wp:wrapNone/>
              <wp:docPr id="2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F99088" id="_x0000_t32" coordsize="21600,21600" o:spt="32" o:oned="t" path="m,l21600,21600e" filled="f">
              <v:path arrowok="t" fillok="f" o:connecttype="none"/>
              <o:lock v:ext="edit" shapetype="t"/>
            </v:shapetype>
            <v:shape id="AutoShape 14" o:spid="_x0000_s1026" type="#_x0000_t32" style="position:absolute;margin-left:70.3pt;margin-top:70.9pt;width:0;height:694.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" o:allowincell="f" strokecolor="#44546a [3215]" strokeweight="2pt">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6F919" w14:textId="77777777" w:rsidR="00ED4614" w:rsidRDefault="00ED4614">
    <w:pPr>
      <w:pStyle w:val="Header"/>
    </w:pPr>
    <w:r>
      <w:rPr>
        <w:noProof/>
        <w:lang w:eastAsia="en-GB"/>
      </w:rPr>
      <mc:AlternateContent>
        <mc:Choice Requires="wps">
          <w:drawing>
            <wp:anchor distT="0" distB="0" distL="114300" distR="114300" simplePos="0" relativeHeight="251658254" behindDoc="0" locked="0" layoutInCell="1" allowOverlap="1" wp14:anchorId="7777790D" wp14:editId="3D6BE4DA">
              <wp:simplePos x="0" y="0"/>
              <wp:positionH relativeFrom="page">
                <wp:posOffset>9868535</wp:posOffset>
              </wp:positionH>
              <wp:positionV relativeFrom="page">
                <wp:posOffset>6770370</wp:posOffset>
              </wp:positionV>
              <wp:extent cx="370205" cy="186055"/>
              <wp:effectExtent l="635" t="0" r="635"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E0431" w14:textId="04AB3549" w:rsidR="00ED4614" w:rsidRPr="0027510E" w:rsidRDefault="00ED4614" w:rsidP="00A5116F">
                          <w:pPr>
                            <w:pStyle w:val="Footer"/>
                            <w:jc w:val="right"/>
                          </w:pPr>
                          <w:r>
                            <w:rPr>
                              <w:noProof/>
                            </w:rPr>
                            <w:fldChar w:fldCharType="begin"/>
                          </w:r>
                          <w:r>
                            <w:rPr>
                              <w:noProof/>
                            </w:rPr>
                            <w:instrText xml:space="preserve"> PAGE   \* MERGEFORMAT </w:instrText>
                          </w:r>
                          <w:r>
                            <w:rPr>
                              <w:noProof/>
                            </w:rPr>
                            <w:fldChar w:fldCharType="separate"/>
                          </w:r>
                          <w:r>
                            <w:rPr>
                              <w:noProof/>
                            </w:rPr>
                            <w:t>83</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77790D" id="_x0000_t202" coordsize="21600,21600" o:spt="202" path="m,l,21600r21600,l21600,xe">
              <v:stroke joinstyle="miter"/>
              <v:path gradientshapeok="t" o:connecttype="rect"/>
            </v:shapetype>
            <v:shape id="Text Box 8" o:spid="_x0000_s1058" type="#_x0000_t202" style="position:absolute;margin-left:777.05pt;margin-top:533.1pt;width:29.15pt;height:14.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tvrg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" filled="f" stroked="f">
              <v:textbox style="mso-fit-shape-to-text:t" inset="0,0,0,0">
                <w:txbxContent>
                  <w:p w14:paraId="6EEE0431" w14:textId="04AB3549" w:rsidR="00ED4614" w:rsidRPr="0027510E" w:rsidRDefault="00ED4614" w:rsidP="00A5116F">
                    <w:pPr>
                      <w:pStyle w:val="Footer"/>
                      <w:jc w:val="right"/>
                    </w:pPr>
                    <w:r>
                      <w:rPr>
                        <w:noProof/>
                      </w:rPr>
                      <w:fldChar w:fldCharType="begin"/>
                    </w:r>
                    <w:r>
                      <w:rPr>
                        <w:noProof/>
                      </w:rPr>
                      <w:instrText xml:space="preserve"> PAGE   \* MERGEFORMAT </w:instrText>
                    </w:r>
                    <w:r>
                      <w:rPr>
                        <w:noProof/>
                      </w:rPr>
                      <w:fldChar w:fldCharType="separate"/>
                    </w:r>
                    <w:r>
                      <w:rPr>
                        <w:noProof/>
                      </w:rPr>
                      <w:t>83</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658251" behindDoc="1" locked="0" layoutInCell="1" allowOverlap="1" wp14:anchorId="6F376638" wp14:editId="3B59692E">
          <wp:simplePos x="0" y="0"/>
          <wp:positionH relativeFrom="page">
            <wp:posOffset>9917029</wp:posOffset>
          </wp:positionH>
          <wp:positionV relativeFrom="page">
            <wp:posOffset>6785811</wp:posOffset>
          </wp:positionV>
          <wp:extent cx="301792" cy="304800"/>
          <wp:effectExtent l="19050" t="0" r="3008" b="0"/>
          <wp:wrapNone/>
          <wp:docPr id="49"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mc:AlternateContent>
        <mc:Choice Requires="wps">
          <w:drawing>
            <wp:anchor distT="0" distB="0" distL="114300" distR="114300" simplePos="0" relativeHeight="251658252" behindDoc="1" locked="1" layoutInCell="0" allowOverlap="1" wp14:anchorId="7024E6D8" wp14:editId="52B8E434">
              <wp:simplePos x="0" y="0"/>
              <wp:positionH relativeFrom="page">
                <wp:posOffset>892810</wp:posOffset>
              </wp:positionH>
              <wp:positionV relativeFrom="page">
                <wp:posOffset>900430</wp:posOffset>
              </wp:positionV>
              <wp:extent cx="0" cy="5687695"/>
              <wp:effectExtent l="16510" t="14605" r="21590" b="12700"/>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816C60" id="_x0000_t32" coordsize="21600,21600" o:spt="32" o:oned="t" path="m,l21600,21600e" filled="f">
              <v:path arrowok="t" fillok="f" o:connecttype="none"/>
              <o:lock v:ext="edit" shapetype="t"/>
            </v:shapetype>
            <v:shape id="AutoShape 4" o:spid="_x0000_s1026" type="#_x0000_t32" style="position:absolute;margin-left:70.3pt;margin-top:70.9pt;width:0;height:447.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" o:allowincell="f" strokecolor="#44546a [3215]" strokeweight="2pt">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33EF1" w14:textId="46C0C127" w:rsidR="00ED4614" w:rsidRDefault="00ED4614">
    <w:pPr>
      <w:pStyle w:val="Header"/>
    </w:pPr>
    <w:r>
      <w:rPr>
        <w:noProof/>
        <w:lang w:eastAsia="en-GB"/>
      </w:rPr>
      <mc:AlternateContent>
        <mc:Choice Requires="wps">
          <w:drawing>
            <wp:anchor distT="0" distB="0" distL="114300" distR="114300" simplePos="0" relativeHeight="251658248" behindDoc="0" locked="0" layoutInCell="1" allowOverlap="1" wp14:anchorId="483E2663" wp14:editId="79D6F6A3">
              <wp:simplePos x="0" y="0"/>
              <wp:positionH relativeFrom="page">
                <wp:posOffset>9868535</wp:posOffset>
              </wp:positionH>
              <wp:positionV relativeFrom="page">
                <wp:posOffset>6770370</wp:posOffset>
              </wp:positionV>
              <wp:extent cx="370205" cy="186055"/>
              <wp:effectExtent l="635" t="0" r="635"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2766F" w14:textId="28DEE817" w:rsidR="00ED4614" w:rsidRPr="0027510E" w:rsidRDefault="00ED4614" w:rsidP="00A5116F">
                          <w:pPr>
                            <w:pStyle w:val="Footer"/>
                            <w:jc w:val="right"/>
                          </w:pPr>
                          <w:r>
                            <w:rPr>
                              <w:noProof/>
                            </w:rPr>
                            <w:fldChar w:fldCharType="begin"/>
                          </w:r>
                          <w:r>
                            <w:rPr>
                              <w:noProof/>
                            </w:rPr>
                            <w:instrText xml:space="preserve"> PAGE   \* MERGEFORMAT </w:instrText>
                          </w:r>
                          <w:r>
                            <w:rPr>
                              <w:noProof/>
                            </w:rPr>
                            <w:fldChar w:fldCharType="separate"/>
                          </w:r>
                          <w:r>
                            <w:rPr>
                              <w:noProof/>
                            </w:rPr>
                            <w:t>99</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3E2663" id="_x0000_t202" coordsize="21600,21600" o:spt="202" path="m,l,21600r21600,l21600,xe">
              <v:stroke joinstyle="miter"/>
              <v:path gradientshapeok="t" o:connecttype="rect"/>
            </v:shapetype>
            <v:shape id="_x0000_s1060" type="#_x0000_t202" style="position:absolute;margin-left:777.05pt;margin-top:533.1pt;width:29.15pt;height:14.6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OBrQ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" filled="f" stroked="f">
              <v:textbox style="mso-fit-shape-to-text:t" inset="0,0,0,0">
                <w:txbxContent>
                  <w:p w14:paraId="5392766F" w14:textId="28DEE817" w:rsidR="00ED4614" w:rsidRPr="0027510E" w:rsidRDefault="00ED4614" w:rsidP="00A5116F">
                    <w:pPr>
                      <w:pStyle w:val="Footer"/>
                      <w:jc w:val="right"/>
                    </w:pPr>
                    <w:r>
                      <w:rPr>
                        <w:noProof/>
                      </w:rPr>
                      <w:fldChar w:fldCharType="begin"/>
                    </w:r>
                    <w:r>
                      <w:rPr>
                        <w:noProof/>
                      </w:rPr>
                      <w:instrText xml:space="preserve"> PAGE   \* MERGEFORMAT </w:instrText>
                    </w:r>
                    <w:r>
                      <w:rPr>
                        <w:noProof/>
                      </w:rPr>
                      <w:fldChar w:fldCharType="separate"/>
                    </w:r>
                    <w:r>
                      <w:rPr>
                        <w:noProof/>
                      </w:rPr>
                      <w:t>99</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658240" behindDoc="1" locked="0" layoutInCell="1" allowOverlap="1" wp14:anchorId="13536DC6" wp14:editId="02A6F530">
          <wp:simplePos x="0" y="0"/>
          <wp:positionH relativeFrom="page">
            <wp:posOffset>9917029</wp:posOffset>
          </wp:positionH>
          <wp:positionV relativeFrom="page">
            <wp:posOffset>6785811</wp:posOffset>
          </wp:positionV>
          <wp:extent cx="301792" cy="304800"/>
          <wp:effectExtent l="19050" t="0" r="3008" b="0"/>
          <wp:wrapNone/>
          <wp:docPr id="46"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mc:AlternateContent>
        <mc:Choice Requires="wps">
          <w:drawing>
            <wp:anchor distT="0" distB="0" distL="114300" distR="114300" simplePos="0" relativeHeight="251658246" behindDoc="1" locked="1" layoutInCell="0" allowOverlap="1" wp14:anchorId="5A18E503" wp14:editId="1C7B1CE8">
              <wp:simplePos x="0" y="0"/>
              <wp:positionH relativeFrom="page">
                <wp:posOffset>892810</wp:posOffset>
              </wp:positionH>
              <wp:positionV relativeFrom="page">
                <wp:posOffset>900430</wp:posOffset>
              </wp:positionV>
              <wp:extent cx="0" cy="5687695"/>
              <wp:effectExtent l="16510" t="14605" r="21590" b="1270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E6C96C" id="_x0000_t32" coordsize="21600,21600" o:spt="32" o:oned="t" path="m,l21600,21600e" filled="f">
              <v:path arrowok="t" fillok="f" o:connecttype="none"/>
              <o:lock v:ext="edit" shapetype="t"/>
            </v:shapetype>
            <v:shape id="AutoShape 4" o:spid="_x0000_s1026" type="#_x0000_t32" style="position:absolute;margin-left:70.3pt;margin-top:70.9pt;width:0;height:447.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" o:allowincell="f" strokecolor="#44546a [3215]" strokeweight="2p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489"/>
    <w:multiLevelType w:val="hybridMultilevel"/>
    <w:tmpl w:val="8B083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834F1"/>
    <w:multiLevelType w:val="hybridMultilevel"/>
    <w:tmpl w:val="7B26C8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3DD555A"/>
    <w:multiLevelType w:val="hybridMultilevel"/>
    <w:tmpl w:val="A5A88EAC"/>
    <w:lvl w:ilvl="0" w:tplc="FEAA7640">
      <w:start w:val="1"/>
      <w:numFmt w:val="lowerRoman"/>
      <w:pStyle w:val="Heading4"/>
      <w:lvlText w:val="(%1)"/>
      <w:lvlJc w:val="left"/>
      <w:pPr>
        <w:ind w:left="360" w:hanging="360"/>
      </w:pPr>
      <w:rPr>
        <w:rFonts w:hint="default"/>
        <w:color w:val="auto"/>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E47DFC"/>
    <w:multiLevelType w:val="hybridMultilevel"/>
    <w:tmpl w:val="05780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F26FEF"/>
    <w:multiLevelType w:val="hybridMultilevel"/>
    <w:tmpl w:val="26FE61A6"/>
    <w:lvl w:ilvl="0" w:tplc="B4F0F2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F80EC5"/>
    <w:multiLevelType w:val="hybridMultilevel"/>
    <w:tmpl w:val="9FFAD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FC1596"/>
    <w:multiLevelType w:val="hybridMultilevel"/>
    <w:tmpl w:val="BD74B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987B62"/>
    <w:multiLevelType w:val="hybridMultilevel"/>
    <w:tmpl w:val="413C2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6E7E5A"/>
    <w:multiLevelType w:val="hybridMultilevel"/>
    <w:tmpl w:val="073CF360"/>
    <w:lvl w:ilvl="0" w:tplc="9FFC338C">
      <w:start w:val="2"/>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E96FFF"/>
    <w:multiLevelType w:val="hybridMultilevel"/>
    <w:tmpl w:val="9A2E3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381B9A"/>
    <w:multiLevelType w:val="hybridMultilevel"/>
    <w:tmpl w:val="0E227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233D5D"/>
    <w:multiLevelType w:val="hybridMultilevel"/>
    <w:tmpl w:val="EB56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3C0109"/>
    <w:multiLevelType w:val="hybridMultilevel"/>
    <w:tmpl w:val="BFFEE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B28D6"/>
    <w:multiLevelType w:val="hybridMultilevel"/>
    <w:tmpl w:val="F184E9A2"/>
    <w:lvl w:ilvl="0" w:tplc="BC664A9E">
      <w:start w:val="9"/>
      <w:numFmt w:val="bullet"/>
      <w:lvlText w:val="•"/>
      <w:lvlJc w:val="left"/>
      <w:pPr>
        <w:ind w:left="720" w:hanging="360"/>
      </w:pPr>
      <w:rPr>
        <w:rFonts w:ascii="Calibri" w:eastAsiaTheme="minorHAnsi" w:hAnsi="Calibri" w:cs="Calibri"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A92B71"/>
    <w:multiLevelType w:val="hybridMultilevel"/>
    <w:tmpl w:val="8DFA2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F6057F"/>
    <w:multiLevelType w:val="hybridMultilevel"/>
    <w:tmpl w:val="1EAE5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977FEA"/>
    <w:multiLevelType w:val="hybridMultilevel"/>
    <w:tmpl w:val="42BA4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AA3C00"/>
    <w:multiLevelType w:val="multilevel"/>
    <w:tmpl w:val="68A4ED8E"/>
    <w:lvl w:ilvl="0">
      <w:start w:val="1"/>
      <w:numFmt w:val="decimal"/>
      <w:pStyle w:val="Heading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A097C36"/>
    <w:multiLevelType w:val="hybridMultilevel"/>
    <w:tmpl w:val="E362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6579FA"/>
    <w:multiLevelType w:val="hybridMultilevel"/>
    <w:tmpl w:val="5372A79A"/>
    <w:lvl w:ilvl="0" w:tplc="4B1A99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737C7D"/>
    <w:multiLevelType w:val="multilevel"/>
    <w:tmpl w:val="1C868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051754E"/>
    <w:multiLevelType w:val="hybridMultilevel"/>
    <w:tmpl w:val="E9CAA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E35BAB"/>
    <w:multiLevelType w:val="multilevel"/>
    <w:tmpl w:val="E430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21D7E08"/>
    <w:multiLevelType w:val="hybridMultilevel"/>
    <w:tmpl w:val="74CE6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374AA7"/>
    <w:multiLevelType w:val="hybridMultilevel"/>
    <w:tmpl w:val="C42A1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3B4224"/>
    <w:multiLevelType w:val="hybridMultilevel"/>
    <w:tmpl w:val="5B8A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3D0E30"/>
    <w:multiLevelType w:val="hybridMultilevel"/>
    <w:tmpl w:val="157A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18541C"/>
    <w:multiLevelType w:val="hybridMultilevel"/>
    <w:tmpl w:val="1538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FC2027"/>
    <w:multiLevelType w:val="hybridMultilevel"/>
    <w:tmpl w:val="6C821BAE"/>
    <w:lvl w:ilvl="0" w:tplc="BC664A9E">
      <w:start w:val="9"/>
      <w:numFmt w:val="bullet"/>
      <w:lvlText w:val="•"/>
      <w:lvlJc w:val="left"/>
      <w:pPr>
        <w:ind w:left="1080" w:hanging="360"/>
      </w:pPr>
      <w:rPr>
        <w:rFonts w:ascii="Calibri" w:eastAsiaTheme="minorHAnsi"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67C0DB9"/>
    <w:multiLevelType w:val="hybridMultilevel"/>
    <w:tmpl w:val="434C311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0" w15:restartNumberingAfterBreak="0">
    <w:nsid w:val="269D0083"/>
    <w:multiLevelType w:val="hybridMultilevel"/>
    <w:tmpl w:val="9DD6A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C50FC2"/>
    <w:multiLevelType w:val="hybridMultilevel"/>
    <w:tmpl w:val="5B1A8EDC"/>
    <w:lvl w:ilvl="0" w:tplc="08090001">
      <w:start w:val="1"/>
      <w:numFmt w:val="bullet"/>
      <w:lvlText w:val=""/>
      <w:lvlJc w:val="left"/>
      <w:pPr>
        <w:ind w:left="2212" w:hanging="360"/>
      </w:pPr>
      <w:rPr>
        <w:rFonts w:ascii="Symbol" w:hAnsi="Symbol" w:hint="default"/>
      </w:rPr>
    </w:lvl>
    <w:lvl w:ilvl="1" w:tplc="08090003" w:tentative="1">
      <w:start w:val="1"/>
      <w:numFmt w:val="bullet"/>
      <w:lvlText w:val="o"/>
      <w:lvlJc w:val="left"/>
      <w:pPr>
        <w:ind w:left="2932" w:hanging="360"/>
      </w:pPr>
      <w:rPr>
        <w:rFonts w:ascii="Courier New" w:hAnsi="Courier New" w:cs="Courier New" w:hint="default"/>
      </w:rPr>
    </w:lvl>
    <w:lvl w:ilvl="2" w:tplc="08090005" w:tentative="1">
      <w:start w:val="1"/>
      <w:numFmt w:val="bullet"/>
      <w:lvlText w:val=""/>
      <w:lvlJc w:val="left"/>
      <w:pPr>
        <w:ind w:left="3652" w:hanging="360"/>
      </w:pPr>
      <w:rPr>
        <w:rFonts w:ascii="Wingdings" w:hAnsi="Wingdings" w:hint="default"/>
      </w:rPr>
    </w:lvl>
    <w:lvl w:ilvl="3" w:tplc="08090001" w:tentative="1">
      <w:start w:val="1"/>
      <w:numFmt w:val="bullet"/>
      <w:lvlText w:val=""/>
      <w:lvlJc w:val="left"/>
      <w:pPr>
        <w:ind w:left="4372" w:hanging="360"/>
      </w:pPr>
      <w:rPr>
        <w:rFonts w:ascii="Symbol" w:hAnsi="Symbol" w:hint="default"/>
      </w:rPr>
    </w:lvl>
    <w:lvl w:ilvl="4" w:tplc="08090003" w:tentative="1">
      <w:start w:val="1"/>
      <w:numFmt w:val="bullet"/>
      <w:lvlText w:val="o"/>
      <w:lvlJc w:val="left"/>
      <w:pPr>
        <w:ind w:left="5092" w:hanging="360"/>
      </w:pPr>
      <w:rPr>
        <w:rFonts w:ascii="Courier New" w:hAnsi="Courier New" w:cs="Courier New" w:hint="default"/>
      </w:rPr>
    </w:lvl>
    <w:lvl w:ilvl="5" w:tplc="08090005" w:tentative="1">
      <w:start w:val="1"/>
      <w:numFmt w:val="bullet"/>
      <w:lvlText w:val=""/>
      <w:lvlJc w:val="left"/>
      <w:pPr>
        <w:ind w:left="5812" w:hanging="360"/>
      </w:pPr>
      <w:rPr>
        <w:rFonts w:ascii="Wingdings" w:hAnsi="Wingdings" w:hint="default"/>
      </w:rPr>
    </w:lvl>
    <w:lvl w:ilvl="6" w:tplc="08090001" w:tentative="1">
      <w:start w:val="1"/>
      <w:numFmt w:val="bullet"/>
      <w:lvlText w:val=""/>
      <w:lvlJc w:val="left"/>
      <w:pPr>
        <w:ind w:left="6532" w:hanging="360"/>
      </w:pPr>
      <w:rPr>
        <w:rFonts w:ascii="Symbol" w:hAnsi="Symbol" w:hint="default"/>
      </w:rPr>
    </w:lvl>
    <w:lvl w:ilvl="7" w:tplc="08090003" w:tentative="1">
      <w:start w:val="1"/>
      <w:numFmt w:val="bullet"/>
      <w:lvlText w:val="o"/>
      <w:lvlJc w:val="left"/>
      <w:pPr>
        <w:ind w:left="7252" w:hanging="360"/>
      </w:pPr>
      <w:rPr>
        <w:rFonts w:ascii="Courier New" w:hAnsi="Courier New" w:cs="Courier New" w:hint="default"/>
      </w:rPr>
    </w:lvl>
    <w:lvl w:ilvl="8" w:tplc="08090005" w:tentative="1">
      <w:start w:val="1"/>
      <w:numFmt w:val="bullet"/>
      <w:lvlText w:val=""/>
      <w:lvlJc w:val="left"/>
      <w:pPr>
        <w:ind w:left="7972" w:hanging="360"/>
      </w:pPr>
      <w:rPr>
        <w:rFonts w:ascii="Wingdings" w:hAnsi="Wingdings" w:hint="default"/>
      </w:rPr>
    </w:lvl>
  </w:abstractNum>
  <w:abstractNum w:abstractNumId="32" w15:restartNumberingAfterBreak="0">
    <w:nsid w:val="27727A75"/>
    <w:multiLevelType w:val="hybridMultilevel"/>
    <w:tmpl w:val="58DC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79D6406"/>
    <w:multiLevelType w:val="hybridMultilevel"/>
    <w:tmpl w:val="0720A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672E15"/>
    <w:multiLevelType w:val="hybridMultilevel"/>
    <w:tmpl w:val="3D46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9231A4"/>
    <w:multiLevelType w:val="hybridMultilevel"/>
    <w:tmpl w:val="45C2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C1788C"/>
    <w:multiLevelType w:val="hybridMultilevel"/>
    <w:tmpl w:val="DD3A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EF51BEC"/>
    <w:multiLevelType w:val="hybridMultilevel"/>
    <w:tmpl w:val="BF2EB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E35D33"/>
    <w:multiLevelType w:val="hybridMultilevel"/>
    <w:tmpl w:val="691C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F870DA"/>
    <w:multiLevelType w:val="hybridMultilevel"/>
    <w:tmpl w:val="53D8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485F5B"/>
    <w:multiLevelType w:val="hybridMultilevel"/>
    <w:tmpl w:val="C03C3A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1" w15:restartNumberingAfterBreak="0">
    <w:nsid w:val="35CC1E80"/>
    <w:multiLevelType w:val="hybridMultilevel"/>
    <w:tmpl w:val="A62EA7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35D855C0"/>
    <w:multiLevelType w:val="hybridMultilevel"/>
    <w:tmpl w:val="E29E8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70A3ECE"/>
    <w:multiLevelType w:val="multilevel"/>
    <w:tmpl w:val="2CD66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8F42C2B"/>
    <w:multiLevelType w:val="hybridMultilevel"/>
    <w:tmpl w:val="72082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A824C56"/>
    <w:multiLevelType w:val="hybridMultilevel"/>
    <w:tmpl w:val="A218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B7658A1"/>
    <w:multiLevelType w:val="multilevel"/>
    <w:tmpl w:val="E6DAB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B806112"/>
    <w:multiLevelType w:val="hybridMultilevel"/>
    <w:tmpl w:val="094C1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453B62"/>
    <w:multiLevelType w:val="hybridMultilevel"/>
    <w:tmpl w:val="69CE9EAA"/>
    <w:lvl w:ilvl="0" w:tplc="20060C70">
      <w:start w:val="1"/>
      <w:numFmt w:val="bullet"/>
      <w:pStyle w:val="Bullet1"/>
      <w:lvlText w:val="•"/>
      <w:lvlJc w:val="left"/>
      <w:pPr>
        <w:ind w:left="720" w:hanging="360"/>
      </w:pPr>
      <w:rPr>
        <w:rFonts w:ascii="Georgia" w:hAnsi="Georgi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DF525ED"/>
    <w:multiLevelType w:val="hybridMultilevel"/>
    <w:tmpl w:val="7366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E3F25BB"/>
    <w:multiLevelType w:val="hybridMultilevel"/>
    <w:tmpl w:val="4D923B00"/>
    <w:lvl w:ilvl="0" w:tplc="BC664A9E">
      <w:start w:val="9"/>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ED07A52"/>
    <w:multiLevelType w:val="multilevel"/>
    <w:tmpl w:val="E8DE3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0070D3D"/>
    <w:multiLevelType w:val="multilevel"/>
    <w:tmpl w:val="1EFA9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0EA1751"/>
    <w:multiLevelType w:val="hybridMultilevel"/>
    <w:tmpl w:val="5C022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3210C24"/>
    <w:multiLevelType w:val="hybridMultilevel"/>
    <w:tmpl w:val="E2E28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94E6BF5"/>
    <w:multiLevelType w:val="hybridMultilevel"/>
    <w:tmpl w:val="BDCCF590"/>
    <w:lvl w:ilvl="0" w:tplc="460213B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9921D5D"/>
    <w:multiLevelType w:val="hybridMultilevel"/>
    <w:tmpl w:val="40A09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19346F"/>
    <w:multiLevelType w:val="hybridMultilevel"/>
    <w:tmpl w:val="89587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4C2B5080"/>
    <w:multiLevelType w:val="hybridMultilevel"/>
    <w:tmpl w:val="2C66A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0FA4CF6"/>
    <w:multiLevelType w:val="multilevel"/>
    <w:tmpl w:val="83FCE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1707321"/>
    <w:multiLevelType w:val="hybridMultilevel"/>
    <w:tmpl w:val="22E61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EC1DF3"/>
    <w:multiLevelType w:val="hybridMultilevel"/>
    <w:tmpl w:val="6E2AC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52F2B27"/>
    <w:multiLevelType w:val="hybridMultilevel"/>
    <w:tmpl w:val="27BCCCFE"/>
    <w:lvl w:ilvl="0" w:tplc="F81AC690">
      <w:start w:val="1"/>
      <w:numFmt w:val="bullet"/>
      <w:pStyle w:val="Bullet2"/>
      <w:lvlText w:val="–"/>
      <w:lvlJc w:val="left"/>
      <w:pPr>
        <w:ind w:left="644" w:hanging="360"/>
      </w:pPr>
      <w:rPr>
        <w:rFonts w:ascii="Arial" w:hAnsi="Arial" w:hint="default"/>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9194EF7"/>
    <w:multiLevelType w:val="hybridMultilevel"/>
    <w:tmpl w:val="ACFCCD00"/>
    <w:lvl w:ilvl="0" w:tplc="BC664A9E">
      <w:start w:val="9"/>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96B2308"/>
    <w:multiLevelType w:val="hybridMultilevel"/>
    <w:tmpl w:val="395CD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98D41D8"/>
    <w:multiLevelType w:val="multilevel"/>
    <w:tmpl w:val="788E50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5AD5647C"/>
    <w:multiLevelType w:val="hybridMultilevel"/>
    <w:tmpl w:val="8EC6A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BC67426"/>
    <w:multiLevelType w:val="hybridMultilevel"/>
    <w:tmpl w:val="57F2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CF02D80"/>
    <w:multiLevelType w:val="hybridMultilevel"/>
    <w:tmpl w:val="6D1E75EA"/>
    <w:lvl w:ilvl="0" w:tplc="7A54449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E472604"/>
    <w:multiLevelType w:val="hybridMultilevel"/>
    <w:tmpl w:val="673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ED31520"/>
    <w:multiLevelType w:val="hybridMultilevel"/>
    <w:tmpl w:val="246C86E8"/>
    <w:lvl w:ilvl="0" w:tplc="BC664A9E">
      <w:start w:val="9"/>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F975B8F"/>
    <w:multiLevelType w:val="hybridMultilevel"/>
    <w:tmpl w:val="5F62CC1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72" w15:restartNumberingAfterBreak="0">
    <w:nsid w:val="636C701D"/>
    <w:multiLevelType w:val="hybridMultilevel"/>
    <w:tmpl w:val="D388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42E0AB3"/>
    <w:multiLevelType w:val="hybridMultilevel"/>
    <w:tmpl w:val="45B0C374"/>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74" w15:restartNumberingAfterBreak="0">
    <w:nsid w:val="69C900B3"/>
    <w:multiLevelType w:val="hybridMultilevel"/>
    <w:tmpl w:val="FB30F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AE77788"/>
    <w:multiLevelType w:val="hybridMultilevel"/>
    <w:tmpl w:val="C2B65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CE014D1"/>
    <w:multiLevelType w:val="hybridMultilevel"/>
    <w:tmpl w:val="84228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E9F1620"/>
    <w:multiLevelType w:val="hybridMultilevel"/>
    <w:tmpl w:val="FC1C8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ED53B1D"/>
    <w:multiLevelType w:val="hybridMultilevel"/>
    <w:tmpl w:val="1FE4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10110C0"/>
    <w:multiLevelType w:val="hybridMultilevel"/>
    <w:tmpl w:val="8AD6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4470CB7"/>
    <w:multiLevelType w:val="hybridMultilevel"/>
    <w:tmpl w:val="EACA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90022B"/>
    <w:multiLevelType w:val="hybridMultilevel"/>
    <w:tmpl w:val="B62A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8DB3539"/>
    <w:multiLevelType w:val="hybridMultilevel"/>
    <w:tmpl w:val="2D86C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7A1F4427"/>
    <w:multiLevelType w:val="hybridMultilevel"/>
    <w:tmpl w:val="8CB23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B1F2E2F"/>
    <w:multiLevelType w:val="multilevel"/>
    <w:tmpl w:val="68A4ED8E"/>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CA818FB"/>
    <w:multiLevelType w:val="hybridMultilevel"/>
    <w:tmpl w:val="F8EE685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CC01D57"/>
    <w:multiLevelType w:val="hybridMultilevel"/>
    <w:tmpl w:val="69706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CEF1F82"/>
    <w:multiLevelType w:val="hybridMultilevel"/>
    <w:tmpl w:val="D5E8A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D3701C1"/>
    <w:multiLevelType w:val="hybridMultilevel"/>
    <w:tmpl w:val="88B27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F856CA9"/>
    <w:multiLevelType w:val="hybridMultilevel"/>
    <w:tmpl w:val="B4B87D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F8B490D"/>
    <w:multiLevelType w:val="hybridMultilevel"/>
    <w:tmpl w:val="61B4D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6"/>
  </w:num>
  <w:num w:numId="2">
    <w:abstractNumId w:val="62"/>
  </w:num>
  <w:num w:numId="3">
    <w:abstractNumId w:val="48"/>
  </w:num>
  <w:num w:numId="4">
    <w:abstractNumId w:val="17"/>
  </w:num>
  <w:num w:numId="5">
    <w:abstractNumId w:val="84"/>
  </w:num>
  <w:num w:numId="6">
    <w:abstractNumId w:val="2"/>
    <w:lvlOverride w:ilvl="0">
      <w:startOverride w:val="1"/>
    </w:lvlOverride>
  </w:num>
  <w:num w:numId="7">
    <w:abstractNumId w:val="2"/>
    <w:lvlOverride w:ilvl="0">
      <w:startOverride w:val="1"/>
    </w:lvlOverride>
  </w:num>
  <w:num w:numId="8">
    <w:abstractNumId w:val="2"/>
  </w:num>
  <w:num w:numId="9">
    <w:abstractNumId w:val="85"/>
  </w:num>
  <w:num w:numId="10">
    <w:abstractNumId w:val="55"/>
  </w:num>
  <w:num w:numId="11">
    <w:abstractNumId w:val="68"/>
  </w:num>
  <w:num w:numId="12">
    <w:abstractNumId w:val="4"/>
  </w:num>
  <w:num w:numId="13">
    <w:abstractNumId w:val="52"/>
  </w:num>
  <w:num w:numId="14">
    <w:abstractNumId w:val="43"/>
  </w:num>
  <w:num w:numId="15">
    <w:abstractNumId w:val="22"/>
  </w:num>
  <w:num w:numId="16">
    <w:abstractNumId w:val="46"/>
  </w:num>
  <w:num w:numId="17">
    <w:abstractNumId w:val="59"/>
  </w:num>
  <w:num w:numId="18">
    <w:abstractNumId w:val="51"/>
  </w:num>
  <w:num w:numId="19">
    <w:abstractNumId w:val="20"/>
  </w:num>
  <w:num w:numId="20">
    <w:abstractNumId w:val="14"/>
  </w:num>
  <w:num w:numId="21">
    <w:abstractNumId w:val="78"/>
  </w:num>
  <w:num w:numId="22">
    <w:abstractNumId w:val="33"/>
  </w:num>
  <w:num w:numId="23">
    <w:abstractNumId w:val="12"/>
  </w:num>
  <w:num w:numId="24">
    <w:abstractNumId w:val="9"/>
  </w:num>
  <w:num w:numId="25">
    <w:abstractNumId w:val="67"/>
  </w:num>
  <w:num w:numId="26">
    <w:abstractNumId w:val="56"/>
  </w:num>
  <w:num w:numId="27">
    <w:abstractNumId w:val="60"/>
  </w:num>
  <w:num w:numId="28">
    <w:abstractNumId w:val="90"/>
  </w:num>
  <w:num w:numId="29">
    <w:abstractNumId w:val="58"/>
  </w:num>
  <w:num w:numId="30">
    <w:abstractNumId w:val="0"/>
  </w:num>
  <w:num w:numId="31">
    <w:abstractNumId w:val="61"/>
  </w:num>
  <w:num w:numId="32">
    <w:abstractNumId w:val="88"/>
  </w:num>
  <w:num w:numId="33">
    <w:abstractNumId w:val="6"/>
  </w:num>
  <w:num w:numId="34">
    <w:abstractNumId w:val="32"/>
  </w:num>
  <w:num w:numId="35">
    <w:abstractNumId w:val="69"/>
  </w:num>
  <w:num w:numId="36">
    <w:abstractNumId w:val="18"/>
  </w:num>
  <w:num w:numId="37">
    <w:abstractNumId w:val="27"/>
  </w:num>
  <w:num w:numId="38">
    <w:abstractNumId w:val="45"/>
  </w:num>
  <w:num w:numId="39">
    <w:abstractNumId w:val="30"/>
  </w:num>
  <w:num w:numId="40">
    <w:abstractNumId w:val="24"/>
  </w:num>
  <w:num w:numId="41">
    <w:abstractNumId w:val="76"/>
  </w:num>
  <w:num w:numId="42">
    <w:abstractNumId w:val="65"/>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num>
  <w:num w:numId="73">
    <w:abstractNumId w:val="44"/>
  </w:num>
  <w:num w:numId="74">
    <w:abstractNumId w:val="77"/>
  </w:num>
  <w:num w:numId="75">
    <w:abstractNumId w:val="80"/>
  </w:num>
  <w:num w:numId="76">
    <w:abstractNumId w:val="89"/>
  </w:num>
  <w:num w:numId="77">
    <w:abstractNumId w:val="16"/>
  </w:num>
  <w:num w:numId="78">
    <w:abstractNumId w:val="36"/>
  </w:num>
  <w:num w:numId="79">
    <w:abstractNumId w:val="5"/>
  </w:num>
  <w:num w:numId="80">
    <w:abstractNumId w:val="72"/>
  </w:num>
  <w:num w:numId="81">
    <w:abstractNumId w:val="7"/>
  </w:num>
  <w:num w:numId="82">
    <w:abstractNumId w:val="38"/>
  </w:num>
  <w:num w:numId="83">
    <w:abstractNumId w:val="39"/>
  </w:num>
  <w:num w:numId="84">
    <w:abstractNumId w:val="73"/>
  </w:num>
  <w:num w:numId="85">
    <w:abstractNumId w:val="15"/>
  </w:num>
  <w:num w:numId="86">
    <w:abstractNumId w:val="64"/>
  </w:num>
  <w:num w:numId="87">
    <w:abstractNumId w:val="34"/>
  </w:num>
  <w:num w:numId="88">
    <w:abstractNumId w:val="74"/>
  </w:num>
  <w:num w:numId="89">
    <w:abstractNumId w:val="42"/>
  </w:num>
  <w:num w:numId="90">
    <w:abstractNumId w:val="35"/>
  </w:num>
  <w:num w:numId="91">
    <w:abstractNumId w:val="21"/>
  </w:num>
  <w:num w:numId="92">
    <w:abstractNumId w:val="75"/>
  </w:num>
  <w:num w:numId="93">
    <w:abstractNumId w:val="23"/>
  </w:num>
  <w:num w:numId="94">
    <w:abstractNumId w:val="28"/>
  </w:num>
  <w:num w:numId="95">
    <w:abstractNumId w:val="50"/>
  </w:num>
  <w:num w:numId="96">
    <w:abstractNumId w:val="13"/>
  </w:num>
  <w:num w:numId="97">
    <w:abstractNumId w:val="63"/>
  </w:num>
  <w:num w:numId="98">
    <w:abstractNumId w:val="70"/>
  </w:num>
  <w:num w:numId="99">
    <w:abstractNumId w:val="1"/>
  </w:num>
  <w:num w:numId="100">
    <w:abstractNumId w:val="10"/>
  </w:num>
  <w:num w:numId="101">
    <w:abstractNumId w:val="11"/>
  </w:num>
  <w:num w:numId="102">
    <w:abstractNumId w:val="79"/>
  </w:num>
  <w:num w:numId="103">
    <w:abstractNumId w:val="8"/>
  </w:num>
  <w:num w:numId="104">
    <w:abstractNumId w:val="83"/>
  </w:num>
  <w:num w:numId="105">
    <w:abstractNumId w:val="25"/>
  </w:num>
  <w:num w:numId="106">
    <w:abstractNumId w:val="3"/>
  </w:num>
  <w:num w:numId="107">
    <w:abstractNumId w:val="47"/>
  </w:num>
  <w:num w:numId="108">
    <w:abstractNumId w:val="53"/>
  </w:num>
  <w:num w:numId="109">
    <w:abstractNumId w:val="81"/>
  </w:num>
  <w:num w:numId="110">
    <w:abstractNumId w:val="19"/>
  </w:num>
  <w:num w:numId="111">
    <w:abstractNumId w:val="66"/>
  </w:num>
  <w:num w:numId="1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8"/>
  </w:num>
  <w:num w:numId="114">
    <w:abstractNumId w:val="62"/>
  </w:num>
  <w:num w:numId="115">
    <w:abstractNumId w:val="2"/>
  </w:num>
  <w:num w:numId="1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9"/>
  </w:num>
  <w:num w:numId="118">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0"/>
  </w:num>
  <w:num w:numId="120">
    <w:abstractNumId w:val="40"/>
  </w:num>
  <w:num w:numId="121">
    <w:abstractNumId w:val="7"/>
  </w:num>
  <w:num w:numId="1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3"/>
  </w:num>
  <w:num w:numId="124">
    <w:abstractNumId w:val="15"/>
  </w:num>
  <w:num w:numId="125">
    <w:abstractNumId w:val="34"/>
  </w:num>
  <w:num w:numId="126">
    <w:abstractNumId w:val="64"/>
  </w:num>
  <w:num w:numId="127">
    <w:abstractNumId w:val="23"/>
  </w:num>
  <w:num w:numId="128">
    <w:abstractNumId w:val="74"/>
  </w:num>
  <w:num w:numId="1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5"/>
  </w:num>
  <w:num w:numId="131">
    <w:abstractNumId w:val="42"/>
  </w:num>
  <w:num w:numId="132">
    <w:abstractNumId w:val="21"/>
  </w:num>
  <w:num w:numId="133">
    <w:abstractNumId w:val="82"/>
  </w:num>
  <w:num w:numId="134">
    <w:abstractNumId w:val="82"/>
  </w:num>
  <w:num w:numId="135">
    <w:abstractNumId w:val="57"/>
  </w:num>
  <w:num w:numId="136">
    <w:abstractNumId w:val="57"/>
  </w:num>
  <w:num w:numId="137">
    <w:abstractNumId w:val="28"/>
  </w:num>
  <w:num w:numId="1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0"/>
  </w:num>
  <w:num w:numId="140">
    <w:abstractNumId w:val="71"/>
  </w:num>
  <w:num w:numId="141">
    <w:abstractNumId w:val="71"/>
  </w:num>
  <w:num w:numId="142">
    <w:abstractNumId w:val="13"/>
  </w:num>
  <w:num w:numId="143">
    <w:abstractNumId w:val="79"/>
  </w:num>
  <w:num w:numId="144">
    <w:abstractNumId w:val="11"/>
  </w:num>
  <w:num w:numId="145">
    <w:abstractNumId w:val="63"/>
  </w:num>
  <w:num w:numId="146">
    <w:abstractNumId w:val="10"/>
  </w:num>
  <w:num w:numId="147">
    <w:abstractNumId w:val="2"/>
  </w:num>
  <w:num w:numId="148">
    <w:abstractNumId w:val="41"/>
  </w:num>
  <w:num w:numId="149">
    <w:abstractNumId w:val="29"/>
  </w:num>
  <w:num w:numId="150">
    <w:abstractNumId w:val="54"/>
  </w:num>
  <w:num w:numId="151">
    <w:abstractNumId w:val="87"/>
  </w:num>
  <w:num w:numId="152">
    <w:abstractNumId w:val="49"/>
  </w:num>
  <w:num w:numId="153">
    <w:abstractNumId w:val="31"/>
  </w:num>
  <w:num w:numId="154">
    <w:abstractNumId w:val="2"/>
    <w:lvlOverride w:ilvl="0">
      <w:startOverride w:val="1"/>
    </w:lvlOverride>
  </w:num>
  <w:num w:numId="155">
    <w:abstractNumId w:val="26"/>
  </w:num>
  <w:num w:numId="156">
    <w:abstractNumId w:val="2"/>
    <w:lvlOverride w:ilvl="0">
      <w:startOverride w:val="3"/>
    </w:lvlOverride>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5"/>
  <w:displayHorizontalDrawingGridEvery w:val="2"/>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7AA"/>
    <w:rsid w:val="00001E0F"/>
    <w:rsid w:val="0000210E"/>
    <w:rsid w:val="000028CF"/>
    <w:rsid w:val="00002921"/>
    <w:rsid w:val="000043B7"/>
    <w:rsid w:val="00005AF0"/>
    <w:rsid w:val="0000660E"/>
    <w:rsid w:val="000077F0"/>
    <w:rsid w:val="000102DE"/>
    <w:rsid w:val="00010E01"/>
    <w:rsid w:val="00011196"/>
    <w:rsid w:val="00012AD0"/>
    <w:rsid w:val="00012C71"/>
    <w:rsid w:val="000145BD"/>
    <w:rsid w:val="00014BDA"/>
    <w:rsid w:val="000153F4"/>
    <w:rsid w:val="00017C33"/>
    <w:rsid w:val="000205C2"/>
    <w:rsid w:val="0002073B"/>
    <w:rsid w:val="00021769"/>
    <w:rsid w:val="00021F55"/>
    <w:rsid w:val="000239E4"/>
    <w:rsid w:val="000250A3"/>
    <w:rsid w:val="00025262"/>
    <w:rsid w:val="00027D77"/>
    <w:rsid w:val="00031029"/>
    <w:rsid w:val="00033074"/>
    <w:rsid w:val="0003361C"/>
    <w:rsid w:val="00033871"/>
    <w:rsid w:val="00033C1E"/>
    <w:rsid w:val="0003422F"/>
    <w:rsid w:val="00036117"/>
    <w:rsid w:val="00041804"/>
    <w:rsid w:val="00041B86"/>
    <w:rsid w:val="00041C35"/>
    <w:rsid w:val="00042C66"/>
    <w:rsid w:val="000450D1"/>
    <w:rsid w:val="000460C1"/>
    <w:rsid w:val="00046E71"/>
    <w:rsid w:val="000511FF"/>
    <w:rsid w:val="00051C96"/>
    <w:rsid w:val="0005448C"/>
    <w:rsid w:val="00054A4E"/>
    <w:rsid w:val="00054EE8"/>
    <w:rsid w:val="00055CFD"/>
    <w:rsid w:val="00055E12"/>
    <w:rsid w:val="00057EDB"/>
    <w:rsid w:val="00065779"/>
    <w:rsid w:val="00067C55"/>
    <w:rsid w:val="00067D9C"/>
    <w:rsid w:val="00070001"/>
    <w:rsid w:val="00071520"/>
    <w:rsid w:val="00072EEB"/>
    <w:rsid w:val="000746E7"/>
    <w:rsid w:val="0007793E"/>
    <w:rsid w:val="00080067"/>
    <w:rsid w:val="00082042"/>
    <w:rsid w:val="00082106"/>
    <w:rsid w:val="00083EFF"/>
    <w:rsid w:val="00084EDB"/>
    <w:rsid w:val="000850E7"/>
    <w:rsid w:val="0008534E"/>
    <w:rsid w:val="00085D07"/>
    <w:rsid w:val="0008626B"/>
    <w:rsid w:val="000865BE"/>
    <w:rsid w:val="000868E4"/>
    <w:rsid w:val="0008729B"/>
    <w:rsid w:val="000875AF"/>
    <w:rsid w:val="00090095"/>
    <w:rsid w:val="00091BBB"/>
    <w:rsid w:val="0009376E"/>
    <w:rsid w:val="00093AAF"/>
    <w:rsid w:val="000950DF"/>
    <w:rsid w:val="000A1985"/>
    <w:rsid w:val="000A321F"/>
    <w:rsid w:val="000A3361"/>
    <w:rsid w:val="000A4423"/>
    <w:rsid w:val="000A5606"/>
    <w:rsid w:val="000A6AD3"/>
    <w:rsid w:val="000A79F5"/>
    <w:rsid w:val="000A7FB0"/>
    <w:rsid w:val="000B15F4"/>
    <w:rsid w:val="000B19FD"/>
    <w:rsid w:val="000B2584"/>
    <w:rsid w:val="000B3D7E"/>
    <w:rsid w:val="000B5A0B"/>
    <w:rsid w:val="000B5B0D"/>
    <w:rsid w:val="000B6954"/>
    <w:rsid w:val="000B76B8"/>
    <w:rsid w:val="000C06E6"/>
    <w:rsid w:val="000C0A1A"/>
    <w:rsid w:val="000C16E1"/>
    <w:rsid w:val="000C4352"/>
    <w:rsid w:val="000C4A56"/>
    <w:rsid w:val="000C593E"/>
    <w:rsid w:val="000C606F"/>
    <w:rsid w:val="000C6BB1"/>
    <w:rsid w:val="000C6E88"/>
    <w:rsid w:val="000C73EE"/>
    <w:rsid w:val="000D0B96"/>
    <w:rsid w:val="000D18AB"/>
    <w:rsid w:val="000D19FA"/>
    <w:rsid w:val="000D2512"/>
    <w:rsid w:val="000D298F"/>
    <w:rsid w:val="000D3A73"/>
    <w:rsid w:val="000D4B2A"/>
    <w:rsid w:val="000D4FCF"/>
    <w:rsid w:val="000D6960"/>
    <w:rsid w:val="000D7296"/>
    <w:rsid w:val="000D7DCB"/>
    <w:rsid w:val="000E1655"/>
    <w:rsid w:val="000E237A"/>
    <w:rsid w:val="000E2559"/>
    <w:rsid w:val="000E2A09"/>
    <w:rsid w:val="000E3D55"/>
    <w:rsid w:val="000E46C0"/>
    <w:rsid w:val="000E4C3A"/>
    <w:rsid w:val="000E6867"/>
    <w:rsid w:val="000E6B78"/>
    <w:rsid w:val="000E6BA3"/>
    <w:rsid w:val="000E7170"/>
    <w:rsid w:val="000E71ED"/>
    <w:rsid w:val="000E74B6"/>
    <w:rsid w:val="000E755F"/>
    <w:rsid w:val="000F0F17"/>
    <w:rsid w:val="000F1131"/>
    <w:rsid w:val="000F1A3F"/>
    <w:rsid w:val="000F2919"/>
    <w:rsid w:val="000F4710"/>
    <w:rsid w:val="000F515C"/>
    <w:rsid w:val="00101F83"/>
    <w:rsid w:val="00103B61"/>
    <w:rsid w:val="00103C35"/>
    <w:rsid w:val="0010466A"/>
    <w:rsid w:val="00104EEC"/>
    <w:rsid w:val="00107098"/>
    <w:rsid w:val="00107196"/>
    <w:rsid w:val="0011009D"/>
    <w:rsid w:val="0011081A"/>
    <w:rsid w:val="0011217F"/>
    <w:rsid w:val="001122D1"/>
    <w:rsid w:val="00114537"/>
    <w:rsid w:val="001146FC"/>
    <w:rsid w:val="00116B91"/>
    <w:rsid w:val="00121EAE"/>
    <w:rsid w:val="00121EB0"/>
    <w:rsid w:val="00122064"/>
    <w:rsid w:val="001226A9"/>
    <w:rsid w:val="00133084"/>
    <w:rsid w:val="00133CAD"/>
    <w:rsid w:val="00134058"/>
    <w:rsid w:val="00134488"/>
    <w:rsid w:val="0013464E"/>
    <w:rsid w:val="00134D2F"/>
    <w:rsid w:val="00134DBD"/>
    <w:rsid w:val="001358F9"/>
    <w:rsid w:val="001360A3"/>
    <w:rsid w:val="001377DC"/>
    <w:rsid w:val="001401A2"/>
    <w:rsid w:val="00140716"/>
    <w:rsid w:val="00140E8D"/>
    <w:rsid w:val="0014295E"/>
    <w:rsid w:val="00142BB4"/>
    <w:rsid w:val="00143165"/>
    <w:rsid w:val="00145DB6"/>
    <w:rsid w:val="0014601F"/>
    <w:rsid w:val="001466E6"/>
    <w:rsid w:val="00146CA8"/>
    <w:rsid w:val="00146CD8"/>
    <w:rsid w:val="0014788A"/>
    <w:rsid w:val="00153081"/>
    <w:rsid w:val="00153532"/>
    <w:rsid w:val="00153C4D"/>
    <w:rsid w:val="001540F1"/>
    <w:rsid w:val="00154F84"/>
    <w:rsid w:val="001555EE"/>
    <w:rsid w:val="001567B8"/>
    <w:rsid w:val="0015735D"/>
    <w:rsid w:val="0015797E"/>
    <w:rsid w:val="00161A0B"/>
    <w:rsid w:val="0016398E"/>
    <w:rsid w:val="0016407B"/>
    <w:rsid w:val="001645F6"/>
    <w:rsid w:val="001700C3"/>
    <w:rsid w:val="0017353C"/>
    <w:rsid w:val="0017377C"/>
    <w:rsid w:val="0017418F"/>
    <w:rsid w:val="001742C8"/>
    <w:rsid w:val="00175A32"/>
    <w:rsid w:val="0017676B"/>
    <w:rsid w:val="001778AC"/>
    <w:rsid w:val="0018243A"/>
    <w:rsid w:val="00183B14"/>
    <w:rsid w:val="001858E2"/>
    <w:rsid w:val="00186727"/>
    <w:rsid w:val="00186AD4"/>
    <w:rsid w:val="001909D5"/>
    <w:rsid w:val="00190C32"/>
    <w:rsid w:val="00191EAF"/>
    <w:rsid w:val="00192152"/>
    <w:rsid w:val="001927BE"/>
    <w:rsid w:val="00192A6B"/>
    <w:rsid w:val="00193B29"/>
    <w:rsid w:val="001963FD"/>
    <w:rsid w:val="001968F2"/>
    <w:rsid w:val="001A0365"/>
    <w:rsid w:val="001A1405"/>
    <w:rsid w:val="001A21D4"/>
    <w:rsid w:val="001A310E"/>
    <w:rsid w:val="001A345B"/>
    <w:rsid w:val="001A3B20"/>
    <w:rsid w:val="001A70C7"/>
    <w:rsid w:val="001A7366"/>
    <w:rsid w:val="001A77F1"/>
    <w:rsid w:val="001B27F5"/>
    <w:rsid w:val="001B2DC8"/>
    <w:rsid w:val="001B31DB"/>
    <w:rsid w:val="001B3440"/>
    <w:rsid w:val="001B4767"/>
    <w:rsid w:val="001B4F82"/>
    <w:rsid w:val="001B539D"/>
    <w:rsid w:val="001B645F"/>
    <w:rsid w:val="001B6C16"/>
    <w:rsid w:val="001B7743"/>
    <w:rsid w:val="001C0254"/>
    <w:rsid w:val="001C096E"/>
    <w:rsid w:val="001C1758"/>
    <w:rsid w:val="001C1C06"/>
    <w:rsid w:val="001C40E8"/>
    <w:rsid w:val="001C4D33"/>
    <w:rsid w:val="001C508D"/>
    <w:rsid w:val="001D088C"/>
    <w:rsid w:val="001D200B"/>
    <w:rsid w:val="001D297A"/>
    <w:rsid w:val="001D4AB6"/>
    <w:rsid w:val="001D50B0"/>
    <w:rsid w:val="001D5A84"/>
    <w:rsid w:val="001E16FB"/>
    <w:rsid w:val="001E2571"/>
    <w:rsid w:val="001E31D4"/>
    <w:rsid w:val="001E4389"/>
    <w:rsid w:val="001E640D"/>
    <w:rsid w:val="001F02DA"/>
    <w:rsid w:val="001F1142"/>
    <w:rsid w:val="001F2139"/>
    <w:rsid w:val="001F283E"/>
    <w:rsid w:val="001F477A"/>
    <w:rsid w:val="001F4932"/>
    <w:rsid w:val="001F4A87"/>
    <w:rsid w:val="001F52E8"/>
    <w:rsid w:val="001F5EA1"/>
    <w:rsid w:val="001F745E"/>
    <w:rsid w:val="00200596"/>
    <w:rsid w:val="0020074C"/>
    <w:rsid w:val="002013FE"/>
    <w:rsid w:val="0020234E"/>
    <w:rsid w:val="00203F91"/>
    <w:rsid w:val="0020462E"/>
    <w:rsid w:val="00204D7C"/>
    <w:rsid w:val="00205589"/>
    <w:rsid w:val="002068BC"/>
    <w:rsid w:val="002121F6"/>
    <w:rsid w:val="00213395"/>
    <w:rsid w:val="002149C0"/>
    <w:rsid w:val="0021648C"/>
    <w:rsid w:val="00216696"/>
    <w:rsid w:val="00217123"/>
    <w:rsid w:val="00217A1B"/>
    <w:rsid w:val="002201AC"/>
    <w:rsid w:val="00221D19"/>
    <w:rsid w:val="00222834"/>
    <w:rsid w:val="0022296F"/>
    <w:rsid w:val="002237DB"/>
    <w:rsid w:val="00223904"/>
    <w:rsid w:val="00224AB6"/>
    <w:rsid w:val="0022622D"/>
    <w:rsid w:val="002272AF"/>
    <w:rsid w:val="0022792F"/>
    <w:rsid w:val="00231607"/>
    <w:rsid w:val="00233A1C"/>
    <w:rsid w:val="00234552"/>
    <w:rsid w:val="00235A0D"/>
    <w:rsid w:val="00235B8A"/>
    <w:rsid w:val="002363FA"/>
    <w:rsid w:val="00236435"/>
    <w:rsid w:val="00237AA7"/>
    <w:rsid w:val="002404B5"/>
    <w:rsid w:val="00241C69"/>
    <w:rsid w:val="00241E93"/>
    <w:rsid w:val="00243DE3"/>
    <w:rsid w:val="00244371"/>
    <w:rsid w:val="00245242"/>
    <w:rsid w:val="00245249"/>
    <w:rsid w:val="00247DCD"/>
    <w:rsid w:val="002504C2"/>
    <w:rsid w:val="00250722"/>
    <w:rsid w:val="00252642"/>
    <w:rsid w:val="00252662"/>
    <w:rsid w:val="00252D81"/>
    <w:rsid w:val="00252E4F"/>
    <w:rsid w:val="002530C4"/>
    <w:rsid w:val="002543C5"/>
    <w:rsid w:val="002545E9"/>
    <w:rsid w:val="002574CE"/>
    <w:rsid w:val="00260E6A"/>
    <w:rsid w:val="0026143E"/>
    <w:rsid w:val="002622F0"/>
    <w:rsid w:val="002633FD"/>
    <w:rsid w:val="00264835"/>
    <w:rsid w:val="00266EAB"/>
    <w:rsid w:val="002671B7"/>
    <w:rsid w:val="00267A7D"/>
    <w:rsid w:val="00270B58"/>
    <w:rsid w:val="00270E46"/>
    <w:rsid w:val="0027149C"/>
    <w:rsid w:val="00271631"/>
    <w:rsid w:val="0027213F"/>
    <w:rsid w:val="0027510E"/>
    <w:rsid w:val="002756E4"/>
    <w:rsid w:val="00275DFC"/>
    <w:rsid w:val="00275FCD"/>
    <w:rsid w:val="002771CC"/>
    <w:rsid w:val="00281B6F"/>
    <w:rsid w:val="0028252C"/>
    <w:rsid w:val="00283839"/>
    <w:rsid w:val="00283B2C"/>
    <w:rsid w:val="00283F01"/>
    <w:rsid w:val="00284260"/>
    <w:rsid w:val="00285256"/>
    <w:rsid w:val="00286140"/>
    <w:rsid w:val="002864E8"/>
    <w:rsid w:val="00286FE3"/>
    <w:rsid w:val="0029066B"/>
    <w:rsid w:val="00290678"/>
    <w:rsid w:val="002906D7"/>
    <w:rsid w:val="00291985"/>
    <w:rsid w:val="00291DFC"/>
    <w:rsid w:val="00292D39"/>
    <w:rsid w:val="0029306E"/>
    <w:rsid w:val="002948AA"/>
    <w:rsid w:val="002958E6"/>
    <w:rsid w:val="0029749B"/>
    <w:rsid w:val="002A0F1C"/>
    <w:rsid w:val="002A1270"/>
    <w:rsid w:val="002A2556"/>
    <w:rsid w:val="002A520A"/>
    <w:rsid w:val="002A5479"/>
    <w:rsid w:val="002A58B8"/>
    <w:rsid w:val="002A5E2D"/>
    <w:rsid w:val="002A67C5"/>
    <w:rsid w:val="002A696A"/>
    <w:rsid w:val="002B0030"/>
    <w:rsid w:val="002B2838"/>
    <w:rsid w:val="002B360A"/>
    <w:rsid w:val="002B3615"/>
    <w:rsid w:val="002B7E5A"/>
    <w:rsid w:val="002C0DE3"/>
    <w:rsid w:val="002C134E"/>
    <w:rsid w:val="002C20B3"/>
    <w:rsid w:val="002C2229"/>
    <w:rsid w:val="002C295D"/>
    <w:rsid w:val="002C2CBA"/>
    <w:rsid w:val="002C40AD"/>
    <w:rsid w:val="002C4833"/>
    <w:rsid w:val="002C5376"/>
    <w:rsid w:val="002C5DFC"/>
    <w:rsid w:val="002C75B4"/>
    <w:rsid w:val="002C7EE0"/>
    <w:rsid w:val="002D061F"/>
    <w:rsid w:val="002D07B0"/>
    <w:rsid w:val="002D0F03"/>
    <w:rsid w:val="002D2980"/>
    <w:rsid w:val="002D55B0"/>
    <w:rsid w:val="002E175E"/>
    <w:rsid w:val="002E18E8"/>
    <w:rsid w:val="002E1974"/>
    <w:rsid w:val="002E4FFA"/>
    <w:rsid w:val="002E5304"/>
    <w:rsid w:val="002E59C1"/>
    <w:rsid w:val="002E5F4F"/>
    <w:rsid w:val="002E66F5"/>
    <w:rsid w:val="002F095D"/>
    <w:rsid w:val="002F0A59"/>
    <w:rsid w:val="002F2FEB"/>
    <w:rsid w:val="002F459E"/>
    <w:rsid w:val="002F4E38"/>
    <w:rsid w:val="002F5049"/>
    <w:rsid w:val="002F60D8"/>
    <w:rsid w:val="0030016D"/>
    <w:rsid w:val="00300182"/>
    <w:rsid w:val="003022CC"/>
    <w:rsid w:val="0030252D"/>
    <w:rsid w:val="00302ABA"/>
    <w:rsid w:val="00303703"/>
    <w:rsid w:val="00306715"/>
    <w:rsid w:val="00306F0E"/>
    <w:rsid w:val="0031026A"/>
    <w:rsid w:val="00310BF0"/>
    <w:rsid w:val="00310F08"/>
    <w:rsid w:val="003156E8"/>
    <w:rsid w:val="003156F1"/>
    <w:rsid w:val="0031620C"/>
    <w:rsid w:val="003169F8"/>
    <w:rsid w:val="00322E01"/>
    <w:rsid w:val="00323645"/>
    <w:rsid w:val="00323C7D"/>
    <w:rsid w:val="00323F25"/>
    <w:rsid w:val="00324F07"/>
    <w:rsid w:val="00325E7E"/>
    <w:rsid w:val="003261D4"/>
    <w:rsid w:val="00326252"/>
    <w:rsid w:val="00326DC2"/>
    <w:rsid w:val="00331642"/>
    <w:rsid w:val="003329A1"/>
    <w:rsid w:val="00333329"/>
    <w:rsid w:val="00333A3B"/>
    <w:rsid w:val="00334B58"/>
    <w:rsid w:val="0033527D"/>
    <w:rsid w:val="00335F38"/>
    <w:rsid w:val="00337019"/>
    <w:rsid w:val="0033704C"/>
    <w:rsid w:val="0034152C"/>
    <w:rsid w:val="00342473"/>
    <w:rsid w:val="00343F6D"/>
    <w:rsid w:val="003441CC"/>
    <w:rsid w:val="00344306"/>
    <w:rsid w:val="00344731"/>
    <w:rsid w:val="00346CCE"/>
    <w:rsid w:val="00346D74"/>
    <w:rsid w:val="0034713F"/>
    <w:rsid w:val="00347289"/>
    <w:rsid w:val="00347AED"/>
    <w:rsid w:val="0035026C"/>
    <w:rsid w:val="00351DC7"/>
    <w:rsid w:val="00352E47"/>
    <w:rsid w:val="003535A7"/>
    <w:rsid w:val="0035363D"/>
    <w:rsid w:val="003538BE"/>
    <w:rsid w:val="00354E43"/>
    <w:rsid w:val="00355F83"/>
    <w:rsid w:val="0035645C"/>
    <w:rsid w:val="003606F3"/>
    <w:rsid w:val="00363804"/>
    <w:rsid w:val="0036418D"/>
    <w:rsid w:val="003647FF"/>
    <w:rsid w:val="00364F94"/>
    <w:rsid w:val="00365A18"/>
    <w:rsid w:val="00367541"/>
    <w:rsid w:val="00371332"/>
    <w:rsid w:val="003722A9"/>
    <w:rsid w:val="0037237F"/>
    <w:rsid w:val="00372404"/>
    <w:rsid w:val="0037299F"/>
    <w:rsid w:val="003736FC"/>
    <w:rsid w:val="003747E6"/>
    <w:rsid w:val="003760CA"/>
    <w:rsid w:val="00376949"/>
    <w:rsid w:val="00377F2B"/>
    <w:rsid w:val="003802DF"/>
    <w:rsid w:val="00380CAE"/>
    <w:rsid w:val="00382498"/>
    <w:rsid w:val="0038505B"/>
    <w:rsid w:val="00385BBE"/>
    <w:rsid w:val="00386980"/>
    <w:rsid w:val="00386AC6"/>
    <w:rsid w:val="00386EA8"/>
    <w:rsid w:val="00387625"/>
    <w:rsid w:val="00387C5A"/>
    <w:rsid w:val="00391E33"/>
    <w:rsid w:val="00392E3C"/>
    <w:rsid w:val="003936BC"/>
    <w:rsid w:val="003941BF"/>
    <w:rsid w:val="003943A0"/>
    <w:rsid w:val="00395041"/>
    <w:rsid w:val="003951EE"/>
    <w:rsid w:val="003953A5"/>
    <w:rsid w:val="003961DA"/>
    <w:rsid w:val="00396E35"/>
    <w:rsid w:val="003A01C2"/>
    <w:rsid w:val="003A1183"/>
    <w:rsid w:val="003A163B"/>
    <w:rsid w:val="003A202B"/>
    <w:rsid w:val="003A2F3A"/>
    <w:rsid w:val="003A33AA"/>
    <w:rsid w:val="003A38AD"/>
    <w:rsid w:val="003A458F"/>
    <w:rsid w:val="003A5299"/>
    <w:rsid w:val="003A7799"/>
    <w:rsid w:val="003B0925"/>
    <w:rsid w:val="003B179F"/>
    <w:rsid w:val="003B1E3C"/>
    <w:rsid w:val="003B23F7"/>
    <w:rsid w:val="003B2728"/>
    <w:rsid w:val="003B3FA3"/>
    <w:rsid w:val="003B4270"/>
    <w:rsid w:val="003B5A2D"/>
    <w:rsid w:val="003B740A"/>
    <w:rsid w:val="003C24BC"/>
    <w:rsid w:val="003C2803"/>
    <w:rsid w:val="003C2D0F"/>
    <w:rsid w:val="003C2ED5"/>
    <w:rsid w:val="003C3B4A"/>
    <w:rsid w:val="003C591C"/>
    <w:rsid w:val="003C5B72"/>
    <w:rsid w:val="003C6C0B"/>
    <w:rsid w:val="003C766F"/>
    <w:rsid w:val="003C7F7A"/>
    <w:rsid w:val="003D232A"/>
    <w:rsid w:val="003D39AB"/>
    <w:rsid w:val="003D3C74"/>
    <w:rsid w:val="003D3D56"/>
    <w:rsid w:val="003D428A"/>
    <w:rsid w:val="003D43F3"/>
    <w:rsid w:val="003D5D75"/>
    <w:rsid w:val="003D6278"/>
    <w:rsid w:val="003E0BC1"/>
    <w:rsid w:val="003E14A5"/>
    <w:rsid w:val="003E201A"/>
    <w:rsid w:val="003E484B"/>
    <w:rsid w:val="003E614C"/>
    <w:rsid w:val="003E6163"/>
    <w:rsid w:val="003E61E5"/>
    <w:rsid w:val="003E7779"/>
    <w:rsid w:val="003E779A"/>
    <w:rsid w:val="003F0828"/>
    <w:rsid w:val="003F0A9B"/>
    <w:rsid w:val="003F1172"/>
    <w:rsid w:val="003F3AA1"/>
    <w:rsid w:val="003F3CDF"/>
    <w:rsid w:val="003F3F27"/>
    <w:rsid w:val="003F429E"/>
    <w:rsid w:val="003F481E"/>
    <w:rsid w:val="003F61D5"/>
    <w:rsid w:val="003F622D"/>
    <w:rsid w:val="003F686A"/>
    <w:rsid w:val="003F6B5F"/>
    <w:rsid w:val="003F7281"/>
    <w:rsid w:val="004030E1"/>
    <w:rsid w:val="00403739"/>
    <w:rsid w:val="00404C2F"/>
    <w:rsid w:val="00405134"/>
    <w:rsid w:val="004102A9"/>
    <w:rsid w:val="004122A2"/>
    <w:rsid w:val="0041242D"/>
    <w:rsid w:val="00413BEC"/>
    <w:rsid w:val="00414684"/>
    <w:rsid w:val="004156A8"/>
    <w:rsid w:val="00421338"/>
    <w:rsid w:val="00422BF2"/>
    <w:rsid w:val="0042432D"/>
    <w:rsid w:val="0042707A"/>
    <w:rsid w:val="00430993"/>
    <w:rsid w:val="00430AFA"/>
    <w:rsid w:val="0043121C"/>
    <w:rsid w:val="00431DC7"/>
    <w:rsid w:val="0043225E"/>
    <w:rsid w:val="00432726"/>
    <w:rsid w:val="00434719"/>
    <w:rsid w:val="00434A0C"/>
    <w:rsid w:val="00435290"/>
    <w:rsid w:val="0043593E"/>
    <w:rsid w:val="0043647E"/>
    <w:rsid w:val="00440573"/>
    <w:rsid w:val="0044137C"/>
    <w:rsid w:val="0044253C"/>
    <w:rsid w:val="00443129"/>
    <w:rsid w:val="0044422D"/>
    <w:rsid w:val="00444519"/>
    <w:rsid w:val="00444727"/>
    <w:rsid w:val="00445DD1"/>
    <w:rsid w:val="00451071"/>
    <w:rsid w:val="0045245D"/>
    <w:rsid w:val="00452655"/>
    <w:rsid w:val="004538AA"/>
    <w:rsid w:val="00454468"/>
    <w:rsid w:val="004546C1"/>
    <w:rsid w:val="00454867"/>
    <w:rsid w:val="00456F81"/>
    <w:rsid w:val="0045706D"/>
    <w:rsid w:val="004604EA"/>
    <w:rsid w:val="00460B2B"/>
    <w:rsid w:val="004622C2"/>
    <w:rsid w:val="004625CE"/>
    <w:rsid w:val="004638D1"/>
    <w:rsid w:val="004647B7"/>
    <w:rsid w:val="00465757"/>
    <w:rsid w:val="004659A9"/>
    <w:rsid w:val="00466CF0"/>
    <w:rsid w:val="00466FE4"/>
    <w:rsid w:val="00467E05"/>
    <w:rsid w:val="004705A6"/>
    <w:rsid w:val="00470648"/>
    <w:rsid w:val="00473051"/>
    <w:rsid w:val="00473BE1"/>
    <w:rsid w:val="00475DF0"/>
    <w:rsid w:val="004768CB"/>
    <w:rsid w:val="00476C07"/>
    <w:rsid w:val="0047765C"/>
    <w:rsid w:val="004776B0"/>
    <w:rsid w:val="004777F1"/>
    <w:rsid w:val="00477BA2"/>
    <w:rsid w:val="0048002C"/>
    <w:rsid w:val="0048139B"/>
    <w:rsid w:val="004817E6"/>
    <w:rsid w:val="00481B97"/>
    <w:rsid w:val="004823EB"/>
    <w:rsid w:val="00482674"/>
    <w:rsid w:val="004826D5"/>
    <w:rsid w:val="004831CF"/>
    <w:rsid w:val="004843B8"/>
    <w:rsid w:val="004845B5"/>
    <w:rsid w:val="0048472B"/>
    <w:rsid w:val="00487F09"/>
    <w:rsid w:val="004910BC"/>
    <w:rsid w:val="0049132F"/>
    <w:rsid w:val="00491476"/>
    <w:rsid w:val="004914B1"/>
    <w:rsid w:val="00491BF4"/>
    <w:rsid w:val="00492B06"/>
    <w:rsid w:val="0049330B"/>
    <w:rsid w:val="0049345C"/>
    <w:rsid w:val="004938BF"/>
    <w:rsid w:val="0049421C"/>
    <w:rsid w:val="00494D6F"/>
    <w:rsid w:val="00495BDE"/>
    <w:rsid w:val="00497203"/>
    <w:rsid w:val="004979B3"/>
    <w:rsid w:val="00497F0B"/>
    <w:rsid w:val="004A0066"/>
    <w:rsid w:val="004A0648"/>
    <w:rsid w:val="004A11A2"/>
    <w:rsid w:val="004A1958"/>
    <w:rsid w:val="004A3436"/>
    <w:rsid w:val="004A3B8F"/>
    <w:rsid w:val="004A4EF4"/>
    <w:rsid w:val="004A70D9"/>
    <w:rsid w:val="004B160D"/>
    <w:rsid w:val="004B1610"/>
    <w:rsid w:val="004B2C94"/>
    <w:rsid w:val="004B500B"/>
    <w:rsid w:val="004B6675"/>
    <w:rsid w:val="004B73CB"/>
    <w:rsid w:val="004C0628"/>
    <w:rsid w:val="004C0DF2"/>
    <w:rsid w:val="004C102E"/>
    <w:rsid w:val="004C161C"/>
    <w:rsid w:val="004C1AD1"/>
    <w:rsid w:val="004C1BF7"/>
    <w:rsid w:val="004C246A"/>
    <w:rsid w:val="004C26AB"/>
    <w:rsid w:val="004C3BFD"/>
    <w:rsid w:val="004C4108"/>
    <w:rsid w:val="004C5613"/>
    <w:rsid w:val="004C6603"/>
    <w:rsid w:val="004C6BCD"/>
    <w:rsid w:val="004C75CD"/>
    <w:rsid w:val="004C7889"/>
    <w:rsid w:val="004C7A05"/>
    <w:rsid w:val="004D29B7"/>
    <w:rsid w:val="004D5B02"/>
    <w:rsid w:val="004D61B0"/>
    <w:rsid w:val="004E0402"/>
    <w:rsid w:val="004E24F6"/>
    <w:rsid w:val="004E4069"/>
    <w:rsid w:val="004E4E6A"/>
    <w:rsid w:val="004E5867"/>
    <w:rsid w:val="004E5CC8"/>
    <w:rsid w:val="004E7628"/>
    <w:rsid w:val="004E7B15"/>
    <w:rsid w:val="004F2A23"/>
    <w:rsid w:val="004F4641"/>
    <w:rsid w:val="004F5D15"/>
    <w:rsid w:val="004F6055"/>
    <w:rsid w:val="004F6CCE"/>
    <w:rsid w:val="00501E8D"/>
    <w:rsid w:val="00502A73"/>
    <w:rsid w:val="0050308E"/>
    <w:rsid w:val="00504FD2"/>
    <w:rsid w:val="00506A6B"/>
    <w:rsid w:val="0050737E"/>
    <w:rsid w:val="005074C4"/>
    <w:rsid w:val="005076BF"/>
    <w:rsid w:val="00507B26"/>
    <w:rsid w:val="00507C40"/>
    <w:rsid w:val="00507E79"/>
    <w:rsid w:val="00507E9D"/>
    <w:rsid w:val="005104D3"/>
    <w:rsid w:val="00511501"/>
    <w:rsid w:val="00513C73"/>
    <w:rsid w:val="00514BC7"/>
    <w:rsid w:val="00515EAE"/>
    <w:rsid w:val="0051669E"/>
    <w:rsid w:val="00516881"/>
    <w:rsid w:val="005177B5"/>
    <w:rsid w:val="005178A3"/>
    <w:rsid w:val="00517E6C"/>
    <w:rsid w:val="0052057B"/>
    <w:rsid w:val="00520857"/>
    <w:rsid w:val="00520C82"/>
    <w:rsid w:val="00520FA3"/>
    <w:rsid w:val="00522149"/>
    <w:rsid w:val="005234F3"/>
    <w:rsid w:val="0052367F"/>
    <w:rsid w:val="00523BF1"/>
    <w:rsid w:val="00524E24"/>
    <w:rsid w:val="00525AF5"/>
    <w:rsid w:val="00525B4A"/>
    <w:rsid w:val="0052661D"/>
    <w:rsid w:val="00526738"/>
    <w:rsid w:val="00526D63"/>
    <w:rsid w:val="005270CC"/>
    <w:rsid w:val="00527187"/>
    <w:rsid w:val="00527A20"/>
    <w:rsid w:val="005303EB"/>
    <w:rsid w:val="005324D7"/>
    <w:rsid w:val="005336F8"/>
    <w:rsid w:val="0053414B"/>
    <w:rsid w:val="00534769"/>
    <w:rsid w:val="00535359"/>
    <w:rsid w:val="005363B8"/>
    <w:rsid w:val="00536DF8"/>
    <w:rsid w:val="00540799"/>
    <w:rsid w:val="00541EF7"/>
    <w:rsid w:val="0054245E"/>
    <w:rsid w:val="005429A3"/>
    <w:rsid w:val="00544576"/>
    <w:rsid w:val="00544BB9"/>
    <w:rsid w:val="00545E3F"/>
    <w:rsid w:val="00546FB5"/>
    <w:rsid w:val="00547019"/>
    <w:rsid w:val="005501CC"/>
    <w:rsid w:val="00552048"/>
    <w:rsid w:val="00552121"/>
    <w:rsid w:val="005523DF"/>
    <w:rsid w:val="005539DA"/>
    <w:rsid w:val="005554D9"/>
    <w:rsid w:val="005557F6"/>
    <w:rsid w:val="005613F4"/>
    <w:rsid w:val="00562055"/>
    <w:rsid w:val="00562505"/>
    <w:rsid w:val="005628D8"/>
    <w:rsid w:val="00563821"/>
    <w:rsid w:val="00563F03"/>
    <w:rsid w:val="00565748"/>
    <w:rsid w:val="0056606A"/>
    <w:rsid w:val="00571B5A"/>
    <w:rsid w:val="00571B78"/>
    <w:rsid w:val="00571C8B"/>
    <w:rsid w:val="00572616"/>
    <w:rsid w:val="00572952"/>
    <w:rsid w:val="00573563"/>
    <w:rsid w:val="0057403E"/>
    <w:rsid w:val="00574188"/>
    <w:rsid w:val="005742FD"/>
    <w:rsid w:val="00575D3C"/>
    <w:rsid w:val="0057703B"/>
    <w:rsid w:val="00577FEB"/>
    <w:rsid w:val="00580AFD"/>
    <w:rsid w:val="005812E7"/>
    <w:rsid w:val="005813B4"/>
    <w:rsid w:val="0058221C"/>
    <w:rsid w:val="00583318"/>
    <w:rsid w:val="005837EC"/>
    <w:rsid w:val="0058442B"/>
    <w:rsid w:val="00584D57"/>
    <w:rsid w:val="0058551D"/>
    <w:rsid w:val="00587E8D"/>
    <w:rsid w:val="00592310"/>
    <w:rsid w:val="00593069"/>
    <w:rsid w:val="005931EA"/>
    <w:rsid w:val="0059404F"/>
    <w:rsid w:val="0059437D"/>
    <w:rsid w:val="0059597A"/>
    <w:rsid w:val="005A008D"/>
    <w:rsid w:val="005A08A7"/>
    <w:rsid w:val="005A0FAB"/>
    <w:rsid w:val="005A3503"/>
    <w:rsid w:val="005A52B7"/>
    <w:rsid w:val="005A6D51"/>
    <w:rsid w:val="005A75AF"/>
    <w:rsid w:val="005B1F51"/>
    <w:rsid w:val="005B2AB7"/>
    <w:rsid w:val="005B5C53"/>
    <w:rsid w:val="005B5F86"/>
    <w:rsid w:val="005B65D1"/>
    <w:rsid w:val="005B71FB"/>
    <w:rsid w:val="005B72C2"/>
    <w:rsid w:val="005C2CCF"/>
    <w:rsid w:val="005C4A12"/>
    <w:rsid w:val="005C5A25"/>
    <w:rsid w:val="005C6A6A"/>
    <w:rsid w:val="005C6F40"/>
    <w:rsid w:val="005C74DF"/>
    <w:rsid w:val="005C7E95"/>
    <w:rsid w:val="005D03B1"/>
    <w:rsid w:val="005D03D4"/>
    <w:rsid w:val="005D2817"/>
    <w:rsid w:val="005D5490"/>
    <w:rsid w:val="005D59B1"/>
    <w:rsid w:val="005D5BD1"/>
    <w:rsid w:val="005D6CCA"/>
    <w:rsid w:val="005D7123"/>
    <w:rsid w:val="005D7E4D"/>
    <w:rsid w:val="005E0F60"/>
    <w:rsid w:val="005E211B"/>
    <w:rsid w:val="005E266C"/>
    <w:rsid w:val="005E2EE6"/>
    <w:rsid w:val="005E46FF"/>
    <w:rsid w:val="005E7476"/>
    <w:rsid w:val="005E76AA"/>
    <w:rsid w:val="005F0B61"/>
    <w:rsid w:val="005F1099"/>
    <w:rsid w:val="005F25EB"/>
    <w:rsid w:val="005F2F75"/>
    <w:rsid w:val="005F2FAC"/>
    <w:rsid w:val="005F48FA"/>
    <w:rsid w:val="005F4B7C"/>
    <w:rsid w:val="005F4F8B"/>
    <w:rsid w:val="005F5708"/>
    <w:rsid w:val="005F7229"/>
    <w:rsid w:val="00600F80"/>
    <w:rsid w:val="006024EC"/>
    <w:rsid w:val="006028DA"/>
    <w:rsid w:val="00603AA2"/>
    <w:rsid w:val="00603AB9"/>
    <w:rsid w:val="00603D30"/>
    <w:rsid w:val="00603DC8"/>
    <w:rsid w:val="006042FE"/>
    <w:rsid w:val="006045E2"/>
    <w:rsid w:val="00605F34"/>
    <w:rsid w:val="00606455"/>
    <w:rsid w:val="00606ED8"/>
    <w:rsid w:val="00610242"/>
    <w:rsid w:val="00610631"/>
    <w:rsid w:val="006121F7"/>
    <w:rsid w:val="00613719"/>
    <w:rsid w:val="00613C63"/>
    <w:rsid w:val="00613CD7"/>
    <w:rsid w:val="006140FB"/>
    <w:rsid w:val="00617B0D"/>
    <w:rsid w:val="00617CF0"/>
    <w:rsid w:val="00623414"/>
    <w:rsid w:val="006234BD"/>
    <w:rsid w:val="006238E1"/>
    <w:rsid w:val="006246EB"/>
    <w:rsid w:val="0062485E"/>
    <w:rsid w:val="00625A8B"/>
    <w:rsid w:val="0062671F"/>
    <w:rsid w:val="00626860"/>
    <w:rsid w:val="006269AE"/>
    <w:rsid w:val="0062741F"/>
    <w:rsid w:val="00631183"/>
    <w:rsid w:val="006318DC"/>
    <w:rsid w:val="00633B9F"/>
    <w:rsid w:val="00633E94"/>
    <w:rsid w:val="00635E28"/>
    <w:rsid w:val="00636F32"/>
    <w:rsid w:val="006372D1"/>
    <w:rsid w:val="00641AF4"/>
    <w:rsid w:val="00642610"/>
    <w:rsid w:val="00642BCC"/>
    <w:rsid w:val="00642F60"/>
    <w:rsid w:val="0064374A"/>
    <w:rsid w:val="006446AE"/>
    <w:rsid w:val="0064487C"/>
    <w:rsid w:val="006456B5"/>
    <w:rsid w:val="00646F3B"/>
    <w:rsid w:val="00652D13"/>
    <w:rsid w:val="00652E65"/>
    <w:rsid w:val="006536D2"/>
    <w:rsid w:val="0065533B"/>
    <w:rsid w:val="00655F84"/>
    <w:rsid w:val="0065652D"/>
    <w:rsid w:val="006601DE"/>
    <w:rsid w:val="00662911"/>
    <w:rsid w:val="00663851"/>
    <w:rsid w:val="00663918"/>
    <w:rsid w:val="006650B8"/>
    <w:rsid w:val="006651FA"/>
    <w:rsid w:val="006661CC"/>
    <w:rsid w:val="006663B6"/>
    <w:rsid w:val="00667773"/>
    <w:rsid w:val="00667B59"/>
    <w:rsid w:val="006708C9"/>
    <w:rsid w:val="006716ED"/>
    <w:rsid w:val="00671C5E"/>
    <w:rsid w:val="0067213A"/>
    <w:rsid w:val="0067232D"/>
    <w:rsid w:val="00672ABE"/>
    <w:rsid w:val="00672C2F"/>
    <w:rsid w:val="006738A3"/>
    <w:rsid w:val="006738B8"/>
    <w:rsid w:val="006748CE"/>
    <w:rsid w:val="006757ED"/>
    <w:rsid w:val="00675D91"/>
    <w:rsid w:val="00676931"/>
    <w:rsid w:val="006825A3"/>
    <w:rsid w:val="00683969"/>
    <w:rsid w:val="006845F2"/>
    <w:rsid w:val="00684886"/>
    <w:rsid w:val="00684AFC"/>
    <w:rsid w:val="00685716"/>
    <w:rsid w:val="0068657E"/>
    <w:rsid w:val="006903E9"/>
    <w:rsid w:val="00692E13"/>
    <w:rsid w:val="00692EC0"/>
    <w:rsid w:val="006930B1"/>
    <w:rsid w:val="00693D4F"/>
    <w:rsid w:val="006943EB"/>
    <w:rsid w:val="00694A5A"/>
    <w:rsid w:val="0069537D"/>
    <w:rsid w:val="0069605E"/>
    <w:rsid w:val="006966C0"/>
    <w:rsid w:val="00697474"/>
    <w:rsid w:val="00697F98"/>
    <w:rsid w:val="006A0D5C"/>
    <w:rsid w:val="006A0D8E"/>
    <w:rsid w:val="006A110B"/>
    <w:rsid w:val="006A4184"/>
    <w:rsid w:val="006A591A"/>
    <w:rsid w:val="006A6100"/>
    <w:rsid w:val="006A7865"/>
    <w:rsid w:val="006B25C2"/>
    <w:rsid w:val="006B2A4F"/>
    <w:rsid w:val="006B4485"/>
    <w:rsid w:val="006B650A"/>
    <w:rsid w:val="006B71D7"/>
    <w:rsid w:val="006B76B9"/>
    <w:rsid w:val="006B773D"/>
    <w:rsid w:val="006C0E8D"/>
    <w:rsid w:val="006C1674"/>
    <w:rsid w:val="006C1771"/>
    <w:rsid w:val="006C1E40"/>
    <w:rsid w:val="006C2B38"/>
    <w:rsid w:val="006C2E5C"/>
    <w:rsid w:val="006C3D4B"/>
    <w:rsid w:val="006C4FF4"/>
    <w:rsid w:val="006C54CA"/>
    <w:rsid w:val="006C5C9C"/>
    <w:rsid w:val="006C731D"/>
    <w:rsid w:val="006C7CD2"/>
    <w:rsid w:val="006D0D6F"/>
    <w:rsid w:val="006D1E28"/>
    <w:rsid w:val="006D261D"/>
    <w:rsid w:val="006D31ED"/>
    <w:rsid w:val="006D3721"/>
    <w:rsid w:val="006D436C"/>
    <w:rsid w:val="006D4516"/>
    <w:rsid w:val="006D4AFB"/>
    <w:rsid w:val="006D4BAF"/>
    <w:rsid w:val="006D54AF"/>
    <w:rsid w:val="006D6288"/>
    <w:rsid w:val="006E1462"/>
    <w:rsid w:val="006E4193"/>
    <w:rsid w:val="006E5229"/>
    <w:rsid w:val="006E70BF"/>
    <w:rsid w:val="006E77E3"/>
    <w:rsid w:val="006F06C9"/>
    <w:rsid w:val="006F0CFB"/>
    <w:rsid w:val="006F258F"/>
    <w:rsid w:val="006F28C3"/>
    <w:rsid w:val="006F310B"/>
    <w:rsid w:val="006F311B"/>
    <w:rsid w:val="006F42E6"/>
    <w:rsid w:val="006F60A7"/>
    <w:rsid w:val="0070124E"/>
    <w:rsid w:val="00702406"/>
    <w:rsid w:val="0070241D"/>
    <w:rsid w:val="00704E69"/>
    <w:rsid w:val="00705723"/>
    <w:rsid w:val="0070712B"/>
    <w:rsid w:val="00707A6C"/>
    <w:rsid w:val="00707C53"/>
    <w:rsid w:val="00710485"/>
    <w:rsid w:val="00710513"/>
    <w:rsid w:val="00712D34"/>
    <w:rsid w:val="00715523"/>
    <w:rsid w:val="00716C84"/>
    <w:rsid w:val="00717390"/>
    <w:rsid w:val="00717C62"/>
    <w:rsid w:val="00720226"/>
    <w:rsid w:val="00720D80"/>
    <w:rsid w:val="00722503"/>
    <w:rsid w:val="00722BF1"/>
    <w:rsid w:val="00722E89"/>
    <w:rsid w:val="00724435"/>
    <w:rsid w:val="007247EB"/>
    <w:rsid w:val="00724BA8"/>
    <w:rsid w:val="00724C02"/>
    <w:rsid w:val="00726310"/>
    <w:rsid w:val="00726605"/>
    <w:rsid w:val="00727611"/>
    <w:rsid w:val="00731105"/>
    <w:rsid w:val="00731489"/>
    <w:rsid w:val="0073280B"/>
    <w:rsid w:val="00732DC2"/>
    <w:rsid w:val="00733CA1"/>
    <w:rsid w:val="007349FE"/>
    <w:rsid w:val="0073603C"/>
    <w:rsid w:val="0073651F"/>
    <w:rsid w:val="007371FB"/>
    <w:rsid w:val="007376D9"/>
    <w:rsid w:val="00737B88"/>
    <w:rsid w:val="00741D5A"/>
    <w:rsid w:val="00741E05"/>
    <w:rsid w:val="00742388"/>
    <w:rsid w:val="0074286D"/>
    <w:rsid w:val="00745068"/>
    <w:rsid w:val="00747BB0"/>
    <w:rsid w:val="00753C1F"/>
    <w:rsid w:val="00753EB7"/>
    <w:rsid w:val="00754442"/>
    <w:rsid w:val="0075573A"/>
    <w:rsid w:val="00756CE3"/>
    <w:rsid w:val="007573A0"/>
    <w:rsid w:val="007579F8"/>
    <w:rsid w:val="00760EEF"/>
    <w:rsid w:val="007618C2"/>
    <w:rsid w:val="00761D2C"/>
    <w:rsid w:val="00762AE6"/>
    <w:rsid w:val="00762D5F"/>
    <w:rsid w:val="007634D0"/>
    <w:rsid w:val="00764074"/>
    <w:rsid w:val="007643C5"/>
    <w:rsid w:val="007644E6"/>
    <w:rsid w:val="00764877"/>
    <w:rsid w:val="00765ABC"/>
    <w:rsid w:val="00767221"/>
    <w:rsid w:val="007678DB"/>
    <w:rsid w:val="007678F5"/>
    <w:rsid w:val="00767C1F"/>
    <w:rsid w:val="00770662"/>
    <w:rsid w:val="00773489"/>
    <w:rsid w:val="007750B9"/>
    <w:rsid w:val="00775ACF"/>
    <w:rsid w:val="00775C43"/>
    <w:rsid w:val="007778EF"/>
    <w:rsid w:val="00777EFF"/>
    <w:rsid w:val="00784EDC"/>
    <w:rsid w:val="007852C8"/>
    <w:rsid w:val="00785A53"/>
    <w:rsid w:val="00787ED6"/>
    <w:rsid w:val="00791D95"/>
    <w:rsid w:val="007922B2"/>
    <w:rsid w:val="007931A0"/>
    <w:rsid w:val="007940CD"/>
    <w:rsid w:val="007947CC"/>
    <w:rsid w:val="007951A2"/>
    <w:rsid w:val="0079586F"/>
    <w:rsid w:val="00796009"/>
    <w:rsid w:val="0079602F"/>
    <w:rsid w:val="007963ED"/>
    <w:rsid w:val="007A0A52"/>
    <w:rsid w:val="007A2DF6"/>
    <w:rsid w:val="007A3089"/>
    <w:rsid w:val="007A31D4"/>
    <w:rsid w:val="007A39A6"/>
    <w:rsid w:val="007A40A0"/>
    <w:rsid w:val="007A42A8"/>
    <w:rsid w:val="007A4E50"/>
    <w:rsid w:val="007A50BD"/>
    <w:rsid w:val="007B0090"/>
    <w:rsid w:val="007B3BEA"/>
    <w:rsid w:val="007B546F"/>
    <w:rsid w:val="007B613B"/>
    <w:rsid w:val="007B67DD"/>
    <w:rsid w:val="007B744D"/>
    <w:rsid w:val="007B7A10"/>
    <w:rsid w:val="007B7B95"/>
    <w:rsid w:val="007C0577"/>
    <w:rsid w:val="007C1A2A"/>
    <w:rsid w:val="007C39F4"/>
    <w:rsid w:val="007C3A50"/>
    <w:rsid w:val="007C4DAD"/>
    <w:rsid w:val="007C54B1"/>
    <w:rsid w:val="007C6E27"/>
    <w:rsid w:val="007C7434"/>
    <w:rsid w:val="007C79AF"/>
    <w:rsid w:val="007D09B3"/>
    <w:rsid w:val="007D1159"/>
    <w:rsid w:val="007D12BE"/>
    <w:rsid w:val="007D171E"/>
    <w:rsid w:val="007D461F"/>
    <w:rsid w:val="007D6197"/>
    <w:rsid w:val="007D6911"/>
    <w:rsid w:val="007D723E"/>
    <w:rsid w:val="007D728A"/>
    <w:rsid w:val="007E05CD"/>
    <w:rsid w:val="007E2222"/>
    <w:rsid w:val="007E2806"/>
    <w:rsid w:val="007E414F"/>
    <w:rsid w:val="007E5216"/>
    <w:rsid w:val="007E5359"/>
    <w:rsid w:val="007E59ED"/>
    <w:rsid w:val="007E6142"/>
    <w:rsid w:val="007E6404"/>
    <w:rsid w:val="007E6670"/>
    <w:rsid w:val="007E69F9"/>
    <w:rsid w:val="007E70E6"/>
    <w:rsid w:val="007F066C"/>
    <w:rsid w:val="007F10F5"/>
    <w:rsid w:val="007F4BC6"/>
    <w:rsid w:val="007F60B1"/>
    <w:rsid w:val="007F66A3"/>
    <w:rsid w:val="007F6E23"/>
    <w:rsid w:val="00800911"/>
    <w:rsid w:val="00801461"/>
    <w:rsid w:val="0080148A"/>
    <w:rsid w:val="00801624"/>
    <w:rsid w:val="00801BF0"/>
    <w:rsid w:val="0080220B"/>
    <w:rsid w:val="00803E41"/>
    <w:rsid w:val="008047A6"/>
    <w:rsid w:val="0080675E"/>
    <w:rsid w:val="008073E2"/>
    <w:rsid w:val="008125BF"/>
    <w:rsid w:val="00814A89"/>
    <w:rsid w:val="00814B86"/>
    <w:rsid w:val="00815DC7"/>
    <w:rsid w:val="00816561"/>
    <w:rsid w:val="00816C92"/>
    <w:rsid w:val="00817602"/>
    <w:rsid w:val="00817C56"/>
    <w:rsid w:val="00817F19"/>
    <w:rsid w:val="00821064"/>
    <w:rsid w:val="008212C7"/>
    <w:rsid w:val="00821A7B"/>
    <w:rsid w:val="008239F9"/>
    <w:rsid w:val="008241DC"/>
    <w:rsid w:val="00825CBD"/>
    <w:rsid w:val="00825FB5"/>
    <w:rsid w:val="00826542"/>
    <w:rsid w:val="00826711"/>
    <w:rsid w:val="00826E80"/>
    <w:rsid w:val="00827A84"/>
    <w:rsid w:val="008304EF"/>
    <w:rsid w:val="0083098F"/>
    <w:rsid w:val="00836636"/>
    <w:rsid w:val="00836FDB"/>
    <w:rsid w:val="00840A1A"/>
    <w:rsid w:val="0084352B"/>
    <w:rsid w:val="00843FF3"/>
    <w:rsid w:val="00844551"/>
    <w:rsid w:val="008449E6"/>
    <w:rsid w:val="00844EF0"/>
    <w:rsid w:val="00846411"/>
    <w:rsid w:val="00846D0F"/>
    <w:rsid w:val="00847550"/>
    <w:rsid w:val="008507BB"/>
    <w:rsid w:val="00850838"/>
    <w:rsid w:val="008509CA"/>
    <w:rsid w:val="00851C78"/>
    <w:rsid w:val="00853A8E"/>
    <w:rsid w:val="008561DB"/>
    <w:rsid w:val="0085786D"/>
    <w:rsid w:val="00857D24"/>
    <w:rsid w:val="0086081B"/>
    <w:rsid w:val="008612D5"/>
    <w:rsid w:val="00863345"/>
    <w:rsid w:val="00863350"/>
    <w:rsid w:val="0086347E"/>
    <w:rsid w:val="008636DB"/>
    <w:rsid w:val="00864F64"/>
    <w:rsid w:val="00866E18"/>
    <w:rsid w:val="00870223"/>
    <w:rsid w:val="00871526"/>
    <w:rsid w:val="008727C2"/>
    <w:rsid w:val="008732AC"/>
    <w:rsid w:val="00875B79"/>
    <w:rsid w:val="00875F12"/>
    <w:rsid w:val="0087719F"/>
    <w:rsid w:val="00877FF8"/>
    <w:rsid w:val="00881CBF"/>
    <w:rsid w:val="00882B20"/>
    <w:rsid w:val="00882FBD"/>
    <w:rsid w:val="008832CD"/>
    <w:rsid w:val="008834FC"/>
    <w:rsid w:val="00883A60"/>
    <w:rsid w:val="00884033"/>
    <w:rsid w:val="00884358"/>
    <w:rsid w:val="00885601"/>
    <w:rsid w:val="00886550"/>
    <w:rsid w:val="0089021A"/>
    <w:rsid w:val="00890FC5"/>
    <w:rsid w:val="0089270A"/>
    <w:rsid w:val="00892E2D"/>
    <w:rsid w:val="00893176"/>
    <w:rsid w:val="0089679D"/>
    <w:rsid w:val="008979CB"/>
    <w:rsid w:val="008A0FB7"/>
    <w:rsid w:val="008A3EAF"/>
    <w:rsid w:val="008A4C7D"/>
    <w:rsid w:val="008A5179"/>
    <w:rsid w:val="008A5B27"/>
    <w:rsid w:val="008A7003"/>
    <w:rsid w:val="008A77FF"/>
    <w:rsid w:val="008B0AD5"/>
    <w:rsid w:val="008B4F5E"/>
    <w:rsid w:val="008B729D"/>
    <w:rsid w:val="008B7B5F"/>
    <w:rsid w:val="008C10B7"/>
    <w:rsid w:val="008C12A3"/>
    <w:rsid w:val="008C1925"/>
    <w:rsid w:val="008C1B9E"/>
    <w:rsid w:val="008C1BD2"/>
    <w:rsid w:val="008C31F7"/>
    <w:rsid w:val="008C3254"/>
    <w:rsid w:val="008C3E76"/>
    <w:rsid w:val="008C5475"/>
    <w:rsid w:val="008C5598"/>
    <w:rsid w:val="008C5872"/>
    <w:rsid w:val="008C5ADC"/>
    <w:rsid w:val="008C7352"/>
    <w:rsid w:val="008D1DBB"/>
    <w:rsid w:val="008D211E"/>
    <w:rsid w:val="008D315F"/>
    <w:rsid w:val="008D5992"/>
    <w:rsid w:val="008D66D9"/>
    <w:rsid w:val="008D6C42"/>
    <w:rsid w:val="008E0125"/>
    <w:rsid w:val="008E0550"/>
    <w:rsid w:val="008E0C9E"/>
    <w:rsid w:val="008E119A"/>
    <w:rsid w:val="008E2C4E"/>
    <w:rsid w:val="008E442E"/>
    <w:rsid w:val="008E49F9"/>
    <w:rsid w:val="008E7AC2"/>
    <w:rsid w:val="008F0108"/>
    <w:rsid w:val="008F1B72"/>
    <w:rsid w:val="008F2D89"/>
    <w:rsid w:val="008F2EE7"/>
    <w:rsid w:val="008F3136"/>
    <w:rsid w:val="008F56CE"/>
    <w:rsid w:val="008F5ADF"/>
    <w:rsid w:val="008F72D1"/>
    <w:rsid w:val="0090146F"/>
    <w:rsid w:val="00902A84"/>
    <w:rsid w:val="0090360E"/>
    <w:rsid w:val="00904697"/>
    <w:rsid w:val="009052A4"/>
    <w:rsid w:val="00905D41"/>
    <w:rsid w:val="0090632C"/>
    <w:rsid w:val="00906C15"/>
    <w:rsid w:val="0091000C"/>
    <w:rsid w:val="00910077"/>
    <w:rsid w:val="00911E25"/>
    <w:rsid w:val="00912A46"/>
    <w:rsid w:val="0091471C"/>
    <w:rsid w:val="00915755"/>
    <w:rsid w:val="0091579E"/>
    <w:rsid w:val="00916240"/>
    <w:rsid w:val="00920CDF"/>
    <w:rsid w:val="00921420"/>
    <w:rsid w:val="0092235E"/>
    <w:rsid w:val="00925251"/>
    <w:rsid w:val="009262A9"/>
    <w:rsid w:val="0093243E"/>
    <w:rsid w:val="0093278C"/>
    <w:rsid w:val="00934C60"/>
    <w:rsid w:val="00935BDB"/>
    <w:rsid w:val="0093615C"/>
    <w:rsid w:val="00936929"/>
    <w:rsid w:val="00940E39"/>
    <w:rsid w:val="00941DEF"/>
    <w:rsid w:val="00941F8C"/>
    <w:rsid w:val="00942438"/>
    <w:rsid w:val="0094257D"/>
    <w:rsid w:val="00942BA5"/>
    <w:rsid w:val="00943204"/>
    <w:rsid w:val="00943C7E"/>
    <w:rsid w:val="00943ED0"/>
    <w:rsid w:val="0094413D"/>
    <w:rsid w:val="009445B6"/>
    <w:rsid w:val="00945B17"/>
    <w:rsid w:val="0094732B"/>
    <w:rsid w:val="0095038B"/>
    <w:rsid w:val="00953724"/>
    <w:rsid w:val="009538B8"/>
    <w:rsid w:val="00954E90"/>
    <w:rsid w:val="00955267"/>
    <w:rsid w:val="00955486"/>
    <w:rsid w:val="00955CDE"/>
    <w:rsid w:val="00956557"/>
    <w:rsid w:val="009565C8"/>
    <w:rsid w:val="009571EF"/>
    <w:rsid w:val="009608C6"/>
    <w:rsid w:val="0096139C"/>
    <w:rsid w:val="00961642"/>
    <w:rsid w:val="00962117"/>
    <w:rsid w:val="00962B12"/>
    <w:rsid w:val="00963BCA"/>
    <w:rsid w:val="00964112"/>
    <w:rsid w:val="00965C45"/>
    <w:rsid w:val="00972B09"/>
    <w:rsid w:val="0097374D"/>
    <w:rsid w:val="0097563B"/>
    <w:rsid w:val="009765C3"/>
    <w:rsid w:val="009776F8"/>
    <w:rsid w:val="00977BE0"/>
    <w:rsid w:val="00980CF5"/>
    <w:rsid w:val="00981903"/>
    <w:rsid w:val="00981AFA"/>
    <w:rsid w:val="00981B68"/>
    <w:rsid w:val="00982C7A"/>
    <w:rsid w:val="009844F4"/>
    <w:rsid w:val="009844FC"/>
    <w:rsid w:val="00984EC6"/>
    <w:rsid w:val="00985202"/>
    <w:rsid w:val="009855A8"/>
    <w:rsid w:val="00985AED"/>
    <w:rsid w:val="00986007"/>
    <w:rsid w:val="00987232"/>
    <w:rsid w:val="00990095"/>
    <w:rsid w:val="0099289C"/>
    <w:rsid w:val="00992C7D"/>
    <w:rsid w:val="00993851"/>
    <w:rsid w:val="00993D71"/>
    <w:rsid w:val="009948BF"/>
    <w:rsid w:val="00994D04"/>
    <w:rsid w:val="00997400"/>
    <w:rsid w:val="009A0287"/>
    <w:rsid w:val="009A0B9D"/>
    <w:rsid w:val="009A14F0"/>
    <w:rsid w:val="009A19BC"/>
    <w:rsid w:val="009A2156"/>
    <w:rsid w:val="009A2875"/>
    <w:rsid w:val="009A2A79"/>
    <w:rsid w:val="009A371A"/>
    <w:rsid w:val="009A3893"/>
    <w:rsid w:val="009A42C1"/>
    <w:rsid w:val="009A44C4"/>
    <w:rsid w:val="009A561F"/>
    <w:rsid w:val="009A57A7"/>
    <w:rsid w:val="009B0BC1"/>
    <w:rsid w:val="009B2EA3"/>
    <w:rsid w:val="009B3F3B"/>
    <w:rsid w:val="009B49B7"/>
    <w:rsid w:val="009B5109"/>
    <w:rsid w:val="009B5D8E"/>
    <w:rsid w:val="009B6030"/>
    <w:rsid w:val="009B649C"/>
    <w:rsid w:val="009B764B"/>
    <w:rsid w:val="009B7FD0"/>
    <w:rsid w:val="009C2A2B"/>
    <w:rsid w:val="009C3CD0"/>
    <w:rsid w:val="009C48D3"/>
    <w:rsid w:val="009C7662"/>
    <w:rsid w:val="009D2AE7"/>
    <w:rsid w:val="009D391D"/>
    <w:rsid w:val="009D70DA"/>
    <w:rsid w:val="009D7E4F"/>
    <w:rsid w:val="009D7FA2"/>
    <w:rsid w:val="009E0655"/>
    <w:rsid w:val="009E0D51"/>
    <w:rsid w:val="009E4C1F"/>
    <w:rsid w:val="009E512C"/>
    <w:rsid w:val="009E5757"/>
    <w:rsid w:val="009E6D1E"/>
    <w:rsid w:val="009F0CDE"/>
    <w:rsid w:val="009F6185"/>
    <w:rsid w:val="009F7FE4"/>
    <w:rsid w:val="00A000FD"/>
    <w:rsid w:val="00A0214A"/>
    <w:rsid w:val="00A028D5"/>
    <w:rsid w:val="00A02969"/>
    <w:rsid w:val="00A02CCD"/>
    <w:rsid w:val="00A02D99"/>
    <w:rsid w:val="00A034E6"/>
    <w:rsid w:val="00A0354A"/>
    <w:rsid w:val="00A039A7"/>
    <w:rsid w:val="00A03ECD"/>
    <w:rsid w:val="00A046A8"/>
    <w:rsid w:val="00A055D0"/>
    <w:rsid w:val="00A06A64"/>
    <w:rsid w:val="00A06DDF"/>
    <w:rsid w:val="00A0720E"/>
    <w:rsid w:val="00A123C6"/>
    <w:rsid w:val="00A13938"/>
    <w:rsid w:val="00A141A7"/>
    <w:rsid w:val="00A14CA0"/>
    <w:rsid w:val="00A15015"/>
    <w:rsid w:val="00A153E9"/>
    <w:rsid w:val="00A168D9"/>
    <w:rsid w:val="00A177A9"/>
    <w:rsid w:val="00A17C7E"/>
    <w:rsid w:val="00A17D3D"/>
    <w:rsid w:val="00A17EC9"/>
    <w:rsid w:val="00A202EA"/>
    <w:rsid w:val="00A20CDB"/>
    <w:rsid w:val="00A212E0"/>
    <w:rsid w:val="00A22222"/>
    <w:rsid w:val="00A2451A"/>
    <w:rsid w:val="00A24DF3"/>
    <w:rsid w:val="00A25A79"/>
    <w:rsid w:val="00A25F33"/>
    <w:rsid w:val="00A26A99"/>
    <w:rsid w:val="00A26B8E"/>
    <w:rsid w:val="00A27552"/>
    <w:rsid w:val="00A276B9"/>
    <w:rsid w:val="00A2781D"/>
    <w:rsid w:val="00A30762"/>
    <w:rsid w:val="00A30AB5"/>
    <w:rsid w:val="00A30C7D"/>
    <w:rsid w:val="00A31313"/>
    <w:rsid w:val="00A31680"/>
    <w:rsid w:val="00A3291F"/>
    <w:rsid w:val="00A32AB0"/>
    <w:rsid w:val="00A34273"/>
    <w:rsid w:val="00A345A9"/>
    <w:rsid w:val="00A34811"/>
    <w:rsid w:val="00A3593B"/>
    <w:rsid w:val="00A367B5"/>
    <w:rsid w:val="00A40B8D"/>
    <w:rsid w:val="00A4197E"/>
    <w:rsid w:val="00A4215E"/>
    <w:rsid w:val="00A42186"/>
    <w:rsid w:val="00A42C76"/>
    <w:rsid w:val="00A442FD"/>
    <w:rsid w:val="00A44F79"/>
    <w:rsid w:val="00A4502B"/>
    <w:rsid w:val="00A4764B"/>
    <w:rsid w:val="00A50BCD"/>
    <w:rsid w:val="00A50C75"/>
    <w:rsid w:val="00A5116F"/>
    <w:rsid w:val="00A511E1"/>
    <w:rsid w:val="00A52696"/>
    <w:rsid w:val="00A55D8B"/>
    <w:rsid w:val="00A5732E"/>
    <w:rsid w:val="00A57EAD"/>
    <w:rsid w:val="00A60209"/>
    <w:rsid w:val="00A6053E"/>
    <w:rsid w:val="00A609C6"/>
    <w:rsid w:val="00A60B90"/>
    <w:rsid w:val="00A61AED"/>
    <w:rsid w:val="00A621F7"/>
    <w:rsid w:val="00A64EBE"/>
    <w:rsid w:val="00A65386"/>
    <w:rsid w:val="00A6653E"/>
    <w:rsid w:val="00A666C6"/>
    <w:rsid w:val="00A72A98"/>
    <w:rsid w:val="00A73185"/>
    <w:rsid w:val="00A776F5"/>
    <w:rsid w:val="00A8269B"/>
    <w:rsid w:val="00A84C16"/>
    <w:rsid w:val="00A86965"/>
    <w:rsid w:val="00A87351"/>
    <w:rsid w:val="00A878E1"/>
    <w:rsid w:val="00A9069C"/>
    <w:rsid w:val="00A92728"/>
    <w:rsid w:val="00A929B2"/>
    <w:rsid w:val="00A92FF6"/>
    <w:rsid w:val="00A93005"/>
    <w:rsid w:val="00A938A0"/>
    <w:rsid w:val="00A94588"/>
    <w:rsid w:val="00A94E28"/>
    <w:rsid w:val="00A94F1A"/>
    <w:rsid w:val="00A96427"/>
    <w:rsid w:val="00A9684B"/>
    <w:rsid w:val="00A9797D"/>
    <w:rsid w:val="00AA00F3"/>
    <w:rsid w:val="00AA12B5"/>
    <w:rsid w:val="00AA18B1"/>
    <w:rsid w:val="00AA29B4"/>
    <w:rsid w:val="00AA357C"/>
    <w:rsid w:val="00AA3892"/>
    <w:rsid w:val="00AA4465"/>
    <w:rsid w:val="00AA4482"/>
    <w:rsid w:val="00AA4AFB"/>
    <w:rsid w:val="00AA4F2B"/>
    <w:rsid w:val="00AA713A"/>
    <w:rsid w:val="00AB2135"/>
    <w:rsid w:val="00AB3054"/>
    <w:rsid w:val="00AB3202"/>
    <w:rsid w:val="00AB32EB"/>
    <w:rsid w:val="00AB3334"/>
    <w:rsid w:val="00AB35AB"/>
    <w:rsid w:val="00AB3A54"/>
    <w:rsid w:val="00AB3A8B"/>
    <w:rsid w:val="00AB40AE"/>
    <w:rsid w:val="00AB47C8"/>
    <w:rsid w:val="00AB602D"/>
    <w:rsid w:val="00AB6965"/>
    <w:rsid w:val="00AB7EB7"/>
    <w:rsid w:val="00AC02C7"/>
    <w:rsid w:val="00AC0607"/>
    <w:rsid w:val="00AC061C"/>
    <w:rsid w:val="00AC3C09"/>
    <w:rsid w:val="00AC406E"/>
    <w:rsid w:val="00AC499B"/>
    <w:rsid w:val="00AC60F8"/>
    <w:rsid w:val="00AC62DC"/>
    <w:rsid w:val="00AC6924"/>
    <w:rsid w:val="00AD13BD"/>
    <w:rsid w:val="00AD17A7"/>
    <w:rsid w:val="00AD25FE"/>
    <w:rsid w:val="00AD2600"/>
    <w:rsid w:val="00AD314F"/>
    <w:rsid w:val="00AD429C"/>
    <w:rsid w:val="00AD6D8D"/>
    <w:rsid w:val="00AD6E37"/>
    <w:rsid w:val="00AD718E"/>
    <w:rsid w:val="00AE08BD"/>
    <w:rsid w:val="00AE157C"/>
    <w:rsid w:val="00AE20AF"/>
    <w:rsid w:val="00AE3196"/>
    <w:rsid w:val="00AE3C54"/>
    <w:rsid w:val="00AE6378"/>
    <w:rsid w:val="00AE672E"/>
    <w:rsid w:val="00AE72B5"/>
    <w:rsid w:val="00AE7E94"/>
    <w:rsid w:val="00AF0393"/>
    <w:rsid w:val="00AF19B9"/>
    <w:rsid w:val="00AF1C1C"/>
    <w:rsid w:val="00AF2745"/>
    <w:rsid w:val="00AF6009"/>
    <w:rsid w:val="00AF7806"/>
    <w:rsid w:val="00AF7D11"/>
    <w:rsid w:val="00B00F93"/>
    <w:rsid w:val="00B01B6C"/>
    <w:rsid w:val="00B02393"/>
    <w:rsid w:val="00B02C8E"/>
    <w:rsid w:val="00B0312F"/>
    <w:rsid w:val="00B10E32"/>
    <w:rsid w:val="00B117FE"/>
    <w:rsid w:val="00B13007"/>
    <w:rsid w:val="00B13615"/>
    <w:rsid w:val="00B13884"/>
    <w:rsid w:val="00B13D03"/>
    <w:rsid w:val="00B153B0"/>
    <w:rsid w:val="00B15510"/>
    <w:rsid w:val="00B15E3B"/>
    <w:rsid w:val="00B17D0B"/>
    <w:rsid w:val="00B20136"/>
    <w:rsid w:val="00B20404"/>
    <w:rsid w:val="00B207DC"/>
    <w:rsid w:val="00B213B6"/>
    <w:rsid w:val="00B21728"/>
    <w:rsid w:val="00B22275"/>
    <w:rsid w:val="00B2380C"/>
    <w:rsid w:val="00B24EBD"/>
    <w:rsid w:val="00B26496"/>
    <w:rsid w:val="00B272AE"/>
    <w:rsid w:val="00B273C1"/>
    <w:rsid w:val="00B3221B"/>
    <w:rsid w:val="00B3496D"/>
    <w:rsid w:val="00B356A4"/>
    <w:rsid w:val="00B41AEE"/>
    <w:rsid w:val="00B4272F"/>
    <w:rsid w:val="00B42B29"/>
    <w:rsid w:val="00B43191"/>
    <w:rsid w:val="00B43B8D"/>
    <w:rsid w:val="00B43FF4"/>
    <w:rsid w:val="00B44C59"/>
    <w:rsid w:val="00B47A67"/>
    <w:rsid w:val="00B5200D"/>
    <w:rsid w:val="00B523FD"/>
    <w:rsid w:val="00B5327D"/>
    <w:rsid w:val="00B53500"/>
    <w:rsid w:val="00B53958"/>
    <w:rsid w:val="00B53D1D"/>
    <w:rsid w:val="00B5498B"/>
    <w:rsid w:val="00B556DC"/>
    <w:rsid w:val="00B57095"/>
    <w:rsid w:val="00B57A4F"/>
    <w:rsid w:val="00B602BD"/>
    <w:rsid w:val="00B60516"/>
    <w:rsid w:val="00B60E9C"/>
    <w:rsid w:val="00B61EA5"/>
    <w:rsid w:val="00B628FC"/>
    <w:rsid w:val="00B63CEE"/>
    <w:rsid w:val="00B6683A"/>
    <w:rsid w:val="00B66C6C"/>
    <w:rsid w:val="00B6712B"/>
    <w:rsid w:val="00B67956"/>
    <w:rsid w:val="00B67B2A"/>
    <w:rsid w:val="00B67DBF"/>
    <w:rsid w:val="00B71C6A"/>
    <w:rsid w:val="00B71DA5"/>
    <w:rsid w:val="00B73D27"/>
    <w:rsid w:val="00B75ED9"/>
    <w:rsid w:val="00B76239"/>
    <w:rsid w:val="00B800C5"/>
    <w:rsid w:val="00B82028"/>
    <w:rsid w:val="00B82731"/>
    <w:rsid w:val="00B85169"/>
    <w:rsid w:val="00B90CE6"/>
    <w:rsid w:val="00B90D82"/>
    <w:rsid w:val="00B92978"/>
    <w:rsid w:val="00B92F9C"/>
    <w:rsid w:val="00B93E92"/>
    <w:rsid w:val="00B93F98"/>
    <w:rsid w:val="00B94ECE"/>
    <w:rsid w:val="00B95082"/>
    <w:rsid w:val="00B9596F"/>
    <w:rsid w:val="00B95981"/>
    <w:rsid w:val="00B974D3"/>
    <w:rsid w:val="00B97602"/>
    <w:rsid w:val="00BA090C"/>
    <w:rsid w:val="00BA42B6"/>
    <w:rsid w:val="00BA43B0"/>
    <w:rsid w:val="00BA784C"/>
    <w:rsid w:val="00BB0BFF"/>
    <w:rsid w:val="00BB13F9"/>
    <w:rsid w:val="00BB257D"/>
    <w:rsid w:val="00BB2897"/>
    <w:rsid w:val="00BB430D"/>
    <w:rsid w:val="00BB5207"/>
    <w:rsid w:val="00BB5CC3"/>
    <w:rsid w:val="00BB6F2F"/>
    <w:rsid w:val="00BB7F0A"/>
    <w:rsid w:val="00BC0590"/>
    <w:rsid w:val="00BC0E3F"/>
    <w:rsid w:val="00BC1907"/>
    <w:rsid w:val="00BC255B"/>
    <w:rsid w:val="00BC3511"/>
    <w:rsid w:val="00BC3610"/>
    <w:rsid w:val="00BC3663"/>
    <w:rsid w:val="00BC481E"/>
    <w:rsid w:val="00BC49E2"/>
    <w:rsid w:val="00BC4E0B"/>
    <w:rsid w:val="00BC5432"/>
    <w:rsid w:val="00BC74D9"/>
    <w:rsid w:val="00BD0094"/>
    <w:rsid w:val="00BD1276"/>
    <w:rsid w:val="00BD26DA"/>
    <w:rsid w:val="00BD272A"/>
    <w:rsid w:val="00BD2A74"/>
    <w:rsid w:val="00BD3DEE"/>
    <w:rsid w:val="00BD43D7"/>
    <w:rsid w:val="00BD4C12"/>
    <w:rsid w:val="00BD59AE"/>
    <w:rsid w:val="00BD5D06"/>
    <w:rsid w:val="00BD75FF"/>
    <w:rsid w:val="00BD7B3B"/>
    <w:rsid w:val="00BD7D11"/>
    <w:rsid w:val="00BE0E5C"/>
    <w:rsid w:val="00BE0E73"/>
    <w:rsid w:val="00BE13AD"/>
    <w:rsid w:val="00BE18D6"/>
    <w:rsid w:val="00BE1C92"/>
    <w:rsid w:val="00BE2706"/>
    <w:rsid w:val="00BE69BE"/>
    <w:rsid w:val="00BF1902"/>
    <w:rsid w:val="00BF2830"/>
    <w:rsid w:val="00BF4B25"/>
    <w:rsid w:val="00BF4DC9"/>
    <w:rsid w:val="00BF6DDA"/>
    <w:rsid w:val="00BF7D20"/>
    <w:rsid w:val="00C0178A"/>
    <w:rsid w:val="00C01B7F"/>
    <w:rsid w:val="00C02273"/>
    <w:rsid w:val="00C034E0"/>
    <w:rsid w:val="00C03C09"/>
    <w:rsid w:val="00C05586"/>
    <w:rsid w:val="00C05B30"/>
    <w:rsid w:val="00C06FFA"/>
    <w:rsid w:val="00C0769A"/>
    <w:rsid w:val="00C10686"/>
    <w:rsid w:val="00C11C14"/>
    <w:rsid w:val="00C12DA2"/>
    <w:rsid w:val="00C13041"/>
    <w:rsid w:val="00C1660E"/>
    <w:rsid w:val="00C176BC"/>
    <w:rsid w:val="00C17DC0"/>
    <w:rsid w:val="00C211CB"/>
    <w:rsid w:val="00C21EFB"/>
    <w:rsid w:val="00C22865"/>
    <w:rsid w:val="00C23294"/>
    <w:rsid w:val="00C306F7"/>
    <w:rsid w:val="00C309F3"/>
    <w:rsid w:val="00C313B0"/>
    <w:rsid w:val="00C33246"/>
    <w:rsid w:val="00C337DF"/>
    <w:rsid w:val="00C342C1"/>
    <w:rsid w:val="00C34F62"/>
    <w:rsid w:val="00C36D40"/>
    <w:rsid w:val="00C3704D"/>
    <w:rsid w:val="00C37FA8"/>
    <w:rsid w:val="00C4089C"/>
    <w:rsid w:val="00C40A59"/>
    <w:rsid w:val="00C43843"/>
    <w:rsid w:val="00C44FB4"/>
    <w:rsid w:val="00C4639C"/>
    <w:rsid w:val="00C46A11"/>
    <w:rsid w:val="00C46E78"/>
    <w:rsid w:val="00C4724A"/>
    <w:rsid w:val="00C473E7"/>
    <w:rsid w:val="00C52116"/>
    <w:rsid w:val="00C5361C"/>
    <w:rsid w:val="00C54E6D"/>
    <w:rsid w:val="00C55395"/>
    <w:rsid w:val="00C55745"/>
    <w:rsid w:val="00C562B1"/>
    <w:rsid w:val="00C570FD"/>
    <w:rsid w:val="00C57A66"/>
    <w:rsid w:val="00C60360"/>
    <w:rsid w:val="00C6345D"/>
    <w:rsid w:val="00C63E14"/>
    <w:rsid w:val="00C64E79"/>
    <w:rsid w:val="00C650DD"/>
    <w:rsid w:val="00C65422"/>
    <w:rsid w:val="00C67C52"/>
    <w:rsid w:val="00C71787"/>
    <w:rsid w:val="00C724BF"/>
    <w:rsid w:val="00C72600"/>
    <w:rsid w:val="00C72B82"/>
    <w:rsid w:val="00C72E6B"/>
    <w:rsid w:val="00C736BE"/>
    <w:rsid w:val="00C73836"/>
    <w:rsid w:val="00C7422C"/>
    <w:rsid w:val="00C7431E"/>
    <w:rsid w:val="00C750A5"/>
    <w:rsid w:val="00C7713A"/>
    <w:rsid w:val="00C77564"/>
    <w:rsid w:val="00C77C14"/>
    <w:rsid w:val="00C80626"/>
    <w:rsid w:val="00C80C8C"/>
    <w:rsid w:val="00C80F1E"/>
    <w:rsid w:val="00C8113B"/>
    <w:rsid w:val="00C81533"/>
    <w:rsid w:val="00C81915"/>
    <w:rsid w:val="00C81E4B"/>
    <w:rsid w:val="00C828FA"/>
    <w:rsid w:val="00C83B7B"/>
    <w:rsid w:val="00C874C2"/>
    <w:rsid w:val="00C875AD"/>
    <w:rsid w:val="00C877EF"/>
    <w:rsid w:val="00C90BD8"/>
    <w:rsid w:val="00C93383"/>
    <w:rsid w:val="00C94C9B"/>
    <w:rsid w:val="00C94ECC"/>
    <w:rsid w:val="00C94FE0"/>
    <w:rsid w:val="00C9505B"/>
    <w:rsid w:val="00CA0C8F"/>
    <w:rsid w:val="00CA1706"/>
    <w:rsid w:val="00CA2C5D"/>
    <w:rsid w:val="00CA4275"/>
    <w:rsid w:val="00CA591C"/>
    <w:rsid w:val="00CA6CED"/>
    <w:rsid w:val="00CA6F00"/>
    <w:rsid w:val="00CA7F75"/>
    <w:rsid w:val="00CB124F"/>
    <w:rsid w:val="00CB5283"/>
    <w:rsid w:val="00CB73E1"/>
    <w:rsid w:val="00CB7777"/>
    <w:rsid w:val="00CC028D"/>
    <w:rsid w:val="00CC1672"/>
    <w:rsid w:val="00CC21A5"/>
    <w:rsid w:val="00CC3498"/>
    <w:rsid w:val="00CC3FC7"/>
    <w:rsid w:val="00CC48EF"/>
    <w:rsid w:val="00CC7B72"/>
    <w:rsid w:val="00CD0088"/>
    <w:rsid w:val="00CD03A0"/>
    <w:rsid w:val="00CD19FB"/>
    <w:rsid w:val="00CD276A"/>
    <w:rsid w:val="00CD2F09"/>
    <w:rsid w:val="00CD3823"/>
    <w:rsid w:val="00CD4A54"/>
    <w:rsid w:val="00CD6F29"/>
    <w:rsid w:val="00CD77BA"/>
    <w:rsid w:val="00CE12AC"/>
    <w:rsid w:val="00CE2F29"/>
    <w:rsid w:val="00CE317A"/>
    <w:rsid w:val="00CF05C5"/>
    <w:rsid w:val="00CF0C94"/>
    <w:rsid w:val="00CF58E8"/>
    <w:rsid w:val="00CF58F3"/>
    <w:rsid w:val="00D00EE9"/>
    <w:rsid w:val="00D01BF6"/>
    <w:rsid w:val="00D02D85"/>
    <w:rsid w:val="00D04084"/>
    <w:rsid w:val="00D0571F"/>
    <w:rsid w:val="00D0665F"/>
    <w:rsid w:val="00D06731"/>
    <w:rsid w:val="00D1026C"/>
    <w:rsid w:val="00D1072B"/>
    <w:rsid w:val="00D10B6C"/>
    <w:rsid w:val="00D12057"/>
    <w:rsid w:val="00D144B4"/>
    <w:rsid w:val="00D148DC"/>
    <w:rsid w:val="00D15172"/>
    <w:rsid w:val="00D1580C"/>
    <w:rsid w:val="00D15CEC"/>
    <w:rsid w:val="00D15E83"/>
    <w:rsid w:val="00D17138"/>
    <w:rsid w:val="00D172FD"/>
    <w:rsid w:val="00D2010F"/>
    <w:rsid w:val="00D211B1"/>
    <w:rsid w:val="00D2155B"/>
    <w:rsid w:val="00D228F4"/>
    <w:rsid w:val="00D232F3"/>
    <w:rsid w:val="00D238C8"/>
    <w:rsid w:val="00D23B9E"/>
    <w:rsid w:val="00D2502B"/>
    <w:rsid w:val="00D30968"/>
    <w:rsid w:val="00D32200"/>
    <w:rsid w:val="00D32412"/>
    <w:rsid w:val="00D33258"/>
    <w:rsid w:val="00D33395"/>
    <w:rsid w:val="00D33537"/>
    <w:rsid w:val="00D33BDA"/>
    <w:rsid w:val="00D341C8"/>
    <w:rsid w:val="00D35341"/>
    <w:rsid w:val="00D35C9B"/>
    <w:rsid w:val="00D36ED5"/>
    <w:rsid w:val="00D37669"/>
    <w:rsid w:val="00D37B26"/>
    <w:rsid w:val="00D4085C"/>
    <w:rsid w:val="00D40B20"/>
    <w:rsid w:val="00D41FF7"/>
    <w:rsid w:val="00D433C9"/>
    <w:rsid w:val="00D44F26"/>
    <w:rsid w:val="00D456A3"/>
    <w:rsid w:val="00D45DAE"/>
    <w:rsid w:val="00D46C23"/>
    <w:rsid w:val="00D47C44"/>
    <w:rsid w:val="00D50EF6"/>
    <w:rsid w:val="00D514BA"/>
    <w:rsid w:val="00D5210D"/>
    <w:rsid w:val="00D5224F"/>
    <w:rsid w:val="00D528F4"/>
    <w:rsid w:val="00D52927"/>
    <w:rsid w:val="00D535A4"/>
    <w:rsid w:val="00D54CAE"/>
    <w:rsid w:val="00D54DCC"/>
    <w:rsid w:val="00D566C5"/>
    <w:rsid w:val="00D566CF"/>
    <w:rsid w:val="00D5682B"/>
    <w:rsid w:val="00D57508"/>
    <w:rsid w:val="00D5780F"/>
    <w:rsid w:val="00D60281"/>
    <w:rsid w:val="00D62585"/>
    <w:rsid w:val="00D62A13"/>
    <w:rsid w:val="00D63608"/>
    <w:rsid w:val="00D6554F"/>
    <w:rsid w:val="00D67033"/>
    <w:rsid w:val="00D677B9"/>
    <w:rsid w:val="00D67B54"/>
    <w:rsid w:val="00D71D50"/>
    <w:rsid w:val="00D71D62"/>
    <w:rsid w:val="00D71F00"/>
    <w:rsid w:val="00D7247E"/>
    <w:rsid w:val="00D7299C"/>
    <w:rsid w:val="00D73645"/>
    <w:rsid w:val="00D77498"/>
    <w:rsid w:val="00D80A0E"/>
    <w:rsid w:val="00D80BED"/>
    <w:rsid w:val="00D81082"/>
    <w:rsid w:val="00D817AA"/>
    <w:rsid w:val="00D82C5B"/>
    <w:rsid w:val="00D82D3E"/>
    <w:rsid w:val="00D84014"/>
    <w:rsid w:val="00D84073"/>
    <w:rsid w:val="00D8547B"/>
    <w:rsid w:val="00D86EBC"/>
    <w:rsid w:val="00D87B50"/>
    <w:rsid w:val="00D9217D"/>
    <w:rsid w:val="00D9276E"/>
    <w:rsid w:val="00D92A5A"/>
    <w:rsid w:val="00D933D3"/>
    <w:rsid w:val="00D939AD"/>
    <w:rsid w:val="00D93C30"/>
    <w:rsid w:val="00D93CA3"/>
    <w:rsid w:val="00D94252"/>
    <w:rsid w:val="00D96507"/>
    <w:rsid w:val="00D97B52"/>
    <w:rsid w:val="00DA0B0E"/>
    <w:rsid w:val="00DA370D"/>
    <w:rsid w:val="00DA39D8"/>
    <w:rsid w:val="00DA4D6A"/>
    <w:rsid w:val="00DA571C"/>
    <w:rsid w:val="00DA5BAE"/>
    <w:rsid w:val="00DB0505"/>
    <w:rsid w:val="00DB0688"/>
    <w:rsid w:val="00DB296E"/>
    <w:rsid w:val="00DB3338"/>
    <w:rsid w:val="00DB53D1"/>
    <w:rsid w:val="00DB5A2C"/>
    <w:rsid w:val="00DB5ACB"/>
    <w:rsid w:val="00DB64EC"/>
    <w:rsid w:val="00DB7165"/>
    <w:rsid w:val="00DB77AA"/>
    <w:rsid w:val="00DC0EA9"/>
    <w:rsid w:val="00DC17F1"/>
    <w:rsid w:val="00DC21C2"/>
    <w:rsid w:val="00DC45B0"/>
    <w:rsid w:val="00DC5008"/>
    <w:rsid w:val="00DC53ED"/>
    <w:rsid w:val="00DC597D"/>
    <w:rsid w:val="00DC62F4"/>
    <w:rsid w:val="00DD2540"/>
    <w:rsid w:val="00DD27CE"/>
    <w:rsid w:val="00DD420E"/>
    <w:rsid w:val="00DD5F56"/>
    <w:rsid w:val="00DD63A9"/>
    <w:rsid w:val="00DD6558"/>
    <w:rsid w:val="00DD67A6"/>
    <w:rsid w:val="00DE25D9"/>
    <w:rsid w:val="00DE3336"/>
    <w:rsid w:val="00DE419C"/>
    <w:rsid w:val="00DE5233"/>
    <w:rsid w:val="00DE615D"/>
    <w:rsid w:val="00DF22F7"/>
    <w:rsid w:val="00DF2F94"/>
    <w:rsid w:val="00DF48E2"/>
    <w:rsid w:val="00DF4BB7"/>
    <w:rsid w:val="00DF6B96"/>
    <w:rsid w:val="00DF74B2"/>
    <w:rsid w:val="00E00378"/>
    <w:rsid w:val="00E00F54"/>
    <w:rsid w:val="00E02358"/>
    <w:rsid w:val="00E02E08"/>
    <w:rsid w:val="00E03238"/>
    <w:rsid w:val="00E041DD"/>
    <w:rsid w:val="00E048C6"/>
    <w:rsid w:val="00E04E64"/>
    <w:rsid w:val="00E05CCB"/>
    <w:rsid w:val="00E064BE"/>
    <w:rsid w:val="00E06EDF"/>
    <w:rsid w:val="00E07A52"/>
    <w:rsid w:val="00E07CB4"/>
    <w:rsid w:val="00E1034A"/>
    <w:rsid w:val="00E105E0"/>
    <w:rsid w:val="00E10EDA"/>
    <w:rsid w:val="00E11384"/>
    <w:rsid w:val="00E11CA8"/>
    <w:rsid w:val="00E159E9"/>
    <w:rsid w:val="00E15FD6"/>
    <w:rsid w:val="00E1650F"/>
    <w:rsid w:val="00E16E21"/>
    <w:rsid w:val="00E21981"/>
    <w:rsid w:val="00E21C6B"/>
    <w:rsid w:val="00E227D0"/>
    <w:rsid w:val="00E23344"/>
    <w:rsid w:val="00E24F0E"/>
    <w:rsid w:val="00E25050"/>
    <w:rsid w:val="00E2704C"/>
    <w:rsid w:val="00E279F5"/>
    <w:rsid w:val="00E305CE"/>
    <w:rsid w:val="00E30F83"/>
    <w:rsid w:val="00E3206C"/>
    <w:rsid w:val="00E3206E"/>
    <w:rsid w:val="00E3339D"/>
    <w:rsid w:val="00E34553"/>
    <w:rsid w:val="00E36199"/>
    <w:rsid w:val="00E36607"/>
    <w:rsid w:val="00E36A78"/>
    <w:rsid w:val="00E37742"/>
    <w:rsid w:val="00E400DC"/>
    <w:rsid w:val="00E4033F"/>
    <w:rsid w:val="00E447AB"/>
    <w:rsid w:val="00E464D4"/>
    <w:rsid w:val="00E47410"/>
    <w:rsid w:val="00E47D69"/>
    <w:rsid w:val="00E50C01"/>
    <w:rsid w:val="00E5101D"/>
    <w:rsid w:val="00E51ABC"/>
    <w:rsid w:val="00E52BDA"/>
    <w:rsid w:val="00E541FD"/>
    <w:rsid w:val="00E55640"/>
    <w:rsid w:val="00E5601E"/>
    <w:rsid w:val="00E619F9"/>
    <w:rsid w:val="00E61BC3"/>
    <w:rsid w:val="00E62455"/>
    <w:rsid w:val="00E6767C"/>
    <w:rsid w:val="00E67BCF"/>
    <w:rsid w:val="00E70A0D"/>
    <w:rsid w:val="00E70B52"/>
    <w:rsid w:val="00E70D15"/>
    <w:rsid w:val="00E711C9"/>
    <w:rsid w:val="00E71724"/>
    <w:rsid w:val="00E717DE"/>
    <w:rsid w:val="00E71965"/>
    <w:rsid w:val="00E7261A"/>
    <w:rsid w:val="00E73F96"/>
    <w:rsid w:val="00E75BE0"/>
    <w:rsid w:val="00E811AC"/>
    <w:rsid w:val="00E81EEA"/>
    <w:rsid w:val="00E82D6D"/>
    <w:rsid w:val="00E83E58"/>
    <w:rsid w:val="00E84520"/>
    <w:rsid w:val="00E845C6"/>
    <w:rsid w:val="00E9132C"/>
    <w:rsid w:val="00E91375"/>
    <w:rsid w:val="00E91B42"/>
    <w:rsid w:val="00E91F8B"/>
    <w:rsid w:val="00E92E47"/>
    <w:rsid w:val="00E93C9D"/>
    <w:rsid w:val="00E95E64"/>
    <w:rsid w:val="00E96B96"/>
    <w:rsid w:val="00E976CB"/>
    <w:rsid w:val="00EA092A"/>
    <w:rsid w:val="00EA1B84"/>
    <w:rsid w:val="00EA1EC3"/>
    <w:rsid w:val="00EA2729"/>
    <w:rsid w:val="00EA3C5D"/>
    <w:rsid w:val="00EA421E"/>
    <w:rsid w:val="00EA4525"/>
    <w:rsid w:val="00EA58A4"/>
    <w:rsid w:val="00EA669E"/>
    <w:rsid w:val="00EA6F39"/>
    <w:rsid w:val="00EA743F"/>
    <w:rsid w:val="00EB0660"/>
    <w:rsid w:val="00EB202E"/>
    <w:rsid w:val="00EB2FE5"/>
    <w:rsid w:val="00EB3BD6"/>
    <w:rsid w:val="00EB4C1F"/>
    <w:rsid w:val="00EB5FFC"/>
    <w:rsid w:val="00EB65D9"/>
    <w:rsid w:val="00EB6A10"/>
    <w:rsid w:val="00EB73E4"/>
    <w:rsid w:val="00EB7C25"/>
    <w:rsid w:val="00EC0ABC"/>
    <w:rsid w:val="00EC0ECE"/>
    <w:rsid w:val="00EC0FA9"/>
    <w:rsid w:val="00EC1EF2"/>
    <w:rsid w:val="00EC3DD9"/>
    <w:rsid w:val="00EC3F1D"/>
    <w:rsid w:val="00EC4D5E"/>
    <w:rsid w:val="00EC587B"/>
    <w:rsid w:val="00EC752B"/>
    <w:rsid w:val="00EC7553"/>
    <w:rsid w:val="00EC78E3"/>
    <w:rsid w:val="00ED0C7F"/>
    <w:rsid w:val="00ED18A9"/>
    <w:rsid w:val="00ED1F24"/>
    <w:rsid w:val="00ED201E"/>
    <w:rsid w:val="00ED357F"/>
    <w:rsid w:val="00ED4614"/>
    <w:rsid w:val="00ED59CF"/>
    <w:rsid w:val="00ED63F3"/>
    <w:rsid w:val="00ED705D"/>
    <w:rsid w:val="00ED7077"/>
    <w:rsid w:val="00EE0595"/>
    <w:rsid w:val="00EE10C2"/>
    <w:rsid w:val="00EE15AC"/>
    <w:rsid w:val="00EE4336"/>
    <w:rsid w:val="00EE470E"/>
    <w:rsid w:val="00EE4C17"/>
    <w:rsid w:val="00EE5BFD"/>
    <w:rsid w:val="00EE5E0D"/>
    <w:rsid w:val="00EE79A3"/>
    <w:rsid w:val="00EF064A"/>
    <w:rsid w:val="00EF274A"/>
    <w:rsid w:val="00EF5498"/>
    <w:rsid w:val="00EF65BE"/>
    <w:rsid w:val="00F001AE"/>
    <w:rsid w:val="00F002AB"/>
    <w:rsid w:val="00F005BB"/>
    <w:rsid w:val="00F014CC"/>
    <w:rsid w:val="00F030F5"/>
    <w:rsid w:val="00F033AF"/>
    <w:rsid w:val="00F03AA7"/>
    <w:rsid w:val="00F058ED"/>
    <w:rsid w:val="00F05DE6"/>
    <w:rsid w:val="00F064F5"/>
    <w:rsid w:val="00F079B6"/>
    <w:rsid w:val="00F07AAE"/>
    <w:rsid w:val="00F11ABE"/>
    <w:rsid w:val="00F11DDC"/>
    <w:rsid w:val="00F13251"/>
    <w:rsid w:val="00F140E6"/>
    <w:rsid w:val="00F146FE"/>
    <w:rsid w:val="00F15333"/>
    <w:rsid w:val="00F15E7B"/>
    <w:rsid w:val="00F1604E"/>
    <w:rsid w:val="00F17133"/>
    <w:rsid w:val="00F20DDD"/>
    <w:rsid w:val="00F21168"/>
    <w:rsid w:val="00F212B2"/>
    <w:rsid w:val="00F22F24"/>
    <w:rsid w:val="00F254B5"/>
    <w:rsid w:val="00F25809"/>
    <w:rsid w:val="00F2660F"/>
    <w:rsid w:val="00F27422"/>
    <w:rsid w:val="00F27E53"/>
    <w:rsid w:val="00F3144B"/>
    <w:rsid w:val="00F326DA"/>
    <w:rsid w:val="00F329F0"/>
    <w:rsid w:val="00F32BC7"/>
    <w:rsid w:val="00F33893"/>
    <w:rsid w:val="00F338FC"/>
    <w:rsid w:val="00F33A65"/>
    <w:rsid w:val="00F342ED"/>
    <w:rsid w:val="00F35F3D"/>
    <w:rsid w:val="00F3617F"/>
    <w:rsid w:val="00F37266"/>
    <w:rsid w:val="00F37DF5"/>
    <w:rsid w:val="00F4208A"/>
    <w:rsid w:val="00F43CD7"/>
    <w:rsid w:val="00F45402"/>
    <w:rsid w:val="00F45643"/>
    <w:rsid w:val="00F46000"/>
    <w:rsid w:val="00F470FF"/>
    <w:rsid w:val="00F50337"/>
    <w:rsid w:val="00F5197C"/>
    <w:rsid w:val="00F51BE9"/>
    <w:rsid w:val="00F51DDA"/>
    <w:rsid w:val="00F520D6"/>
    <w:rsid w:val="00F52112"/>
    <w:rsid w:val="00F53433"/>
    <w:rsid w:val="00F537E1"/>
    <w:rsid w:val="00F53B73"/>
    <w:rsid w:val="00F53CE9"/>
    <w:rsid w:val="00F553BD"/>
    <w:rsid w:val="00F5598A"/>
    <w:rsid w:val="00F55E5C"/>
    <w:rsid w:val="00F57732"/>
    <w:rsid w:val="00F57E8D"/>
    <w:rsid w:val="00F60165"/>
    <w:rsid w:val="00F60B1A"/>
    <w:rsid w:val="00F64209"/>
    <w:rsid w:val="00F65A9F"/>
    <w:rsid w:val="00F66D5A"/>
    <w:rsid w:val="00F66F9B"/>
    <w:rsid w:val="00F70212"/>
    <w:rsid w:val="00F70BB3"/>
    <w:rsid w:val="00F70E49"/>
    <w:rsid w:val="00F71775"/>
    <w:rsid w:val="00F71894"/>
    <w:rsid w:val="00F71FF1"/>
    <w:rsid w:val="00F734FB"/>
    <w:rsid w:val="00F73D78"/>
    <w:rsid w:val="00F74106"/>
    <w:rsid w:val="00F7622D"/>
    <w:rsid w:val="00F76237"/>
    <w:rsid w:val="00F763FE"/>
    <w:rsid w:val="00F76A82"/>
    <w:rsid w:val="00F80821"/>
    <w:rsid w:val="00F80AD3"/>
    <w:rsid w:val="00F81622"/>
    <w:rsid w:val="00F82506"/>
    <w:rsid w:val="00F83F17"/>
    <w:rsid w:val="00F849C5"/>
    <w:rsid w:val="00F85DA2"/>
    <w:rsid w:val="00F85F2D"/>
    <w:rsid w:val="00F8678C"/>
    <w:rsid w:val="00F86821"/>
    <w:rsid w:val="00F90747"/>
    <w:rsid w:val="00F91AA6"/>
    <w:rsid w:val="00F9201A"/>
    <w:rsid w:val="00F9258B"/>
    <w:rsid w:val="00F9347A"/>
    <w:rsid w:val="00F9695A"/>
    <w:rsid w:val="00F96D8D"/>
    <w:rsid w:val="00F96FA7"/>
    <w:rsid w:val="00F96FCD"/>
    <w:rsid w:val="00FA10B6"/>
    <w:rsid w:val="00FA12E5"/>
    <w:rsid w:val="00FA15A7"/>
    <w:rsid w:val="00FA15C1"/>
    <w:rsid w:val="00FA15D0"/>
    <w:rsid w:val="00FA22D0"/>
    <w:rsid w:val="00FA3CCD"/>
    <w:rsid w:val="00FA4210"/>
    <w:rsid w:val="00FB0290"/>
    <w:rsid w:val="00FB0A75"/>
    <w:rsid w:val="00FB0BF8"/>
    <w:rsid w:val="00FB0D42"/>
    <w:rsid w:val="00FB0FF8"/>
    <w:rsid w:val="00FC07D3"/>
    <w:rsid w:val="00FC0E73"/>
    <w:rsid w:val="00FC10BD"/>
    <w:rsid w:val="00FC2FE6"/>
    <w:rsid w:val="00FC4573"/>
    <w:rsid w:val="00FC4F26"/>
    <w:rsid w:val="00FC6170"/>
    <w:rsid w:val="00FC6287"/>
    <w:rsid w:val="00FC6BB7"/>
    <w:rsid w:val="00FD14EE"/>
    <w:rsid w:val="00FD1E2E"/>
    <w:rsid w:val="00FD3A81"/>
    <w:rsid w:val="00FE13CB"/>
    <w:rsid w:val="00FE22F9"/>
    <w:rsid w:val="00FE28FD"/>
    <w:rsid w:val="00FE2D8C"/>
    <w:rsid w:val="00FE3D6F"/>
    <w:rsid w:val="00FE3D7E"/>
    <w:rsid w:val="00FE42BC"/>
    <w:rsid w:val="00FE5846"/>
    <w:rsid w:val="00FE596E"/>
    <w:rsid w:val="00FE5D83"/>
    <w:rsid w:val="00FE76A7"/>
    <w:rsid w:val="00FF0DEA"/>
    <w:rsid w:val="00FF3382"/>
    <w:rsid w:val="00FF3952"/>
    <w:rsid w:val="00FF39B6"/>
    <w:rsid w:val="00FF3ACA"/>
    <w:rsid w:val="00FF4229"/>
    <w:rsid w:val="00FF4941"/>
    <w:rsid w:val="00FF7450"/>
    <w:rsid w:val="00FF74CC"/>
    <w:rsid w:val="00FF7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C3FCBB"/>
  <w15:docId w15:val="{1D6D25A7-8C39-4D9B-A831-5CEDB9F26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3258"/>
    <w:pPr>
      <w:spacing w:before="240" w:line="240" w:lineRule="atLeast"/>
    </w:pPr>
    <w:rPr>
      <w:rFonts w:ascii="Calibri" w:hAnsi="Calibri"/>
      <w:sz w:val="19"/>
    </w:rPr>
  </w:style>
  <w:style w:type="paragraph" w:styleId="Heading1">
    <w:name w:val="heading 1"/>
    <w:basedOn w:val="Normal"/>
    <w:next w:val="Normal"/>
    <w:link w:val="Heading1Char"/>
    <w:uiPriority w:val="9"/>
    <w:qFormat/>
    <w:rsid w:val="0030016D"/>
    <w:pPr>
      <w:keepNext/>
      <w:spacing w:before="520" w:after="170" w:line="240" w:lineRule="auto"/>
      <w:outlineLvl w:val="0"/>
    </w:pPr>
    <w:rPr>
      <w:b/>
      <w:caps/>
      <w:color w:val="44546A" w:themeColor="text2"/>
      <w:sz w:val="30"/>
      <w:szCs w:val="30"/>
    </w:rPr>
  </w:style>
  <w:style w:type="paragraph" w:styleId="Heading2">
    <w:name w:val="heading 2"/>
    <w:basedOn w:val="Heading1"/>
    <w:next w:val="Normal"/>
    <w:link w:val="Heading2Char"/>
    <w:uiPriority w:val="9"/>
    <w:unhideWhenUsed/>
    <w:qFormat/>
    <w:rsid w:val="0083098F"/>
    <w:pPr>
      <w:numPr>
        <w:numId w:val="4"/>
      </w:numPr>
      <w:spacing w:before="300" w:after="0" w:line="300" w:lineRule="atLeast"/>
      <w:outlineLvl w:val="1"/>
    </w:pPr>
    <w:rPr>
      <w:sz w:val="22"/>
      <w:szCs w:val="22"/>
    </w:rPr>
  </w:style>
  <w:style w:type="paragraph" w:styleId="Heading3">
    <w:name w:val="heading 3"/>
    <w:basedOn w:val="BodyCopy"/>
    <w:next w:val="Normal"/>
    <w:link w:val="Heading3Char"/>
    <w:uiPriority w:val="9"/>
    <w:unhideWhenUsed/>
    <w:qFormat/>
    <w:rsid w:val="0030016D"/>
    <w:pPr>
      <w:outlineLvl w:val="2"/>
    </w:pPr>
    <w:rPr>
      <w:b/>
      <w:color w:val="A5A5A5" w:themeColor="accent3"/>
      <w:szCs w:val="22"/>
    </w:rPr>
  </w:style>
  <w:style w:type="paragraph" w:styleId="Heading4">
    <w:name w:val="heading 4"/>
    <w:basedOn w:val="BodyCopy"/>
    <w:next w:val="Normal"/>
    <w:link w:val="Heading4Char"/>
    <w:uiPriority w:val="9"/>
    <w:unhideWhenUsed/>
    <w:qFormat/>
    <w:rsid w:val="0044253C"/>
    <w:pPr>
      <w:keepNext/>
      <w:numPr>
        <w:numId w:val="115"/>
      </w:numPr>
      <w:outlineLvl w:val="3"/>
    </w:pPr>
    <w:rPr>
      <w:color w:val="44546A" w:themeColor="text2"/>
    </w:rPr>
  </w:style>
  <w:style w:type="paragraph" w:styleId="Heading5">
    <w:name w:val="heading 5"/>
    <w:basedOn w:val="Normal"/>
    <w:next w:val="Normal"/>
    <w:link w:val="Heading5Char"/>
    <w:uiPriority w:val="9"/>
    <w:semiHidden/>
    <w:unhideWhenUsed/>
    <w:qFormat/>
    <w:rsid w:val="00C55395"/>
    <w:pPr>
      <w:keepNext/>
      <w:keepLines/>
      <w:spacing w:after="80" w:line="238" w:lineRule="auto"/>
      <w:outlineLvl w:val="4"/>
    </w:pPr>
    <w:rPr>
      <w:rFonts w:ascii="Arial" w:eastAsia="Arial" w:hAnsi="Arial" w:cs="Arial"/>
      <w:color w:val="666666"/>
      <w:sz w:val="22"/>
      <w:szCs w:val="22"/>
      <w:lang w:val="en" w:eastAsia="en-GB"/>
    </w:rPr>
  </w:style>
  <w:style w:type="paragraph" w:styleId="Heading6">
    <w:name w:val="heading 6"/>
    <w:basedOn w:val="Normal"/>
    <w:next w:val="Normal"/>
    <w:link w:val="Heading6Char"/>
    <w:uiPriority w:val="9"/>
    <w:semiHidden/>
    <w:unhideWhenUsed/>
    <w:qFormat/>
    <w:rsid w:val="00C55395"/>
    <w:pPr>
      <w:keepNext/>
      <w:keepLines/>
      <w:spacing w:after="80" w:line="238" w:lineRule="auto"/>
      <w:outlineLvl w:val="5"/>
    </w:pPr>
    <w:rPr>
      <w:rFonts w:ascii="Arial" w:eastAsia="Arial" w:hAnsi="Arial" w:cs="Arial"/>
      <w:i/>
      <w:color w:val="666666"/>
      <w:sz w:val="22"/>
      <w:szCs w:val="22"/>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43593E"/>
    <w:pPr>
      <w:tabs>
        <w:tab w:val="center" w:pos="4513"/>
        <w:tab w:val="right" w:pos="9026"/>
      </w:tabs>
      <w:spacing w:line="180" w:lineRule="atLeast"/>
    </w:pPr>
    <w:rPr>
      <w:rFonts w:asciiTheme="minorHAnsi" w:hAnsiTheme="minorHAnsi"/>
      <w:sz w:val="16"/>
    </w:rPr>
  </w:style>
  <w:style w:type="character" w:customStyle="1" w:styleId="HeaderChar">
    <w:name w:val="Header Char"/>
    <w:basedOn w:val="DefaultParagraphFont"/>
    <w:link w:val="Header"/>
    <w:uiPriority w:val="99"/>
    <w:rsid w:val="0043593E"/>
    <w:rPr>
      <w:rFonts w:asciiTheme="minorHAnsi" w:hAnsiTheme="minorHAnsi"/>
      <w:sz w:val="16"/>
    </w:rPr>
  </w:style>
  <w:style w:type="paragraph" w:styleId="Footer">
    <w:name w:val="footer"/>
    <w:basedOn w:val="Normal"/>
    <w:link w:val="FooterChar"/>
    <w:uiPriority w:val="99"/>
    <w:unhideWhenUsed/>
    <w:rsid w:val="0027510E"/>
    <w:pPr>
      <w:tabs>
        <w:tab w:val="center" w:pos="4513"/>
        <w:tab w:val="right" w:pos="9026"/>
      </w:tabs>
      <w:spacing w:before="0" w:line="240" w:lineRule="auto"/>
    </w:pPr>
    <w:rPr>
      <w:color w:val="A5A5A5" w:themeColor="accent3"/>
      <w:sz w:val="24"/>
    </w:rPr>
  </w:style>
  <w:style w:type="character" w:customStyle="1" w:styleId="FooterChar">
    <w:name w:val="Footer Char"/>
    <w:basedOn w:val="DefaultParagraphFont"/>
    <w:link w:val="Footer"/>
    <w:uiPriority w:val="99"/>
    <w:rsid w:val="0027510E"/>
    <w:rPr>
      <w:rFonts w:ascii="Calibri" w:hAnsi="Calibri"/>
      <w:color w:val="A5A5A5" w:themeColor="accent3"/>
    </w:rPr>
  </w:style>
  <w:style w:type="paragraph" w:styleId="BalloonText">
    <w:name w:val="Balloon Text"/>
    <w:basedOn w:val="Normal"/>
    <w:link w:val="BalloonTextChar"/>
    <w:uiPriority w:val="99"/>
    <w:unhideWhenUsed/>
    <w:rsid w:val="003A202B"/>
    <w:rPr>
      <w:rFonts w:ascii="Tahoma" w:hAnsi="Tahoma" w:cs="Tahoma"/>
      <w:sz w:val="16"/>
      <w:szCs w:val="16"/>
    </w:rPr>
  </w:style>
  <w:style w:type="character" w:customStyle="1" w:styleId="BalloonTextChar">
    <w:name w:val="Balloon Text Char"/>
    <w:basedOn w:val="DefaultParagraphFont"/>
    <w:link w:val="BalloonText"/>
    <w:uiPriority w:val="99"/>
    <w:rsid w:val="003A202B"/>
    <w:rPr>
      <w:rFonts w:ascii="Tahoma" w:hAnsi="Tahoma" w:cs="Tahoma"/>
      <w:sz w:val="16"/>
      <w:szCs w:val="16"/>
    </w:rPr>
  </w:style>
  <w:style w:type="paragraph" w:customStyle="1" w:styleId="Address">
    <w:name w:val="Address"/>
    <w:basedOn w:val="Header"/>
    <w:uiPriority w:val="99"/>
    <w:rsid w:val="00C650DD"/>
    <w:pPr>
      <w:spacing w:before="90"/>
    </w:pPr>
  </w:style>
  <w:style w:type="table" w:styleId="TableGrid">
    <w:name w:val="Table Grid"/>
    <w:basedOn w:val="TableNormal"/>
    <w:uiPriority w:val="39"/>
    <w:rsid w:val="003638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3804"/>
    <w:rPr>
      <w:color w:val="0563C1" w:themeColor="hyperlink"/>
      <w:u w:val="single"/>
    </w:rPr>
  </w:style>
  <w:style w:type="paragraph" w:customStyle="1" w:styleId="Space">
    <w:name w:val="Space"/>
    <w:basedOn w:val="Address"/>
    <w:uiPriority w:val="99"/>
    <w:rsid w:val="0094732B"/>
    <w:pPr>
      <w:spacing w:before="0" w:line="240" w:lineRule="auto"/>
    </w:pPr>
    <w:rPr>
      <w:sz w:val="14"/>
    </w:rPr>
  </w:style>
  <w:style w:type="paragraph" w:customStyle="1" w:styleId="TableHeading">
    <w:name w:val="TableHeading"/>
    <w:basedOn w:val="Normal"/>
    <w:uiPriority w:val="99"/>
    <w:qFormat/>
    <w:rsid w:val="009E4C1F"/>
    <w:pPr>
      <w:spacing w:before="140" w:after="140" w:line="240" w:lineRule="auto"/>
      <w:ind w:left="227"/>
    </w:pPr>
    <w:rPr>
      <w:b/>
      <w:color w:val="44546A" w:themeColor="text2"/>
      <w:sz w:val="24"/>
    </w:rPr>
  </w:style>
  <w:style w:type="character" w:customStyle="1" w:styleId="Heading1Char">
    <w:name w:val="Heading 1 Char"/>
    <w:basedOn w:val="DefaultParagraphFont"/>
    <w:link w:val="Heading1"/>
    <w:uiPriority w:val="9"/>
    <w:rsid w:val="0030016D"/>
    <w:rPr>
      <w:rFonts w:ascii="Calibri" w:hAnsi="Calibri"/>
      <w:b/>
      <w:caps/>
      <w:color w:val="44546A" w:themeColor="text2"/>
      <w:sz w:val="30"/>
      <w:szCs w:val="30"/>
    </w:rPr>
  </w:style>
  <w:style w:type="paragraph" w:customStyle="1" w:styleId="TableText">
    <w:name w:val="TableText"/>
    <w:uiPriority w:val="99"/>
    <w:qFormat/>
    <w:rsid w:val="009E4C1F"/>
    <w:pPr>
      <w:spacing w:before="55" w:after="55"/>
      <w:ind w:left="369"/>
    </w:pPr>
    <w:rPr>
      <w:rFonts w:ascii="Calibri" w:hAnsi="Calibri"/>
      <w:color w:val="44546A" w:themeColor="text2"/>
      <w:sz w:val="22"/>
      <w:szCs w:val="22"/>
    </w:rPr>
  </w:style>
  <w:style w:type="character" w:customStyle="1" w:styleId="Bold">
    <w:name w:val="Bold"/>
    <w:uiPriority w:val="1"/>
    <w:qFormat/>
    <w:rsid w:val="0030016D"/>
    <w:rPr>
      <w:b/>
      <w:color w:val="44546A" w:themeColor="text2"/>
    </w:rPr>
  </w:style>
  <w:style w:type="paragraph" w:customStyle="1" w:styleId="Bullet">
    <w:name w:val="Bullet"/>
    <w:basedOn w:val="Normal"/>
    <w:uiPriority w:val="99"/>
    <w:qFormat/>
    <w:rsid w:val="006C1E40"/>
    <w:pPr>
      <w:spacing w:before="0" w:after="120" w:line="300" w:lineRule="atLeast"/>
      <w:contextualSpacing/>
    </w:pPr>
    <w:rPr>
      <w:sz w:val="22"/>
    </w:rPr>
  </w:style>
  <w:style w:type="character" w:customStyle="1" w:styleId="Heading2Char">
    <w:name w:val="Heading 2 Char"/>
    <w:basedOn w:val="DefaultParagraphFont"/>
    <w:link w:val="Heading2"/>
    <w:uiPriority w:val="9"/>
    <w:rsid w:val="0083098F"/>
    <w:rPr>
      <w:rFonts w:ascii="Calibri" w:hAnsi="Calibri"/>
      <w:b/>
      <w:caps/>
      <w:color w:val="44546A" w:themeColor="text2"/>
      <w:sz w:val="22"/>
      <w:szCs w:val="22"/>
    </w:rPr>
  </w:style>
  <w:style w:type="character" w:customStyle="1" w:styleId="Heading3Char">
    <w:name w:val="Heading 3 Char"/>
    <w:basedOn w:val="DefaultParagraphFont"/>
    <w:link w:val="Heading3"/>
    <w:uiPriority w:val="9"/>
    <w:rsid w:val="0030016D"/>
    <w:rPr>
      <w:rFonts w:ascii="Calibri" w:hAnsi="Calibri"/>
      <w:b/>
      <w:color w:val="A5A5A5" w:themeColor="accent3"/>
      <w:sz w:val="22"/>
      <w:szCs w:val="22"/>
    </w:rPr>
  </w:style>
  <w:style w:type="paragraph" w:customStyle="1" w:styleId="BodyCopy">
    <w:name w:val="BodyCopy"/>
    <w:basedOn w:val="Normal"/>
    <w:qFormat/>
    <w:rsid w:val="0083098F"/>
    <w:pPr>
      <w:tabs>
        <w:tab w:val="left" w:pos="567"/>
      </w:tabs>
      <w:spacing w:before="0" w:after="120" w:line="300" w:lineRule="atLeast"/>
    </w:pPr>
    <w:rPr>
      <w:color w:val="E7E6E6" w:themeColor="background2"/>
      <w:sz w:val="22"/>
    </w:rPr>
  </w:style>
  <w:style w:type="paragraph" w:customStyle="1" w:styleId="Addressee">
    <w:name w:val="Addressee"/>
    <w:basedOn w:val="Address"/>
    <w:uiPriority w:val="99"/>
    <w:rsid w:val="005F0B61"/>
    <w:pPr>
      <w:spacing w:line="210" w:lineRule="atLeast"/>
      <w:contextualSpacing/>
    </w:pPr>
  </w:style>
  <w:style w:type="paragraph" w:customStyle="1" w:styleId="Bullet1">
    <w:name w:val="Bullet1"/>
    <w:basedOn w:val="BodyCopy"/>
    <w:uiPriority w:val="99"/>
    <w:rsid w:val="00507E9D"/>
    <w:pPr>
      <w:numPr>
        <w:numId w:val="3"/>
      </w:numPr>
    </w:pPr>
  </w:style>
  <w:style w:type="paragraph" w:customStyle="1" w:styleId="Bullet2">
    <w:name w:val="Bullet2"/>
    <w:uiPriority w:val="99"/>
    <w:rsid w:val="00A0720E"/>
    <w:pPr>
      <w:numPr>
        <w:numId w:val="2"/>
      </w:numPr>
      <w:ind w:left="641" w:hanging="357"/>
    </w:pPr>
    <w:rPr>
      <w:rFonts w:asciiTheme="minorHAnsi" w:hAnsiTheme="minorHAnsi"/>
      <w:sz w:val="19"/>
    </w:rPr>
  </w:style>
  <w:style w:type="paragraph" w:customStyle="1" w:styleId="TableTextBold">
    <w:name w:val="TableTextBold"/>
    <w:basedOn w:val="TableHeading"/>
    <w:uiPriority w:val="99"/>
    <w:rsid w:val="009E4C1F"/>
    <w:pPr>
      <w:spacing w:before="80" w:after="80"/>
    </w:pPr>
  </w:style>
  <w:style w:type="paragraph" w:customStyle="1" w:styleId="TableFigure">
    <w:name w:val="TableFigure"/>
    <w:basedOn w:val="TableText"/>
    <w:uiPriority w:val="99"/>
    <w:rsid w:val="009E4C1F"/>
    <w:pPr>
      <w:framePr w:wrap="around" w:hAnchor="text" w:y="2468"/>
      <w:jc w:val="center"/>
    </w:pPr>
  </w:style>
  <w:style w:type="paragraph" w:customStyle="1" w:styleId="TableFigureBold">
    <w:name w:val="TableFigureBold"/>
    <w:basedOn w:val="TableTextBold"/>
    <w:uiPriority w:val="99"/>
    <w:rsid w:val="00C6345D"/>
    <w:pPr>
      <w:framePr w:wrap="around" w:hAnchor="text"/>
      <w:jc w:val="center"/>
    </w:pPr>
  </w:style>
  <w:style w:type="paragraph" w:customStyle="1" w:styleId="CoverHeading">
    <w:name w:val="CoverHeading"/>
    <w:uiPriority w:val="99"/>
    <w:rsid w:val="002C5DFC"/>
    <w:pPr>
      <w:spacing w:line="216" w:lineRule="auto"/>
    </w:pPr>
    <w:rPr>
      <w:rFonts w:ascii="Calibri" w:hAnsi="Calibri"/>
      <w:b/>
      <w:color w:val="44546A" w:themeColor="text2"/>
      <w:sz w:val="44"/>
      <w:szCs w:val="40"/>
    </w:rPr>
  </w:style>
  <w:style w:type="paragraph" w:customStyle="1" w:styleId="CoverSubHeading">
    <w:name w:val="CoverSubHeading"/>
    <w:uiPriority w:val="99"/>
    <w:rsid w:val="002C5DFC"/>
    <w:pPr>
      <w:spacing w:line="216" w:lineRule="auto"/>
    </w:pPr>
    <w:rPr>
      <w:rFonts w:ascii="Calibri" w:hAnsi="Calibri"/>
      <w:color w:val="44546A" w:themeColor="text2"/>
      <w:sz w:val="44"/>
      <w:szCs w:val="40"/>
    </w:rPr>
  </w:style>
  <w:style w:type="paragraph" w:customStyle="1" w:styleId="Heading1nospace">
    <w:name w:val="Heading 1_nospace"/>
    <w:uiPriority w:val="99"/>
    <w:rsid w:val="0030016D"/>
    <w:rPr>
      <w:rFonts w:ascii="Calibri" w:hAnsi="Calibri"/>
      <w:b/>
      <w:caps/>
      <w:color w:val="44546A" w:themeColor="text2"/>
      <w:sz w:val="30"/>
      <w:szCs w:val="30"/>
    </w:rPr>
  </w:style>
  <w:style w:type="paragraph" w:customStyle="1" w:styleId="WARNING">
    <w:name w:val="WARNING"/>
    <w:uiPriority w:val="99"/>
    <w:rsid w:val="0030016D"/>
    <w:pPr>
      <w:spacing w:before="200" w:after="140" w:line="300" w:lineRule="atLeast"/>
    </w:pPr>
    <w:rPr>
      <w:rFonts w:ascii="Calibri" w:hAnsi="Calibri"/>
      <w:caps/>
      <w:color w:val="44546A" w:themeColor="text2"/>
    </w:rPr>
  </w:style>
  <w:style w:type="paragraph" w:customStyle="1" w:styleId="SilverApplicationText">
    <w:name w:val="SilverApplicationText"/>
    <w:rsid w:val="0070712B"/>
    <w:pPr>
      <w:spacing w:line="300" w:lineRule="atLeast"/>
    </w:pPr>
    <w:rPr>
      <w:rFonts w:ascii="Calibri" w:hAnsi="Calibri"/>
      <w:color w:val="FFFFFF" w:themeColor="background1"/>
      <w:sz w:val="22"/>
      <w:szCs w:val="22"/>
    </w:rPr>
  </w:style>
  <w:style w:type="paragraph" w:customStyle="1" w:styleId="TableItalic">
    <w:name w:val="TableItalic"/>
    <w:uiPriority w:val="99"/>
    <w:rsid w:val="009E4C1F"/>
    <w:pPr>
      <w:spacing w:before="40" w:after="40"/>
      <w:ind w:left="369"/>
    </w:pPr>
    <w:rPr>
      <w:rFonts w:ascii="Calibri" w:hAnsi="Calibri"/>
      <w:i/>
      <w:color w:val="44546A" w:themeColor="text2"/>
    </w:rPr>
  </w:style>
  <w:style w:type="paragraph" w:customStyle="1" w:styleId="TableHeadingCentred">
    <w:name w:val="TableHeadingCentred"/>
    <w:uiPriority w:val="99"/>
    <w:rsid w:val="009E4C1F"/>
    <w:pPr>
      <w:spacing w:before="140" w:after="140"/>
      <w:jc w:val="center"/>
    </w:pPr>
    <w:rPr>
      <w:rFonts w:ascii="Calibri" w:hAnsi="Calibri"/>
      <w:b/>
      <w:color w:val="44546A" w:themeColor="text2"/>
    </w:rPr>
  </w:style>
  <w:style w:type="character" w:customStyle="1" w:styleId="Heading4Char">
    <w:name w:val="Heading 4 Char"/>
    <w:basedOn w:val="DefaultParagraphFont"/>
    <w:link w:val="Heading4"/>
    <w:uiPriority w:val="9"/>
    <w:rsid w:val="0044253C"/>
    <w:rPr>
      <w:rFonts w:ascii="Calibri" w:hAnsi="Calibri"/>
      <w:color w:val="44546A" w:themeColor="text2"/>
      <w:sz w:val="22"/>
    </w:rPr>
  </w:style>
  <w:style w:type="numbering" w:customStyle="1" w:styleId="Style1">
    <w:name w:val="Style1"/>
    <w:uiPriority w:val="99"/>
    <w:rsid w:val="0083098F"/>
    <w:pPr>
      <w:numPr>
        <w:numId w:val="5"/>
      </w:numPr>
    </w:pPr>
  </w:style>
  <w:style w:type="paragraph" w:customStyle="1" w:styleId="BodyCopyIndent">
    <w:name w:val="BodyCopyIndent"/>
    <w:basedOn w:val="BodyCopy"/>
    <w:rsid w:val="000E4C3A"/>
    <w:pPr>
      <w:ind w:left="567"/>
    </w:pPr>
  </w:style>
  <w:style w:type="paragraph" w:customStyle="1" w:styleId="SilverApplicationHeading">
    <w:name w:val="SilverApplicationHeading"/>
    <w:uiPriority w:val="99"/>
    <w:rsid w:val="00D33258"/>
    <w:pPr>
      <w:keepNext/>
    </w:pPr>
    <w:rPr>
      <w:rFonts w:ascii="Calibri" w:hAnsi="Calibri"/>
      <w:b/>
      <w:color w:val="FFFFFF" w:themeColor="background1"/>
      <w:sz w:val="22"/>
      <w:szCs w:val="22"/>
    </w:rPr>
  </w:style>
  <w:style w:type="paragraph" w:customStyle="1" w:styleId="DisclaimerText">
    <w:name w:val="DisclaimerText"/>
    <w:uiPriority w:val="99"/>
    <w:rsid w:val="001F4932"/>
    <w:pPr>
      <w:framePr w:hSpace="181" w:wrap="around" w:vAnchor="page" w:hAnchor="page" w:x="1419" w:y="14460"/>
      <w:spacing w:line="260" w:lineRule="atLeast"/>
      <w:suppressOverlap/>
    </w:pPr>
    <w:rPr>
      <w:rFonts w:ascii="Calibri" w:hAnsi="Calibri"/>
      <w:color w:val="44546A" w:themeColor="text2"/>
      <w:sz w:val="19"/>
      <w:szCs w:val="19"/>
    </w:rPr>
  </w:style>
  <w:style w:type="paragraph" w:customStyle="1" w:styleId="Hidden">
    <w:name w:val="Hidden"/>
    <w:uiPriority w:val="99"/>
    <w:rsid w:val="00F60165"/>
    <w:rPr>
      <w:rFonts w:ascii="Calibri" w:hAnsi="Calibri"/>
      <w:vanish/>
      <w:color w:val="FF0000"/>
    </w:rPr>
  </w:style>
  <w:style w:type="paragraph" w:styleId="CommentText">
    <w:name w:val="annotation text"/>
    <w:basedOn w:val="Normal"/>
    <w:link w:val="CommentTextChar"/>
    <w:uiPriority w:val="99"/>
    <w:unhideWhenUsed/>
    <w:rsid w:val="00AB3202"/>
    <w:pPr>
      <w:spacing w:before="120"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AB3202"/>
    <w:rPr>
      <w:rFonts w:ascii="Arial" w:hAnsi="Arial" w:cs="Arial"/>
      <w:sz w:val="20"/>
      <w:szCs w:val="20"/>
    </w:rPr>
  </w:style>
  <w:style w:type="character" w:styleId="CommentReference">
    <w:name w:val="annotation reference"/>
    <w:basedOn w:val="DefaultParagraphFont"/>
    <w:uiPriority w:val="99"/>
    <w:unhideWhenUsed/>
    <w:rsid w:val="00AB3202"/>
    <w:rPr>
      <w:sz w:val="16"/>
      <w:szCs w:val="16"/>
    </w:rPr>
  </w:style>
  <w:style w:type="paragraph" w:styleId="CommentSubject">
    <w:name w:val="annotation subject"/>
    <w:basedOn w:val="CommentText"/>
    <w:next w:val="CommentText"/>
    <w:link w:val="CommentSubjectChar"/>
    <w:uiPriority w:val="99"/>
    <w:unhideWhenUsed/>
    <w:rsid w:val="00AB3202"/>
    <w:pPr>
      <w:spacing w:before="240"/>
    </w:pPr>
    <w:rPr>
      <w:rFonts w:ascii="Calibri" w:hAnsi="Calibri" w:cs="Times New Roman"/>
      <w:b/>
      <w:bCs/>
    </w:rPr>
  </w:style>
  <w:style w:type="character" w:customStyle="1" w:styleId="CommentSubjectChar">
    <w:name w:val="Comment Subject Char"/>
    <w:basedOn w:val="CommentTextChar"/>
    <w:link w:val="CommentSubject"/>
    <w:uiPriority w:val="99"/>
    <w:rsid w:val="00AB3202"/>
    <w:rPr>
      <w:rFonts w:ascii="Calibri" w:hAnsi="Calibri" w:cs="Arial"/>
      <w:b/>
      <w:bCs/>
      <w:sz w:val="20"/>
      <w:szCs w:val="20"/>
    </w:rPr>
  </w:style>
  <w:style w:type="paragraph" w:styleId="ListParagraph">
    <w:name w:val="List Paragraph"/>
    <w:basedOn w:val="Normal"/>
    <w:uiPriority w:val="34"/>
    <w:qFormat/>
    <w:rsid w:val="001D50B0"/>
    <w:pPr>
      <w:ind w:left="720"/>
      <w:contextualSpacing/>
    </w:pPr>
  </w:style>
  <w:style w:type="table" w:customStyle="1" w:styleId="TableGrid1">
    <w:name w:val="Table Grid1"/>
    <w:basedOn w:val="TableNormal"/>
    <w:next w:val="TableGrid"/>
    <w:uiPriority w:val="39"/>
    <w:rsid w:val="00715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15523"/>
    <w:pPr>
      <w:spacing w:before="0" w:after="200" w:line="240" w:lineRule="auto"/>
    </w:pPr>
    <w:rPr>
      <w:i/>
      <w:iCs/>
      <w:color w:val="44546A" w:themeColor="text2"/>
      <w:sz w:val="18"/>
      <w:szCs w:val="18"/>
    </w:rPr>
  </w:style>
  <w:style w:type="table" w:customStyle="1" w:styleId="TableGrid2">
    <w:name w:val="Table Grid2"/>
    <w:basedOn w:val="TableNormal"/>
    <w:next w:val="TableGrid"/>
    <w:uiPriority w:val="39"/>
    <w:rsid w:val="00B15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15E3B"/>
    <w:pPr>
      <w:autoSpaceDE w:val="0"/>
      <w:autoSpaceDN w:val="0"/>
      <w:adjustRightInd w:val="0"/>
    </w:pPr>
    <w:rPr>
      <w:rFonts w:ascii="Calibri" w:hAnsi="Calibri" w:cs="Calibri"/>
      <w:color w:val="000000"/>
    </w:rPr>
  </w:style>
  <w:style w:type="paragraph" w:styleId="TOCHeading">
    <w:name w:val="TOC Heading"/>
    <w:basedOn w:val="Heading1"/>
    <w:next w:val="Normal"/>
    <w:uiPriority w:val="39"/>
    <w:unhideWhenUsed/>
    <w:qFormat/>
    <w:rsid w:val="002237DB"/>
    <w:pPr>
      <w:keepLines/>
      <w:spacing w:before="240" w:after="0" w:line="259" w:lineRule="auto"/>
      <w:outlineLvl w:val="9"/>
    </w:pPr>
    <w:rPr>
      <w:rFonts w:asciiTheme="majorHAnsi" w:eastAsiaTheme="majorEastAsia" w:hAnsiTheme="majorHAnsi" w:cstheme="majorBidi"/>
      <w:b w:val="0"/>
      <w:caps w:val="0"/>
      <w:color w:val="2E74B5" w:themeColor="accent1" w:themeShade="BF"/>
      <w:sz w:val="32"/>
      <w:szCs w:val="32"/>
      <w:lang w:val="en-US"/>
    </w:rPr>
  </w:style>
  <w:style w:type="paragraph" w:styleId="TOC1">
    <w:name w:val="toc 1"/>
    <w:basedOn w:val="Normal"/>
    <w:next w:val="Normal"/>
    <w:autoRedefine/>
    <w:uiPriority w:val="39"/>
    <w:unhideWhenUsed/>
    <w:qFormat/>
    <w:rsid w:val="002237DB"/>
    <w:pPr>
      <w:spacing w:after="100"/>
    </w:pPr>
  </w:style>
  <w:style w:type="paragraph" w:styleId="TOC2">
    <w:name w:val="toc 2"/>
    <w:basedOn w:val="Normal"/>
    <w:next w:val="Normal"/>
    <w:autoRedefine/>
    <w:uiPriority w:val="39"/>
    <w:unhideWhenUsed/>
    <w:rsid w:val="002237DB"/>
    <w:pPr>
      <w:spacing w:after="100"/>
      <w:ind w:left="190"/>
    </w:pPr>
  </w:style>
  <w:style w:type="paragraph" w:styleId="TOC3">
    <w:name w:val="toc 3"/>
    <w:basedOn w:val="Normal"/>
    <w:next w:val="Normal"/>
    <w:autoRedefine/>
    <w:uiPriority w:val="39"/>
    <w:unhideWhenUsed/>
    <w:rsid w:val="002237DB"/>
    <w:pPr>
      <w:spacing w:after="100"/>
      <w:ind w:left="380"/>
    </w:pPr>
  </w:style>
  <w:style w:type="paragraph" w:styleId="TableofFigures">
    <w:name w:val="table of figures"/>
    <w:basedOn w:val="Normal"/>
    <w:next w:val="Normal"/>
    <w:uiPriority w:val="99"/>
    <w:unhideWhenUsed/>
    <w:rsid w:val="0093278C"/>
  </w:style>
  <w:style w:type="character" w:customStyle="1" w:styleId="Heading5Char">
    <w:name w:val="Heading 5 Char"/>
    <w:basedOn w:val="DefaultParagraphFont"/>
    <w:link w:val="Heading5"/>
    <w:uiPriority w:val="9"/>
    <w:semiHidden/>
    <w:rsid w:val="00C55395"/>
    <w:rPr>
      <w:rFonts w:ascii="Arial" w:eastAsia="Arial" w:hAnsi="Arial" w:cs="Arial"/>
      <w:color w:val="666666"/>
      <w:sz w:val="22"/>
      <w:szCs w:val="22"/>
      <w:lang w:val="en" w:eastAsia="en-GB"/>
    </w:rPr>
  </w:style>
  <w:style w:type="character" w:customStyle="1" w:styleId="Heading6Char">
    <w:name w:val="Heading 6 Char"/>
    <w:basedOn w:val="DefaultParagraphFont"/>
    <w:link w:val="Heading6"/>
    <w:uiPriority w:val="9"/>
    <w:semiHidden/>
    <w:rsid w:val="00C55395"/>
    <w:rPr>
      <w:rFonts w:ascii="Arial" w:eastAsia="Arial" w:hAnsi="Arial" w:cs="Arial"/>
      <w:i/>
      <w:color w:val="666666"/>
      <w:sz w:val="22"/>
      <w:szCs w:val="22"/>
      <w:lang w:val="en" w:eastAsia="en-GB"/>
    </w:rPr>
  </w:style>
  <w:style w:type="paragraph" w:styleId="Title">
    <w:name w:val="Title"/>
    <w:basedOn w:val="Normal"/>
    <w:next w:val="Normal"/>
    <w:link w:val="TitleChar"/>
    <w:uiPriority w:val="10"/>
    <w:qFormat/>
    <w:rsid w:val="00C55395"/>
    <w:pPr>
      <w:keepNext/>
      <w:keepLines/>
      <w:spacing w:before="0" w:after="60" w:line="238" w:lineRule="auto"/>
    </w:pPr>
    <w:rPr>
      <w:rFonts w:ascii="Arial" w:eastAsia="Arial" w:hAnsi="Arial" w:cs="Arial"/>
      <w:color w:val="212121"/>
      <w:sz w:val="52"/>
      <w:szCs w:val="52"/>
      <w:lang w:val="en" w:eastAsia="en-GB"/>
    </w:rPr>
  </w:style>
  <w:style w:type="character" w:customStyle="1" w:styleId="TitleChar">
    <w:name w:val="Title Char"/>
    <w:basedOn w:val="DefaultParagraphFont"/>
    <w:link w:val="Title"/>
    <w:uiPriority w:val="10"/>
    <w:rsid w:val="00C55395"/>
    <w:rPr>
      <w:rFonts w:ascii="Arial" w:eastAsia="Arial" w:hAnsi="Arial" w:cs="Arial"/>
      <w:color w:val="212121"/>
      <w:sz w:val="52"/>
      <w:szCs w:val="52"/>
      <w:lang w:val="en" w:eastAsia="en-GB"/>
    </w:rPr>
  </w:style>
  <w:style w:type="paragraph" w:styleId="Subtitle">
    <w:name w:val="Subtitle"/>
    <w:basedOn w:val="Normal"/>
    <w:next w:val="Normal"/>
    <w:link w:val="SubtitleChar"/>
    <w:uiPriority w:val="11"/>
    <w:qFormat/>
    <w:rsid w:val="00C55395"/>
    <w:pPr>
      <w:keepNext/>
      <w:keepLines/>
      <w:spacing w:before="0" w:after="320" w:line="238" w:lineRule="auto"/>
    </w:pPr>
    <w:rPr>
      <w:rFonts w:ascii="Arial" w:eastAsia="Arial" w:hAnsi="Arial" w:cs="Arial"/>
      <w:color w:val="666666"/>
      <w:sz w:val="30"/>
      <w:szCs w:val="30"/>
      <w:lang w:val="en" w:eastAsia="en-GB"/>
    </w:rPr>
  </w:style>
  <w:style w:type="character" w:customStyle="1" w:styleId="SubtitleChar">
    <w:name w:val="Subtitle Char"/>
    <w:basedOn w:val="DefaultParagraphFont"/>
    <w:link w:val="Subtitle"/>
    <w:uiPriority w:val="11"/>
    <w:rsid w:val="00C55395"/>
    <w:rPr>
      <w:rFonts w:ascii="Arial" w:eastAsia="Arial" w:hAnsi="Arial" w:cs="Arial"/>
      <w:color w:val="666666"/>
      <w:sz w:val="30"/>
      <w:szCs w:val="30"/>
      <w:lang w:val="en" w:eastAsia="en-GB"/>
    </w:rPr>
  </w:style>
  <w:style w:type="table" w:customStyle="1" w:styleId="MediumGrid1-Accent11">
    <w:name w:val="Medium Grid 1 - Accent 11"/>
    <w:basedOn w:val="TableNormal"/>
    <w:next w:val="MediumGrid1-Accent1"/>
    <w:uiPriority w:val="67"/>
    <w:rsid w:val="0048139B"/>
    <w:rPr>
      <w:rFonts w:ascii="Arial" w:hAnsi="Arial" w:cs="Aria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1">
    <w:name w:val="Medium Grid 1 Accent 1"/>
    <w:basedOn w:val="TableNormal"/>
    <w:uiPriority w:val="67"/>
    <w:semiHidden/>
    <w:unhideWhenUsed/>
    <w:rsid w:val="0048139B"/>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styleId="Revision">
    <w:name w:val="Revision"/>
    <w:hidden/>
    <w:uiPriority w:val="99"/>
    <w:semiHidden/>
    <w:rsid w:val="00BB5207"/>
    <w:rPr>
      <w:rFonts w:ascii="Calibri" w:hAnsi="Calibri"/>
      <w:sz w:val="19"/>
    </w:rPr>
  </w:style>
  <w:style w:type="paragraph" w:styleId="NormalWeb">
    <w:name w:val="Normal (Web)"/>
    <w:basedOn w:val="Normal"/>
    <w:uiPriority w:val="99"/>
    <w:unhideWhenUsed/>
    <w:rsid w:val="003F429E"/>
    <w:pPr>
      <w:spacing w:before="100" w:beforeAutospacing="1" w:after="100" w:afterAutospacing="1" w:line="240" w:lineRule="auto"/>
    </w:pPr>
    <w:rPr>
      <w:rFonts w:ascii="Times New Roman" w:eastAsiaTheme="minorEastAsia" w:hAnsi="Times New Roman"/>
      <w:sz w:val="24"/>
      <w:lang w:eastAsia="en-GB"/>
    </w:rPr>
  </w:style>
  <w:style w:type="character" w:styleId="FollowedHyperlink">
    <w:name w:val="FollowedHyperlink"/>
    <w:basedOn w:val="DefaultParagraphFont"/>
    <w:uiPriority w:val="99"/>
    <w:semiHidden/>
    <w:unhideWhenUsed/>
    <w:rsid w:val="00B523FD"/>
    <w:rPr>
      <w:color w:val="954F72" w:themeColor="followedHyperlink"/>
      <w:u w:val="single"/>
    </w:rPr>
  </w:style>
  <w:style w:type="paragraph" w:customStyle="1" w:styleId="msonormal0">
    <w:name w:val="msonormal"/>
    <w:basedOn w:val="Normal"/>
    <w:uiPriority w:val="99"/>
    <w:rsid w:val="00B523FD"/>
    <w:pPr>
      <w:spacing w:before="100" w:beforeAutospacing="1" w:after="100" w:afterAutospacing="1" w:line="240" w:lineRule="auto"/>
    </w:pPr>
    <w:rPr>
      <w:rFonts w:ascii="Times New Roman" w:eastAsiaTheme="minorEastAsia" w:hAnsi="Times New Roman"/>
      <w:sz w:val="24"/>
      <w:lang w:eastAsia="en-GB"/>
    </w:rPr>
  </w:style>
  <w:style w:type="table" w:styleId="GridTable4-Accent1">
    <w:name w:val="Grid Table 4 Accent 1"/>
    <w:basedOn w:val="TableNormal"/>
    <w:uiPriority w:val="49"/>
    <w:rsid w:val="0077066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7706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6Colorful-Accent1">
    <w:name w:val="Grid Table 6 Colorful Accent 1"/>
    <w:basedOn w:val="TableNormal"/>
    <w:uiPriority w:val="51"/>
    <w:rsid w:val="00770662"/>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Accent1">
    <w:name w:val="Grid Table 3 Accent 1"/>
    <w:basedOn w:val="TableNormal"/>
    <w:uiPriority w:val="48"/>
    <w:rsid w:val="00A50BC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2-Accent1">
    <w:name w:val="Grid Table 2 Accent 1"/>
    <w:basedOn w:val="TableNormal"/>
    <w:uiPriority w:val="47"/>
    <w:rsid w:val="00A50BCD"/>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7D619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D6197"/>
    <w:rPr>
      <w:rFonts w:ascii="Calibri" w:hAnsi="Calibri"/>
      <w:sz w:val="20"/>
      <w:szCs w:val="20"/>
    </w:rPr>
  </w:style>
  <w:style w:type="character" w:styleId="FootnoteReference">
    <w:name w:val="footnote reference"/>
    <w:basedOn w:val="DefaultParagraphFont"/>
    <w:uiPriority w:val="99"/>
    <w:semiHidden/>
    <w:unhideWhenUsed/>
    <w:rsid w:val="007D6197"/>
    <w:rPr>
      <w:vertAlign w:val="superscript"/>
    </w:rPr>
  </w:style>
  <w:style w:type="character" w:styleId="Emphasis">
    <w:name w:val="Emphasis"/>
    <w:basedOn w:val="DefaultParagraphFont"/>
    <w:uiPriority w:val="20"/>
    <w:qFormat/>
    <w:rsid w:val="009157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1662">
      <w:bodyDiv w:val="1"/>
      <w:marLeft w:val="0"/>
      <w:marRight w:val="0"/>
      <w:marTop w:val="0"/>
      <w:marBottom w:val="0"/>
      <w:divBdr>
        <w:top w:val="none" w:sz="0" w:space="0" w:color="auto"/>
        <w:left w:val="none" w:sz="0" w:space="0" w:color="auto"/>
        <w:bottom w:val="none" w:sz="0" w:space="0" w:color="auto"/>
        <w:right w:val="none" w:sz="0" w:space="0" w:color="auto"/>
      </w:divBdr>
    </w:div>
    <w:div w:id="178275451">
      <w:bodyDiv w:val="1"/>
      <w:marLeft w:val="0"/>
      <w:marRight w:val="0"/>
      <w:marTop w:val="0"/>
      <w:marBottom w:val="0"/>
      <w:divBdr>
        <w:top w:val="none" w:sz="0" w:space="0" w:color="auto"/>
        <w:left w:val="none" w:sz="0" w:space="0" w:color="auto"/>
        <w:bottom w:val="none" w:sz="0" w:space="0" w:color="auto"/>
        <w:right w:val="none" w:sz="0" w:space="0" w:color="auto"/>
      </w:divBdr>
    </w:div>
    <w:div w:id="293220877">
      <w:bodyDiv w:val="1"/>
      <w:marLeft w:val="0"/>
      <w:marRight w:val="0"/>
      <w:marTop w:val="0"/>
      <w:marBottom w:val="0"/>
      <w:divBdr>
        <w:top w:val="none" w:sz="0" w:space="0" w:color="auto"/>
        <w:left w:val="none" w:sz="0" w:space="0" w:color="auto"/>
        <w:bottom w:val="none" w:sz="0" w:space="0" w:color="auto"/>
        <w:right w:val="none" w:sz="0" w:space="0" w:color="auto"/>
      </w:divBdr>
    </w:div>
    <w:div w:id="359744920">
      <w:bodyDiv w:val="1"/>
      <w:marLeft w:val="0"/>
      <w:marRight w:val="0"/>
      <w:marTop w:val="0"/>
      <w:marBottom w:val="0"/>
      <w:divBdr>
        <w:top w:val="none" w:sz="0" w:space="0" w:color="auto"/>
        <w:left w:val="none" w:sz="0" w:space="0" w:color="auto"/>
        <w:bottom w:val="none" w:sz="0" w:space="0" w:color="auto"/>
        <w:right w:val="none" w:sz="0" w:space="0" w:color="auto"/>
      </w:divBdr>
    </w:div>
    <w:div w:id="367141914">
      <w:bodyDiv w:val="1"/>
      <w:marLeft w:val="0"/>
      <w:marRight w:val="0"/>
      <w:marTop w:val="0"/>
      <w:marBottom w:val="0"/>
      <w:divBdr>
        <w:top w:val="none" w:sz="0" w:space="0" w:color="auto"/>
        <w:left w:val="none" w:sz="0" w:space="0" w:color="auto"/>
        <w:bottom w:val="none" w:sz="0" w:space="0" w:color="auto"/>
        <w:right w:val="none" w:sz="0" w:space="0" w:color="auto"/>
      </w:divBdr>
    </w:div>
    <w:div w:id="440225994">
      <w:bodyDiv w:val="1"/>
      <w:marLeft w:val="0"/>
      <w:marRight w:val="0"/>
      <w:marTop w:val="0"/>
      <w:marBottom w:val="0"/>
      <w:divBdr>
        <w:top w:val="none" w:sz="0" w:space="0" w:color="auto"/>
        <w:left w:val="none" w:sz="0" w:space="0" w:color="auto"/>
        <w:bottom w:val="none" w:sz="0" w:space="0" w:color="auto"/>
        <w:right w:val="none" w:sz="0" w:space="0" w:color="auto"/>
      </w:divBdr>
    </w:div>
    <w:div w:id="605774331">
      <w:bodyDiv w:val="1"/>
      <w:marLeft w:val="0"/>
      <w:marRight w:val="0"/>
      <w:marTop w:val="0"/>
      <w:marBottom w:val="0"/>
      <w:divBdr>
        <w:top w:val="none" w:sz="0" w:space="0" w:color="auto"/>
        <w:left w:val="none" w:sz="0" w:space="0" w:color="auto"/>
        <w:bottom w:val="none" w:sz="0" w:space="0" w:color="auto"/>
        <w:right w:val="none" w:sz="0" w:space="0" w:color="auto"/>
      </w:divBdr>
    </w:div>
    <w:div w:id="651760004">
      <w:bodyDiv w:val="1"/>
      <w:marLeft w:val="0"/>
      <w:marRight w:val="0"/>
      <w:marTop w:val="0"/>
      <w:marBottom w:val="0"/>
      <w:divBdr>
        <w:top w:val="none" w:sz="0" w:space="0" w:color="auto"/>
        <w:left w:val="none" w:sz="0" w:space="0" w:color="auto"/>
        <w:bottom w:val="none" w:sz="0" w:space="0" w:color="auto"/>
        <w:right w:val="none" w:sz="0" w:space="0" w:color="auto"/>
      </w:divBdr>
    </w:div>
    <w:div w:id="781798710">
      <w:bodyDiv w:val="1"/>
      <w:marLeft w:val="0"/>
      <w:marRight w:val="0"/>
      <w:marTop w:val="0"/>
      <w:marBottom w:val="0"/>
      <w:divBdr>
        <w:top w:val="none" w:sz="0" w:space="0" w:color="auto"/>
        <w:left w:val="none" w:sz="0" w:space="0" w:color="auto"/>
        <w:bottom w:val="none" w:sz="0" w:space="0" w:color="auto"/>
        <w:right w:val="none" w:sz="0" w:space="0" w:color="auto"/>
      </w:divBdr>
    </w:div>
    <w:div w:id="788474574">
      <w:bodyDiv w:val="1"/>
      <w:marLeft w:val="0"/>
      <w:marRight w:val="0"/>
      <w:marTop w:val="0"/>
      <w:marBottom w:val="0"/>
      <w:divBdr>
        <w:top w:val="none" w:sz="0" w:space="0" w:color="auto"/>
        <w:left w:val="none" w:sz="0" w:space="0" w:color="auto"/>
        <w:bottom w:val="none" w:sz="0" w:space="0" w:color="auto"/>
        <w:right w:val="none" w:sz="0" w:space="0" w:color="auto"/>
      </w:divBdr>
    </w:div>
    <w:div w:id="805661907">
      <w:bodyDiv w:val="1"/>
      <w:marLeft w:val="0"/>
      <w:marRight w:val="0"/>
      <w:marTop w:val="0"/>
      <w:marBottom w:val="0"/>
      <w:divBdr>
        <w:top w:val="none" w:sz="0" w:space="0" w:color="auto"/>
        <w:left w:val="none" w:sz="0" w:space="0" w:color="auto"/>
        <w:bottom w:val="none" w:sz="0" w:space="0" w:color="auto"/>
        <w:right w:val="none" w:sz="0" w:space="0" w:color="auto"/>
      </w:divBdr>
    </w:div>
    <w:div w:id="821897460">
      <w:bodyDiv w:val="1"/>
      <w:marLeft w:val="0"/>
      <w:marRight w:val="0"/>
      <w:marTop w:val="0"/>
      <w:marBottom w:val="0"/>
      <w:divBdr>
        <w:top w:val="none" w:sz="0" w:space="0" w:color="auto"/>
        <w:left w:val="none" w:sz="0" w:space="0" w:color="auto"/>
        <w:bottom w:val="none" w:sz="0" w:space="0" w:color="auto"/>
        <w:right w:val="none" w:sz="0" w:space="0" w:color="auto"/>
      </w:divBdr>
    </w:div>
    <w:div w:id="861360277">
      <w:bodyDiv w:val="1"/>
      <w:marLeft w:val="0"/>
      <w:marRight w:val="0"/>
      <w:marTop w:val="0"/>
      <w:marBottom w:val="0"/>
      <w:divBdr>
        <w:top w:val="none" w:sz="0" w:space="0" w:color="auto"/>
        <w:left w:val="none" w:sz="0" w:space="0" w:color="auto"/>
        <w:bottom w:val="none" w:sz="0" w:space="0" w:color="auto"/>
        <w:right w:val="none" w:sz="0" w:space="0" w:color="auto"/>
      </w:divBdr>
    </w:div>
    <w:div w:id="864365424">
      <w:bodyDiv w:val="1"/>
      <w:marLeft w:val="0"/>
      <w:marRight w:val="0"/>
      <w:marTop w:val="0"/>
      <w:marBottom w:val="0"/>
      <w:divBdr>
        <w:top w:val="none" w:sz="0" w:space="0" w:color="auto"/>
        <w:left w:val="none" w:sz="0" w:space="0" w:color="auto"/>
        <w:bottom w:val="none" w:sz="0" w:space="0" w:color="auto"/>
        <w:right w:val="none" w:sz="0" w:space="0" w:color="auto"/>
      </w:divBdr>
    </w:div>
    <w:div w:id="867529557">
      <w:bodyDiv w:val="1"/>
      <w:marLeft w:val="0"/>
      <w:marRight w:val="0"/>
      <w:marTop w:val="0"/>
      <w:marBottom w:val="0"/>
      <w:divBdr>
        <w:top w:val="none" w:sz="0" w:space="0" w:color="auto"/>
        <w:left w:val="none" w:sz="0" w:space="0" w:color="auto"/>
        <w:bottom w:val="none" w:sz="0" w:space="0" w:color="auto"/>
        <w:right w:val="none" w:sz="0" w:space="0" w:color="auto"/>
      </w:divBdr>
    </w:div>
    <w:div w:id="905916836">
      <w:bodyDiv w:val="1"/>
      <w:marLeft w:val="0"/>
      <w:marRight w:val="0"/>
      <w:marTop w:val="0"/>
      <w:marBottom w:val="0"/>
      <w:divBdr>
        <w:top w:val="none" w:sz="0" w:space="0" w:color="auto"/>
        <w:left w:val="none" w:sz="0" w:space="0" w:color="auto"/>
        <w:bottom w:val="none" w:sz="0" w:space="0" w:color="auto"/>
        <w:right w:val="none" w:sz="0" w:space="0" w:color="auto"/>
      </w:divBdr>
    </w:div>
    <w:div w:id="913900998">
      <w:bodyDiv w:val="1"/>
      <w:marLeft w:val="0"/>
      <w:marRight w:val="0"/>
      <w:marTop w:val="0"/>
      <w:marBottom w:val="0"/>
      <w:divBdr>
        <w:top w:val="none" w:sz="0" w:space="0" w:color="auto"/>
        <w:left w:val="none" w:sz="0" w:space="0" w:color="auto"/>
        <w:bottom w:val="none" w:sz="0" w:space="0" w:color="auto"/>
        <w:right w:val="none" w:sz="0" w:space="0" w:color="auto"/>
      </w:divBdr>
    </w:div>
    <w:div w:id="945311594">
      <w:bodyDiv w:val="1"/>
      <w:marLeft w:val="0"/>
      <w:marRight w:val="0"/>
      <w:marTop w:val="0"/>
      <w:marBottom w:val="0"/>
      <w:divBdr>
        <w:top w:val="none" w:sz="0" w:space="0" w:color="auto"/>
        <w:left w:val="none" w:sz="0" w:space="0" w:color="auto"/>
        <w:bottom w:val="none" w:sz="0" w:space="0" w:color="auto"/>
        <w:right w:val="none" w:sz="0" w:space="0" w:color="auto"/>
      </w:divBdr>
    </w:div>
    <w:div w:id="1020819022">
      <w:bodyDiv w:val="1"/>
      <w:marLeft w:val="0"/>
      <w:marRight w:val="0"/>
      <w:marTop w:val="0"/>
      <w:marBottom w:val="0"/>
      <w:divBdr>
        <w:top w:val="none" w:sz="0" w:space="0" w:color="auto"/>
        <w:left w:val="none" w:sz="0" w:space="0" w:color="auto"/>
        <w:bottom w:val="none" w:sz="0" w:space="0" w:color="auto"/>
        <w:right w:val="none" w:sz="0" w:space="0" w:color="auto"/>
      </w:divBdr>
    </w:div>
    <w:div w:id="1045640713">
      <w:bodyDiv w:val="1"/>
      <w:marLeft w:val="0"/>
      <w:marRight w:val="0"/>
      <w:marTop w:val="0"/>
      <w:marBottom w:val="0"/>
      <w:divBdr>
        <w:top w:val="none" w:sz="0" w:space="0" w:color="auto"/>
        <w:left w:val="none" w:sz="0" w:space="0" w:color="auto"/>
        <w:bottom w:val="none" w:sz="0" w:space="0" w:color="auto"/>
        <w:right w:val="none" w:sz="0" w:space="0" w:color="auto"/>
      </w:divBdr>
    </w:div>
    <w:div w:id="1143427550">
      <w:bodyDiv w:val="1"/>
      <w:marLeft w:val="0"/>
      <w:marRight w:val="0"/>
      <w:marTop w:val="0"/>
      <w:marBottom w:val="0"/>
      <w:divBdr>
        <w:top w:val="none" w:sz="0" w:space="0" w:color="auto"/>
        <w:left w:val="none" w:sz="0" w:space="0" w:color="auto"/>
        <w:bottom w:val="none" w:sz="0" w:space="0" w:color="auto"/>
        <w:right w:val="none" w:sz="0" w:space="0" w:color="auto"/>
      </w:divBdr>
    </w:div>
    <w:div w:id="1180463499">
      <w:bodyDiv w:val="1"/>
      <w:marLeft w:val="0"/>
      <w:marRight w:val="0"/>
      <w:marTop w:val="0"/>
      <w:marBottom w:val="0"/>
      <w:divBdr>
        <w:top w:val="none" w:sz="0" w:space="0" w:color="auto"/>
        <w:left w:val="none" w:sz="0" w:space="0" w:color="auto"/>
        <w:bottom w:val="none" w:sz="0" w:space="0" w:color="auto"/>
        <w:right w:val="none" w:sz="0" w:space="0" w:color="auto"/>
      </w:divBdr>
    </w:div>
    <w:div w:id="1210726568">
      <w:bodyDiv w:val="1"/>
      <w:marLeft w:val="0"/>
      <w:marRight w:val="0"/>
      <w:marTop w:val="0"/>
      <w:marBottom w:val="0"/>
      <w:divBdr>
        <w:top w:val="none" w:sz="0" w:space="0" w:color="auto"/>
        <w:left w:val="none" w:sz="0" w:space="0" w:color="auto"/>
        <w:bottom w:val="none" w:sz="0" w:space="0" w:color="auto"/>
        <w:right w:val="none" w:sz="0" w:space="0" w:color="auto"/>
      </w:divBdr>
    </w:div>
    <w:div w:id="1234854096">
      <w:bodyDiv w:val="1"/>
      <w:marLeft w:val="0"/>
      <w:marRight w:val="0"/>
      <w:marTop w:val="0"/>
      <w:marBottom w:val="0"/>
      <w:divBdr>
        <w:top w:val="none" w:sz="0" w:space="0" w:color="auto"/>
        <w:left w:val="none" w:sz="0" w:space="0" w:color="auto"/>
        <w:bottom w:val="none" w:sz="0" w:space="0" w:color="auto"/>
        <w:right w:val="none" w:sz="0" w:space="0" w:color="auto"/>
      </w:divBdr>
    </w:div>
    <w:div w:id="1244298858">
      <w:bodyDiv w:val="1"/>
      <w:marLeft w:val="0"/>
      <w:marRight w:val="0"/>
      <w:marTop w:val="0"/>
      <w:marBottom w:val="0"/>
      <w:divBdr>
        <w:top w:val="none" w:sz="0" w:space="0" w:color="auto"/>
        <w:left w:val="none" w:sz="0" w:space="0" w:color="auto"/>
        <w:bottom w:val="none" w:sz="0" w:space="0" w:color="auto"/>
        <w:right w:val="none" w:sz="0" w:space="0" w:color="auto"/>
      </w:divBdr>
    </w:div>
    <w:div w:id="1292203493">
      <w:bodyDiv w:val="1"/>
      <w:marLeft w:val="0"/>
      <w:marRight w:val="0"/>
      <w:marTop w:val="0"/>
      <w:marBottom w:val="0"/>
      <w:divBdr>
        <w:top w:val="none" w:sz="0" w:space="0" w:color="auto"/>
        <w:left w:val="none" w:sz="0" w:space="0" w:color="auto"/>
        <w:bottom w:val="none" w:sz="0" w:space="0" w:color="auto"/>
        <w:right w:val="none" w:sz="0" w:space="0" w:color="auto"/>
      </w:divBdr>
    </w:div>
    <w:div w:id="1313025196">
      <w:bodyDiv w:val="1"/>
      <w:marLeft w:val="0"/>
      <w:marRight w:val="0"/>
      <w:marTop w:val="0"/>
      <w:marBottom w:val="0"/>
      <w:divBdr>
        <w:top w:val="none" w:sz="0" w:space="0" w:color="auto"/>
        <w:left w:val="none" w:sz="0" w:space="0" w:color="auto"/>
        <w:bottom w:val="none" w:sz="0" w:space="0" w:color="auto"/>
        <w:right w:val="none" w:sz="0" w:space="0" w:color="auto"/>
      </w:divBdr>
    </w:div>
    <w:div w:id="1390377989">
      <w:bodyDiv w:val="1"/>
      <w:marLeft w:val="0"/>
      <w:marRight w:val="0"/>
      <w:marTop w:val="0"/>
      <w:marBottom w:val="0"/>
      <w:divBdr>
        <w:top w:val="none" w:sz="0" w:space="0" w:color="auto"/>
        <w:left w:val="none" w:sz="0" w:space="0" w:color="auto"/>
        <w:bottom w:val="none" w:sz="0" w:space="0" w:color="auto"/>
        <w:right w:val="none" w:sz="0" w:space="0" w:color="auto"/>
      </w:divBdr>
    </w:div>
    <w:div w:id="1410541259">
      <w:bodyDiv w:val="1"/>
      <w:marLeft w:val="0"/>
      <w:marRight w:val="0"/>
      <w:marTop w:val="0"/>
      <w:marBottom w:val="0"/>
      <w:divBdr>
        <w:top w:val="none" w:sz="0" w:space="0" w:color="auto"/>
        <w:left w:val="none" w:sz="0" w:space="0" w:color="auto"/>
        <w:bottom w:val="none" w:sz="0" w:space="0" w:color="auto"/>
        <w:right w:val="none" w:sz="0" w:space="0" w:color="auto"/>
      </w:divBdr>
    </w:div>
    <w:div w:id="1478643493">
      <w:bodyDiv w:val="1"/>
      <w:marLeft w:val="0"/>
      <w:marRight w:val="0"/>
      <w:marTop w:val="0"/>
      <w:marBottom w:val="0"/>
      <w:divBdr>
        <w:top w:val="none" w:sz="0" w:space="0" w:color="auto"/>
        <w:left w:val="none" w:sz="0" w:space="0" w:color="auto"/>
        <w:bottom w:val="none" w:sz="0" w:space="0" w:color="auto"/>
        <w:right w:val="none" w:sz="0" w:space="0" w:color="auto"/>
      </w:divBdr>
    </w:div>
    <w:div w:id="1543325899">
      <w:bodyDiv w:val="1"/>
      <w:marLeft w:val="0"/>
      <w:marRight w:val="0"/>
      <w:marTop w:val="0"/>
      <w:marBottom w:val="0"/>
      <w:divBdr>
        <w:top w:val="none" w:sz="0" w:space="0" w:color="auto"/>
        <w:left w:val="none" w:sz="0" w:space="0" w:color="auto"/>
        <w:bottom w:val="none" w:sz="0" w:space="0" w:color="auto"/>
        <w:right w:val="none" w:sz="0" w:space="0" w:color="auto"/>
      </w:divBdr>
    </w:div>
    <w:div w:id="1589802170">
      <w:bodyDiv w:val="1"/>
      <w:marLeft w:val="0"/>
      <w:marRight w:val="0"/>
      <w:marTop w:val="0"/>
      <w:marBottom w:val="0"/>
      <w:divBdr>
        <w:top w:val="none" w:sz="0" w:space="0" w:color="auto"/>
        <w:left w:val="none" w:sz="0" w:space="0" w:color="auto"/>
        <w:bottom w:val="none" w:sz="0" w:space="0" w:color="auto"/>
        <w:right w:val="none" w:sz="0" w:space="0" w:color="auto"/>
      </w:divBdr>
    </w:div>
    <w:div w:id="1634941332">
      <w:bodyDiv w:val="1"/>
      <w:marLeft w:val="0"/>
      <w:marRight w:val="0"/>
      <w:marTop w:val="0"/>
      <w:marBottom w:val="0"/>
      <w:divBdr>
        <w:top w:val="none" w:sz="0" w:space="0" w:color="auto"/>
        <w:left w:val="none" w:sz="0" w:space="0" w:color="auto"/>
        <w:bottom w:val="none" w:sz="0" w:space="0" w:color="auto"/>
        <w:right w:val="none" w:sz="0" w:space="0" w:color="auto"/>
      </w:divBdr>
    </w:div>
    <w:div w:id="1635333718">
      <w:bodyDiv w:val="1"/>
      <w:marLeft w:val="0"/>
      <w:marRight w:val="0"/>
      <w:marTop w:val="0"/>
      <w:marBottom w:val="0"/>
      <w:divBdr>
        <w:top w:val="none" w:sz="0" w:space="0" w:color="auto"/>
        <w:left w:val="none" w:sz="0" w:space="0" w:color="auto"/>
        <w:bottom w:val="none" w:sz="0" w:space="0" w:color="auto"/>
        <w:right w:val="none" w:sz="0" w:space="0" w:color="auto"/>
      </w:divBdr>
    </w:div>
    <w:div w:id="1659191439">
      <w:bodyDiv w:val="1"/>
      <w:marLeft w:val="0"/>
      <w:marRight w:val="0"/>
      <w:marTop w:val="0"/>
      <w:marBottom w:val="0"/>
      <w:divBdr>
        <w:top w:val="none" w:sz="0" w:space="0" w:color="auto"/>
        <w:left w:val="none" w:sz="0" w:space="0" w:color="auto"/>
        <w:bottom w:val="none" w:sz="0" w:space="0" w:color="auto"/>
        <w:right w:val="none" w:sz="0" w:space="0" w:color="auto"/>
      </w:divBdr>
    </w:div>
    <w:div w:id="1716004338">
      <w:bodyDiv w:val="1"/>
      <w:marLeft w:val="0"/>
      <w:marRight w:val="0"/>
      <w:marTop w:val="0"/>
      <w:marBottom w:val="0"/>
      <w:divBdr>
        <w:top w:val="none" w:sz="0" w:space="0" w:color="auto"/>
        <w:left w:val="none" w:sz="0" w:space="0" w:color="auto"/>
        <w:bottom w:val="none" w:sz="0" w:space="0" w:color="auto"/>
        <w:right w:val="none" w:sz="0" w:space="0" w:color="auto"/>
      </w:divBdr>
    </w:div>
    <w:div w:id="1743720034">
      <w:bodyDiv w:val="1"/>
      <w:marLeft w:val="0"/>
      <w:marRight w:val="0"/>
      <w:marTop w:val="0"/>
      <w:marBottom w:val="0"/>
      <w:divBdr>
        <w:top w:val="none" w:sz="0" w:space="0" w:color="auto"/>
        <w:left w:val="none" w:sz="0" w:space="0" w:color="auto"/>
        <w:bottom w:val="none" w:sz="0" w:space="0" w:color="auto"/>
        <w:right w:val="none" w:sz="0" w:space="0" w:color="auto"/>
      </w:divBdr>
    </w:div>
    <w:div w:id="1791166854">
      <w:bodyDiv w:val="1"/>
      <w:marLeft w:val="0"/>
      <w:marRight w:val="0"/>
      <w:marTop w:val="0"/>
      <w:marBottom w:val="0"/>
      <w:divBdr>
        <w:top w:val="none" w:sz="0" w:space="0" w:color="auto"/>
        <w:left w:val="none" w:sz="0" w:space="0" w:color="auto"/>
        <w:bottom w:val="none" w:sz="0" w:space="0" w:color="auto"/>
        <w:right w:val="none" w:sz="0" w:space="0" w:color="auto"/>
      </w:divBdr>
    </w:div>
    <w:div w:id="1852376783">
      <w:bodyDiv w:val="1"/>
      <w:marLeft w:val="0"/>
      <w:marRight w:val="0"/>
      <w:marTop w:val="0"/>
      <w:marBottom w:val="0"/>
      <w:divBdr>
        <w:top w:val="none" w:sz="0" w:space="0" w:color="auto"/>
        <w:left w:val="none" w:sz="0" w:space="0" w:color="auto"/>
        <w:bottom w:val="none" w:sz="0" w:space="0" w:color="auto"/>
        <w:right w:val="none" w:sz="0" w:space="0" w:color="auto"/>
      </w:divBdr>
    </w:div>
    <w:div w:id="1984308513">
      <w:bodyDiv w:val="1"/>
      <w:marLeft w:val="0"/>
      <w:marRight w:val="0"/>
      <w:marTop w:val="0"/>
      <w:marBottom w:val="0"/>
      <w:divBdr>
        <w:top w:val="none" w:sz="0" w:space="0" w:color="auto"/>
        <w:left w:val="none" w:sz="0" w:space="0" w:color="auto"/>
        <w:bottom w:val="none" w:sz="0" w:space="0" w:color="auto"/>
        <w:right w:val="none" w:sz="0" w:space="0" w:color="auto"/>
      </w:divBdr>
    </w:div>
    <w:div w:id="2008560232">
      <w:bodyDiv w:val="1"/>
      <w:marLeft w:val="0"/>
      <w:marRight w:val="0"/>
      <w:marTop w:val="0"/>
      <w:marBottom w:val="0"/>
      <w:divBdr>
        <w:top w:val="none" w:sz="0" w:space="0" w:color="auto"/>
        <w:left w:val="none" w:sz="0" w:space="0" w:color="auto"/>
        <w:bottom w:val="none" w:sz="0" w:space="0" w:color="auto"/>
        <w:right w:val="none" w:sz="0" w:space="0" w:color="auto"/>
      </w:divBdr>
    </w:div>
    <w:div w:id="210595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chart" Target="charts/chart5.xml"/><Relationship Id="rId39" Type="http://schemas.openxmlformats.org/officeDocument/2006/relationships/chart" Target="charts/chart9.xml"/><Relationship Id="rId21" Type="http://schemas.openxmlformats.org/officeDocument/2006/relationships/chart" Target="charts/chart1.xml"/><Relationship Id="rId34" Type="http://schemas.openxmlformats.org/officeDocument/2006/relationships/image" Target="media/image13.png"/><Relationship Id="rId42" Type="http://schemas.openxmlformats.org/officeDocument/2006/relationships/chart" Target="charts/chart12.xml"/><Relationship Id="rId47" Type="http://schemas.openxmlformats.org/officeDocument/2006/relationships/image" Target="media/image17.tiff"/><Relationship Id="rId50" Type="http://schemas.openxmlformats.org/officeDocument/2006/relationships/image" Target="media/image20.jpg"/><Relationship Id="rId55" Type="http://schemas.openxmlformats.org/officeDocument/2006/relationships/header" Target="header4.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jpeg"/><Relationship Id="rId29" Type="http://schemas.openxmlformats.org/officeDocument/2006/relationships/image" Target="media/image9.png"/><Relationship Id="rId41" Type="http://schemas.openxmlformats.org/officeDocument/2006/relationships/chart" Target="charts/chart11.xml"/><Relationship Id="rId54" Type="http://schemas.openxmlformats.org/officeDocument/2006/relationships/footer" Target="foot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woulds@leeds.ac.uk" TargetMode="External"/><Relationship Id="rId24" Type="http://schemas.openxmlformats.org/officeDocument/2006/relationships/chart" Target="charts/chart3.xml"/><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header" Target="header3.xm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19.jpeg"/><Relationship Id="rId57" Type="http://schemas.openxmlformats.org/officeDocument/2006/relationships/header" Target="header5.xml"/><Relationship Id="rId61"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chart" Target="charts/chart7.xml"/><Relationship Id="rId44" Type="http://schemas.openxmlformats.org/officeDocument/2006/relationships/chart" Target="charts/chart14.xml"/><Relationship Id="rId52" Type="http://schemas.openxmlformats.org/officeDocument/2006/relationships/hyperlink" Target="https://www.nature.com/articles/d41586-019-00019-x"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chart" Target="charts/chart13.xml"/><Relationship Id="rId48" Type="http://schemas.openxmlformats.org/officeDocument/2006/relationships/image" Target="media/image18.tiff"/><Relationship Id="rId56" Type="http://schemas.openxmlformats.org/officeDocument/2006/relationships/footer" Target="footer3.xml"/><Relationship Id="rId64" Type="http://schemas.microsoft.com/office/2016/09/relationships/commentsIds" Target="commentsIds.xml"/><Relationship Id="rId8" Type="http://schemas.openxmlformats.org/officeDocument/2006/relationships/header" Target="header1.xml"/><Relationship Id="rId51" Type="http://schemas.openxmlformats.org/officeDocument/2006/relationships/hyperlink" Target="https://mamaisanacademic.wordpress.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chart" Target="charts/chart4.xml"/><Relationship Id="rId33" Type="http://schemas.openxmlformats.org/officeDocument/2006/relationships/image" Target="media/image12.png"/><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Staff%20Development\Athena%20Swan\AS_Department-Application_Template_FIN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AthenaSwan\Undergraduate_Numbers_KP_05.04.2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Users\earao\Documents\Job\athena%20swann\Athena%20swan%20data%20-%20Owen181102_Pringle09April.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Users\earao\Documents\Job\athena%20swann\Athena%20swan%20data%20-%20Owen181102_Pringle09April.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Users\earao\Documents\Job\athena%20swann\Athena%20swan%20data%20-%20Owen181102_Pringle09April.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Users\earao\Documents\Job\athena%20swann\Athena%20swan%20data%20-%20Owen181102_Pringle09April.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Users\earao\Documents\Job\athena%20swann\Athena%20swan%20data%20-%20Owen181102_Pringle09April.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Users\earao\Documents\Job\athena%20swann\Athena%20swan%20data%20-%20Owen181102_Pringle09April.xlsx"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Users\earao\Documents\Job\athena%20swann\Athena%20swan%20data%20-%20Owen181102_Pringle09April.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AthenaSwan\Undergraduate_Numbers_KP_05.04.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esktop\AthenaSwan\Undergraduate_Numbers_KP_05.04.201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ser\Desktop\AthenaSwan\Undergraduate_Numbers_KP_05.04.201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user\Desktop\AthenaSwan\Undergraduate_Numbers_KP_05.04.201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user\Desktop\AthenaSwan\Undergraduate_Numbers_KP_05.04.2019.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csjn\Desktop\final_figur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2" Type="http://schemas.openxmlformats.org/officeDocument/2006/relationships/oleObject" Target="file:///\\Users\earao\Documents\Job\athena%20swann\Athena%20swan%20data%20-%20Owen181102_Pringle09April.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Users\earao\Documents\Job\athena%20swann\Athena%20swan%20data%20-%20Owen181102_Pringle09April.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900013176779"/>
          <c:y val="9.8573281452658881E-2"/>
          <c:w val="0.73314600939468721"/>
          <c:h val="0.72365288969229047"/>
        </c:manualLayout>
      </c:layout>
      <c:barChart>
        <c:barDir val="col"/>
        <c:grouping val="stacked"/>
        <c:varyColors val="0"/>
        <c:ser>
          <c:idx val="0"/>
          <c:order val="0"/>
          <c:tx>
            <c:strRef>
              <c:f>Sheet1!$F$14</c:f>
              <c:strCache>
                <c:ptCount val="1"/>
                <c:pt idx="0">
                  <c:v>No. of Female</c:v>
                </c:pt>
              </c:strCache>
            </c:strRef>
          </c:tx>
          <c:spPr>
            <a:solidFill>
              <a:srgbClr val="FFC000"/>
            </a:solidFill>
            <a:ln>
              <a:noFill/>
            </a:ln>
            <a:effectLst/>
          </c:spPr>
          <c:invertIfNegative val="0"/>
          <c:cat>
            <c:multiLvlStrRef>
              <c:f>Sheet1!$D$16:$E$22</c:f>
              <c:multiLvlStrCache>
                <c:ptCount val="7"/>
                <c:lvl>
                  <c:pt idx="0">
                    <c:v>2016</c:v>
                  </c:pt>
                  <c:pt idx="1">
                    <c:v>2017</c:v>
                  </c:pt>
                  <c:pt idx="2">
                    <c:v>2018</c:v>
                  </c:pt>
                  <c:pt idx="4">
                    <c:v>2016</c:v>
                  </c:pt>
                  <c:pt idx="5">
                    <c:v>2017</c:v>
                  </c:pt>
                  <c:pt idx="6">
                    <c:v>2018</c:v>
                  </c:pt>
                </c:lvl>
                <c:lvl>
                  <c:pt idx="0">
                    <c:v>SEE</c:v>
                  </c:pt>
                  <c:pt idx="4">
                    <c:v>SoG</c:v>
                  </c:pt>
                </c:lvl>
              </c:multiLvlStrCache>
            </c:multiLvlStrRef>
          </c:cat>
          <c:val>
            <c:numRef>
              <c:f>Sheet1!$F$16:$F$22</c:f>
              <c:numCache>
                <c:formatCode>General</c:formatCode>
                <c:ptCount val="7"/>
                <c:pt idx="0">
                  <c:v>264</c:v>
                </c:pt>
                <c:pt idx="1">
                  <c:v>293</c:v>
                </c:pt>
                <c:pt idx="2">
                  <c:v>341</c:v>
                </c:pt>
                <c:pt idx="4">
                  <c:v>425</c:v>
                </c:pt>
                <c:pt idx="5">
                  <c:v>479</c:v>
                </c:pt>
                <c:pt idx="6">
                  <c:v>543</c:v>
                </c:pt>
              </c:numCache>
            </c:numRef>
          </c:val>
          <c:extLst>
            <c:ext xmlns:c16="http://schemas.microsoft.com/office/drawing/2014/chart" uri="{C3380CC4-5D6E-409C-BE32-E72D297353CC}">
              <c16:uniqueId val="{00000000-A9DB-479A-84BF-EE46F29A78F3}"/>
            </c:ext>
          </c:extLst>
        </c:ser>
        <c:ser>
          <c:idx val="1"/>
          <c:order val="1"/>
          <c:tx>
            <c:strRef>
              <c:f>Sheet1!$G$14</c:f>
              <c:strCache>
                <c:ptCount val="1"/>
                <c:pt idx="0">
                  <c:v>No of. Male</c:v>
                </c:pt>
              </c:strCache>
            </c:strRef>
          </c:tx>
          <c:spPr>
            <a:solidFill>
              <a:srgbClr val="0070C0"/>
            </a:solidFill>
            <a:ln>
              <a:noFill/>
            </a:ln>
            <a:effectLst/>
          </c:spPr>
          <c:invertIfNegative val="0"/>
          <c:cat>
            <c:multiLvlStrRef>
              <c:f>Sheet1!$D$16:$E$22</c:f>
              <c:multiLvlStrCache>
                <c:ptCount val="7"/>
                <c:lvl>
                  <c:pt idx="0">
                    <c:v>2016</c:v>
                  </c:pt>
                  <c:pt idx="1">
                    <c:v>2017</c:v>
                  </c:pt>
                  <c:pt idx="2">
                    <c:v>2018</c:v>
                  </c:pt>
                  <c:pt idx="4">
                    <c:v>2016</c:v>
                  </c:pt>
                  <c:pt idx="5">
                    <c:v>2017</c:v>
                  </c:pt>
                  <c:pt idx="6">
                    <c:v>2018</c:v>
                  </c:pt>
                </c:lvl>
                <c:lvl>
                  <c:pt idx="0">
                    <c:v>SEE</c:v>
                  </c:pt>
                  <c:pt idx="4">
                    <c:v>SoG</c:v>
                  </c:pt>
                </c:lvl>
              </c:multiLvlStrCache>
            </c:multiLvlStrRef>
          </c:cat>
          <c:val>
            <c:numRef>
              <c:f>Sheet1!$G$16:$G$22</c:f>
              <c:numCache>
                <c:formatCode>General</c:formatCode>
                <c:ptCount val="7"/>
                <c:pt idx="0">
                  <c:v>366</c:v>
                </c:pt>
                <c:pt idx="1">
                  <c:v>346</c:v>
                </c:pt>
                <c:pt idx="2">
                  <c:v>332</c:v>
                </c:pt>
                <c:pt idx="4">
                  <c:v>241</c:v>
                </c:pt>
                <c:pt idx="5">
                  <c:v>285</c:v>
                </c:pt>
                <c:pt idx="6">
                  <c:v>321</c:v>
                </c:pt>
              </c:numCache>
            </c:numRef>
          </c:val>
          <c:extLst>
            <c:ext xmlns:c16="http://schemas.microsoft.com/office/drawing/2014/chart" uri="{C3380CC4-5D6E-409C-BE32-E72D297353CC}">
              <c16:uniqueId val="{00000001-A9DB-479A-84BF-EE46F29A78F3}"/>
            </c:ext>
          </c:extLst>
        </c:ser>
        <c:dLbls>
          <c:showLegendKey val="0"/>
          <c:showVal val="0"/>
          <c:showCatName val="0"/>
          <c:showSerName val="0"/>
          <c:showPercent val="0"/>
          <c:showBubbleSize val="0"/>
        </c:dLbls>
        <c:gapWidth val="75"/>
        <c:overlap val="100"/>
        <c:axId val="685085720"/>
        <c:axId val="620901160"/>
      </c:barChart>
      <c:lineChart>
        <c:grouping val="standard"/>
        <c:varyColors val="0"/>
        <c:ser>
          <c:idx val="3"/>
          <c:order val="2"/>
          <c:tx>
            <c:strRef>
              <c:f>Sheet1!$I$14</c:f>
              <c:strCache>
                <c:ptCount val="1"/>
                <c:pt idx="0">
                  <c:v>% Female National</c:v>
                </c:pt>
              </c:strCache>
            </c:strRef>
          </c:tx>
          <c:spPr>
            <a:ln w="28575" cap="rnd">
              <a:noFill/>
              <a:round/>
            </a:ln>
            <a:effectLst/>
          </c:spPr>
          <c:marker>
            <c:symbol val="circle"/>
            <c:size val="11"/>
            <c:spPr>
              <a:solidFill>
                <a:schemeClr val="tx1"/>
              </a:solidFill>
              <a:ln w="12700">
                <a:noFill/>
              </a:ln>
              <a:effectLst/>
            </c:spPr>
          </c:marker>
          <c:cat>
            <c:multiLvlStrRef>
              <c:f>Sheet1!$D$16:$E$22</c:f>
              <c:multiLvlStrCache>
                <c:ptCount val="7"/>
                <c:lvl>
                  <c:pt idx="0">
                    <c:v>2016</c:v>
                  </c:pt>
                  <c:pt idx="1">
                    <c:v>2017</c:v>
                  </c:pt>
                  <c:pt idx="2">
                    <c:v>2018</c:v>
                  </c:pt>
                  <c:pt idx="4">
                    <c:v>2016</c:v>
                  </c:pt>
                  <c:pt idx="5">
                    <c:v>2017</c:v>
                  </c:pt>
                  <c:pt idx="6">
                    <c:v>2018</c:v>
                  </c:pt>
                </c:lvl>
                <c:lvl>
                  <c:pt idx="0">
                    <c:v>SEE</c:v>
                  </c:pt>
                  <c:pt idx="4">
                    <c:v>SoG</c:v>
                  </c:pt>
                </c:lvl>
              </c:multiLvlStrCache>
            </c:multiLvlStrRef>
          </c:cat>
          <c:val>
            <c:numRef>
              <c:f>Sheet1!$I$16:$I$22</c:f>
              <c:numCache>
                <c:formatCode>0</c:formatCode>
                <c:ptCount val="7"/>
                <c:pt idx="0">
                  <c:v>40</c:v>
                </c:pt>
                <c:pt idx="1">
                  <c:v>41</c:v>
                </c:pt>
                <c:pt idx="2">
                  <c:v>43</c:v>
                </c:pt>
                <c:pt idx="4">
                  <c:v>54</c:v>
                </c:pt>
                <c:pt idx="5">
                  <c:v>55</c:v>
                </c:pt>
                <c:pt idx="6">
                  <c:v>56</c:v>
                </c:pt>
              </c:numCache>
            </c:numRef>
          </c:val>
          <c:smooth val="0"/>
          <c:extLst>
            <c:ext xmlns:c16="http://schemas.microsoft.com/office/drawing/2014/chart" uri="{C3380CC4-5D6E-409C-BE32-E72D297353CC}">
              <c16:uniqueId val="{00000002-A9DB-479A-84BF-EE46F29A78F3}"/>
            </c:ext>
          </c:extLst>
        </c:ser>
        <c:ser>
          <c:idx val="2"/>
          <c:order val="3"/>
          <c:tx>
            <c:strRef>
              <c:f>Sheet1!$H$14</c:f>
              <c:strCache>
                <c:ptCount val="1"/>
                <c:pt idx="0">
                  <c:v>% Female</c:v>
                </c:pt>
              </c:strCache>
            </c:strRef>
          </c:tx>
          <c:spPr>
            <a:ln w="28575" cap="rnd">
              <a:noFill/>
              <a:round/>
            </a:ln>
            <a:effectLst/>
          </c:spPr>
          <c:marker>
            <c:symbol val="diamond"/>
            <c:size val="11"/>
            <c:spPr>
              <a:solidFill>
                <a:schemeClr val="accent3">
                  <a:lumMod val="20000"/>
                  <a:lumOff val="80000"/>
                </a:schemeClr>
              </a:solidFill>
              <a:ln w="9525">
                <a:solidFill>
                  <a:schemeClr val="tx1"/>
                </a:solidFill>
              </a:ln>
              <a:effectLst/>
            </c:spPr>
          </c:marker>
          <c:cat>
            <c:multiLvlStrRef>
              <c:f>Sheet1!$D$16:$E$22</c:f>
              <c:multiLvlStrCache>
                <c:ptCount val="7"/>
                <c:lvl>
                  <c:pt idx="0">
                    <c:v>2016</c:v>
                  </c:pt>
                  <c:pt idx="1">
                    <c:v>2017</c:v>
                  </c:pt>
                  <c:pt idx="2">
                    <c:v>2018</c:v>
                  </c:pt>
                  <c:pt idx="4">
                    <c:v>2016</c:v>
                  </c:pt>
                  <c:pt idx="5">
                    <c:v>2017</c:v>
                  </c:pt>
                  <c:pt idx="6">
                    <c:v>2018</c:v>
                  </c:pt>
                </c:lvl>
                <c:lvl>
                  <c:pt idx="0">
                    <c:v>SEE</c:v>
                  </c:pt>
                  <c:pt idx="4">
                    <c:v>SoG</c:v>
                  </c:pt>
                </c:lvl>
              </c:multiLvlStrCache>
            </c:multiLvlStrRef>
          </c:cat>
          <c:val>
            <c:numRef>
              <c:f>Sheet1!$H$16:$H$22</c:f>
              <c:numCache>
                <c:formatCode>0</c:formatCode>
                <c:ptCount val="7"/>
                <c:pt idx="0">
                  <c:v>41.904761904761905</c:v>
                </c:pt>
                <c:pt idx="1">
                  <c:v>45.852895148669795</c:v>
                </c:pt>
                <c:pt idx="2">
                  <c:v>50.668647845468051</c:v>
                </c:pt>
                <c:pt idx="4">
                  <c:v>63.813813813813816</c:v>
                </c:pt>
                <c:pt idx="5">
                  <c:v>62.696335078534027</c:v>
                </c:pt>
                <c:pt idx="6">
                  <c:v>62.847222222222221</c:v>
                </c:pt>
              </c:numCache>
            </c:numRef>
          </c:val>
          <c:smooth val="0"/>
          <c:extLst>
            <c:ext xmlns:c16="http://schemas.microsoft.com/office/drawing/2014/chart" uri="{C3380CC4-5D6E-409C-BE32-E72D297353CC}">
              <c16:uniqueId val="{00000003-A9DB-479A-84BF-EE46F29A78F3}"/>
            </c:ext>
          </c:extLst>
        </c:ser>
        <c:dLbls>
          <c:showLegendKey val="0"/>
          <c:showVal val="0"/>
          <c:showCatName val="0"/>
          <c:showSerName val="0"/>
          <c:showPercent val="0"/>
          <c:showBubbleSize val="0"/>
        </c:dLbls>
        <c:marker val="1"/>
        <c:smooth val="0"/>
        <c:axId val="678461024"/>
        <c:axId val="688031768"/>
      </c:lineChart>
      <c:catAx>
        <c:axId val="68508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20901160"/>
        <c:crosses val="autoZero"/>
        <c:auto val="1"/>
        <c:lblAlgn val="ctr"/>
        <c:lblOffset val="100"/>
        <c:noMultiLvlLbl val="0"/>
      </c:catAx>
      <c:valAx>
        <c:axId val="620901160"/>
        <c:scaling>
          <c:orientation val="minMax"/>
        </c:scaling>
        <c:delete val="0"/>
        <c:axPos val="l"/>
        <c:majorGridlines>
          <c:spPr>
            <a:ln w="9525" cap="flat" cmpd="sng" algn="ctr">
              <a:solidFill>
                <a:schemeClr val="bg2">
                  <a:lumMod val="90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r>
                  <a:rPr lang="en-GB"/>
                  <a:t>Number of Students</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85085720"/>
        <c:crosses val="autoZero"/>
        <c:crossBetween val="between"/>
      </c:valAx>
      <c:valAx>
        <c:axId val="688031768"/>
        <c:scaling>
          <c:orientation val="minMax"/>
          <c:max val="100"/>
          <c:min val="0"/>
        </c:scaling>
        <c:delete val="0"/>
        <c:axPos val="r"/>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r>
                  <a:rPr lang="en-GB"/>
                  <a:t>Percentage (%) Female</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78461024"/>
        <c:crosses val="max"/>
        <c:crossBetween val="between"/>
        <c:minorUnit val="10"/>
      </c:valAx>
      <c:catAx>
        <c:axId val="678461024"/>
        <c:scaling>
          <c:orientation val="minMax"/>
        </c:scaling>
        <c:delete val="1"/>
        <c:axPos val="b"/>
        <c:numFmt formatCode="General" sourceLinked="1"/>
        <c:majorTickMark val="out"/>
        <c:minorTickMark val="none"/>
        <c:tickLblPos val="nextTo"/>
        <c:crossAx val="688031768"/>
        <c:crossesAt val="0"/>
        <c:auto val="1"/>
        <c:lblAlgn val="ctr"/>
        <c:lblOffset val="100"/>
        <c:noMultiLvlLbl val="0"/>
      </c:catAx>
      <c:spPr>
        <a:noFill/>
        <a:ln>
          <a:noFill/>
        </a:ln>
        <a:effectLst/>
      </c:spPr>
    </c:plotArea>
    <c:legend>
      <c:legendPos val="r"/>
      <c:layout>
        <c:manualLayout>
          <c:xMode val="edge"/>
          <c:yMode val="edge"/>
          <c:x val="0.13435210892092211"/>
          <c:y val="0.1036796442111403"/>
          <c:w val="0.27335738327729436"/>
          <c:h val="0.19713782608451055"/>
        </c:manualLayout>
      </c:layout>
      <c:overlay val="0"/>
      <c:spPr>
        <a:solidFill>
          <a:schemeClr val="bg1"/>
        </a:solidFill>
        <a:ln>
          <a:solidFill>
            <a:schemeClr val="bg2">
              <a:lumMod val="90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latin typeface="Calibri" panose="020F050202020403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US" sz="1200"/>
              <a:t>Appointments</a:t>
            </a:r>
          </a:p>
        </c:rich>
      </c:tx>
      <c:layout/>
      <c:overlay val="0"/>
      <c:spPr>
        <a:noFill/>
        <a:ln>
          <a:noFill/>
        </a:ln>
        <a:effectLst/>
      </c:spPr>
    </c:title>
    <c:autoTitleDeleted val="0"/>
    <c:plotArea>
      <c:layout/>
      <c:barChart>
        <c:barDir val="col"/>
        <c:grouping val="percentStacked"/>
        <c:varyColors val="0"/>
        <c:ser>
          <c:idx val="0"/>
          <c:order val="0"/>
          <c:tx>
            <c:strRef>
              <c:f>'5.1_i KP'!$K$26</c:f>
              <c:strCache>
                <c:ptCount val="1"/>
                <c:pt idx="0">
                  <c:v>Male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'5.1_i KP'!$A$27:$B$35</c:f>
              <c:multiLvlStrCache>
                <c:ptCount val="9"/>
                <c:lvl>
                  <c:pt idx="0">
                    <c:v>2016</c:v>
                  </c:pt>
                  <c:pt idx="1">
                    <c:v>2017</c:v>
                  </c:pt>
                  <c:pt idx="2">
                    <c:v>2018</c:v>
                  </c:pt>
                  <c:pt idx="3">
                    <c:v>2016</c:v>
                  </c:pt>
                  <c:pt idx="4">
                    <c:v>2017</c:v>
                  </c:pt>
                  <c:pt idx="5">
                    <c:v>2018</c:v>
                  </c:pt>
                  <c:pt idx="6">
                    <c:v>2016</c:v>
                  </c:pt>
                  <c:pt idx="7">
                    <c:v>2017</c:v>
                  </c:pt>
                  <c:pt idx="8">
                    <c:v>2018</c:v>
                  </c:pt>
                </c:lvl>
                <c:lvl>
                  <c:pt idx="0">
                    <c:v>Academic</c:v>
                  </c:pt>
                  <c:pt idx="3">
                    <c:v>Research</c:v>
                  </c:pt>
                  <c:pt idx="6">
                    <c:v>Teaching</c:v>
                  </c:pt>
                </c:lvl>
              </c:multiLvlStrCache>
            </c:multiLvlStrRef>
          </c:cat>
          <c:val>
            <c:numRef>
              <c:f>'5.1_i KP'!$K$27:$K$35</c:f>
              <c:numCache>
                <c:formatCode>General</c:formatCode>
                <c:ptCount val="9"/>
                <c:pt idx="0">
                  <c:v>10</c:v>
                </c:pt>
                <c:pt idx="1">
                  <c:v>3</c:v>
                </c:pt>
                <c:pt idx="2">
                  <c:v>2</c:v>
                </c:pt>
                <c:pt idx="3">
                  <c:v>29</c:v>
                </c:pt>
                <c:pt idx="4">
                  <c:v>46</c:v>
                </c:pt>
                <c:pt idx="5">
                  <c:v>55</c:v>
                </c:pt>
                <c:pt idx="6">
                  <c:v>2</c:v>
                </c:pt>
                <c:pt idx="7">
                  <c:v>3</c:v>
                </c:pt>
                <c:pt idx="8">
                  <c:v>4</c:v>
                </c:pt>
              </c:numCache>
            </c:numRef>
          </c:val>
          <c:extLst>
            <c:ext xmlns:c16="http://schemas.microsoft.com/office/drawing/2014/chart" uri="{C3380CC4-5D6E-409C-BE32-E72D297353CC}">
              <c16:uniqueId val="{00000000-B830-7744-84D7-4DAA3D557BFE}"/>
            </c:ext>
          </c:extLst>
        </c:ser>
        <c:ser>
          <c:idx val="1"/>
          <c:order val="1"/>
          <c:tx>
            <c:strRef>
              <c:f>'5.1_i KP'!$L$26</c:f>
              <c:strCache>
                <c:ptCount val="1"/>
                <c:pt idx="0">
                  <c:v>Female</c:v>
                </c:pt>
              </c:strCache>
            </c:strRef>
          </c:tx>
          <c:spPr>
            <a:solidFill>
              <a:srgbClr val="FF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'5.1_i KP'!$A$27:$B$35</c:f>
              <c:multiLvlStrCache>
                <c:ptCount val="9"/>
                <c:lvl>
                  <c:pt idx="0">
                    <c:v>2016</c:v>
                  </c:pt>
                  <c:pt idx="1">
                    <c:v>2017</c:v>
                  </c:pt>
                  <c:pt idx="2">
                    <c:v>2018</c:v>
                  </c:pt>
                  <c:pt idx="3">
                    <c:v>2016</c:v>
                  </c:pt>
                  <c:pt idx="4">
                    <c:v>2017</c:v>
                  </c:pt>
                  <c:pt idx="5">
                    <c:v>2018</c:v>
                  </c:pt>
                  <c:pt idx="6">
                    <c:v>2016</c:v>
                  </c:pt>
                  <c:pt idx="7">
                    <c:v>2017</c:v>
                  </c:pt>
                  <c:pt idx="8">
                    <c:v>2018</c:v>
                  </c:pt>
                </c:lvl>
                <c:lvl>
                  <c:pt idx="0">
                    <c:v>Academic</c:v>
                  </c:pt>
                  <c:pt idx="3">
                    <c:v>Research</c:v>
                  </c:pt>
                  <c:pt idx="6">
                    <c:v>Teaching</c:v>
                  </c:pt>
                </c:lvl>
              </c:multiLvlStrCache>
            </c:multiLvlStrRef>
          </c:cat>
          <c:val>
            <c:numRef>
              <c:f>'5.1_i KP'!$L$27:$L$35</c:f>
              <c:numCache>
                <c:formatCode>General</c:formatCode>
                <c:ptCount val="9"/>
                <c:pt idx="0">
                  <c:v>7</c:v>
                </c:pt>
                <c:pt idx="1">
                  <c:v>3</c:v>
                </c:pt>
                <c:pt idx="2">
                  <c:v>6</c:v>
                </c:pt>
                <c:pt idx="3">
                  <c:v>15</c:v>
                </c:pt>
                <c:pt idx="4">
                  <c:v>18</c:v>
                </c:pt>
                <c:pt idx="5">
                  <c:v>36</c:v>
                </c:pt>
                <c:pt idx="6">
                  <c:v>0</c:v>
                </c:pt>
                <c:pt idx="7">
                  <c:v>1</c:v>
                </c:pt>
                <c:pt idx="8">
                  <c:v>3</c:v>
                </c:pt>
              </c:numCache>
            </c:numRef>
          </c:val>
          <c:extLst>
            <c:ext xmlns:c16="http://schemas.microsoft.com/office/drawing/2014/chart" uri="{C3380CC4-5D6E-409C-BE32-E72D297353CC}">
              <c16:uniqueId val="{00000001-B830-7744-84D7-4DAA3D557BFE}"/>
            </c:ext>
          </c:extLst>
        </c:ser>
        <c:dLbls>
          <c:showLegendKey val="0"/>
          <c:showVal val="0"/>
          <c:showCatName val="0"/>
          <c:showSerName val="0"/>
          <c:showPercent val="0"/>
          <c:showBubbleSize val="0"/>
        </c:dLbls>
        <c:gapWidth val="50"/>
        <c:overlap val="100"/>
        <c:axId val="559341832"/>
        <c:axId val="559342224"/>
      </c:barChart>
      <c:catAx>
        <c:axId val="55934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59342224"/>
        <c:crosses val="autoZero"/>
        <c:auto val="1"/>
        <c:lblAlgn val="ctr"/>
        <c:lblOffset val="100"/>
        <c:noMultiLvlLbl val="0"/>
      </c:catAx>
      <c:valAx>
        <c:axId val="559342224"/>
        <c:scaling>
          <c:orientation val="minMax"/>
        </c:scaling>
        <c:delete val="0"/>
        <c:axPos val="l"/>
        <c:majorGridlines>
          <c:spPr>
            <a:ln w="9525" cap="flat" cmpd="sng" algn="ctr">
              <a:solidFill>
                <a:srgbClr val="E7E6E6">
                  <a:lumMod val="90000"/>
                </a:srgb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59341832"/>
        <c:crosses val="autoZero"/>
        <c:crossBetween val="between"/>
      </c:valAx>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US" sz="1200"/>
              <a:t>Applications</a:t>
            </a:r>
          </a:p>
        </c:rich>
      </c:tx>
      <c:layout/>
      <c:overlay val="0"/>
      <c:spPr>
        <a:noFill/>
        <a:ln>
          <a:noFill/>
        </a:ln>
        <a:effectLst/>
      </c:spPr>
    </c:title>
    <c:autoTitleDeleted val="0"/>
    <c:plotArea>
      <c:layout/>
      <c:barChart>
        <c:barDir val="col"/>
        <c:grouping val="percentStacked"/>
        <c:varyColors val="0"/>
        <c:ser>
          <c:idx val="0"/>
          <c:order val="0"/>
          <c:tx>
            <c:strRef>
              <c:f>'5.1_i KP'!$C$26</c:f>
              <c:strCache>
                <c:ptCount val="1"/>
                <c:pt idx="0">
                  <c:v>Male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'5.1_i KP'!$A$57:$B$65</c:f>
              <c:multiLvlStrCache>
                <c:ptCount val="9"/>
                <c:lvl>
                  <c:pt idx="0">
                    <c:v>2016</c:v>
                  </c:pt>
                  <c:pt idx="1">
                    <c:v>2017</c:v>
                  </c:pt>
                  <c:pt idx="2">
                    <c:v>2018</c:v>
                  </c:pt>
                  <c:pt idx="3">
                    <c:v>2016</c:v>
                  </c:pt>
                  <c:pt idx="4">
                    <c:v>2017</c:v>
                  </c:pt>
                  <c:pt idx="5">
                    <c:v>2018</c:v>
                  </c:pt>
                  <c:pt idx="6">
                    <c:v>2016</c:v>
                  </c:pt>
                  <c:pt idx="7">
                    <c:v>2017</c:v>
                  </c:pt>
                  <c:pt idx="8">
                    <c:v>2018</c:v>
                  </c:pt>
                </c:lvl>
                <c:lvl>
                  <c:pt idx="0">
                    <c:v>P&amp;M</c:v>
                  </c:pt>
                  <c:pt idx="3">
                    <c:v>Clerical</c:v>
                  </c:pt>
                  <c:pt idx="6">
                    <c:v>Technical</c:v>
                  </c:pt>
                </c:lvl>
              </c:multiLvlStrCache>
            </c:multiLvlStrRef>
          </c:cat>
          <c:val>
            <c:numRef>
              <c:f>'5.1_i KP'!$C$57:$C$65</c:f>
              <c:numCache>
                <c:formatCode>General</c:formatCode>
                <c:ptCount val="9"/>
                <c:pt idx="0">
                  <c:v>97</c:v>
                </c:pt>
                <c:pt idx="1">
                  <c:v>28</c:v>
                </c:pt>
                <c:pt idx="2">
                  <c:v>37</c:v>
                </c:pt>
                <c:pt idx="3">
                  <c:v>171</c:v>
                </c:pt>
                <c:pt idx="4">
                  <c:v>213</c:v>
                </c:pt>
                <c:pt idx="5">
                  <c:v>279</c:v>
                </c:pt>
                <c:pt idx="6">
                  <c:v>117</c:v>
                </c:pt>
                <c:pt idx="7">
                  <c:v>14</c:v>
                </c:pt>
                <c:pt idx="8">
                  <c:v>4</c:v>
                </c:pt>
              </c:numCache>
            </c:numRef>
          </c:val>
          <c:extLst>
            <c:ext xmlns:c16="http://schemas.microsoft.com/office/drawing/2014/chart" uri="{C3380CC4-5D6E-409C-BE32-E72D297353CC}">
              <c16:uniqueId val="{00000000-F69D-CB42-8E8B-BFF52B38907B}"/>
            </c:ext>
          </c:extLst>
        </c:ser>
        <c:ser>
          <c:idx val="1"/>
          <c:order val="1"/>
          <c:tx>
            <c:strRef>
              <c:f>'5.1_i KP'!$D$26</c:f>
              <c:strCache>
                <c:ptCount val="1"/>
                <c:pt idx="0">
                  <c:v>Female</c:v>
                </c:pt>
              </c:strCache>
            </c:strRef>
          </c:tx>
          <c:spPr>
            <a:solidFill>
              <a:srgbClr val="FF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'5.1_i KP'!$A$57:$B$65</c:f>
              <c:multiLvlStrCache>
                <c:ptCount val="9"/>
                <c:lvl>
                  <c:pt idx="0">
                    <c:v>2016</c:v>
                  </c:pt>
                  <c:pt idx="1">
                    <c:v>2017</c:v>
                  </c:pt>
                  <c:pt idx="2">
                    <c:v>2018</c:v>
                  </c:pt>
                  <c:pt idx="3">
                    <c:v>2016</c:v>
                  </c:pt>
                  <c:pt idx="4">
                    <c:v>2017</c:v>
                  </c:pt>
                  <c:pt idx="5">
                    <c:v>2018</c:v>
                  </c:pt>
                  <c:pt idx="6">
                    <c:v>2016</c:v>
                  </c:pt>
                  <c:pt idx="7">
                    <c:v>2017</c:v>
                  </c:pt>
                  <c:pt idx="8">
                    <c:v>2018</c:v>
                  </c:pt>
                </c:lvl>
                <c:lvl>
                  <c:pt idx="0">
                    <c:v>P&amp;M</c:v>
                  </c:pt>
                  <c:pt idx="3">
                    <c:v>Clerical</c:v>
                  </c:pt>
                  <c:pt idx="6">
                    <c:v>Technical</c:v>
                  </c:pt>
                </c:lvl>
              </c:multiLvlStrCache>
            </c:multiLvlStrRef>
          </c:cat>
          <c:val>
            <c:numRef>
              <c:f>'5.1_i KP'!$D$57:$D$65</c:f>
              <c:numCache>
                <c:formatCode>General</c:formatCode>
                <c:ptCount val="9"/>
                <c:pt idx="0">
                  <c:v>84</c:v>
                </c:pt>
                <c:pt idx="1">
                  <c:v>25</c:v>
                </c:pt>
                <c:pt idx="2">
                  <c:v>31</c:v>
                </c:pt>
                <c:pt idx="3">
                  <c:v>308</c:v>
                </c:pt>
                <c:pt idx="4">
                  <c:v>392</c:v>
                </c:pt>
                <c:pt idx="5">
                  <c:v>504</c:v>
                </c:pt>
                <c:pt idx="6">
                  <c:v>43</c:v>
                </c:pt>
                <c:pt idx="7">
                  <c:v>0</c:v>
                </c:pt>
                <c:pt idx="8">
                  <c:v>3</c:v>
                </c:pt>
              </c:numCache>
            </c:numRef>
          </c:val>
          <c:extLst>
            <c:ext xmlns:c16="http://schemas.microsoft.com/office/drawing/2014/chart" uri="{C3380CC4-5D6E-409C-BE32-E72D297353CC}">
              <c16:uniqueId val="{00000001-F69D-CB42-8E8B-BFF52B38907B}"/>
            </c:ext>
          </c:extLst>
        </c:ser>
        <c:dLbls>
          <c:showLegendKey val="0"/>
          <c:showVal val="0"/>
          <c:showCatName val="0"/>
          <c:showSerName val="0"/>
          <c:showPercent val="0"/>
          <c:showBubbleSize val="0"/>
        </c:dLbls>
        <c:gapWidth val="50"/>
        <c:overlap val="100"/>
        <c:axId val="559343008"/>
        <c:axId val="706108608"/>
      </c:barChart>
      <c:catAx>
        <c:axId val="55934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6108608"/>
        <c:crosses val="autoZero"/>
        <c:auto val="1"/>
        <c:lblAlgn val="ctr"/>
        <c:lblOffset val="100"/>
        <c:noMultiLvlLbl val="0"/>
      </c:catAx>
      <c:valAx>
        <c:axId val="706108608"/>
        <c:scaling>
          <c:orientation val="minMax"/>
        </c:scaling>
        <c:delete val="0"/>
        <c:axPos val="l"/>
        <c:majorGridlines>
          <c:spPr>
            <a:ln w="9525" cap="flat" cmpd="sng" algn="ctr">
              <a:solidFill>
                <a:srgbClr val="E7E6E6">
                  <a:lumMod val="90000"/>
                </a:srgb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59343008"/>
        <c:crosses val="autoZero"/>
        <c:crossBetween val="between"/>
      </c:valAx>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Interviews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percentStacked"/>
        <c:varyColors val="0"/>
        <c:ser>
          <c:idx val="0"/>
          <c:order val="0"/>
          <c:tx>
            <c:strRef>
              <c:f>'5.1_i KP'!$G$26</c:f>
              <c:strCache>
                <c:ptCount val="1"/>
                <c:pt idx="0">
                  <c:v>Male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'5.1_i KP'!$A$57:$B$65</c:f>
              <c:multiLvlStrCache>
                <c:ptCount val="9"/>
                <c:lvl>
                  <c:pt idx="0">
                    <c:v>2016</c:v>
                  </c:pt>
                  <c:pt idx="1">
                    <c:v>2017</c:v>
                  </c:pt>
                  <c:pt idx="2">
                    <c:v>2018</c:v>
                  </c:pt>
                  <c:pt idx="3">
                    <c:v>2016</c:v>
                  </c:pt>
                  <c:pt idx="4">
                    <c:v>2017</c:v>
                  </c:pt>
                  <c:pt idx="5">
                    <c:v>2018</c:v>
                  </c:pt>
                  <c:pt idx="6">
                    <c:v>2016</c:v>
                  </c:pt>
                  <c:pt idx="7">
                    <c:v>2017</c:v>
                  </c:pt>
                  <c:pt idx="8">
                    <c:v>2018</c:v>
                  </c:pt>
                </c:lvl>
                <c:lvl>
                  <c:pt idx="0">
                    <c:v>P&amp;M</c:v>
                  </c:pt>
                  <c:pt idx="3">
                    <c:v>Clerical</c:v>
                  </c:pt>
                  <c:pt idx="6">
                    <c:v>Technical</c:v>
                  </c:pt>
                </c:lvl>
              </c:multiLvlStrCache>
            </c:multiLvlStrRef>
          </c:cat>
          <c:val>
            <c:numRef>
              <c:f>'5.1_i KP'!$G$57:$G$65</c:f>
              <c:numCache>
                <c:formatCode>General</c:formatCode>
                <c:ptCount val="9"/>
                <c:pt idx="0">
                  <c:v>14</c:v>
                </c:pt>
                <c:pt idx="1">
                  <c:v>10</c:v>
                </c:pt>
                <c:pt idx="2">
                  <c:v>8</c:v>
                </c:pt>
                <c:pt idx="3">
                  <c:v>19</c:v>
                </c:pt>
                <c:pt idx="4">
                  <c:v>27</c:v>
                </c:pt>
                <c:pt idx="5">
                  <c:v>48</c:v>
                </c:pt>
                <c:pt idx="6">
                  <c:v>32</c:v>
                </c:pt>
                <c:pt idx="7">
                  <c:v>0</c:v>
                </c:pt>
                <c:pt idx="8">
                  <c:v>2</c:v>
                </c:pt>
              </c:numCache>
            </c:numRef>
          </c:val>
          <c:extLst>
            <c:ext xmlns:c16="http://schemas.microsoft.com/office/drawing/2014/chart" uri="{C3380CC4-5D6E-409C-BE32-E72D297353CC}">
              <c16:uniqueId val="{00000000-8B8B-F14B-8434-75A898E0E27C}"/>
            </c:ext>
          </c:extLst>
        </c:ser>
        <c:ser>
          <c:idx val="1"/>
          <c:order val="1"/>
          <c:tx>
            <c:strRef>
              <c:f>'5.1_i KP'!$H$26</c:f>
              <c:strCache>
                <c:ptCount val="1"/>
                <c:pt idx="0">
                  <c:v>Female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'5.1_i KP'!$A$57:$B$65</c:f>
              <c:multiLvlStrCache>
                <c:ptCount val="9"/>
                <c:lvl>
                  <c:pt idx="0">
                    <c:v>2016</c:v>
                  </c:pt>
                  <c:pt idx="1">
                    <c:v>2017</c:v>
                  </c:pt>
                  <c:pt idx="2">
                    <c:v>2018</c:v>
                  </c:pt>
                  <c:pt idx="3">
                    <c:v>2016</c:v>
                  </c:pt>
                  <c:pt idx="4">
                    <c:v>2017</c:v>
                  </c:pt>
                  <c:pt idx="5">
                    <c:v>2018</c:v>
                  </c:pt>
                  <c:pt idx="6">
                    <c:v>2016</c:v>
                  </c:pt>
                  <c:pt idx="7">
                    <c:v>2017</c:v>
                  </c:pt>
                  <c:pt idx="8">
                    <c:v>2018</c:v>
                  </c:pt>
                </c:lvl>
                <c:lvl>
                  <c:pt idx="0">
                    <c:v>P&amp;M</c:v>
                  </c:pt>
                  <c:pt idx="3">
                    <c:v>Clerical</c:v>
                  </c:pt>
                  <c:pt idx="6">
                    <c:v>Technical</c:v>
                  </c:pt>
                </c:lvl>
              </c:multiLvlStrCache>
            </c:multiLvlStrRef>
          </c:cat>
          <c:val>
            <c:numRef>
              <c:f>'5.1_i KP'!$H$57:$H$65</c:f>
              <c:numCache>
                <c:formatCode>General</c:formatCode>
                <c:ptCount val="9"/>
                <c:pt idx="0">
                  <c:v>28</c:v>
                </c:pt>
                <c:pt idx="1">
                  <c:v>11</c:v>
                </c:pt>
                <c:pt idx="2">
                  <c:v>15</c:v>
                </c:pt>
                <c:pt idx="3">
                  <c:v>51</c:v>
                </c:pt>
                <c:pt idx="4">
                  <c:v>83</c:v>
                </c:pt>
                <c:pt idx="5">
                  <c:v>123</c:v>
                </c:pt>
                <c:pt idx="6">
                  <c:v>7</c:v>
                </c:pt>
                <c:pt idx="7">
                  <c:v>0</c:v>
                </c:pt>
                <c:pt idx="8">
                  <c:v>3</c:v>
                </c:pt>
              </c:numCache>
            </c:numRef>
          </c:val>
          <c:extLst>
            <c:ext xmlns:c16="http://schemas.microsoft.com/office/drawing/2014/chart" uri="{C3380CC4-5D6E-409C-BE32-E72D297353CC}">
              <c16:uniqueId val="{00000001-8B8B-F14B-8434-75A898E0E27C}"/>
            </c:ext>
          </c:extLst>
        </c:ser>
        <c:dLbls>
          <c:showLegendKey val="0"/>
          <c:showVal val="0"/>
          <c:showCatName val="0"/>
          <c:showSerName val="0"/>
          <c:showPercent val="0"/>
          <c:showBubbleSize val="0"/>
        </c:dLbls>
        <c:gapWidth val="50"/>
        <c:overlap val="100"/>
        <c:axId val="706109784"/>
        <c:axId val="706110176"/>
      </c:barChart>
      <c:catAx>
        <c:axId val="70610978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6110176"/>
        <c:crosses val="autoZero"/>
        <c:auto val="1"/>
        <c:lblAlgn val="ctr"/>
        <c:lblOffset val="100"/>
        <c:noMultiLvlLbl val="0"/>
      </c:catAx>
      <c:valAx>
        <c:axId val="706110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6109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US" sz="1200"/>
              <a:t>Appointments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barChart>
        <c:barDir val="col"/>
        <c:grouping val="percentStacked"/>
        <c:varyColors val="0"/>
        <c:ser>
          <c:idx val="0"/>
          <c:order val="0"/>
          <c:tx>
            <c:strRef>
              <c:f>'5.1_i KP'!$K$26</c:f>
              <c:strCache>
                <c:ptCount val="1"/>
                <c:pt idx="0">
                  <c:v>Male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'5.1_i KP'!$A$57:$B$65</c:f>
              <c:multiLvlStrCache>
                <c:ptCount val="9"/>
                <c:lvl>
                  <c:pt idx="0">
                    <c:v>2016</c:v>
                  </c:pt>
                  <c:pt idx="1">
                    <c:v>2017</c:v>
                  </c:pt>
                  <c:pt idx="2">
                    <c:v>2018</c:v>
                  </c:pt>
                  <c:pt idx="3">
                    <c:v>2016</c:v>
                  </c:pt>
                  <c:pt idx="4">
                    <c:v>2017</c:v>
                  </c:pt>
                  <c:pt idx="5">
                    <c:v>2018</c:v>
                  </c:pt>
                  <c:pt idx="6">
                    <c:v>2016</c:v>
                  </c:pt>
                  <c:pt idx="7">
                    <c:v>2017</c:v>
                  </c:pt>
                  <c:pt idx="8">
                    <c:v>2018</c:v>
                  </c:pt>
                </c:lvl>
                <c:lvl>
                  <c:pt idx="0">
                    <c:v>P&amp;M</c:v>
                  </c:pt>
                  <c:pt idx="3">
                    <c:v>Clerical</c:v>
                  </c:pt>
                  <c:pt idx="6">
                    <c:v>Technical</c:v>
                  </c:pt>
                </c:lvl>
              </c:multiLvlStrCache>
            </c:multiLvlStrRef>
          </c:cat>
          <c:val>
            <c:numRef>
              <c:f>'5.1_i KP'!$K$57:$K$65</c:f>
              <c:numCache>
                <c:formatCode>General</c:formatCode>
                <c:ptCount val="9"/>
                <c:pt idx="0">
                  <c:v>4</c:v>
                </c:pt>
                <c:pt idx="1">
                  <c:v>4</c:v>
                </c:pt>
                <c:pt idx="2">
                  <c:v>2</c:v>
                </c:pt>
                <c:pt idx="3">
                  <c:v>4</c:v>
                </c:pt>
                <c:pt idx="4">
                  <c:v>4</c:v>
                </c:pt>
                <c:pt idx="5">
                  <c:v>11</c:v>
                </c:pt>
                <c:pt idx="6">
                  <c:v>6</c:v>
                </c:pt>
                <c:pt idx="7">
                  <c:v>0</c:v>
                </c:pt>
                <c:pt idx="8">
                  <c:v>1</c:v>
                </c:pt>
              </c:numCache>
            </c:numRef>
          </c:val>
          <c:extLst>
            <c:ext xmlns:c16="http://schemas.microsoft.com/office/drawing/2014/chart" uri="{C3380CC4-5D6E-409C-BE32-E72D297353CC}">
              <c16:uniqueId val="{00000000-940A-0944-960C-108D0EF4AC4B}"/>
            </c:ext>
          </c:extLst>
        </c:ser>
        <c:ser>
          <c:idx val="1"/>
          <c:order val="1"/>
          <c:tx>
            <c:strRef>
              <c:f>'5.1_i KP'!$L$26</c:f>
              <c:strCache>
                <c:ptCount val="1"/>
                <c:pt idx="0">
                  <c:v>Female</c:v>
                </c:pt>
              </c:strCache>
            </c:strRef>
          </c:tx>
          <c:spPr>
            <a:solidFill>
              <a:srgbClr val="FF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'5.1_i KP'!$A$57:$B$65</c:f>
              <c:multiLvlStrCache>
                <c:ptCount val="9"/>
                <c:lvl>
                  <c:pt idx="0">
                    <c:v>2016</c:v>
                  </c:pt>
                  <c:pt idx="1">
                    <c:v>2017</c:v>
                  </c:pt>
                  <c:pt idx="2">
                    <c:v>2018</c:v>
                  </c:pt>
                  <c:pt idx="3">
                    <c:v>2016</c:v>
                  </c:pt>
                  <c:pt idx="4">
                    <c:v>2017</c:v>
                  </c:pt>
                  <c:pt idx="5">
                    <c:v>2018</c:v>
                  </c:pt>
                  <c:pt idx="6">
                    <c:v>2016</c:v>
                  </c:pt>
                  <c:pt idx="7">
                    <c:v>2017</c:v>
                  </c:pt>
                  <c:pt idx="8">
                    <c:v>2018</c:v>
                  </c:pt>
                </c:lvl>
                <c:lvl>
                  <c:pt idx="0">
                    <c:v>P&amp;M</c:v>
                  </c:pt>
                  <c:pt idx="3">
                    <c:v>Clerical</c:v>
                  </c:pt>
                  <c:pt idx="6">
                    <c:v>Technical</c:v>
                  </c:pt>
                </c:lvl>
              </c:multiLvlStrCache>
            </c:multiLvlStrRef>
          </c:cat>
          <c:val>
            <c:numRef>
              <c:f>'5.1_i KP'!$L$57:$L$65</c:f>
              <c:numCache>
                <c:formatCode>General</c:formatCode>
                <c:ptCount val="9"/>
                <c:pt idx="0">
                  <c:v>6</c:v>
                </c:pt>
                <c:pt idx="1">
                  <c:v>3</c:v>
                </c:pt>
                <c:pt idx="2">
                  <c:v>7</c:v>
                </c:pt>
                <c:pt idx="3">
                  <c:v>11</c:v>
                </c:pt>
                <c:pt idx="4">
                  <c:v>23</c:v>
                </c:pt>
                <c:pt idx="5">
                  <c:v>38</c:v>
                </c:pt>
                <c:pt idx="6">
                  <c:v>2</c:v>
                </c:pt>
                <c:pt idx="7">
                  <c:v>0</c:v>
                </c:pt>
                <c:pt idx="8">
                  <c:v>2</c:v>
                </c:pt>
              </c:numCache>
            </c:numRef>
          </c:val>
          <c:extLst>
            <c:ext xmlns:c16="http://schemas.microsoft.com/office/drawing/2014/chart" uri="{C3380CC4-5D6E-409C-BE32-E72D297353CC}">
              <c16:uniqueId val="{00000001-940A-0944-960C-108D0EF4AC4B}"/>
            </c:ext>
          </c:extLst>
        </c:ser>
        <c:dLbls>
          <c:showLegendKey val="0"/>
          <c:showVal val="0"/>
          <c:showCatName val="0"/>
          <c:showSerName val="0"/>
          <c:showPercent val="0"/>
          <c:showBubbleSize val="0"/>
        </c:dLbls>
        <c:gapWidth val="50"/>
        <c:overlap val="100"/>
        <c:axId val="706110960"/>
        <c:axId val="706111352"/>
      </c:barChart>
      <c:catAx>
        <c:axId val="70611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6111352"/>
        <c:crosses val="autoZero"/>
        <c:auto val="1"/>
        <c:lblAlgn val="ctr"/>
        <c:lblOffset val="100"/>
        <c:noMultiLvlLbl val="0"/>
      </c:catAx>
      <c:valAx>
        <c:axId val="706111352"/>
        <c:scaling>
          <c:orientation val="minMax"/>
        </c:scaling>
        <c:delete val="0"/>
        <c:axPos val="l"/>
        <c:majorGridlines>
          <c:spPr>
            <a:ln w="9525" cap="flat" cmpd="sng" algn="ctr">
              <a:solidFill>
                <a:srgbClr val="E7E6E6">
                  <a:lumMod val="90000"/>
                </a:srgb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6110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US" sz="1200"/>
              <a:t>All Staff promotion applications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947703703703704E-2"/>
          <c:y val="0.10575995370370371"/>
          <c:w val="0.89465259259259255"/>
          <c:h val="0.53298865740740742"/>
        </c:manualLayout>
      </c:layout>
      <c:barChart>
        <c:barDir val="col"/>
        <c:grouping val="clustered"/>
        <c:varyColors val="0"/>
        <c:ser>
          <c:idx val="0"/>
          <c:order val="0"/>
          <c:tx>
            <c:strRef>
              <c:f>'5.1_iii'!$P$20</c:f>
              <c:strCache>
                <c:ptCount val="1"/>
                <c:pt idx="0">
                  <c:v>Male</c:v>
                </c:pt>
              </c:strCache>
            </c:strRef>
          </c:tx>
          <c:spPr>
            <a:solidFill>
              <a:schemeClr val="accent5"/>
            </a:solidFill>
            <a:ln>
              <a:noFill/>
            </a:ln>
            <a:effectLst/>
          </c:spPr>
          <c:invertIfNegative val="0"/>
          <c:cat>
            <c:multiLvlStrRef>
              <c:f>'5.1_iii'!$B$21:$C$26</c:f>
              <c:multiLvlStrCache>
                <c:ptCount val="6"/>
                <c:lvl>
                  <c:pt idx="0">
                    <c:v>Applications</c:v>
                  </c:pt>
                  <c:pt idx="1">
                    <c:v>Success</c:v>
                  </c:pt>
                  <c:pt idx="2">
                    <c:v>Applications</c:v>
                  </c:pt>
                  <c:pt idx="3">
                    <c:v>Success</c:v>
                  </c:pt>
                  <c:pt idx="4">
                    <c:v>Applications</c:v>
                  </c:pt>
                  <c:pt idx="5">
                    <c:v>Success</c:v>
                  </c:pt>
                </c:lvl>
                <c:lvl>
                  <c:pt idx="0">
                    <c:v>2016</c:v>
                  </c:pt>
                  <c:pt idx="2">
                    <c:v>2017</c:v>
                  </c:pt>
                  <c:pt idx="4">
                    <c:v>2018</c:v>
                  </c:pt>
                </c:lvl>
              </c:multiLvlStrCache>
            </c:multiLvlStrRef>
          </c:cat>
          <c:val>
            <c:numRef>
              <c:f>'5.1_iii'!$P$21:$P$26</c:f>
              <c:numCache>
                <c:formatCode>General</c:formatCode>
                <c:ptCount val="6"/>
                <c:pt idx="0">
                  <c:v>20</c:v>
                </c:pt>
                <c:pt idx="1">
                  <c:v>17</c:v>
                </c:pt>
                <c:pt idx="2">
                  <c:v>11</c:v>
                </c:pt>
                <c:pt idx="3">
                  <c:v>10</c:v>
                </c:pt>
                <c:pt idx="4">
                  <c:v>11</c:v>
                </c:pt>
                <c:pt idx="5">
                  <c:v>11</c:v>
                </c:pt>
              </c:numCache>
            </c:numRef>
          </c:val>
          <c:extLst>
            <c:ext xmlns:c16="http://schemas.microsoft.com/office/drawing/2014/chart" uri="{C3380CC4-5D6E-409C-BE32-E72D297353CC}">
              <c16:uniqueId val="{00000000-6652-DC46-949D-717F21EDA57B}"/>
            </c:ext>
          </c:extLst>
        </c:ser>
        <c:ser>
          <c:idx val="1"/>
          <c:order val="1"/>
          <c:tx>
            <c:strRef>
              <c:f>'5.1_iii'!$Q$20</c:f>
              <c:strCache>
                <c:ptCount val="1"/>
                <c:pt idx="0">
                  <c:v>Female</c:v>
                </c:pt>
              </c:strCache>
            </c:strRef>
          </c:tx>
          <c:spPr>
            <a:solidFill>
              <a:schemeClr val="accent4"/>
            </a:solidFill>
            <a:ln>
              <a:noFill/>
            </a:ln>
            <a:effectLst/>
          </c:spPr>
          <c:invertIfNegative val="0"/>
          <c:cat>
            <c:multiLvlStrRef>
              <c:f>'5.1_iii'!$B$21:$C$26</c:f>
              <c:multiLvlStrCache>
                <c:ptCount val="6"/>
                <c:lvl>
                  <c:pt idx="0">
                    <c:v>Applications</c:v>
                  </c:pt>
                  <c:pt idx="1">
                    <c:v>Success</c:v>
                  </c:pt>
                  <c:pt idx="2">
                    <c:v>Applications</c:v>
                  </c:pt>
                  <c:pt idx="3">
                    <c:v>Success</c:v>
                  </c:pt>
                  <c:pt idx="4">
                    <c:v>Applications</c:v>
                  </c:pt>
                  <c:pt idx="5">
                    <c:v>Success</c:v>
                  </c:pt>
                </c:lvl>
                <c:lvl>
                  <c:pt idx="0">
                    <c:v>2016</c:v>
                  </c:pt>
                  <c:pt idx="2">
                    <c:v>2017</c:v>
                  </c:pt>
                  <c:pt idx="4">
                    <c:v>2018</c:v>
                  </c:pt>
                </c:lvl>
              </c:multiLvlStrCache>
            </c:multiLvlStrRef>
          </c:cat>
          <c:val>
            <c:numRef>
              <c:f>'5.1_iii'!$Q$21:$Q$26</c:f>
              <c:numCache>
                <c:formatCode>General</c:formatCode>
                <c:ptCount val="6"/>
                <c:pt idx="0">
                  <c:v>6</c:v>
                </c:pt>
                <c:pt idx="1">
                  <c:v>6</c:v>
                </c:pt>
                <c:pt idx="2">
                  <c:v>12</c:v>
                </c:pt>
                <c:pt idx="3">
                  <c:v>10</c:v>
                </c:pt>
                <c:pt idx="4">
                  <c:v>12</c:v>
                </c:pt>
                <c:pt idx="5">
                  <c:v>11</c:v>
                </c:pt>
              </c:numCache>
            </c:numRef>
          </c:val>
          <c:extLst>
            <c:ext xmlns:c16="http://schemas.microsoft.com/office/drawing/2014/chart" uri="{C3380CC4-5D6E-409C-BE32-E72D297353CC}">
              <c16:uniqueId val="{00000001-6652-DC46-949D-717F21EDA57B}"/>
            </c:ext>
          </c:extLst>
        </c:ser>
        <c:dLbls>
          <c:showLegendKey val="0"/>
          <c:showVal val="0"/>
          <c:showCatName val="0"/>
          <c:showSerName val="0"/>
          <c:showPercent val="0"/>
          <c:showBubbleSize val="0"/>
        </c:dLbls>
        <c:gapWidth val="50"/>
        <c:axId val="706111744"/>
        <c:axId val="706112136"/>
      </c:barChart>
      <c:catAx>
        <c:axId val="70611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solidFill>
                <a:latin typeface="+mn-lt"/>
                <a:ea typeface="+mn-ea"/>
                <a:cs typeface="+mn-cs"/>
              </a:defRPr>
            </a:pPr>
            <a:endParaRPr lang="en-US"/>
          </a:p>
        </c:txPr>
        <c:crossAx val="706112136"/>
        <c:crosses val="autoZero"/>
        <c:auto val="1"/>
        <c:lblAlgn val="ctr"/>
        <c:lblOffset val="100"/>
        <c:noMultiLvlLbl val="0"/>
      </c:catAx>
      <c:valAx>
        <c:axId val="706112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6111744"/>
        <c:crosses val="autoZero"/>
        <c:crossBetween val="between"/>
      </c:valAx>
      <c:spPr>
        <a:noFill/>
        <a:ln>
          <a:noFill/>
        </a:ln>
        <a:effectLst/>
      </c:spPr>
    </c:plotArea>
    <c:legend>
      <c:legendPos val="b"/>
      <c:layout>
        <c:manualLayout>
          <c:xMode val="edge"/>
          <c:yMode val="edge"/>
          <c:x val="0.69799452416163721"/>
          <c:y val="0.11688440164935686"/>
          <c:w val="0.26390922898597069"/>
          <c:h val="7.4666945765064149E-2"/>
        </c:manualLayout>
      </c:layout>
      <c:overlay val="0"/>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US" sz="1200"/>
              <a:t>Staff submitted for RAE</a:t>
            </a:r>
            <a:r>
              <a:rPr lang="en-US" sz="1200" baseline="0"/>
              <a:t> 2008, </a:t>
            </a:r>
            <a:r>
              <a:rPr lang="en-US" sz="1200"/>
              <a:t>REF 2014 and REF</a:t>
            </a:r>
            <a:r>
              <a:rPr lang="en-US" sz="1200" baseline="0"/>
              <a:t> 2021</a:t>
            </a:r>
            <a:endParaRPr lang="en-US" sz="1200"/>
          </a:p>
        </c:rich>
      </c:tx>
      <c:layout/>
      <c:overlay val="0"/>
      <c:spPr>
        <a:noFill/>
        <a:ln>
          <a:noFill/>
        </a:ln>
        <a:effectLst/>
      </c:spPr>
    </c:title>
    <c:autoTitleDeleted val="0"/>
    <c:plotArea>
      <c:layout>
        <c:manualLayout>
          <c:layoutTarget val="inner"/>
          <c:xMode val="edge"/>
          <c:yMode val="edge"/>
          <c:x val="0.12061481481481481"/>
          <c:y val="0.16079723766181067"/>
          <c:w val="0.84057962962962962"/>
          <c:h val="0.68453541666666662"/>
        </c:manualLayout>
      </c:layout>
      <c:barChart>
        <c:barDir val="col"/>
        <c:grouping val="clustered"/>
        <c:varyColors val="0"/>
        <c:ser>
          <c:idx val="0"/>
          <c:order val="0"/>
          <c:tx>
            <c:strRef>
              <c:f>'5.1_iv'!$C$10</c:f>
              <c:strCache>
                <c:ptCount val="1"/>
                <c:pt idx="0">
                  <c:v>Male</c:v>
                </c:pt>
              </c:strCache>
            </c:strRef>
          </c:tx>
          <c:spPr>
            <a:solidFill>
              <a:srgbClr val="0070C0"/>
            </a:solidFill>
            <a:ln>
              <a:noFill/>
            </a:ln>
            <a:effectLst/>
          </c:spPr>
          <c:invertIfNegative val="0"/>
          <c:cat>
            <c:strRef>
              <c:f>'5.1_iv'!$B$11:$B$13</c:f>
              <c:strCache>
                <c:ptCount val="3"/>
                <c:pt idx="0">
                  <c:v>RAE 2008</c:v>
                </c:pt>
                <c:pt idx="1">
                  <c:v>REF 2014</c:v>
                </c:pt>
                <c:pt idx="2">
                  <c:v>REF 2021</c:v>
                </c:pt>
              </c:strCache>
            </c:strRef>
          </c:cat>
          <c:val>
            <c:numRef>
              <c:f>'5.1_iv'!$C$11:$C$13</c:f>
              <c:numCache>
                <c:formatCode>General</c:formatCode>
                <c:ptCount val="3"/>
                <c:pt idx="0">
                  <c:v>97</c:v>
                </c:pt>
                <c:pt idx="1">
                  <c:v>109</c:v>
                </c:pt>
                <c:pt idx="2">
                  <c:v>161</c:v>
                </c:pt>
              </c:numCache>
            </c:numRef>
          </c:val>
          <c:extLst>
            <c:ext xmlns:c16="http://schemas.microsoft.com/office/drawing/2014/chart" uri="{C3380CC4-5D6E-409C-BE32-E72D297353CC}">
              <c16:uniqueId val="{00000000-F885-4844-908A-EFD9741FADDA}"/>
            </c:ext>
          </c:extLst>
        </c:ser>
        <c:ser>
          <c:idx val="1"/>
          <c:order val="1"/>
          <c:tx>
            <c:strRef>
              <c:f>'5.1_iv'!$D$10</c:f>
              <c:strCache>
                <c:ptCount val="1"/>
                <c:pt idx="0">
                  <c:v>Female</c:v>
                </c:pt>
              </c:strCache>
            </c:strRef>
          </c:tx>
          <c:spPr>
            <a:solidFill>
              <a:srgbClr val="FFCC00"/>
            </a:solidFill>
            <a:ln>
              <a:noFill/>
            </a:ln>
            <a:effectLst/>
          </c:spPr>
          <c:invertIfNegative val="0"/>
          <c:cat>
            <c:strRef>
              <c:f>'5.1_iv'!$B$11:$B$13</c:f>
              <c:strCache>
                <c:ptCount val="3"/>
                <c:pt idx="0">
                  <c:v>RAE 2008</c:v>
                </c:pt>
                <c:pt idx="1">
                  <c:v>REF 2014</c:v>
                </c:pt>
                <c:pt idx="2">
                  <c:v>REF 2021</c:v>
                </c:pt>
              </c:strCache>
            </c:strRef>
          </c:cat>
          <c:val>
            <c:numRef>
              <c:f>'5.1_iv'!$D$11:$D$13</c:f>
              <c:numCache>
                <c:formatCode>General</c:formatCode>
                <c:ptCount val="3"/>
                <c:pt idx="0">
                  <c:v>24</c:v>
                </c:pt>
                <c:pt idx="1">
                  <c:v>27</c:v>
                </c:pt>
                <c:pt idx="2">
                  <c:v>68</c:v>
                </c:pt>
              </c:numCache>
            </c:numRef>
          </c:val>
          <c:extLst>
            <c:ext xmlns:c16="http://schemas.microsoft.com/office/drawing/2014/chart" uri="{C3380CC4-5D6E-409C-BE32-E72D297353CC}">
              <c16:uniqueId val="{00000001-F885-4844-908A-EFD9741FADDA}"/>
            </c:ext>
          </c:extLst>
        </c:ser>
        <c:dLbls>
          <c:showLegendKey val="0"/>
          <c:showVal val="0"/>
          <c:showCatName val="0"/>
          <c:showSerName val="0"/>
          <c:showPercent val="0"/>
          <c:showBubbleSize val="0"/>
        </c:dLbls>
        <c:gapWidth val="50"/>
        <c:axId val="706112920"/>
        <c:axId val="706113312"/>
      </c:barChart>
      <c:catAx>
        <c:axId val="70611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6113312"/>
        <c:crosses val="autoZero"/>
        <c:auto val="1"/>
        <c:lblAlgn val="ctr"/>
        <c:lblOffset val="100"/>
        <c:noMultiLvlLbl val="0"/>
      </c:catAx>
      <c:valAx>
        <c:axId val="706113312"/>
        <c:scaling>
          <c:orientation val="minMax"/>
        </c:scaling>
        <c:delete val="0"/>
        <c:axPos val="l"/>
        <c:majorGridlines>
          <c:spPr>
            <a:ln w="9525" cap="flat" cmpd="sng" algn="ctr">
              <a:solidFill>
                <a:srgbClr val="E7E6E6">
                  <a:lumMod val="90000"/>
                </a:srgb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solidFill>
                      <a:schemeClr val="tx1"/>
                    </a:solidFill>
                  </a:rPr>
                  <a:t>Number</a:t>
                </a:r>
                <a:r>
                  <a:rPr lang="en-US" sz="1200" baseline="0">
                    <a:solidFill>
                      <a:schemeClr val="tx1"/>
                    </a:solidFill>
                  </a:rPr>
                  <a:t> of staff</a:t>
                </a:r>
                <a:endParaRPr lang="en-US" sz="1200">
                  <a:solidFill>
                    <a:schemeClr val="tx1"/>
                  </a:solidFill>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6112920"/>
        <c:crosses val="autoZero"/>
        <c:crossBetween val="between"/>
      </c:valAx>
    </c:plotArea>
    <c:legend>
      <c:legendPos val="b"/>
      <c:layout>
        <c:manualLayout>
          <c:xMode val="edge"/>
          <c:yMode val="edge"/>
          <c:x val="0.35155703790301324"/>
          <c:y val="0.92497544106199325"/>
          <c:w val="0.30270811126775093"/>
          <c:h val="7.4490620552539924E-2"/>
        </c:manualLayout>
      </c:layout>
      <c:overlay val="0"/>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Promotion</a:t>
            </a:r>
            <a:r>
              <a:rPr lang="en-US" baseline="0"/>
              <a:t> data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'5.2_ii'!$C$18</c:f>
              <c:strCache>
                <c:ptCount val="1"/>
                <c:pt idx="0">
                  <c:v>Male</c:v>
                </c:pt>
              </c:strCache>
            </c:strRef>
          </c:tx>
          <c:spPr>
            <a:solidFill>
              <a:schemeClr val="accent5"/>
            </a:solidFill>
            <a:ln>
              <a:noFill/>
            </a:ln>
            <a:effectLst/>
          </c:spPr>
          <c:invertIfNegative val="0"/>
          <c:cat>
            <c:multiLvlStrRef>
              <c:f>'5.2_ii'!$A$19:$B$24</c:f>
              <c:multiLvlStrCache>
                <c:ptCount val="6"/>
                <c:lvl>
                  <c:pt idx="0">
                    <c:v>Applications</c:v>
                  </c:pt>
                  <c:pt idx="1">
                    <c:v>Success</c:v>
                  </c:pt>
                  <c:pt idx="2">
                    <c:v>Applications</c:v>
                  </c:pt>
                  <c:pt idx="3">
                    <c:v>Success</c:v>
                  </c:pt>
                  <c:pt idx="4">
                    <c:v>Applications</c:v>
                  </c:pt>
                  <c:pt idx="5">
                    <c:v>Success</c:v>
                  </c:pt>
                </c:lvl>
                <c:lvl>
                  <c:pt idx="0">
                    <c:v>2016</c:v>
                  </c:pt>
                  <c:pt idx="2">
                    <c:v>2017</c:v>
                  </c:pt>
                  <c:pt idx="4">
                    <c:v>2018</c:v>
                  </c:pt>
                </c:lvl>
              </c:multiLvlStrCache>
            </c:multiLvlStrRef>
          </c:cat>
          <c:val>
            <c:numRef>
              <c:f>'5.2_ii'!$C$19:$C$24</c:f>
              <c:numCache>
                <c:formatCode>General</c:formatCode>
                <c:ptCount val="6"/>
                <c:pt idx="0">
                  <c:v>2</c:v>
                </c:pt>
                <c:pt idx="1">
                  <c:v>2</c:v>
                </c:pt>
                <c:pt idx="2">
                  <c:v>2</c:v>
                </c:pt>
                <c:pt idx="3">
                  <c:v>2</c:v>
                </c:pt>
                <c:pt idx="4">
                  <c:v>1</c:v>
                </c:pt>
                <c:pt idx="5">
                  <c:v>1</c:v>
                </c:pt>
              </c:numCache>
            </c:numRef>
          </c:val>
          <c:extLst>
            <c:ext xmlns:c16="http://schemas.microsoft.com/office/drawing/2014/chart" uri="{C3380CC4-5D6E-409C-BE32-E72D297353CC}">
              <c16:uniqueId val="{00000000-83A7-A14A-BF3D-33D05125B8F0}"/>
            </c:ext>
          </c:extLst>
        </c:ser>
        <c:ser>
          <c:idx val="1"/>
          <c:order val="1"/>
          <c:tx>
            <c:strRef>
              <c:f>'5.2_ii'!$D$18</c:f>
              <c:strCache>
                <c:ptCount val="1"/>
                <c:pt idx="0">
                  <c:v>Female</c:v>
                </c:pt>
              </c:strCache>
            </c:strRef>
          </c:tx>
          <c:spPr>
            <a:solidFill>
              <a:schemeClr val="accent4"/>
            </a:solidFill>
            <a:ln>
              <a:noFill/>
            </a:ln>
            <a:effectLst/>
          </c:spPr>
          <c:invertIfNegative val="0"/>
          <c:cat>
            <c:multiLvlStrRef>
              <c:f>'5.2_ii'!$A$19:$B$24</c:f>
              <c:multiLvlStrCache>
                <c:ptCount val="6"/>
                <c:lvl>
                  <c:pt idx="0">
                    <c:v>Applications</c:v>
                  </c:pt>
                  <c:pt idx="1">
                    <c:v>Success</c:v>
                  </c:pt>
                  <c:pt idx="2">
                    <c:v>Applications</c:v>
                  </c:pt>
                  <c:pt idx="3">
                    <c:v>Success</c:v>
                  </c:pt>
                  <c:pt idx="4">
                    <c:v>Applications</c:v>
                  </c:pt>
                  <c:pt idx="5">
                    <c:v>Success</c:v>
                  </c:pt>
                </c:lvl>
                <c:lvl>
                  <c:pt idx="0">
                    <c:v>2016</c:v>
                  </c:pt>
                  <c:pt idx="2">
                    <c:v>2017</c:v>
                  </c:pt>
                  <c:pt idx="4">
                    <c:v>2018</c:v>
                  </c:pt>
                </c:lvl>
              </c:multiLvlStrCache>
            </c:multiLvlStrRef>
          </c:cat>
          <c:val>
            <c:numRef>
              <c:f>'5.2_ii'!$D$19:$D$24</c:f>
              <c:numCache>
                <c:formatCode>General</c:formatCode>
                <c:ptCount val="6"/>
                <c:pt idx="0">
                  <c:v>5</c:v>
                </c:pt>
                <c:pt idx="1">
                  <c:v>5</c:v>
                </c:pt>
                <c:pt idx="2">
                  <c:v>3</c:v>
                </c:pt>
                <c:pt idx="3">
                  <c:v>3</c:v>
                </c:pt>
                <c:pt idx="4">
                  <c:v>5</c:v>
                </c:pt>
                <c:pt idx="5">
                  <c:v>5</c:v>
                </c:pt>
              </c:numCache>
            </c:numRef>
          </c:val>
          <c:extLst>
            <c:ext xmlns:c16="http://schemas.microsoft.com/office/drawing/2014/chart" uri="{C3380CC4-5D6E-409C-BE32-E72D297353CC}">
              <c16:uniqueId val="{00000001-83A7-A14A-BF3D-33D05125B8F0}"/>
            </c:ext>
          </c:extLst>
        </c:ser>
        <c:dLbls>
          <c:showLegendKey val="0"/>
          <c:showVal val="0"/>
          <c:showCatName val="0"/>
          <c:showSerName val="0"/>
          <c:showPercent val="0"/>
          <c:showBubbleSize val="0"/>
        </c:dLbls>
        <c:gapWidth val="50"/>
        <c:axId val="706114096"/>
        <c:axId val="706114488"/>
      </c:barChart>
      <c:catAx>
        <c:axId val="70611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6114488"/>
        <c:crosses val="autoZero"/>
        <c:auto val="1"/>
        <c:lblAlgn val="ctr"/>
        <c:lblOffset val="100"/>
        <c:noMultiLvlLbl val="0"/>
      </c:catAx>
      <c:valAx>
        <c:axId val="706114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611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900013176779"/>
          <c:y val="9.8573281452658881E-2"/>
          <c:w val="0.73314600939468721"/>
          <c:h val="0.72365288969229047"/>
        </c:manualLayout>
      </c:layout>
      <c:barChart>
        <c:barDir val="col"/>
        <c:grouping val="stacked"/>
        <c:varyColors val="0"/>
        <c:ser>
          <c:idx val="0"/>
          <c:order val="0"/>
          <c:tx>
            <c:strRef>
              <c:f>Sheet1!$F$14</c:f>
              <c:strCache>
                <c:ptCount val="1"/>
                <c:pt idx="0">
                  <c:v>No. of Female</c:v>
                </c:pt>
              </c:strCache>
            </c:strRef>
          </c:tx>
          <c:spPr>
            <a:solidFill>
              <a:srgbClr val="FFC000"/>
            </a:solidFill>
            <a:ln>
              <a:noFill/>
            </a:ln>
            <a:effectLst/>
          </c:spPr>
          <c:invertIfNegative val="0"/>
          <c:cat>
            <c:multiLvlStrRef>
              <c:f>Sheet1!$D$16:$E$22</c:f>
              <c:multiLvlStrCache>
                <c:ptCount val="7"/>
                <c:lvl>
                  <c:pt idx="0">
                    <c:v>2016</c:v>
                  </c:pt>
                  <c:pt idx="1">
                    <c:v>2017</c:v>
                  </c:pt>
                  <c:pt idx="2">
                    <c:v>2018</c:v>
                  </c:pt>
                  <c:pt idx="4">
                    <c:v>2016</c:v>
                  </c:pt>
                  <c:pt idx="5">
                    <c:v>2017</c:v>
                  </c:pt>
                  <c:pt idx="6">
                    <c:v>2018</c:v>
                  </c:pt>
                </c:lvl>
                <c:lvl>
                  <c:pt idx="0">
                    <c:v>SEE</c:v>
                  </c:pt>
                  <c:pt idx="4">
                    <c:v>SoG</c:v>
                  </c:pt>
                </c:lvl>
              </c:multiLvlStrCache>
            </c:multiLvlStrRef>
          </c:cat>
          <c:val>
            <c:numRef>
              <c:f>Sheet1!$F$16:$F$22</c:f>
              <c:numCache>
                <c:formatCode>General</c:formatCode>
                <c:ptCount val="7"/>
                <c:pt idx="0">
                  <c:v>264</c:v>
                </c:pt>
                <c:pt idx="1">
                  <c:v>293</c:v>
                </c:pt>
                <c:pt idx="2">
                  <c:v>341</c:v>
                </c:pt>
                <c:pt idx="4">
                  <c:v>425</c:v>
                </c:pt>
                <c:pt idx="5">
                  <c:v>479</c:v>
                </c:pt>
                <c:pt idx="6">
                  <c:v>543</c:v>
                </c:pt>
              </c:numCache>
            </c:numRef>
          </c:val>
          <c:extLst>
            <c:ext xmlns:c16="http://schemas.microsoft.com/office/drawing/2014/chart" uri="{C3380CC4-5D6E-409C-BE32-E72D297353CC}">
              <c16:uniqueId val="{00000000-A9DB-479A-84BF-EE46F29A78F3}"/>
            </c:ext>
          </c:extLst>
        </c:ser>
        <c:ser>
          <c:idx val="1"/>
          <c:order val="1"/>
          <c:tx>
            <c:strRef>
              <c:f>Sheet1!$G$14</c:f>
              <c:strCache>
                <c:ptCount val="1"/>
                <c:pt idx="0">
                  <c:v>No of. Male</c:v>
                </c:pt>
              </c:strCache>
            </c:strRef>
          </c:tx>
          <c:spPr>
            <a:solidFill>
              <a:srgbClr val="0070C0"/>
            </a:solidFill>
            <a:ln>
              <a:noFill/>
            </a:ln>
            <a:effectLst/>
          </c:spPr>
          <c:invertIfNegative val="0"/>
          <c:cat>
            <c:multiLvlStrRef>
              <c:f>Sheet1!$D$16:$E$22</c:f>
              <c:multiLvlStrCache>
                <c:ptCount val="7"/>
                <c:lvl>
                  <c:pt idx="0">
                    <c:v>2016</c:v>
                  </c:pt>
                  <c:pt idx="1">
                    <c:v>2017</c:v>
                  </c:pt>
                  <c:pt idx="2">
                    <c:v>2018</c:v>
                  </c:pt>
                  <c:pt idx="4">
                    <c:v>2016</c:v>
                  </c:pt>
                  <c:pt idx="5">
                    <c:v>2017</c:v>
                  </c:pt>
                  <c:pt idx="6">
                    <c:v>2018</c:v>
                  </c:pt>
                </c:lvl>
                <c:lvl>
                  <c:pt idx="0">
                    <c:v>SEE</c:v>
                  </c:pt>
                  <c:pt idx="4">
                    <c:v>SoG</c:v>
                  </c:pt>
                </c:lvl>
              </c:multiLvlStrCache>
            </c:multiLvlStrRef>
          </c:cat>
          <c:val>
            <c:numRef>
              <c:f>Sheet1!$G$16:$G$22</c:f>
              <c:numCache>
                <c:formatCode>General</c:formatCode>
                <c:ptCount val="7"/>
                <c:pt idx="0">
                  <c:v>366</c:v>
                </c:pt>
                <c:pt idx="1">
                  <c:v>346</c:v>
                </c:pt>
                <c:pt idx="2">
                  <c:v>332</c:v>
                </c:pt>
                <c:pt idx="4">
                  <c:v>241</c:v>
                </c:pt>
                <c:pt idx="5">
                  <c:v>285</c:v>
                </c:pt>
                <c:pt idx="6">
                  <c:v>321</c:v>
                </c:pt>
              </c:numCache>
            </c:numRef>
          </c:val>
          <c:extLst>
            <c:ext xmlns:c16="http://schemas.microsoft.com/office/drawing/2014/chart" uri="{C3380CC4-5D6E-409C-BE32-E72D297353CC}">
              <c16:uniqueId val="{00000001-A9DB-479A-84BF-EE46F29A78F3}"/>
            </c:ext>
          </c:extLst>
        </c:ser>
        <c:dLbls>
          <c:showLegendKey val="0"/>
          <c:showVal val="0"/>
          <c:showCatName val="0"/>
          <c:showSerName val="0"/>
          <c:showPercent val="0"/>
          <c:showBubbleSize val="0"/>
        </c:dLbls>
        <c:gapWidth val="75"/>
        <c:overlap val="100"/>
        <c:axId val="678461808"/>
        <c:axId val="678462200"/>
      </c:barChart>
      <c:lineChart>
        <c:grouping val="standard"/>
        <c:varyColors val="0"/>
        <c:ser>
          <c:idx val="3"/>
          <c:order val="2"/>
          <c:tx>
            <c:strRef>
              <c:f>Sheet1!$I$14</c:f>
              <c:strCache>
                <c:ptCount val="1"/>
                <c:pt idx="0">
                  <c:v>% Female National</c:v>
                </c:pt>
              </c:strCache>
            </c:strRef>
          </c:tx>
          <c:spPr>
            <a:ln w="28575" cap="rnd">
              <a:noFill/>
              <a:round/>
            </a:ln>
            <a:effectLst/>
          </c:spPr>
          <c:marker>
            <c:symbol val="circle"/>
            <c:size val="11"/>
            <c:spPr>
              <a:solidFill>
                <a:schemeClr val="tx1"/>
              </a:solidFill>
              <a:ln w="12700">
                <a:noFill/>
              </a:ln>
              <a:effectLst/>
            </c:spPr>
          </c:marker>
          <c:cat>
            <c:multiLvlStrRef>
              <c:f>Sheet1!$D$16:$E$22</c:f>
              <c:multiLvlStrCache>
                <c:ptCount val="7"/>
                <c:lvl>
                  <c:pt idx="0">
                    <c:v>2016</c:v>
                  </c:pt>
                  <c:pt idx="1">
                    <c:v>2017</c:v>
                  </c:pt>
                  <c:pt idx="2">
                    <c:v>2018</c:v>
                  </c:pt>
                  <c:pt idx="4">
                    <c:v>2016</c:v>
                  </c:pt>
                  <c:pt idx="5">
                    <c:v>2017</c:v>
                  </c:pt>
                  <c:pt idx="6">
                    <c:v>2018</c:v>
                  </c:pt>
                </c:lvl>
                <c:lvl>
                  <c:pt idx="0">
                    <c:v>SEE</c:v>
                  </c:pt>
                  <c:pt idx="4">
                    <c:v>SoG</c:v>
                  </c:pt>
                </c:lvl>
              </c:multiLvlStrCache>
            </c:multiLvlStrRef>
          </c:cat>
          <c:val>
            <c:numRef>
              <c:f>Sheet1!$I$16:$I$22</c:f>
              <c:numCache>
                <c:formatCode>0</c:formatCode>
                <c:ptCount val="7"/>
                <c:pt idx="0">
                  <c:v>40</c:v>
                </c:pt>
                <c:pt idx="1">
                  <c:v>41</c:v>
                </c:pt>
                <c:pt idx="2">
                  <c:v>43</c:v>
                </c:pt>
                <c:pt idx="4">
                  <c:v>54</c:v>
                </c:pt>
                <c:pt idx="5">
                  <c:v>55</c:v>
                </c:pt>
                <c:pt idx="6">
                  <c:v>56</c:v>
                </c:pt>
              </c:numCache>
            </c:numRef>
          </c:val>
          <c:smooth val="0"/>
          <c:extLst>
            <c:ext xmlns:c16="http://schemas.microsoft.com/office/drawing/2014/chart" uri="{C3380CC4-5D6E-409C-BE32-E72D297353CC}">
              <c16:uniqueId val="{00000002-A9DB-479A-84BF-EE46F29A78F3}"/>
            </c:ext>
          </c:extLst>
        </c:ser>
        <c:ser>
          <c:idx val="2"/>
          <c:order val="3"/>
          <c:tx>
            <c:strRef>
              <c:f>Sheet1!$H$14</c:f>
              <c:strCache>
                <c:ptCount val="1"/>
                <c:pt idx="0">
                  <c:v>% Female</c:v>
                </c:pt>
              </c:strCache>
            </c:strRef>
          </c:tx>
          <c:spPr>
            <a:ln w="28575" cap="rnd">
              <a:noFill/>
              <a:round/>
            </a:ln>
            <a:effectLst/>
          </c:spPr>
          <c:marker>
            <c:symbol val="diamond"/>
            <c:size val="11"/>
            <c:spPr>
              <a:solidFill>
                <a:schemeClr val="accent3">
                  <a:lumMod val="20000"/>
                  <a:lumOff val="80000"/>
                </a:schemeClr>
              </a:solidFill>
              <a:ln w="9525">
                <a:solidFill>
                  <a:schemeClr val="tx1"/>
                </a:solidFill>
              </a:ln>
              <a:effectLst/>
            </c:spPr>
          </c:marker>
          <c:cat>
            <c:multiLvlStrRef>
              <c:f>Sheet1!$D$16:$E$22</c:f>
              <c:multiLvlStrCache>
                <c:ptCount val="7"/>
                <c:lvl>
                  <c:pt idx="0">
                    <c:v>2016</c:v>
                  </c:pt>
                  <c:pt idx="1">
                    <c:v>2017</c:v>
                  </c:pt>
                  <c:pt idx="2">
                    <c:v>2018</c:v>
                  </c:pt>
                  <c:pt idx="4">
                    <c:v>2016</c:v>
                  </c:pt>
                  <c:pt idx="5">
                    <c:v>2017</c:v>
                  </c:pt>
                  <c:pt idx="6">
                    <c:v>2018</c:v>
                  </c:pt>
                </c:lvl>
                <c:lvl>
                  <c:pt idx="0">
                    <c:v>SEE</c:v>
                  </c:pt>
                  <c:pt idx="4">
                    <c:v>SoG</c:v>
                  </c:pt>
                </c:lvl>
              </c:multiLvlStrCache>
            </c:multiLvlStrRef>
          </c:cat>
          <c:val>
            <c:numRef>
              <c:f>Sheet1!$H$16:$H$22</c:f>
              <c:numCache>
                <c:formatCode>0</c:formatCode>
                <c:ptCount val="7"/>
                <c:pt idx="0">
                  <c:v>41.904761904761905</c:v>
                </c:pt>
                <c:pt idx="1">
                  <c:v>45.852895148669795</c:v>
                </c:pt>
                <c:pt idx="2">
                  <c:v>50.668647845468051</c:v>
                </c:pt>
                <c:pt idx="4">
                  <c:v>63.813813813813816</c:v>
                </c:pt>
                <c:pt idx="5">
                  <c:v>62.696335078534027</c:v>
                </c:pt>
                <c:pt idx="6">
                  <c:v>62.847222222222221</c:v>
                </c:pt>
              </c:numCache>
            </c:numRef>
          </c:val>
          <c:smooth val="0"/>
          <c:extLst>
            <c:ext xmlns:c16="http://schemas.microsoft.com/office/drawing/2014/chart" uri="{C3380CC4-5D6E-409C-BE32-E72D297353CC}">
              <c16:uniqueId val="{00000003-A9DB-479A-84BF-EE46F29A78F3}"/>
            </c:ext>
          </c:extLst>
        </c:ser>
        <c:dLbls>
          <c:showLegendKey val="0"/>
          <c:showVal val="0"/>
          <c:showCatName val="0"/>
          <c:showSerName val="0"/>
          <c:showPercent val="0"/>
          <c:showBubbleSize val="0"/>
        </c:dLbls>
        <c:marker val="1"/>
        <c:smooth val="0"/>
        <c:axId val="678462984"/>
        <c:axId val="678462592"/>
      </c:lineChart>
      <c:catAx>
        <c:axId val="67846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78462200"/>
        <c:crosses val="autoZero"/>
        <c:auto val="1"/>
        <c:lblAlgn val="ctr"/>
        <c:lblOffset val="100"/>
        <c:noMultiLvlLbl val="0"/>
      </c:catAx>
      <c:valAx>
        <c:axId val="678462200"/>
        <c:scaling>
          <c:orientation val="minMax"/>
        </c:scaling>
        <c:delete val="0"/>
        <c:axPos val="l"/>
        <c:majorGridlines>
          <c:spPr>
            <a:ln w="9525" cap="flat" cmpd="sng" algn="ctr">
              <a:solidFill>
                <a:schemeClr val="bg2">
                  <a:lumMod val="90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r>
                  <a:rPr lang="en-GB"/>
                  <a:t>Number of Students</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78461808"/>
        <c:crosses val="autoZero"/>
        <c:crossBetween val="between"/>
      </c:valAx>
      <c:valAx>
        <c:axId val="678462592"/>
        <c:scaling>
          <c:orientation val="minMax"/>
          <c:max val="100"/>
          <c:min val="0"/>
        </c:scaling>
        <c:delete val="0"/>
        <c:axPos val="r"/>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r>
                  <a:rPr lang="en-GB"/>
                  <a:t>Percentage (%) Female</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78462984"/>
        <c:crosses val="max"/>
        <c:crossBetween val="between"/>
        <c:minorUnit val="10"/>
      </c:valAx>
      <c:catAx>
        <c:axId val="678462984"/>
        <c:scaling>
          <c:orientation val="minMax"/>
        </c:scaling>
        <c:delete val="1"/>
        <c:axPos val="b"/>
        <c:numFmt formatCode="General" sourceLinked="1"/>
        <c:majorTickMark val="out"/>
        <c:minorTickMark val="none"/>
        <c:tickLblPos val="nextTo"/>
        <c:crossAx val="678462592"/>
        <c:crossesAt val="0"/>
        <c:auto val="1"/>
        <c:lblAlgn val="ctr"/>
        <c:lblOffset val="100"/>
        <c:noMultiLvlLbl val="0"/>
      </c:catAx>
      <c:spPr>
        <a:noFill/>
        <a:ln>
          <a:noFill/>
        </a:ln>
        <a:effectLst/>
      </c:spPr>
    </c:plotArea>
    <c:legend>
      <c:legendPos val="r"/>
      <c:layout>
        <c:manualLayout>
          <c:xMode val="edge"/>
          <c:yMode val="edge"/>
          <c:x val="0.13435210892092211"/>
          <c:y val="0.1036796442111403"/>
          <c:w val="0.27335738327729436"/>
          <c:h val="0.19713782608451055"/>
        </c:manualLayout>
      </c:layout>
      <c:overlay val="0"/>
      <c:spPr>
        <a:solidFill>
          <a:schemeClr val="bg1"/>
        </a:solidFill>
        <a:ln>
          <a:solidFill>
            <a:schemeClr val="bg2">
              <a:lumMod val="90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latin typeface="Calibri" panose="020F0502020204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7900013176779"/>
          <c:y val="9.8573281452658881E-2"/>
          <c:w val="0.73314600939468721"/>
          <c:h val="0.72365288969229047"/>
        </c:manualLayout>
      </c:layout>
      <c:barChart>
        <c:barDir val="col"/>
        <c:grouping val="stacked"/>
        <c:varyColors val="0"/>
        <c:ser>
          <c:idx val="0"/>
          <c:order val="0"/>
          <c:tx>
            <c:strRef>
              <c:f>Sheet1!$AI$14</c:f>
              <c:strCache>
                <c:ptCount val="1"/>
                <c:pt idx="0">
                  <c:v>No. of Female</c:v>
                </c:pt>
              </c:strCache>
            </c:strRef>
          </c:tx>
          <c:spPr>
            <a:solidFill>
              <a:srgbClr val="FFC000"/>
            </a:solidFill>
            <a:ln>
              <a:noFill/>
            </a:ln>
            <a:effectLst/>
          </c:spPr>
          <c:invertIfNegative val="0"/>
          <c:cat>
            <c:multiLvlStrRef>
              <c:f>Sheet1!$AG$16:$AH$26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Sheet1!$AI$16:$AI$26</c:f>
              <c:numCache>
                <c:formatCode>General</c:formatCode>
                <c:ptCount val="11"/>
                <c:pt idx="0">
                  <c:v>81</c:v>
                </c:pt>
                <c:pt idx="1">
                  <c:v>77</c:v>
                </c:pt>
                <c:pt idx="2">
                  <c:v>112</c:v>
                </c:pt>
                <c:pt idx="4">
                  <c:v>13</c:v>
                </c:pt>
                <c:pt idx="5">
                  <c:v>14</c:v>
                </c:pt>
                <c:pt idx="6">
                  <c:v>21</c:v>
                </c:pt>
                <c:pt idx="8">
                  <c:v>18</c:v>
                </c:pt>
                <c:pt idx="9">
                  <c:v>29</c:v>
                </c:pt>
                <c:pt idx="10">
                  <c:v>32</c:v>
                </c:pt>
              </c:numCache>
            </c:numRef>
          </c:val>
          <c:extLst>
            <c:ext xmlns:c16="http://schemas.microsoft.com/office/drawing/2014/chart" uri="{C3380CC4-5D6E-409C-BE32-E72D297353CC}">
              <c16:uniqueId val="{00000000-3F35-4D10-BFE7-C4711CDD2F11}"/>
            </c:ext>
          </c:extLst>
        </c:ser>
        <c:ser>
          <c:idx val="1"/>
          <c:order val="1"/>
          <c:tx>
            <c:strRef>
              <c:f>Sheet1!$AJ$14</c:f>
              <c:strCache>
                <c:ptCount val="1"/>
                <c:pt idx="0">
                  <c:v>No of. Male</c:v>
                </c:pt>
              </c:strCache>
            </c:strRef>
          </c:tx>
          <c:spPr>
            <a:solidFill>
              <a:srgbClr val="0070C0"/>
            </a:solidFill>
            <a:ln>
              <a:noFill/>
            </a:ln>
            <a:effectLst/>
          </c:spPr>
          <c:invertIfNegative val="0"/>
          <c:cat>
            <c:multiLvlStrRef>
              <c:f>Sheet1!$AG$16:$AH$26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Sheet1!$AJ$16:$AJ$26</c:f>
              <c:numCache>
                <c:formatCode>General</c:formatCode>
                <c:ptCount val="11"/>
                <c:pt idx="0">
                  <c:v>100</c:v>
                </c:pt>
                <c:pt idx="1">
                  <c:v>115</c:v>
                </c:pt>
                <c:pt idx="2">
                  <c:v>119</c:v>
                </c:pt>
                <c:pt idx="4">
                  <c:v>18</c:v>
                </c:pt>
                <c:pt idx="5">
                  <c:v>25</c:v>
                </c:pt>
                <c:pt idx="6">
                  <c:v>21</c:v>
                </c:pt>
                <c:pt idx="8">
                  <c:v>52</c:v>
                </c:pt>
                <c:pt idx="9">
                  <c:v>53</c:v>
                </c:pt>
                <c:pt idx="10">
                  <c:v>44</c:v>
                </c:pt>
              </c:numCache>
            </c:numRef>
          </c:val>
          <c:extLst>
            <c:ext xmlns:c16="http://schemas.microsoft.com/office/drawing/2014/chart" uri="{C3380CC4-5D6E-409C-BE32-E72D297353CC}">
              <c16:uniqueId val="{00000001-3F35-4D10-BFE7-C4711CDD2F11}"/>
            </c:ext>
          </c:extLst>
        </c:ser>
        <c:dLbls>
          <c:showLegendKey val="0"/>
          <c:showVal val="0"/>
          <c:showCatName val="0"/>
          <c:showSerName val="0"/>
          <c:showPercent val="0"/>
          <c:showBubbleSize val="0"/>
        </c:dLbls>
        <c:gapWidth val="75"/>
        <c:overlap val="100"/>
        <c:axId val="678463768"/>
        <c:axId val="678464160"/>
      </c:barChart>
      <c:lineChart>
        <c:grouping val="standard"/>
        <c:varyColors val="0"/>
        <c:ser>
          <c:idx val="3"/>
          <c:order val="2"/>
          <c:tx>
            <c:strRef>
              <c:f>Sheet1!$AL$14</c:f>
              <c:strCache>
                <c:ptCount val="1"/>
                <c:pt idx="0">
                  <c:v>% Female National</c:v>
                </c:pt>
              </c:strCache>
            </c:strRef>
          </c:tx>
          <c:spPr>
            <a:ln w="25400" cap="rnd">
              <a:noFill/>
              <a:round/>
            </a:ln>
            <a:effectLst/>
          </c:spPr>
          <c:marker>
            <c:symbol val="circle"/>
            <c:size val="11"/>
            <c:spPr>
              <a:solidFill>
                <a:schemeClr val="dk1">
                  <a:tint val="98500"/>
                </a:schemeClr>
              </a:solidFill>
              <a:ln w="9525">
                <a:solidFill>
                  <a:schemeClr val="dk1">
                    <a:tint val="98500"/>
                  </a:schemeClr>
                </a:solidFill>
              </a:ln>
              <a:effectLst/>
            </c:spPr>
          </c:marker>
          <c:cat>
            <c:multiLvlStrRef>
              <c:f>Sheet1!$AG$16:$AH$26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Sheet1!$AL$16:$AL$26</c:f>
              <c:numCache>
                <c:formatCode>0</c:formatCode>
                <c:ptCount val="11"/>
                <c:pt idx="0">
                  <c:v>43</c:v>
                </c:pt>
                <c:pt idx="1">
                  <c:v>45</c:v>
                </c:pt>
                <c:pt idx="2">
                  <c:v>50</c:v>
                </c:pt>
                <c:pt idx="4">
                  <c:v>53</c:v>
                </c:pt>
                <c:pt idx="5">
                  <c:v>53</c:v>
                </c:pt>
                <c:pt idx="6">
                  <c:v>57</c:v>
                </c:pt>
                <c:pt idx="8">
                  <c:v>31</c:v>
                </c:pt>
                <c:pt idx="9">
                  <c:v>31</c:v>
                </c:pt>
                <c:pt idx="10">
                  <c:v>33</c:v>
                </c:pt>
              </c:numCache>
            </c:numRef>
          </c:val>
          <c:smooth val="0"/>
          <c:extLst>
            <c:ext xmlns:c16="http://schemas.microsoft.com/office/drawing/2014/chart" uri="{C3380CC4-5D6E-409C-BE32-E72D297353CC}">
              <c16:uniqueId val="{00000002-3F35-4D10-BFE7-C4711CDD2F11}"/>
            </c:ext>
          </c:extLst>
        </c:ser>
        <c:ser>
          <c:idx val="2"/>
          <c:order val="3"/>
          <c:tx>
            <c:strRef>
              <c:f>Sheet1!$AK$14</c:f>
              <c:strCache>
                <c:ptCount val="1"/>
                <c:pt idx="0">
                  <c:v>% Female</c:v>
                </c:pt>
              </c:strCache>
            </c:strRef>
          </c:tx>
          <c:spPr>
            <a:ln w="25400" cap="rnd">
              <a:noFill/>
              <a:round/>
            </a:ln>
            <a:effectLst/>
          </c:spPr>
          <c:marker>
            <c:symbol val="diamond"/>
            <c:size val="11"/>
            <c:spPr>
              <a:solidFill>
                <a:sysClr val="window" lastClr="FFFFFF"/>
              </a:solidFill>
              <a:ln w="9525">
                <a:solidFill>
                  <a:sysClr val="windowText" lastClr="000000"/>
                </a:solidFill>
              </a:ln>
              <a:effectLst/>
            </c:spPr>
          </c:marker>
          <c:cat>
            <c:multiLvlStrRef>
              <c:f>Sheet1!$AG$16:$AH$26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Sheet1!$AK$16:$AK$26</c:f>
              <c:numCache>
                <c:formatCode>0</c:formatCode>
                <c:ptCount val="11"/>
                <c:pt idx="0">
                  <c:v>44.751381215469614</c:v>
                </c:pt>
                <c:pt idx="1">
                  <c:v>40.104166666666671</c:v>
                </c:pt>
                <c:pt idx="2">
                  <c:v>48.484848484848484</c:v>
                </c:pt>
                <c:pt idx="4">
                  <c:v>41.935483870967744</c:v>
                </c:pt>
                <c:pt idx="5">
                  <c:v>35.897435897435898</c:v>
                </c:pt>
                <c:pt idx="6">
                  <c:v>50</c:v>
                </c:pt>
                <c:pt idx="8">
                  <c:v>25.714285714285712</c:v>
                </c:pt>
                <c:pt idx="9">
                  <c:v>35.365853658536587</c:v>
                </c:pt>
                <c:pt idx="10">
                  <c:v>42.105263157894733</c:v>
                </c:pt>
              </c:numCache>
            </c:numRef>
          </c:val>
          <c:smooth val="0"/>
          <c:extLst>
            <c:ext xmlns:c16="http://schemas.microsoft.com/office/drawing/2014/chart" uri="{C3380CC4-5D6E-409C-BE32-E72D297353CC}">
              <c16:uniqueId val="{00000003-3F35-4D10-BFE7-C4711CDD2F11}"/>
            </c:ext>
          </c:extLst>
        </c:ser>
        <c:dLbls>
          <c:showLegendKey val="0"/>
          <c:showVal val="0"/>
          <c:showCatName val="0"/>
          <c:showSerName val="0"/>
          <c:showPercent val="0"/>
          <c:showBubbleSize val="0"/>
        </c:dLbls>
        <c:marker val="1"/>
        <c:smooth val="0"/>
        <c:axId val="678464944"/>
        <c:axId val="678464552"/>
      </c:lineChart>
      <c:catAx>
        <c:axId val="67846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78464160"/>
        <c:crosses val="autoZero"/>
        <c:auto val="1"/>
        <c:lblAlgn val="ctr"/>
        <c:lblOffset val="100"/>
        <c:noMultiLvlLbl val="0"/>
      </c:catAx>
      <c:valAx>
        <c:axId val="678464160"/>
        <c:scaling>
          <c:orientation val="minMax"/>
        </c:scaling>
        <c:delete val="0"/>
        <c:axPos val="l"/>
        <c:majorGridlines>
          <c:spPr>
            <a:ln w="9525" cap="flat" cmpd="sng" algn="ctr">
              <a:solidFill>
                <a:srgbClr val="E7E6E6">
                  <a:lumMod val="90000"/>
                </a:srgb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r>
                  <a:rPr lang="en-GB"/>
                  <a:t>Number of Students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78463768"/>
        <c:crosses val="autoZero"/>
        <c:crossBetween val="between"/>
      </c:valAx>
      <c:valAx>
        <c:axId val="678464552"/>
        <c:scaling>
          <c:orientation val="minMax"/>
          <c:max val="100"/>
          <c:min val="0"/>
        </c:scaling>
        <c:delete val="0"/>
        <c:axPos val="r"/>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r>
                  <a:rPr lang="en-GB"/>
                  <a:t>Percentage (%) Female</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78464944"/>
        <c:crosses val="max"/>
        <c:crossBetween val="between"/>
        <c:minorUnit val="10"/>
      </c:valAx>
      <c:catAx>
        <c:axId val="678464944"/>
        <c:scaling>
          <c:orientation val="minMax"/>
        </c:scaling>
        <c:delete val="1"/>
        <c:axPos val="b"/>
        <c:numFmt formatCode="General" sourceLinked="1"/>
        <c:majorTickMark val="out"/>
        <c:minorTickMark val="none"/>
        <c:tickLblPos val="nextTo"/>
        <c:crossAx val="678464552"/>
        <c:crossesAt val="0"/>
        <c:auto val="1"/>
        <c:lblAlgn val="ctr"/>
        <c:lblOffset val="100"/>
        <c:noMultiLvlLbl val="0"/>
      </c:catAx>
      <c:spPr>
        <a:noFill/>
        <a:ln>
          <a:noFill/>
        </a:ln>
        <a:effectLst/>
      </c:spPr>
    </c:plotArea>
    <c:legend>
      <c:legendPos val="r"/>
      <c:layout>
        <c:manualLayout>
          <c:xMode val="edge"/>
          <c:yMode val="edge"/>
          <c:x val="0.55692547235207335"/>
          <c:y val="0.1036796442111403"/>
          <c:w val="0.30485169001093315"/>
          <c:h val="0.19202843206830905"/>
        </c:manualLayout>
      </c:layout>
      <c:overlay val="0"/>
      <c:spPr>
        <a:solidFill>
          <a:schemeClr val="bg1"/>
        </a:solidFill>
        <a:ln>
          <a:solidFill>
            <a:srgbClr val="E7E6E6">
              <a:lumMod val="90000"/>
            </a:srgb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latin typeface="Calibri" panose="020F050202020403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7900013176779"/>
          <c:y val="9.8573281452658881E-2"/>
          <c:w val="0.73314600939468721"/>
          <c:h val="0.72365288969229047"/>
        </c:manualLayout>
      </c:layout>
      <c:barChart>
        <c:barDir val="col"/>
        <c:grouping val="stacked"/>
        <c:varyColors val="0"/>
        <c:ser>
          <c:idx val="0"/>
          <c:order val="0"/>
          <c:tx>
            <c:strRef>
              <c:f>Sheet1!$AW$14</c:f>
              <c:strCache>
                <c:ptCount val="1"/>
                <c:pt idx="0">
                  <c:v>No. of Female</c:v>
                </c:pt>
              </c:strCache>
            </c:strRef>
          </c:tx>
          <c:spPr>
            <a:solidFill>
              <a:srgbClr val="FFC000"/>
            </a:solidFill>
            <a:ln>
              <a:noFill/>
            </a:ln>
            <a:effectLst/>
          </c:spPr>
          <c:invertIfNegative val="0"/>
          <c:cat>
            <c:multiLvlStrRef>
              <c:f>Sheet1!$AG$16:$AH$26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Sheet1!$AW$16:$AW$26</c:f>
              <c:numCache>
                <c:formatCode>General</c:formatCode>
                <c:ptCount val="11"/>
                <c:pt idx="0">
                  <c:v>12</c:v>
                </c:pt>
                <c:pt idx="1">
                  <c:v>13</c:v>
                </c:pt>
                <c:pt idx="2">
                  <c:v>15</c:v>
                </c:pt>
                <c:pt idx="4">
                  <c:v>23</c:v>
                </c:pt>
                <c:pt idx="5">
                  <c:v>21</c:v>
                </c:pt>
                <c:pt idx="6">
                  <c:v>26</c:v>
                </c:pt>
                <c:pt idx="8">
                  <c:v>3</c:v>
                </c:pt>
                <c:pt idx="9">
                  <c:v>7</c:v>
                </c:pt>
                <c:pt idx="10">
                  <c:v>8</c:v>
                </c:pt>
              </c:numCache>
            </c:numRef>
          </c:val>
          <c:extLst>
            <c:ext xmlns:c16="http://schemas.microsoft.com/office/drawing/2014/chart" uri="{C3380CC4-5D6E-409C-BE32-E72D297353CC}">
              <c16:uniqueId val="{00000000-B6AE-4AB4-BF09-D1FB44C8E708}"/>
            </c:ext>
          </c:extLst>
        </c:ser>
        <c:ser>
          <c:idx val="1"/>
          <c:order val="1"/>
          <c:tx>
            <c:strRef>
              <c:f>Sheet1!$AX$14</c:f>
              <c:strCache>
                <c:ptCount val="1"/>
                <c:pt idx="0">
                  <c:v>No of. Male</c:v>
                </c:pt>
              </c:strCache>
            </c:strRef>
          </c:tx>
          <c:spPr>
            <a:solidFill>
              <a:srgbClr val="0070C0"/>
            </a:solidFill>
            <a:ln>
              <a:noFill/>
            </a:ln>
            <a:effectLst/>
          </c:spPr>
          <c:invertIfNegative val="0"/>
          <c:cat>
            <c:multiLvlStrRef>
              <c:f>Sheet1!$AG$16:$AH$26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Sheet1!$AX$16:$AX$26</c:f>
              <c:numCache>
                <c:formatCode>General</c:formatCode>
                <c:ptCount val="11"/>
                <c:pt idx="0">
                  <c:v>8</c:v>
                </c:pt>
                <c:pt idx="1">
                  <c:v>11</c:v>
                </c:pt>
                <c:pt idx="2">
                  <c:v>17</c:v>
                </c:pt>
                <c:pt idx="4">
                  <c:v>38</c:v>
                </c:pt>
                <c:pt idx="5">
                  <c:v>30</c:v>
                </c:pt>
                <c:pt idx="6">
                  <c:v>37</c:v>
                </c:pt>
                <c:pt idx="8">
                  <c:v>15</c:v>
                </c:pt>
                <c:pt idx="9">
                  <c:v>9</c:v>
                </c:pt>
                <c:pt idx="10">
                  <c:v>12</c:v>
                </c:pt>
              </c:numCache>
            </c:numRef>
          </c:val>
          <c:extLst>
            <c:ext xmlns:c16="http://schemas.microsoft.com/office/drawing/2014/chart" uri="{C3380CC4-5D6E-409C-BE32-E72D297353CC}">
              <c16:uniqueId val="{00000001-B6AE-4AB4-BF09-D1FB44C8E708}"/>
            </c:ext>
          </c:extLst>
        </c:ser>
        <c:dLbls>
          <c:showLegendKey val="0"/>
          <c:showVal val="0"/>
          <c:showCatName val="0"/>
          <c:showSerName val="0"/>
          <c:showPercent val="0"/>
          <c:showBubbleSize val="0"/>
        </c:dLbls>
        <c:gapWidth val="75"/>
        <c:overlap val="100"/>
        <c:axId val="678465728"/>
        <c:axId val="678466120"/>
      </c:barChart>
      <c:lineChart>
        <c:grouping val="standard"/>
        <c:varyColors val="0"/>
        <c:ser>
          <c:idx val="3"/>
          <c:order val="2"/>
          <c:tx>
            <c:strRef>
              <c:f>Sheet1!$AZ$14</c:f>
              <c:strCache>
                <c:ptCount val="1"/>
                <c:pt idx="0">
                  <c:v>% Female National</c:v>
                </c:pt>
              </c:strCache>
            </c:strRef>
          </c:tx>
          <c:spPr>
            <a:ln w="25400" cap="rnd">
              <a:noFill/>
              <a:round/>
            </a:ln>
            <a:effectLst/>
          </c:spPr>
          <c:marker>
            <c:symbol val="circle"/>
            <c:size val="11"/>
            <c:spPr>
              <a:solidFill>
                <a:schemeClr val="dk1">
                  <a:tint val="98500"/>
                </a:schemeClr>
              </a:solidFill>
              <a:ln w="9525">
                <a:solidFill>
                  <a:schemeClr val="dk1">
                    <a:tint val="98500"/>
                  </a:schemeClr>
                </a:solidFill>
              </a:ln>
              <a:effectLst/>
            </c:spPr>
          </c:marker>
          <c:cat>
            <c:multiLvlStrRef>
              <c:f>Sheet1!$AU$16:$AV$26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Sheet1!$AZ$16:$AZ$26</c:f>
              <c:numCache>
                <c:formatCode>0</c:formatCode>
                <c:ptCount val="11"/>
                <c:pt idx="0">
                  <c:v>43</c:v>
                </c:pt>
                <c:pt idx="1">
                  <c:v>46</c:v>
                </c:pt>
                <c:pt idx="2">
                  <c:v>47</c:v>
                </c:pt>
                <c:pt idx="4">
                  <c:v>45</c:v>
                </c:pt>
                <c:pt idx="5">
                  <c:v>46</c:v>
                </c:pt>
                <c:pt idx="6">
                  <c:v>48</c:v>
                </c:pt>
                <c:pt idx="8">
                  <c:v>19</c:v>
                </c:pt>
                <c:pt idx="9">
                  <c:v>19</c:v>
                </c:pt>
                <c:pt idx="10">
                  <c:v>21</c:v>
                </c:pt>
              </c:numCache>
            </c:numRef>
          </c:val>
          <c:smooth val="0"/>
          <c:extLst>
            <c:ext xmlns:c16="http://schemas.microsoft.com/office/drawing/2014/chart" uri="{C3380CC4-5D6E-409C-BE32-E72D297353CC}">
              <c16:uniqueId val="{00000002-B6AE-4AB4-BF09-D1FB44C8E708}"/>
            </c:ext>
          </c:extLst>
        </c:ser>
        <c:ser>
          <c:idx val="2"/>
          <c:order val="3"/>
          <c:tx>
            <c:strRef>
              <c:f>Sheet1!$AY$14</c:f>
              <c:strCache>
                <c:ptCount val="1"/>
                <c:pt idx="0">
                  <c:v>% Female</c:v>
                </c:pt>
              </c:strCache>
            </c:strRef>
          </c:tx>
          <c:spPr>
            <a:ln w="25400" cap="rnd">
              <a:noFill/>
              <a:round/>
            </a:ln>
            <a:effectLst/>
          </c:spPr>
          <c:marker>
            <c:symbol val="diamond"/>
            <c:size val="11"/>
            <c:spPr>
              <a:solidFill>
                <a:sysClr val="window" lastClr="FFFFFF"/>
              </a:solidFill>
              <a:ln w="9525">
                <a:solidFill>
                  <a:sysClr val="windowText" lastClr="000000"/>
                </a:solidFill>
              </a:ln>
              <a:effectLst/>
            </c:spPr>
          </c:marker>
          <c:cat>
            <c:multiLvlStrRef>
              <c:f>Sheet1!$AU$16:$AV$26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Sheet1!$AY$16:$AY$26</c:f>
              <c:numCache>
                <c:formatCode>0</c:formatCode>
                <c:ptCount val="11"/>
                <c:pt idx="0">
                  <c:v>60</c:v>
                </c:pt>
                <c:pt idx="1">
                  <c:v>54.166666666666664</c:v>
                </c:pt>
                <c:pt idx="2">
                  <c:v>46.875</c:v>
                </c:pt>
                <c:pt idx="4">
                  <c:v>37.704918032786885</c:v>
                </c:pt>
                <c:pt idx="5">
                  <c:v>41.17647058823529</c:v>
                </c:pt>
                <c:pt idx="6">
                  <c:v>41.269841269841265</c:v>
                </c:pt>
                <c:pt idx="8">
                  <c:v>16.666666666666664</c:v>
                </c:pt>
                <c:pt idx="9">
                  <c:v>43.75</c:v>
                </c:pt>
                <c:pt idx="10">
                  <c:v>40</c:v>
                </c:pt>
              </c:numCache>
            </c:numRef>
          </c:val>
          <c:smooth val="0"/>
          <c:extLst>
            <c:ext xmlns:c16="http://schemas.microsoft.com/office/drawing/2014/chart" uri="{C3380CC4-5D6E-409C-BE32-E72D297353CC}">
              <c16:uniqueId val="{00000003-B6AE-4AB4-BF09-D1FB44C8E708}"/>
            </c:ext>
          </c:extLst>
        </c:ser>
        <c:dLbls>
          <c:showLegendKey val="0"/>
          <c:showVal val="0"/>
          <c:showCatName val="0"/>
          <c:showSerName val="0"/>
          <c:showPercent val="0"/>
          <c:showBubbleSize val="0"/>
        </c:dLbls>
        <c:marker val="1"/>
        <c:smooth val="0"/>
        <c:axId val="678466904"/>
        <c:axId val="678466512"/>
      </c:lineChart>
      <c:catAx>
        <c:axId val="67846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78466120"/>
        <c:crosses val="autoZero"/>
        <c:auto val="1"/>
        <c:lblAlgn val="ctr"/>
        <c:lblOffset val="100"/>
        <c:noMultiLvlLbl val="0"/>
      </c:catAx>
      <c:valAx>
        <c:axId val="678466120"/>
        <c:scaling>
          <c:orientation val="minMax"/>
        </c:scaling>
        <c:delete val="0"/>
        <c:axPos val="l"/>
        <c:majorGridlines>
          <c:spPr>
            <a:ln w="9525" cap="flat" cmpd="sng" algn="ctr">
              <a:solidFill>
                <a:srgbClr val="E7E6E6">
                  <a:lumMod val="90000"/>
                </a:srgb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r>
                  <a:rPr lang="en-GB"/>
                  <a:t>Number of Students</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78465728"/>
        <c:crosses val="autoZero"/>
        <c:crossBetween val="between"/>
      </c:valAx>
      <c:valAx>
        <c:axId val="678466512"/>
        <c:scaling>
          <c:orientation val="minMax"/>
          <c:max val="100"/>
          <c:min val="0"/>
        </c:scaling>
        <c:delete val="0"/>
        <c:axPos val="r"/>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r>
                  <a:rPr lang="en-GB"/>
                  <a:t>Percentage (%) Female</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78466904"/>
        <c:crosses val="max"/>
        <c:crossBetween val="between"/>
        <c:minorUnit val="10"/>
      </c:valAx>
      <c:catAx>
        <c:axId val="678466904"/>
        <c:scaling>
          <c:orientation val="minMax"/>
        </c:scaling>
        <c:delete val="1"/>
        <c:axPos val="b"/>
        <c:numFmt formatCode="General" sourceLinked="1"/>
        <c:majorTickMark val="out"/>
        <c:minorTickMark val="none"/>
        <c:tickLblPos val="nextTo"/>
        <c:crossAx val="678466512"/>
        <c:crossesAt val="0"/>
        <c:auto val="1"/>
        <c:lblAlgn val="ctr"/>
        <c:lblOffset val="100"/>
        <c:noMultiLvlLbl val="0"/>
      </c:catAx>
      <c:spPr>
        <a:noFill/>
        <a:ln>
          <a:noFill/>
        </a:ln>
        <a:effectLst/>
      </c:spPr>
    </c:plotArea>
    <c:legend>
      <c:legendPos val="r"/>
      <c:layout>
        <c:manualLayout>
          <c:xMode val="edge"/>
          <c:yMode val="edge"/>
          <c:x val="0.60187911762474688"/>
          <c:y val="8.2846310877806945E-2"/>
          <c:w val="0.25989816446573727"/>
          <c:h val="0.20346730908466698"/>
        </c:manualLayout>
      </c:layout>
      <c:overlay val="0"/>
      <c:spPr>
        <a:solidFill>
          <a:schemeClr val="bg1"/>
        </a:solidFill>
        <a:ln>
          <a:solidFill>
            <a:srgbClr val="E7E6E6">
              <a:lumMod val="90000"/>
            </a:srgbClr>
          </a:solid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latin typeface="Calibri" panose="020F050202020403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7900013176779"/>
          <c:y val="9.8573281452658881E-2"/>
          <c:w val="0.73314600939468721"/>
          <c:h val="0.72365288969229047"/>
        </c:manualLayout>
      </c:layout>
      <c:barChart>
        <c:barDir val="col"/>
        <c:grouping val="stacked"/>
        <c:varyColors val="0"/>
        <c:ser>
          <c:idx val="0"/>
          <c:order val="0"/>
          <c:tx>
            <c:strRef>
              <c:f>Sheet1!$BS$14</c:f>
              <c:strCache>
                <c:ptCount val="1"/>
                <c:pt idx="0">
                  <c:v>No. of Female</c:v>
                </c:pt>
              </c:strCache>
            </c:strRef>
          </c:tx>
          <c:spPr>
            <a:solidFill>
              <a:srgbClr val="FFC000"/>
            </a:solidFill>
            <a:ln>
              <a:noFill/>
            </a:ln>
            <a:effectLst/>
          </c:spPr>
          <c:invertIfNegative val="0"/>
          <c:cat>
            <c:multiLvlStrRef>
              <c:f>Sheet1!$AG$16:$AH$26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Sheet1!$BS$16:$BS$26</c:f>
              <c:numCache>
                <c:formatCode>General</c:formatCode>
                <c:ptCount val="11"/>
                <c:pt idx="0">
                  <c:v>67</c:v>
                </c:pt>
                <c:pt idx="1">
                  <c:v>64</c:v>
                </c:pt>
                <c:pt idx="2">
                  <c:v>66</c:v>
                </c:pt>
                <c:pt idx="4">
                  <c:v>31</c:v>
                </c:pt>
                <c:pt idx="5">
                  <c:v>33</c:v>
                </c:pt>
                <c:pt idx="6">
                  <c:v>32</c:v>
                </c:pt>
                <c:pt idx="8">
                  <c:v>29</c:v>
                </c:pt>
                <c:pt idx="9">
                  <c:v>31</c:v>
                </c:pt>
                <c:pt idx="10">
                  <c:v>33</c:v>
                </c:pt>
              </c:numCache>
            </c:numRef>
          </c:val>
          <c:extLst>
            <c:ext xmlns:c16="http://schemas.microsoft.com/office/drawing/2014/chart" uri="{C3380CC4-5D6E-409C-BE32-E72D297353CC}">
              <c16:uniqueId val="{00000000-78F0-42A4-9B78-75B2C54A24F3}"/>
            </c:ext>
          </c:extLst>
        </c:ser>
        <c:ser>
          <c:idx val="1"/>
          <c:order val="1"/>
          <c:tx>
            <c:strRef>
              <c:f>Sheet1!$BT$14</c:f>
              <c:strCache>
                <c:ptCount val="1"/>
                <c:pt idx="0">
                  <c:v>No of. Male</c:v>
                </c:pt>
              </c:strCache>
            </c:strRef>
          </c:tx>
          <c:spPr>
            <a:solidFill>
              <a:srgbClr val="0070C0"/>
            </a:solidFill>
            <a:ln>
              <a:noFill/>
            </a:ln>
            <a:effectLst/>
          </c:spPr>
          <c:invertIfNegative val="0"/>
          <c:cat>
            <c:multiLvlStrRef>
              <c:f>Sheet1!$AG$16:$AH$26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Sheet1!$BT$16:$BT$26</c:f>
              <c:numCache>
                <c:formatCode>General</c:formatCode>
                <c:ptCount val="11"/>
                <c:pt idx="0">
                  <c:v>81</c:v>
                </c:pt>
                <c:pt idx="1">
                  <c:v>93</c:v>
                </c:pt>
                <c:pt idx="2">
                  <c:v>91</c:v>
                </c:pt>
                <c:pt idx="4">
                  <c:v>32</c:v>
                </c:pt>
                <c:pt idx="5">
                  <c:v>45</c:v>
                </c:pt>
                <c:pt idx="6">
                  <c:v>37</c:v>
                </c:pt>
                <c:pt idx="8">
                  <c:v>39</c:v>
                </c:pt>
                <c:pt idx="9">
                  <c:v>32</c:v>
                </c:pt>
                <c:pt idx="10">
                  <c:v>45</c:v>
                </c:pt>
              </c:numCache>
            </c:numRef>
          </c:val>
          <c:extLst>
            <c:ext xmlns:c16="http://schemas.microsoft.com/office/drawing/2014/chart" uri="{C3380CC4-5D6E-409C-BE32-E72D297353CC}">
              <c16:uniqueId val="{00000001-78F0-42A4-9B78-75B2C54A24F3}"/>
            </c:ext>
          </c:extLst>
        </c:ser>
        <c:dLbls>
          <c:showLegendKey val="0"/>
          <c:showVal val="0"/>
          <c:showCatName val="0"/>
          <c:showSerName val="0"/>
          <c:showPercent val="0"/>
          <c:showBubbleSize val="0"/>
        </c:dLbls>
        <c:gapWidth val="75"/>
        <c:overlap val="100"/>
        <c:axId val="678467688"/>
        <c:axId val="678468080"/>
      </c:barChart>
      <c:lineChart>
        <c:grouping val="standard"/>
        <c:varyColors val="0"/>
        <c:ser>
          <c:idx val="3"/>
          <c:order val="2"/>
          <c:tx>
            <c:strRef>
              <c:f>Sheet1!$BV$14</c:f>
              <c:strCache>
                <c:ptCount val="1"/>
                <c:pt idx="0">
                  <c:v>% Female National</c:v>
                </c:pt>
              </c:strCache>
            </c:strRef>
          </c:tx>
          <c:spPr>
            <a:ln w="25400" cap="rnd">
              <a:noFill/>
              <a:round/>
            </a:ln>
            <a:effectLst/>
          </c:spPr>
          <c:marker>
            <c:symbol val="circle"/>
            <c:size val="11"/>
            <c:spPr>
              <a:solidFill>
                <a:schemeClr val="dk1">
                  <a:tint val="98500"/>
                </a:schemeClr>
              </a:solidFill>
              <a:ln w="9525">
                <a:solidFill>
                  <a:schemeClr val="dk1">
                    <a:tint val="98500"/>
                  </a:schemeClr>
                </a:solidFill>
              </a:ln>
              <a:effectLst/>
            </c:spPr>
          </c:marker>
          <c:cat>
            <c:multiLvlStrRef>
              <c:f>Sheet1!$BQ$16:$BR$26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Sheet1!$BV$16:$BV$26</c:f>
              <c:numCache>
                <c:formatCode>0</c:formatCode>
                <c:ptCount val="11"/>
                <c:pt idx="0">
                  <c:v>43</c:v>
                </c:pt>
                <c:pt idx="1">
                  <c:v>44</c:v>
                </c:pt>
                <c:pt idx="2">
                  <c:v>45</c:v>
                </c:pt>
                <c:pt idx="4">
                  <c:v>50</c:v>
                </c:pt>
                <c:pt idx="5">
                  <c:v>50</c:v>
                </c:pt>
                <c:pt idx="6">
                  <c:v>51</c:v>
                </c:pt>
                <c:pt idx="8">
                  <c:v>32</c:v>
                </c:pt>
                <c:pt idx="9">
                  <c:v>32</c:v>
                </c:pt>
                <c:pt idx="10">
                  <c:v>34</c:v>
                </c:pt>
              </c:numCache>
            </c:numRef>
          </c:val>
          <c:smooth val="0"/>
          <c:extLst>
            <c:ext xmlns:c16="http://schemas.microsoft.com/office/drawing/2014/chart" uri="{C3380CC4-5D6E-409C-BE32-E72D297353CC}">
              <c16:uniqueId val="{00000002-78F0-42A4-9B78-75B2C54A24F3}"/>
            </c:ext>
          </c:extLst>
        </c:ser>
        <c:ser>
          <c:idx val="2"/>
          <c:order val="3"/>
          <c:tx>
            <c:strRef>
              <c:f>Sheet1!$BU$14</c:f>
              <c:strCache>
                <c:ptCount val="1"/>
                <c:pt idx="0">
                  <c:v>% Female</c:v>
                </c:pt>
              </c:strCache>
            </c:strRef>
          </c:tx>
          <c:spPr>
            <a:ln w="25400" cap="rnd">
              <a:noFill/>
              <a:round/>
            </a:ln>
            <a:effectLst/>
          </c:spPr>
          <c:marker>
            <c:symbol val="diamond"/>
            <c:size val="11"/>
            <c:spPr>
              <a:solidFill>
                <a:sysClr val="window" lastClr="FFFFFF"/>
              </a:solidFill>
              <a:ln w="9525">
                <a:solidFill>
                  <a:sysClr val="windowText" lastClr="000000"/>
                </a:solidFill>
              </a:ln>
              <a:effectLst/>
            </c:spPr>
          </c:marker>
          <c:cat>
            <c:multiLvlStrRef>
              <c:f>Sheet1!$BQ$16:$BR$26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Sheet1!$BU$16:$BU$26</c:f>
              <c:numCache>
                <c:formatCode>0</c:formatCode>
                <c:ptCount val="11"/>
                <c:pt idx="0">
                  <c:v>45.270270270270267</c:v>
                </c:pt>
                <c:pt idx="1">
                  <c:v>40.764331210191088</c:v>
                </c:pt>
                <c:pt idx="2">
                  <c:v>42.038216560509554</c:v>
                </c:pt>
                <c:pt idx="4">
                  <c:v>49.206349206349202</c:v>
                </c:pt>
                <c:pt idx="5">
                  <c:v>42.307692307692307</c:v>
                </c:pt>
                <c:pt idx="6">
                  <c:v>46.376811594202898</c:v>
                </c:pt>
                <c:pt idx="8">
                  <c:v>42.647058823529413</c:v>
                </c:pt>
                <c:pt idx="9">
                  <c:v>49.206349206349202</c:v>
                </c:pt>
                <c:pt idx="10">
                  <c:v>42.307692307692307</c:v>
                </c:pt>
              </c:numCache>
            </c:numRef>
          </c:val>
          <c:smooth val="0"/>
          <c:extLst>
            <c:ext xmlns:c16="http://schemas.microsoft.com/office/drawing/2014/chart" uri="{C3380CC4-5D6E-409C-BE32-E72D297353CC}">
              <c16:uniqueId val="{00000003-78F0-42A4-9B78-75B2C54A24F3}"/>
            </c:ext>
          </c:extLst>
        </c:ser>
        <c:dLbls>
          <c:showLegendKey val="0"/>
          <c:showVal val="0"/>
          <c:showCatName val="0"/>
          <c:showSerName val="0"/>
          <c:showPercent val="0"/>
          <c:showBubbleSize val="0"/>
        </c:dLbls>
        <c:marker val="1"/>
        <c:smooth val="0"/>
        <c:axId val="559335560"/>
        <c:axId val="678468472"/>
      </c:lineChart>
      <c:catAx>
        <c:axId val="67846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78468080"/>
        <c:crosses val="autoZero"/>
        <c:auto val="1"/>
        <c:lblAlgn val="ctr"/>
        <c:lblOffset val="100"/>
        <c:noMultiLvlLbl val="0"/>
      </c:catAx>
      <c:valAx>
        <c:axId val="678468080"/>
        <c:scaling>
          <c:orientation val="minMax"/>
        </c:scaling>
        <c:delete val="0"/>
        <c:axPos val="l"/>
        <c:majorGridlines>
          <c:spPr>
            <a:ln w="9525" cap="flat" cmpd="sng" algn="ctr">
              <a:solidFill>
                <a:srgbClr val="E7E6E6">
                  <a:lumMod val="90000"/>
                </a:srgb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r>
                  <a:rPr lang="en-GB"/>
                  <a:t>Number of Students</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78467688"/>
        <c:crosses val="autoZero"/>
        <c:crossBetween val="between"/>
      </c:valAx>
      <c:valAx>
        <c:axId val="678468472"/>
        <c:scaling>
          <c:orientation val="minMax"/>
          <c:max val="100"/>
          <c:min val="0"/>
        </c:scaling>
        <c:delete val="0"/>
        <c:axPos val="r"/>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r>
                  <a:rPr lang="en-GB"/>
                  <a:t>Percentage (%) Female</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559335560"/>
        <c:crosses val="max"/>
        <c:crossBetween val="between"/>
        <c:minorUnit val="10"/>
      </c:valAx>
      <c:catAx>
        <c:axId val="559335560"/>
        <c:scaling>
          <c:orientation val="minMax"/>
        </c:scaling>
        <c:delete val="1"/>
        <c:axPos val="b"/>
        <c:numFmt formatCode="General" sourceLinked="1"/>
        <c:majorTickMark val="out"/>
        <c:minorTickMark val="none"/>
        <c:tickLblPos val="nextTo"/>
        <c:crossAx val="678468472"/>
        <c:crossesAt val="0"/>
        <c:auto val="1"/>
        <c:lblAlgn val="ctr"/>
        <c:lblOffset val="100"/>
        <c:noMultiLvlLbl val="0"/>
      </c:catAx>
      <c:spPr>
        <a:noFill/>
        <a:ln>
          <a:noFill/>
        </a:ln>
        <a:effectLst/>
      </c:spPr>
    </c:plotArea>
    <c:legend>
      <c:legendPos val="r"/>
      <c:layout>
        <c:manualLayout>
          <c:xMode val="edge"/>
          <c:yMode val="edge"/>
          <c:x val="0.56234307957554963"/>
          <c:y val="0.10599445902595508"/>
          <c:w val="0.2994341373242565"/>
          <c:h val="0.22748870623843195"/>
        </c:manualLayout>
      </c:layout>
      <c:overlay val="0"/>
      <c:spPr>
        <a:solidFill>
          <a:schemeClr val="bg1"/>
        </a:solidFill>
        <a:ln>
          <a:solidFill>
            <a:schemeClr val="bg2"/>
          </a:solid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latin typeface="Calibri" panose="020F050202020403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7900013176779"/>
          <c:y val="9.8573281452658881E-2"/>
          <c:w val="0.73314600939468721"/>
          <c:h val="0.72365288969229047"/>
        </c:manualLayout>
      </c:layout>
      <c:barChart>
        <c:barDir val="col"/>
        <c:grouping val="stacked"/>
        <c:varyColors val="0"/>
        <c:ser>
          <c:idx val="0"/>
          <c:order val="0"/>
          <c:tx>
            <c:strRef>
              <c:f>Sheet1!$CI$14</c:f>
              <c:strCache>
                <c:ptCount val="1"/>
                <c:pt idx="0">
                  <c:v>No. of Female</c:v>
                </c:pt>
              </c:strCache>
            </c:strRef>
          </c:tx>
          <c:spPr>
            <a:solidFill>
              <a:srgbClr val="FFC000"/>
            </a:solidFill>
            <a:ln>
              <a:noFill/>
            </a:ln>
            <a:effectLst/>
          </c:spPr>
          <c:invertIfNegative val="0"/>
          <c:cat>
            <c:multiLvlStrRef>
              <c:f>Sheet1!$AG$16:$AH$26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Sheet1!$CI$16:$CI$26</c:f>
              <c:numCache>
                <c:formatCode>General</c:formatCode>
                <c:ptCount val="11"/>
                <c:pt idx="0">
                  <c:v>12</c:v>
                </c:pt>
                <c:pt idx="1">
                  <c:v>9</c:v>
                </c:pt>
                <c:pt idx="2">
                  <c:v>7</c:v>
                </c:pt>
                <c:pt idx="4">
                  <c:v>4</c:v>
                </c:pt>
                <c:pt idx="5">
                  <c:v>4</c:v>
                </c:pt>
                <c:pt idx="6">
                  <c:v>5</c:v>
                </c:pt>
                <c:pt idx="8">
                  <c:v>1</c:v>
                </c:pt>
                <c:pt idx="9">
                  <c:v>1</c:v>
                </c:pt>
                <c:pt idx="10">
                  <c:v>1</c:v>
                </c:pt>
              </c:numCache>
            </c:numRef>
          </c:val>
          <c:extLst>
            <c:ext xmlns:c16="http://schemas.microsoft.com/office/drawing/2014/chart" uri="{C3380CC4-5D6E-409C-BE32-E72D297353CC}">
              <c16:uniqueId val="{00000000-954C-4CAB-8B4F-155BFD067EC4}"/>
            </c:ext>
          </c:extLst>
        </c:ser>
        <c:ser>
          <c:idx val="1"/>
          <c:order val="1"/>
          <c:tx>
            <c:strRef>
              <c:f>Sheet1!$CJ$14</c:f>
              <c:strCache>
                <c:ptCount val="1"/>
                <c:pt idx="0">
                  <c:v>No of. Male</c:v>
                </c:pt>
              </c:strCache>
            </c:strRef>
          </c:tx>
          <c:spPr>
            <a:solidFill>
              <a:srgbClr val="0070C0"/>
            </a:solidFill>
            <a:ln>
              <a:noFill/>
            </a:ln>
            <a:effectLst/>
          </c:spPr>
          <c:invertIfNegative val="0"/>
          <c:cat>
            <c:multiLvlStrRef>
              <c:f>Sheet1!$AG$16:$AH$26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Sheet1!$CJ$16:$CJ$26</c:f>
              <c:numCache>
                <c:formatCode>General</c:formatCode>
                <c:ptCount val="11"/>
                <c:pt idx="0">
                  <c:v>10</c:v>
                </c:pt>
                <c:pt idx="1">
                  <c:v>8</c:v>
                </c:pt>
                <c:pt idx="2">
                  <c:v>11</c:v>
                </c:pt>
                <c:pt idx="4">
                  <c:v>3</c:v>
                </c:pt>
                <c:pt idx="5">
                  <c:v>3</c:v>
                </c:pt>
                <c:pt idx="6">
                  <c:v>4</c:v>
                </c:pt>
                <c:pt idx="8">
                  <c:v>4</c:v>
                </c:pt>
                <c:pt idx="9">
                  <c:v>5</c:v>
                </c:pt>
                <c:pt idx="10">
                  <c:v>7</c:v>
                </c:pt>
              </c:numCache>
            </c:numRef>
          </c:val>
          <c:extLst>
            <c:ext xmlns:c16="http://schemas.microsoft.com/office/drawing/2014/chart" uri="{C3380CC4-5D6E-409C-BE32-E72D297353CC}">
              <c16:uniqueId val="{00000001-954C-4CAB-8B4F-155BFD067EC4}"/>
            </c:ext>
          </c:extLst>
        </c:ser>
        <c:dLbls>
          <c:showLegendKey val="0"/>
          <c:showVal val="0"/>
          <c:showCatName val="0"/>
          <c:showSerName val="0"/>
          <c:showPercent val="0"/>
          <c:showBubbleSize val="0"/>
        </c:dLbls>
        <c:gapWidth val="75"/>
        <c:overlap val="100"/>
        <c:axId val="559336344"/>
        <c:axId val="559336736"/>
      </c:barChart>
      <c:lineChart>
        <c:grouping val="standard"/>
        <c:varyColors val="0"/>
        <c:ser>
          <c:idx val="3"/>
          <c:order val="2"/>
          <c:tx>
            <c:strRef>
              <c:f>Sheet1!$CL$14</c:f>
              <c:strCache>
                <c:ptCount val="1"/>
                <c:pt idx="0">
                  <c:v>% Female National</c:v>
                </c:pt>
              </c:strCache>
            </c:strRef>
          </c:tx>
          <c:spPr>
            <a:ln w="25400" cap="rnd">
              <a:noFill/>
              <a:round/>
            </a:ln>
            <a:effectLst/>
          </c:spPr>
          <c:marker>
            <c:symbol val="circle"/>
            <c:size val="11"/>
            <c:spPr>
              <a:solidFill>
                <a:schemeClr val="dk1">
                  <a:tint val="98500"/>
                </a:schemeClr>
              </a:solidFill>
              <a:ln w="9525">
                <a:solidFill>
                  <a:schemeClr val="dk1">
                    <a:tint val="98500"/>
                  </a:schemeClr>
                </a:solidFill>
              </a:ln>
              <a:effectLst/>
            </c:spPr>
          </c:marker>
          <c:cat>
            <c:multiLvlStrRef>
              <c:f>Sheet1!$CG$16:$CH$26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Sheet1!$CL$16:$CL$26</c:f>
              <c:numCache>
                <c:formatCode>0</c:formatCode>
                <c:ptCount val="11"/>
                <c:pt idx="0">
                  <c:v>49</c:v>
                </c:pt>
                <c:pt idx="1">
                  <c:v>50</c:v>
                </c:pt>
                <c:pt idx="2">
                  <c:v>50</c:v>
                </c:pt>
                <c:pt idx="4">
                  <c:v>52</c:v>
                </c:pt>
                <c:pt idx="5">
                  <c:v>55</c:v>
                </c:pt>
                <c:pt idx="6">
                  <c:v>52</c:v>
                </c:pt>
                <c:pt idx="8">
                  <c:v>26</c:v>
                </c:pt>
                <c:pt idx="9">
                  <c:v>24</c:v>
                </c:pt>
                <c:pt idx="10">
                  <c:v>21</c:v>
                </c:pt>
              </c:numCache>
            </c:numRef>
          </c:val>
          <c:smooth val="0"/>
          <c:extLst>
            <c:ext xmlns:c16="http://schemas.microsoft.com/office/drawing/2014/chart" uri="{C3380CC4-5D6E-409C-BE32-E72D297353CC}">
              <c16:uniqueId val="{00000002-954C-4CAB-8B4F-155BFD067EC4}"/>
            </c:ext>
          </c:extLst>
        </c:ser>
        <c:ser>
          <c:idx val="2"/>
          <c:order val="3"/>
          <c:tx>
            <c:strRef>
              <c:f>Sheet1!$CK$14</c:f>
              <c:strCache>
                <c:ptCount val="1"/>
                <c:pt idx="0">
                  <c:v>% Female</c:v>
                </c:pt>
              </c:strCache>
            </c:strRef>
          </c:tx>
          <c:spPr>
            <a:ln w="25400" cap="rnd">
              <a:noFill/>
              <a:round/>
            </a:ln>
            <a:effectLst/>
          </c:spPr>
          <c:marker>
            <c:symbol val="diamond"/>
            <c:size val="11"/>
            <c:spPr>
              <a:solidFill>
                <a:sysClr val="window" lastClr="FFFFFF"/>
              </a:solidFill>
              <a:ln w="9525">
                <a:solidFill>
                  <a:sysClr val="windowText" lastClr="000000"/>
                </a:solidFill>
              </a:ln>
              <a:effectLst/>
            </c:spPr>
          </c:marker>
          <c:cat>
            <c:multiLvlStrRef>
              <c:f>Sheet1!$CG$16:$CH$26</c:f>
              <c:multiLvlStrCache>
                <c:ptCount val="11"/>
                <c:lvl>
                  <c:pt idx="0">
                    <c:v>2016</c:v>
                  </c:pt>
                  <c:pt idx="1">
                    <c:v>2017</c:v>
                  </c:pt>
                  <c:pt idx="2">
                    <c:v>2018</c:v>
                  </c:pt>
                  <c:pt idx="4">
                    <c:v>2016</c:v>
                  </c:pt>
                  <c:pt idx="5">
                    <c:v>2017</c:v>
                  </c:pt>
                  <c:pt idx="6">
                    <c:v>2018</c:v>
                  </c:pt>
                  <c:pt idx="8">
                    <c:v>2016</c:v>
                  </c:pt>
                  <c:pt idx="9">
                    <c:v>2017</c:v>
                  </c:pt>
                  <c:pt idx="10">
                    <c:v>2018</c:v>
                  </c:pt>
                </c:lvl>
                <c:lvl>
                  <c:pt idx="0">
                    <c:v>SEE</c:v>
                  </c:pt>
                  <c:pt idx="4">
                    <c:v>SoG</c:v>
                  </c:pt>
                  <c:pt idx="8">
                    <c:v>ITS</c:v>
                  </c:pt>
                </c:lvl>
              </c:multiLvlStrCache>
            </c:multiLvlStrRef>
          </c:cat>
          <c:val>
            <c:numRef>
              <c:f>Sheet1!$CK$16:$CK$26</c:f>
              <c:numCache>
                <c:formatCode>0</c:formatCode>
                <c:ptCount val="11"/>
                <c:pt idx="0">
                  <c:v>54.54545454545454</c:v>
                </c:pt>
                <c:pt idx="1">
                  <c:v>52.941176470588239</c:v>
                </c:pt>
                <c:pt idx="2">
                  <c:v>38.888888888888893</c:v>
                </c:pt>
                <c:pt idx="4">
                  <c:v>57.142857142857139</c:v>
                </c:pt>
                <c:pt idx="5">
                  <c:v>57.142857142857139</c:v>
                </c:pt>
                <c:pt idx="6">
                  <c:v>55.555555555555557</c:v>
                </c:pt>
                <c:pt idx="8">
                  <c:v>20</c:v>
                </c:pt>
                <c:pt idx="9">
                  <c:v>16.666666666666664</c:v>
                </c:pt>
                <c:pt idx="10">
                  <c:v>12.5</c:v>
                </c:pt>
              </c:numCache>
            </c:numRef>
          </c:val>
          <c:smooth val="0"/>
          <c:extLst>
            <c:ext xmlns:c16="http://schemas.microsoft.com/office/drawing/2014/chart" uri="{C3380CC4-5D6E-409C-BE32-E72D297353CC}">
              <c16:uniqueId val="{00000003-954C-4CAB-8B4F-155BFD067EC4}"/>
            </c:ext>
          </c:extLst>
        </c:ser>
        <c:dLbls>
          <c:showLegendKey val="0"/>
          <c:showVal val="0"/>
          <c:showCatName val="0"/>
          <c:showSerName val="0"/>
          <c:showPercent val="0"/>
          <c:showBubbleSize val="0"/>
        </c:dLbls>
        <c:marker val="1"/>
        <c:smooth val="0"/>
        <c:axId val="559337520"/>
        <c:axId val="559337128"/>
      </c:lineChart>
      <c:catAx>
        <c:axId val="55933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59336736"/>
        <c:crosses val="autoZero"/>
        <c:auto val="1"/>
        <c:lblAlgn val="ctr"/>
        <c:lblOffset val="100"/>
        <c:noMultiLvlLbl val="0"/>
      </c:catAx>
      <c:valAx>
        <c:axId val="559336736"/>
        <c:scaling>
          <c:orientation val="minMax"/>
        </c:scaling>
        <c:delete val="0"/>
        <c:axPos val="l"/>
        <c:majorGridlines>
          <c:spPr>
            <a:ln w="9525" cap="flat" cmpd="sng" algn="ctr">
              <a:solidFill>
                <a:srgbClr val="E7E6E6">
                  <a:lumMod val="90000"/>
                </a:srgb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baseline="0">
                    <a:solidFill>
                      <a:sysClr val="windowText" lastClr="000000"/>
                    </a:solidFill>
                  </a:rPr>
                  <a:t>Number of Students</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59336344"/>
        <c:crosses val="autoZero"/>
        <c:crossBetween val="between"/>
      </c:valAx>
      <c:valAx>
        <c:axId val="559337128"/>
        <c:scaling>
          <c:orientation val="minMax"/>
          <c:max val="100"/>
          <c:min val="0"/>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baseline="0">
                    <a:solidFill>
                      <a:sysClr val="windowText" lastClr="000000"/>
                    </a:solidFill>
                  </a:rPr>
                  <a:t>Percentage (%) Female</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59337520"/>
        <c:crosses val="max"/>
        <c:crossBetween val="between"/>
        <c:minorUnit val="10"/>
      </c:valAx>
      <c:catAx>
        <c:axId val="559337520"/>
        <c:scaling>
          <c:orientation val="minMax"/>
        </c:scaling>
        <c:delete val="1"/>
        <c:axPos val="b"/>
        <c:numFmt formatCode="General" sourceLinked="1"/>
        <c:majorTickMark val="out"/>
        <c:minorTickMark val="none"/>
        <c:tickLblPos val="nextTo"/>
        <c:crossAx val="559337128"/>
        <c:crossesAt val="0"/>
        <c:auto val="1"/>
        <c:lblAlgn val="ctr"/>
        <c:lblOffset val="100"/>
        <c:noMultiLvlLbl val="0"/>
      </c:catAx>
      <c:spPr>
        <a:noFill/>
        <a:ln>
          <a:noFill/>
        </a:ln>
        <a:effectLst/>
      </c:spPr>
    </c:plotArea>
    <c:legend>
      <c:legendPos val="r"/>
      <c:layout>
        <c:manualLayout>
          <c:xMode val="edge"/>
          <c:yMode val="edge"/>
          <c:x val="0.53706091253266031"/>
          <c:y val="0.11457245937903247"/>
          <c:w val="0.31207522084570127"/>
          <c:h val="0.21685918570523513"/>
        </c:manualLayout>
      </c:layout>
      <c:overlay val="0"/>
      <c:spPr>
        <a:solidFill>
          <a:schemeClr val="bg1"/>
        </a:solidFill>
        <a:ln>
          <a:solidFill>
            <a:srgbClr val="E7E6E6">
              <a:lumMod val="90000"/>
            </a:srgbClr>
          </a:solid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'C:\Users\lecsjn\Desktop\working on\Athena Swan\data\[staff_in_post.xlsx]Faculty of Environement '!$B$18</c:f>
              <c:strCache>
                <c:ptCount val="1"/>
                <c:pt idx="0">
                  <c:v>2016</c:v>
                </c:pt>
              </c:strCache>
            </c:strRef>
          </c:tx>
          <c:spPr>
            <a:solidFill>
              <a:schemeClr val="accent5"/>
            </a:solidFill>
            <a:ln>
              <a:noFill/>
            </a:ln>
            <a:effectLst/>
          </c:spPr>
          <c:invertIfNegative val="0"/>
          <c:cat>
            <c:strRef>
              <c:f>'[2]Faculty of Environement '!$A$19:$A$25</c:f>
              <c:strCache>
                <c:ptCount val="7"/>
                <c:pt idx="0">
                  <c:v>Research </c:v>
                </c:pt>
                <c:pt idx="1">
                  <c:v>Lecturer </c:v>
                </c:pt>
                <c:pt idx="2">
                  <c:v>UAF</c:v>
                </c:pt>
                <c:pt idx="3">
                  <c:v>Associate Prof </c:v>
                </c:pt>
                <c:pt idx="4">
                  <c:v>Professor </c:v>
                </c:pt>
                <c:pt idx="5">
                  <c:v>Teaching Assistant</c:v>
                </c:pt>
                <c:pt idx="6">
                  <c:v>Teaching Fellow</c:v>
                </c:pt>
              </c:strCache>
            </c:strRef>
          </c:cat>
          <c:val>
            <c:numRef>
              <c:f>'[2]Faculty of Environement '!$B$19:$B$25</c:f>
              <c:numCache>
                <c:formatCode>General</c:formatCode>
                <c:ptCount val="7"/>
                <c:pt idx="0">
                  <c:v>36</c:v>
                </c:pt>
                <c:pt idx="1">
                  <c:v>40</c:v>
                </c:pt>
                <c:pt idx="2">
                  <c:v>59</c:v>
                </c:pt>
                <c:pt idx="3">
                  <c:v>22</c:v>
                </c:pt>
                <c:pt idx="4">
                  <c:v>12</c:v>
                </c:pt>
                <c:pt idx="5">
                  <c:v>50</c:v>
                </c:pt>
                <c:pt idx="6">
                  <c:v>0</c:v>
                </c:pt>
              </c:numCache>
            </c:numRef>
          </c:val>
          <c:extLst>
            <c:ext xmlns:c16="http://schemas.microsoft.com/office/drawing/2014/chart" uri="{C3380CC4-5D6E-409C-BE32-E72D297353CC}">
              <c16:uniqueId val="{00000000-06E6-483E-8D11-85A8A64FCED1}"/>
            </c:ext>
          </c:extLst>
        </c:ser>
        <c:ser>
          <c:idx val="1"/>
          <c:order val="1"/>
          <c:tx>
            <c:strRef>
              <c:f>'C:\Users\lecsjn\Desktop\working on\Athena Swan\data\[staff_in_post.xlsx]Faculty of Environement '!$C$18</c:f>
              <c:strCache>
                <c:ptCount val="1"/>
                <c:pt idx="0">
                  <c:v>2017</c:v>
                </c:pt>
              </c:strCache>
            </c:strRef>
          </c:tx>
          <c:spPr>
            <a:solidFill>
              <a:schemeClr val="accent4"/>
            </a:solidFill>
            <a:ln>
              <a:noFill/>
            </a:ln>
            <a:effectLst/>
          </c:spPr>
          <c:invertIfNegative val="0"/>
          <c:cat>
            <c:strRef>
              <c:f>'[2]Faculty of Environement '!$A$19:$A$25</c:f>
              <c:strCache>
                <c:ptCount val="7"/>
                <c:pt idx="0">
                  <c:v>Research </c:v>
                </c:pt>
                <c:pt idx="1">
                  <c:v>Lecturer </c:v>
                </c:pt>
                <c:pt idx="2">
                  <c:v>UAF</c:v>
                </c:pt>
                <c:pt idx="3">
                  <c:v>Associate Prof </c:v>
                </c:pt>
                <c:pt idx="4">
                  <c:v>Professor </c:v>
                </c:pt>
                <c:pt idx="5">
                  <c:v>Teaching Assistant</c:v>
                </c:pt>
                <c:pt idx="6">
                  <c:v>Teaching Fellow</c:v>
                </c:pt>
              </c:strCache>
            </c:strRef>
          </c:cat>
          <c:val>
            <c:numRef>
              <c:f>'[2]Faculty of Environement '!$C$19:$C$25</c:f>
              <c:numCache>
                <c:formatCode>General</c:formatCode>
                <c:ptCount val="7"/>
                <c:pt idx="0">
                  <c:v>34</c:v>
                </c:pt>
                <c:pt idx="1">
                  <c:v>42</c:v>
                </c:pt>
                <c:pt idx="2">
                  <c:v>52</c:v>
                </c:pt>
                <c:pt idx="3">
                  <c:v>25</c:v>
                </c:pt>
                <c:pt idx="4">
                  <c:v>13</c:v>
                </c:pt>
                <c:pt idx="5">
                  <c:v>56</c:v>
                </c:pt>
                <c:pt idx="6">
                  <c:v>50</c:v>
                </c:pt>
              </c:numCache>
            </c:numRef>
          </c:val>
          <c:extLst>
            <c:ext xmlns:c16="http://schemas.microsoft.com/office/drawing/2014/chart" uri="{C3380CC4-5D6E-409C-BE32-E72D297353CC}">
              <c16:uniqueId val="{00000001-06E6-483E-8D11-85A8A64FCED1}"/>
            </c:ext>
          </c:extLst>
        </c:ser>
        <c:ser>
          <c:idx val="2"/>
          <c:order val="2"/>
          <c:tx>
            <c:strRef>
              <c:f>'C:\Users\lecsjn\Desktop\working on\Athena Swan\data\[staff_in_post.xlsx]Faculty of Environement '!$D$18</c:f>
              <c:strCache>
                <c:ptCount val="1"/>
                <c:pt idx="0">
                  <c:v>2018</c:v>
                </c:pt>
              </c:strCache>
            </c:strRef>
          </c:tx>
          <c:spPr>
            <a:solidFill>
              <a:schemeClr val="accent3"/>
            </a:solidFill>
            <a:ln>
              <a:noFill/>
            </a:ln>
            <a:effectLst/>
          </c:spPr>
          <c:invertIfNegative val="0"/>
          <c:cat>
            <c:strRef>
              <c:f>'[2]Faculty of Environement '!$A$19:$A$25</c:f>
              <c:strCache>
                <c:ptCount val="7"/>
                <c:pt idx="0">
                  <c:v>Research </c:v>
                </c:pt>
                <c:pt idx="1">
                  <c:v>Lecturer </c:v>
                </c:pt>
                <c:pt idx="2">
                  <c:v>UAF</c:v>
                </c:pt>
                <c:pt idx="3">
                  <c:v>Associate Prof </c:v>
                </c:pt>
                <c:pt idx="4">
                  <c:v>Professor </c:v>
                </c:pt>
                <c:pt idx="5">
                  <c:v>Teaching Assistant</c:v>
                </c:pt>
                <c:pt idx="6">
                  <c:v>Teaching Fellow</c:v>
                </c:pt>
              </c:strCache>
            </c:strRef>
          </c:cat>
          <c:val>
            <c:numRef>
              <c:f>'[2]Faculty of Environement '!$D$19:$D$25</c:f>
              <c:numCache>
                <c:formatCode>General</c:formatCode>
                <c:ptCount val="7"/>
                <c:pt idx="0">
                  <c:v>34</c:v>
                </c:pt>
                <c:pt idx="1">
                  <c:v>46</c:v>
                </c:pt>
                <c:pt idx="2">
                  <c:v>53</c:v>
                </c:pt>
                <c:pt idx="3">
                  <c:v>23</c:v>
                </c:pt>
                <c:pt idx="4">
                  <c:v>18</c:v>
                </c:pt>
                <c:pt idx="5">
                  <c:v>57</c:v>
                </c:pt>
                <c:pt idx="6">
                  <c:v>50</c:v>
                </c:pt>
              </c:numCache>
            </c:numRef>
          </c:val>
          <c:extLst>
            <c:ext xmlns:c16="http://schemas.microsoft.com/office/drawing/2014/chart" uri="{C3380CC4-5D6E-409C-BE32-E72D297353CC}">
              <c16:uniqueId val="{00000002-06E6-483E-8D11-85A8A64FCED1}"/>
            </c:ext>
          </c:extLst>
        </c:ser>
        <c:dLbls>
          <c:showLegendKey val="0"/>
          <c:showVal val="0"/>
          <c:showCatName val="0"/>
          <c:showSerName val="0"/>
          <c:showPercent val="0"/>
          <c:showBubbleSize val="0"/>
        </c:dLbls>
        <c:gapWidth val="219"/>
        <c:overlap val="-27"/>
        <c:axId val="559338304"/>
        <c:axId val="559338696"/>
      </c:barChart>
      <c:catAx>
        <c:axId val="5593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59338696"/>
        <c:crosses val="autoZero"/>
        <c:auto val="1"/>
        <c:lblAlgn val="ctr"/>
        <c:lblOffset val="100"/>
        <c:noMultiLvlLbl val="0"/>
      </c:catAx>
      <c:valAx>
        <c:axId val="559338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aseline="0"/>
                  <a:t>% female staff</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59338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US" sz="1200"/>
              <a:t>Applications</a:t>
            </a:r>
          </a:p>
        </c:rich>
      </c:tx>
      <c:layout/>
      <c:overlay val="0"/>
      <c:spPr>
        <a:noFill/>
        <a:ln>
          <a:noFill/>
        </a:ln>
        <a:effectLst/>
      </c:spPr>
    </c:title>
    <c:autoTitleDeleted val="0"/>
    <c:plotArea>
      <c:layout/>
      <c:barChart>
        <c:barDir val="col"/>
        <c:grouping val="percentStacked"/>
        <c:varyColors val="0"/>
        <c:ser>
          <c:idx val="0"/>
          <c:order val="0"/>
          <c:tx>
            <c:strRef>
              <c:f>'5.1_i KP'!$C$26</c:f>
              <c:strCache>
                <c:ptCount val="1"/>
                <c:pt idx="0">
                  <c:v>Male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'5.1_i KP'!$A$27:$B$35</c:f>
              <c:multiLvlStrCache>
                <c:ptCount val="9"/>
                <c:lvl>
                  <c:pt idx="0">
                    <c:v>2016</c:v>
                  </c:pt>
                  <c:pt idx="1">
                    <c:v>2017</c:v>
                  </c:pt>
                  <c:pt idx="2">
                    <c:v>2018</c:v>
                  </c:pt>
                  <c:pt idx="3">
                    <c:v>2016</c:v>
                  </c:pt>
                  <c:pt idx="4">
                    <c:v>2017</c:v>
                  </c:pt>
                  <c:pt idx="5">
                    <c:v>2018</c:v>
                  </c:pt>
                  <c:pt idx="6">
                    <c:v>2016</c:v>
                  </c:pt>
                  <c:pt idx="7">
                    <c:v>2017</c:v>
                  </c:pt>
                  <c:pt idx="8">
                    <c:v>2018</c:v>
                  </c:pt>
                </c:lvl>
                <c:lvl>
                  <c:pt idx="0">
                    <c:v>Academic</c:v>
                  </c:pt>
                  <c:pt idx="3">
                    <c:v>Research</c:v>
                  </c:pt>
                  <c:pt idx="6">
                    <c:v>Teaching</c:v>
                  </c:pt>
                </c:lvl>
              </c:multiLvlStrCache>
            </c:multiLvlStrRef>
          </c:cat>
          <c:val>
            <c:numRef>
              <c:f>'5.1_i KP'!$C$27:$C$35</c:f>
              <c:numCache>
                <c:formatCode>General</c:formatCode>
                <c:ptCount val="9"/>
                <c:pt idx="0">
                  <c:v>546</c:v>
                </c:pt>
                <c:pt idx="1">
                  <c:v>85</c:v>
                </c:pt>
                <c:pt idx="2">
                  <c:v>80</c:v>
                </c:pt>
                <c:pt idx="3">
                  <c:v>438</c:v>
                </c:pt>
                <c:pt idx="4">
                  <c:v>543</c:v>
                </c:pt>
                <c:pt idx="5">
                  <c:v>701</c:v>
                </c:pt>
                <c:pt idx="6">
                  <c:v>4</c:v>
                </c:pt>
                <c:pt idx="7">
                  <c:v>32</c:v>
                </c:pt>
                <c:pt idx="8">
                  <c:v>74</c:v>
                </c:pt>
              </c:numCache>
            </c:numRef>
          </c:val>
          <c:extLst>
            <c:ext xmlns:c16="http://schemas.microsoft.com/office/drawing/2014/chart" uri="{C3380CC4-5D6E-409C-BE32-E72D297353CC}">
              <c16:uniqueId val="{00000000-0949-194F-87F1-5774607C6C45}"/>
            </c:ext>
          </c:extLst>
        </c:ser>
        <c:ser>
          <c:idx val="1"/>
          <c:order val="1"/>
          <c:tx>
            <c:strRef>
              <c:f>'5.1_i KP'!$D$26</c:f>
              <c:strCache>
                <c:ptCount val="1"/>
                <c:pt idx="0">
                  <c:v>Female</c:v>
                </c:pt>
              </c:strCache>
            </c:strRef>
          </c:tx>
          <c:spPr>
            <a:solidFill>
              <a:srgbClr val="FF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'5.1_i KP'!$A$27:$B$35</c:f>
              <c:multiLvlStrCache>
                <c:ptCount val="9"/>
                <c:lvl>
                  <c:pt idx="0">
                    <c:v>2016</c:v>
                  </c:pt>
                  <c:pt idx="1">
                    <c:v>2017</c:v>
                  </c:pt>
                  <c:pt idx="2">
                    <c:v>2018</c:v>
                  </c:pt>
                  <c:pt idx="3">
                    <c:v>2016</c:v>
                  </c:pt>
                  <c:pt idx="4">
                    <c:v>2017</c:v>
                  </c:pt>
                  <c:pt idx="5">
                    <c:v>2018</c:v>
                  </c:pt>
                  <c:pt idx="6">
                    <c:v>2016</c:v>
                  </c:pt>
                  <c:pt idx="7">
                    <c:v>2017</c:v>
                  </c:pt>
                  <c:pt idx="8">
                    <c:v>2018</c:v>
                  </c:pt>
                </c:lvl>
                <c:lvl>
                  <c:pt idx="0">
                    <c:v>Academic</c:v>
                  </c:pt>
                  <c:pt idx="3">
                    <c:v>Research</c:v>
                  </c:pt>
                  <c:pt idx="6">
                    <c:v>Teaching</c:v>
                  </c:pt>
                </c:lvl>
              </c:multiLvlStrCache>
            </c:multiLvlStrRef>
          </c:cat>
          <c:val>
            <c:numRef>
              <c:f>'5.1_i KP'!$D$27:$D$35</c:f>
              <c:numCache>
                <c:formatCode>General</c:formatCode>
                <c:ptCount val="9"/>
                <c:pt idx="0">
                  <c:v>222</c:v>
                </c:pt>
                <c:pt idx="1">
                  <c:v>24</c:v>
                </c:pt>
                <c:pt idx="2">
                  <c:v>58</c:v>
                </c:pt>
                <c:pt idx="3">
                  <c:v>236</c:v>
                </c:pt>
                <c:pt idx="4">
                  <c:v>301</c:v>
                </c:pt>
                <c:pt idx="5">
                  <c:v>365</c:v>
                </c:pt>
                <c:pt idx="6">
                  <c:v>1</c:v>
                </c:pt>
                <c:pt idx="7">
                  <c:v>9</c:v>
                </c:pt>
                <c:pt idx="8">
                  <c:v>21</c:v>
                </c:pt>
              </c:numCache>
            </c:numRef>
          </c:val>
          <c:extLst>
            <c:ext xmlns:c16="http://schemas.microsoft.com/office/drawing/2014/chart" uri="{C3380CC4-5D6E-409C-BE32-E72D297353CC}">
              <c16:uniqueId val="{00000001-0949-194F-87F1-5774607C6C45}"/>
            </c:ext>
          </c:extLst>
        </c:ser>
        <c:dLbls>
          <c:showLegendKey val="0"/>
          <c:showVal val="0"/>
          <c:showCatName val="0"/>
          <c:showSerName val="0"/>
          <c:showPercent val="0"/>
          <c:showBubbleSize val="0"/>
        </c:dLbls>
        <c:gapWidth val="50"/>
        <c:overlap val="100"/>
        <c:axId val="559339480"/>
        <c:axId val="559339872"/>
      </c:barChart>
      <c:catAx>
        <c:axId val="55933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59339872"/>
        <c:crosses val="autoZero"/>
        <c:auto val="1"/>
        <c:lblAlgn val="ctr"/>
        <c:lblOffset val="100"/>
        <c:noMultiLvlLbl val="0"/>
      </c:catAx>
      <c:valAx>
        <c:axId val="559339872"/>
        <c:scaling>
          <c:orientation val="minMax"/>
        </c:scaling>
        <c:delete val="0"/>
        <c:axPos val="l"/>
        <c:majorGridlines>
          <c:spPr>
            <a:ln w="9525" cap="flat" cmpd="sng" algn="ctr">
              <a:solidFill>
                <a:srgbClr val="E7E6E6">
                  <a:lumMod val="90000"/>
                </a:srgb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59339480"/>
        <c:crosses val="autoZero"/>
        <c:crossBetween val="between"/>
      </c:valAx>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US" sz="1200"/>
              <a:t>Interviews</a:t>
            </a:r>
          </a:p>
        </c:rich>
      </c:tx>
      <c:layout/>
      <c:overlay val="0"/>
      <c:spPr>
        <a:noFill/>
        <a:ln>
          <a:noFill/>
        </a:ln>
        <a:effectLst/>
      </c:spPr>
    </c:title>
    <c:autoTitleDeleted val="0"/>
    <c:plotArea>
      <c:layout/>
      <c:barChart>
        <c:barDir val="col"/>
        <c:grouping val="percentStacked"/>
        <c:varyColors val="0"/>
        <c:ser>
          <c:idx val="0"/>
          <c:order val="0"/>
          <c:tx>
            <c:strRef>
              <c:f>'5.1_i KP'!$G$26</c:f>
              <c:strCache>
                <c:ptCount val="1"/>
                <c:pt idx="0">
                  <c:v>Male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'5.1_i KP'!$A$27:$B$35</c:f>
              <c:multiLvlStrCache>
                <c:ptCount val="9"/>
                <c:lvl>
                  <c:pt idx="0">
                    <c:v>2016</c:v>
                  </c:pt>
                  <c:pt idx="1">
                    <c:v>2017</c:v>
                  </c:pt>
                  <c:pt idx="2">
                    <c:v>2018</c:v>
                  </c:pt>
                  <c:pt idx="3">
                    <c:v>2016</c:v>
                  </c:pt>
                  <c:pt idx="4">
                    <c:v>2017</c:v>
                  </c:pt>
                  <c:pt idx="5">
                    <c:v>2018</c:v>
                  </c:pt>
                  <c:pt idx="6">
                    <c:v>2016</c:v>
                  </c:pt>
                  <c:pt idx="7">
                    <c:v>2017</c:v>
                  </c:pt>
                  <c:pt idx="8">
                    <c:v>2018</c:v>
                  </c:pt>
                </c:lvl>
                <c:lvl>
                  <c:pt idx="0">
                    <c:v>Academic</c:v>
                  </c:pt>
                  <c:pt idx="3">
                    <c:v>Research</c:v>
                  </c:pt>
                  <c:pt idx="6">
                    <c:v>Teaching</c:v>
                  </c:pt>
                </c:lvl>
              </c:multiLvlStrCache>
            </c:multiLvlStrRef>
          </c:cat>
          <c:val>
            <c:numRef>
              <c:f>'5.1_i KP'!$G$27:$G$35</c:f>
              <c:numCache>
                <c:formatCode>General</c:formatCode>
                <c:ptCount val="9"/>
                <c:pt idx="0">
                  <c:v>61</c:v>
                </c:pt>
                <c:pt idx="1">
                  <c:v>16</c:v>
                </c:pt>
                <c:pt idx="2">
                  <c:v>8</c:v>
                </c:pt>
                <c:pt idx="3">
                  <c:v>96</c:v>
                </c:pt>
                <c:pt idx="4">
                  <c:v>135</c:v>
                </c:pt>
                <c:pt idx="5">
                  <c:v>145</c:v>
                </c:pt>
                <c:pt idx="6">
                  <c:v>2</c:v>
                </c:pt>
                <c:pt idx="7">
                  <c:v>10</c:v>
                </c:pt>
                <c:pt idx="8">
                  <c:v>12</c:v>
                </c:pt>
              </c:numCache>
            </c:numRef>
          </c:val>
          <c:extLst>
            <c:ext xmlns:c16="http://schemas.microsoft.com/office/drawing/2014/chart" uri="{C3380CC4-5D6E-409C-BE32-E72D297353CC}">
              <c16:uniqueId val="{00000000-C77D-DC46-9DA2-F73FFF231020}"/>
            </c:ext>
          </c:extLst>
        </c:ser>
        <c:ser>
          <c:idx val="1"/>
          <c:order val="1"/>
          <c:tx>
            <c:strRef>
              <c:f>'5.1_i KP'!$H$26</c:f>
              <c:strCache>
                <c:ptCount val="1"/>
                <c:pt idx="0">
                  <c:v>Female</c:v>
                </c:pt>
              </c:strCache>
            </c:strRef>
          </c:tx>
          <c:spPr>
            <a:solidFill>
              <a:srgbClr val="FF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'5.1_i KP'!$A$27:$B$35</c:f>
              <c:multiLvlStrCache>
                <c:ptCount val="9"/>
                <c:lvl>
                  <c:pt idx="0">
                    <c:v>2016</c:v>
                  </c:pt>
                  <c:pt idx="1">
                    <c:v>2017</c:v>
                  </c:pt>
                  <c:pt idx="2">
                    <c:v>2018</c:v>
                  </c:pt>
                  <c:pt idx="3">
                    <c:v>2016</c:v>
                  </c:pt>
                  <c:pt idx="4">
                    <c:v>2017</c:v>
                  </c:pt>
                  <c:pt idx="5">
                    <c:v>2018</c:v>
                  </c:pt>
                  <c:pt idx="6">
                    <c:v>2016</c:v>
                  </c:pt>
                  <c:pt idx="7">
                    <c:v>2017</c:v>
                  </c:pt>
                  <c:pt idx="8">
                    <c:v>2018</c:v>
                  </c:pt>
                </c:lvl>
                <c:lvl>
                  <c:pt idx="0">
                    <c:v>Academic</c:v>
                  </c:pt>
                  <c:pt idx="3">
                    <c:v>Research</c:v>
                  </c:pt>
                  <c:pt idx="6">
                    <c:v>Teaching</c:v>
                  </c:pt>
                </c:lvl>
              </c:multiLvlStrCache>
            </c:multiLvlStrRef>
          </c:cat>
          <c:val>
            <c:numRef>
              <c:f>'5.1_i KP'!$H$27:$H$35</c:f>
              <c:numCache>
                <c:formatCode>General</c:formatCode>
                <c:ptCount val="9"/>
                <c:pt idx="0">
                  <c:v>24</c:v>
                </c:pt>
                <c:pt idx="1">
                  <c:v>5</c:v>
                </c:pt>
                <c:pt idx="2">
                  <c:v>15</c:v>
                </c:pt>
                <c:pt idx="3">
                  <c:v>43</c:v>
                </c:pt>
                <c:pt idx="4">
                  <c:v>70</c:v>
                </c:pt>
                <c:pt idx="5">
                  <c:v>102</c:v>
                </c:pt>
                <c:pt idx="6">
                  <c:v>0</c:v>
                </c:pt>
                <c:pt idx="7">
                  <c:v>2</c:v>
                </c:pt>
                <c:pt idx="8">
                  <c:v>6</c:v>
                </c:pt>
              </c:numCache>
            </c:numRef>
          </c:val>
          <c:extLst>
            <c:ext xmlns:c16="http://schemas.microsoft.com/office/drawing/2014/chart" uri="{C3380CC4-5D6E-409C-BE32-E72D297353CC}">
              <c16:uniqueId val="{00000001-C77D-DC46-9DA2-F73FFF231020}"/>
            </c:ext>
          </c:extLst>
        </c:ser>
        <c:dLbls>
          <c:showLegendKey val="0"/>
          <c:showVal val="0"/>
          <c:showCatName val="0"/>
          <c:showSerName val="0"/>
          <c:showPercent val="0"/>
          <c:showBubbleSize val="0"/>
        </c:dLbls>
        <c:gapWidth val="50"/>
        <c:overlap val="100"/>
        <c:axId val="559340656"/>
        <c:axId val="559341048"/>
      </c:barChart>
      <c:catAx>
        <c:axId val="55934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59341048"/>
        <c:crosses val="autoZero"/>
        <c:auto val="1"/>
        <c:lblAlgn val="ctr"/>
        <c:lblOffset val="100"/>
        <c:noMultiLvlLbl val="0"/>
      </c:catAx>
      <c:valAx>
        <c:axId val="559341048"/>
        <c:scaling>
          <c:orientation val="minMax"/>
        </c:scaling>
        <c:delete val="0"/>
        <c:axPos val="l"/>
        <c:majorGridlines>
          <c:spPr>
            <a:ln w="9525" cap="flat" cmpd="sng" algn="ctr">
              <a:solidFill>
                <a:srgbClr val="E7E6E6">
                  <a:lumMod val="90000"/>
                </a:srgb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59340656"/>
        <c:crosses val="autoZero"/>
        <c:crossBetween val="between"/>
      </c:valAx>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8245FE-8044-4965-A8D8-DB1E146A130E}" type="doc">
      <dgm:prSet loTypeId="urn:microsoft.com/office/officeart/2005/8/layout/orgChart1" loCatId="hierarchy" qsTypeId="urn:microsoft.com/office/officeart/2005/8/quickstyle/simple3" qsCatId="simple" csTypeId="urn:microsoft.com/office/officeart/2005/8/colors/colorful5" csCatId="colorful" phldr="1"/>
      <dgm:spPr/>
      <dgm:t>
        <a:bodyPr/>
        <a:lstStyle/>
        <a:p>
          <a:endParaRPr lang="en-GB"/>
        </a:p>
      </dgm:t>
    </dgm:pt>
    <dgm:pt modelId="{B2DCBDD6-5C02-436F-A82D-24F3F5646B4F}">
      <dgm:prSet phldrT="[Text]"/>
      <dgm:spPr/>
      <dgm:t>
        <a:bodyPr/>
        <a:lstStyle/>
        <a:p>
          <a:r>
            <a:rPr lang="en-GB"/>
            <a:t>Faculty of Environment</a:t>
          </a:r>
        </a:p>
      </dgm:t>
    </dgm:pt>
    <dgm:pt modelId="{4C38BD6D-80D8-4909-BEA0-6CDFEF440858}" type="parTrans" cxnId="{536DA964-76B6-4998-A49E-23517BDC573F}">
      <dgm:prSet/>
      <dgm:spPr/>
      <dgm:t>
        <a:bodyPr/>
        <a:lstStyle/>
        <a:p>
          <a:endParaRPr lang="en-GB"/>
        </a:p>
      </dgm:t>
    </dgm:pt>
    <dgm:pt modelId="{D822A095-EA55-4F60-9461-C43B5B78657F}" type="sibTrans" cxnId="{536DA964-76B6-4998-A49E-23517BDC573F}">
      <dgm:prSet/>
      <dgm:spPr/>
      <dgm:t>
        <a:bodyPr/>
        <a:lstStyle/>
        <a:p>
          <a:endParaRPr lang="en-GB"/>
        </a:p>
      </dgm:t>
    </dgm:pt>
    <dgm:pt modelId="{EA867985-1AC0-4F2F-9BDF-F88CCA80C58F}">
      <dgm:prSet phldrT="[Text]"/>
      <dgm:spPr/>
      <dgm:t>
        <a:bodyPr/>
        <a:lstStyle/>
        <a:p>
          <a:r>
            <a:rPr lang="en-GB"/>
            <a:t>Faculty Offices</a:t>
          </a:r>
        </a:p>
        <a:p>
          <a:endParaRPr lang="en-GB"/>
        </a:p>
      </dgm:t>
    </dgm:pt>
    <dgm:pt modelId="{8313875B-1DCD-437A-9812-1FEFF133C345}" type="parTrans" cxnId="{3E58B607-9DC5-4CE9-A783-D61653A7534A}">
      <dgm:prSet/>
      <dgm:spPr/>
      <dgm:t>
        <a:bodyPr/>
        <a:lstStyle/>
        <a:p>
          <a:endParaRPr lang="en-GB"/>
        </a:p>
      </dgm:t>
    </dgm:pt>
    <dgm:pt modelId="{339F588F-677A-4DC3-9822-4B8E73F69802}" type="sibTrans" cxnId="{3E58B607-9DC5-4CE9-A783-D61653A7534A}">
      <dgm:prSet/>
      <dgm:spPr/>
      <dgm:t>
        <a:bodyPr/>
        <a:lstStyle/>
        <a:p>
          <a:endParaRPr lang="en-GB"/>
        </a:p>
      </dgm:t>
    </dgm:pt>
    <dgm:pt modelId="{4AB8B2AD-855C-4235-9CDA-96C9B71B63F2}">
      <dgm:prSet phldrT="[Text]"/>
      <dgm:spPr/>
      <dgm:t>
        <a:bodyPr/>
        <a:lstStyle/>
        <a:p>
          <a:r>
            <a:rPr lang="en-GB"/>
            <a:t>School of Earth &amp; Environment</a:t>
          </a:r>
        </a:p>
      </dgm:t>
    </dgm:pt>
    <dgm:pt modelId="{3E981210-C798-4FB3-AB86-E31955D41524}" type="parTrans" cxnId="{62B143DA-7E66-4876-88DC-2B0BF9CA1FCE}">
      <dgm:prSet/>
      <dgm:spPr/>
      <dgm:t>
        <a:bodyPr/>
        <a:lstStyle/>
        <a:p>
          <a:endParaRPr lang="en-GB"/>
        </a:p>
      </dgm:t>
    </dgm:pt>
    <dgm:pt modelId="{E8ED79D7-7485-4AD2-83A7-BBFA4E0F056E}" type="sibTrans" cxnId="{62B143DA-7E66-4876-88DC-2B0BF9CA1FCE}">
      <dgm:prSet/>
      <dgm:spPr/>
      <dgm:t>
        <a:bodyPr/>
        <a:lstStyle/>
        <a:p>
          <a:endParaRPr lang="en-GB"/>
        </a:p>
      </dgm:t>
    </dgm:pt>
    <dgm:pt modelId="{BBF80F0D-655A-4059-AD6C-D867611B6F64}">
      <dgm:prSet phldrT="[Text]"/>
      <dgm:spPr/>
      <dgm:t>
        <a:bodyPr/>
        <a:lstStyle/>
        <a:p>
          <a:r>
            <a:rPr lang="en-GB"/>
            <a:t>Institute for Transport Studies</a:t>
          </a:r>
        </a:p>
      </dgm:t>
    </dgm:pt>
    <dgm:pt modelId="{4762DDD0-3951-4161-8D7F-19FA08EE1960}" type="parTrans" cxnId="{56BFA69C-1DD2-4DE8-946D-1DB0C8901DAC}">
      <dgm:prSet/>
      <dgm:spPr/>
      <dgm:t>
        <a:bodyPr/>
        <a:lstStyle/>
        <a:p>
          <a:endParaRPr lang="en-GB"/>
        </a:p>
      </dgm:t>
    </dgm:pt>
    <dgm:pt modelId="{2CB7B5CC-19CE-4C0C-B7D8-1DD40663C271}" type="sibTrans" cxnId="{56BFA69C-1DD2-4DE8-946D-1DB0C8901DAC}">
      <dgm:prSet/>
      <dgm:spPr/>
      <dgm:t>
        <a:bodyPr/>
        <a:lstStyle/>
        <a:p>
          <a:endParaRPr lang="en-GB"/>
        </a:p>
      </dgm:t>
    </dgm:pt>
    <dgm:pt modelId="{731FC0F8-A83E-403F-A5FD-ABE9ED80B359}">
      <dgm:prSet phldrT="[Text]"/>
      <dgm:spPr>
        <a:ln>
          <a:solidFill>
            <a:schemeClr val="tx1"/>
          </a:solidFill>
        </a:ln>
      </dgm:spPr>
      <dgm:t>
        <a:bodyPr/>
        <a:lstStyle/>
        <a:p>
          <a:r>
            <a:rPr lang="en-GB"/>
            <a:t>School of Geography</a:t>
          </a:r>
        </a:p>
      </dgm:t>
    </dgm:pt>
    <dgm:pt modelId="{923F9B01-BF4F-4AE0-ABDC-F0FE482B89DC}" type="parTrans" cxnId="{66EEA748-ACDE-45FE-997C-D5E7D907F292}">
      <dgm:prSet/>
      <dgm:spPr/>
      <dgm:t>
        <a:bodyPr/>
        <a:lstStyle/>
        <a:p>
          <a:endParaRPr lang="en-GB"/>
        </a:p>
      </dgm:t>
    </dgm:pt>
    <dgm:pt modelId="{90B9125D-A406-4B73-B9F1-3F1A9C18A911}" type="sibTrans" cxnId="{66EEA748-ACDE-45FE-997C-D5E7D907F292}">
      <dgm:prSet/>
      <dgm:spPr/>
      <dgm:t>
        <a:bodyPr/>
        <a:lstStyle/>
        <a:p>
          <a:endParaRPr lang="en-GB"/>
        </a:p>
      </dgm:t>
    </dgm:pt>
    <dgm:pt modelId="{229B0F18-7642-4291-9943-F746E582923D}">
      <dgm:prSet/>
      <dgm:spPr/>
      <dgm:t>
        <a:bodyPr/>
        <a:lstStyle/>
        <a:p>
          <a:pPr algn="l"/>
          <a:r>
            <a:rPr lang="en-GB"/>
            <a:t>Earth Surface Science Institute</a:t>
          </a:r>
        </a:p>
        <a:p>
          <a:pPr algn="l"/>
          <a:r>
            <a:rPr lang="en-GB"/>
            <a:t>Institute of Applied Geoscience</a:t>
          </a:r>
        </a:p>
        <a:p>
          <a:pPr algn="l"/>
          <a:r>
            <a:rPr lang="en-GB"/>
            <a:t>Insttitute of Geophysics &amp; Tectonics</a:t>
          </a:r>
        </a:p>
        <a:p>
          <a:pPr algn="l"/>
          <a:r>
            <a:rPr lang="en-GB"/>
            <a:t>Institute for Climate &amp; Atmospheric Science</a:t>
          </a:r>
        </a:p>
        <a:p>
          <a:pPr algn="l"/>
          <a:r>
            <a:rPr lang="en-GB"/>
            <a:t>Sustainability Research Institute</a:t>
          </a:r>
        </a:p>
      </dgm:t>
    </dgm:pt>
    <dgm:pt modelId="{237D407A-ED90-4901-9CB1-DD3E277FAE26}" type="parTrans" cxnId="{241E66F6-FB7C-443E-8BDA-94F065703BAB}">
      <dgm:prSet/>
      <dgm:spPr/>
      <dgm:t>
        <a:bodyPr/>
        <a:lstStyle/>
        <a:p>
          <a:endParaRPr lang="en-GB"/>
        </a:p>
      </dgm:t>
    </dgm:pt>
    <dgm:pt modelId="{1C8AEA14-1B16-49CE-9A4E-598C0A2B8527}" type="sibTrans" cxnId="{241E66F6-FB7C-443E-8BDA-94F065703BAB}">
      <dgm:prSet/>
      <dgm:spPr/>
      <dgm:t>
        <a:bodyPr/>
        <a:lstStyle/>
        <a:p>
          <a:endParaRPr lang="en-GB"/>
        </a:p>
      </dgm:t>
    </dgm:pt>
    <dgm:pt modelId="{70B4D006-7950-423A-9B96-57B15839D2E1}">
      <dgm:prSet/>
      <dgm:spPr/>
      <dgm:t>
        <a:bodyPr/>
        <a:lstStyle/>
        <a:p>
          <a:pPr algn="l"/>
          <a:r>
            <a:rPr lang="en-GB"/>
            <a:t>Choice Modelling</a:t>
          </a:r>
        </a:p>
        <a:p>
          <a:pPr algn="l"/>
          <a:r>
            <a:rPr lang="en-GB"/>
            <a:t>Economics &amp; Appraisal</a:t>
          </a:r>
        </a:p>
        <a:p>
          <a:pPr algn="l"/>
          <a:r>
            <a:rPr lang="en-GB"/>
            <a:t>Human Factors &amp; Safety</a:t>
          </a:r>
        </a:p>
        <a:p>
          <a:pPr algn="l"/>
          <a:r>
            <a:rPr lang="en-GB"/>
            <a:t>Spatial Modelling &amp; Dynamics</a:t>
          </a:r>
        </a:p>
        <a:p>
          <a:pPr algn="l"/>
          <a:r>
            <a:rPr lang="en-GB"/>
            <a:t>Social &amp; Political Sciences</a:t>
          </a:r>
        </a:p>
      </dgm:t>
    </dgm:pt>
    <dgm:pt modelId="{CDFCEFA0-1E2E-47D4-A1FC-E13528EB0BAD}" type="parTrans" cxnId="{8C79F48A-2C21-4A1C-A18A-DA8F60B0A4C7}">
      <dgm:prSet/>
      <dgm:spPr/>
      <dgm:t>
        <a:bodyPr/>
        <a:lstStyle/>
        <a:p>
          <a:endParaRPr lang="en-GB"/>
        </a:p>
      </dgm:t>
    </dgm:pt>
    <dgm:pt modelId="{4EDFD7FC-B104-4320-A7EA-CFF178402BEF}" type="sibTrans" cxnId="{8C79F48A-2C21-4A1C-A18A-DA8F60B0A4C7}">
      <dgm:prSet/>
      <dgm:spPr/>
      <dgm:t>
        <a:bodyPr/>
        <a:lstStyle/>
        <a:p>
          <a:endParaRPr lang="en-GB"/>
        </a:p>
      </dgm:t>
    </dgm:pt>
    <dgm:pt modelId="{1572727C-013C-4743-A0A6-75F6A892BF1C}">
      <dgm:prSet/>
      <dgm:spPr/>
      <dgm:t>
        <a:bodyPr/>
        <a:lstStyle/>
        <a:p>
          <a:pPr algn="l"/>
          <a:r>
            <a:rPr lang="en-GB"/>
            <a:t>Centre for Spatial Analysis &amp; Policy</a:t>
          </a:r>
        </a:p>
        <a:p>
          <a:pPr algn="l"/>
          <a:r>
            <a:rPr lang="en-GB"/>
            <a:t>Social Justice, Cities, Citizenship</a:t>
          </a:r>
        </a:p>
        <a:p>
          <a:pPr algn="l"/>
          <a:r>
            <a:rPr lang="en-GB"/>
            <a:t>Ecology &amp; Global Change</a:t>
          </a:r>
        </a:p>
        <a:p>
          <a:pPr algn="l"/>
          <a:r>
            <a:rPr lang="en-GB"/>
            <a:t>River Basin Processes &amp; Management</a:t>
          </a:r>
        </a:p>
      </dgm:t>
    </dgm:pt>
    <dgm:pt modelId="{F9794A2F-D5D6-4C76-A205-0E4CDC355907}" type="parTrans" cxnId="{8A82A8D0-E670-4FA9-9DF9-8A3EBF1F6E13}">
      <dgm:prSet/>
      <dgm:spPr/>
      <dgm:t>
        <a:bodyPr/>
        <a:lstStyle/>
        <a:p>
          <a:endParaRPr lang="en-GB"/>
        </a:p>
      </dgm:t>
    </dgm:pt>
    <dgm:pt modelId="{64532BE1-7453-46EA-9B5E-B40710D745DC}" type="sibTrans" cxnId="{8A82A8D0-E670-4FA9-9DF9-8A3EBF1F6E13}">
      <dgm:prSet/>
      <dgm:spPr/>
      <dgm:t>
        <a:bodyPr/>
        <a:lstStyle/>
        <a:p>
          <a:endParaRPr lang="en-GB"/>
        </a:p>
      </dgm:t>
    </dgm:pt>
    <dgm:pt modelId="{9819BB56-F3F5-4AE6-B68A-D830576D0B0A}">
      <dgm:prSet/>
      <dgm:spPr/>
      <dgm:t>
        <a:bodyPr/>
        <a:lstStyle/>
        <a:p>
          <a:pPr algn="l"/>
          <a:r>
            <a:rPr lang="en-GB"/>
            <a:t>HR</a:t>
          </a:r>
          <a:br>
            <a:rPr lang="en-GB"/>
          </a:br>
          <a:r>
            <a:rPr lang="en-GB"/>
            <a:t>Finance</a:t>
          </a:r>
        </a:p>
        <a:p>
          <a:pPr algn="l"/>
          <a:r>
            <a:rPr lang="en-GB"/>
            <a:t>Research Support</a:t>
          </a:r>
        </a:p>
        <a:p>
          <a:pPr algn="l"/>
          <a:r>
            <a:rPr lang="en-GB"/>
            <a:t>Student Education Services</a:t>
          </a:r>
        </a:p>
        <a:p>
          <a:pPr algn="l"/>
          <a:r>
            <a:rPr lang="en-GB"/>
            <a:t>IT</a:t>
          </a:r>
        </a:p>
      </dgm:t>
    </dgm:pt>
    <dgm:pt modelId="{A57C2259-5B32-499E-9C54-2139DF32CFAC}" type="parTrans" cxnId="{29D64055-3D22-499C-B4BA-32D068B717A3}">
      <dgm:prSet/>
      <dgm:spPr/>
      <dgm:t>
        <a:bodyPr/>
        <a:lstStyle/>
        <a:p>
          <a:endParaRPr lang="en-GB"/>
        </a:p>
      </dgm:t>
    </dgm:pt>
    <dgm:pt modelId="{FCD9DF25-5621-4CA6-9D3A-157922AF8290}" type="sibTrans" cxnId="{29D64055-3D22-499C-B4BA-32D068B717A3}">
      <dgm:prSet/>
      <dgm:spPr/>
      <dgm:t>
        <a:bodyPr/>
        <a:lstStyle/>
        <a:p>
          <a:endParaRPr lang="en-GB"/>
        </a:p>
      </dgm:t>
    </dgm:pt>
    <dgm:pt modelId="{5DE859E8-BAAA-4227-B3F3-46962FB97C07}" type="pres">
      <dgm:prSet presAssocID="{248245FE-8044-4965-A8D8-DB1E146A130E}" presName="hierChild1" presStyleCnt="0">
        <dgm:presLayoutVars>
          <dgm:orgChart val="1"/>
          <dgm:chPref val="1"/>
          <dgm:dir/>
          <dgm:animOne val="branch"/>
          <dgm:animLvl val="lvl"/>
          <dgm:resizeHandles/>
        </dgm:presLayoutVars>
      </dgm:prSet>
      <dgm:spPr/>
      <dgm:t>
        <a:bodyPr/>
        <a:lstStyle/>
        <a:p>
          <a:endParaRPr lang="en-US"/>
        </a:p>
      </dgm:t>
    </dgm:pt>
    <dgm:pt modelId="{6BE22B63-D00E-44DA-8B00-72DF91980490}" type="pres">
      <dgm:prSet presAssocID="{B2DCBDD6-5C02-436F-A82D-24F3F5646B4F}" presName="hierRoot1" presStyleCnt="0">
        <dgm:presLayoutVars>
          <dgm:hierBranch val="init"/>
        </dgm:presLayoutVars>
      </dgm:prSet>
      <dgm:spPr/>
    </dgm:pt>
    <dgm:pt modelId="{98380A56-A53E-4CD4-8A2F-BBC777D9B6A7}" type="pres">
      <dgm:prSet presAssocID="{B2DCBDD6-5C02-436F-A82D-24F3F5646B4F}" presName="rootComposite1" presStyleCnt="0"/>
      <dgm:spPr/>
    </dgm:pt>
    <dgm:pt modelId="{CA3AF259-6571-4D34-BB6E-1520A0EA4216}" type="pres">
      <dgm:prSet presAssocID="{B2DCBDD6-5C02-436F-A82D-24F3F5646B4F}" presName="rootText1" presStyleLbl="node0" presStyleIdx="0" presStyleCnt="1">
        <dgm:presLayoutVars>
          <dgm:chPref val="3"/>
        </dgm:presLayoutVars>
      </dgm:prSet>
      <dgm:spPr/>
      <dgm:t>
        <a:bodyPr/>
        <a:lstStyle/>
        <a:p>
          <a:endParaRPr lang="en-US"/>
        </a:p>
      </dgm:t>
    </dgm:pt>
    <dgm:pt modelId="{326A98E4-38B3-4402-B7F3-D3E64C3CBD4A}" type="pres">
      <dgm:prSet presAssocID="{B2DCBDD6-5C02-436F-A82D-24F3F5646B4F}" presName="rootConnector1" presStyleLbl="node1" presStyleIdx="0" presStyleCnt="0"/>
      <dgm:spPr/>
      <dgm:t>
        <a:bodyPr/>
        <a:lstStyle/>
        <a:p>
          <a:endParaRPr lang="en-US"/>
        </a:p>
      </dgm:t>
    </dgm:pt>
    <dgm:pt modelId="{A94C6532-94BE-4C93-ADE4-2F8F18E9D408}" type="pres">
      <dgm:prSet presAssocID="{B2DCBDD6-5C02-436F-A82D-24F3F5646B4F}" presName="hierChild2" presStyleCnt="0"/>
      <dgm:spPr/>
    </dgm:pt>
    <dgm:pt modelId="{31669653-86C5-4EE9-A504-480876F620CD}" type="pres">
      <dgm:prSet presAssocID="{8313875B-1DCD-437A-9812-1FEFF133C345}" presName="Name37" presStyleLbl="parChTrans1D2" presStyleIdx="0" presStyleCnt="4"/>
      <dgm:spPr/>
      <dgm:t>
        <a:bodyPr/>
        <a:lstStyle/>
        <a:p>
          <a:endParaRPr lang="en-US"/>
        </a:p>
      </dgm:t>
    </dgm:pt>
    <dgm:pt modelId="{F0A96BA7-E48C-4CA5-BFBD-19AD36AD654C}" type="pres">
      <dgm:prSet presAssocID="{EA867985-1AC0-4F2F-9BDF-F88CCA80C58F}" presName="hierRoot2" presStyleCnt="0">
        <dgm:presLayoutVars>
          <dgm:hierBranch val="init"/>
        </dgm:presLayoutVars>
      </dgm:prSet>
      <dgm:spPr/>
    </dgm:pt>
    <dgm:pt modelId="{A2292F37-0B1C-4E4F-BBAE-38F97A16E795}" type="pres">
      <dgm:prSet presAssocID="{EA867985-1AC0-4F2F-9BDF-F88CCA80C58F}" presName="rootComposite" presStyleCnt="0"/>
      <dgm:spPr/>
    </dgm:pt>
    <dgm:pt modelId="{75988E3F-6025-4887-AEA4-DEE779F18301}" type="pres">
      <dgm:prSet presAssocID="{EA867985-1AC0-4F2F-9BDF-F88CCA80C58F}" presName="rootText" presStyleLbl="node2" presStyleIdx="0" presStyleCnt="4">
        <dgm:presLayoutVars>
          <dgm:chPref val="3"/>
        </dgm:presLayoutVars>
      </dgm:prSet>
      <dgm:spPr/>
      <dgm:t>
        <a:bodyPr/>
        <a:lstStyle/>
        <a:p>
          <a:endParaRPr lang="en-US"/>
        </a:p>
      </dgm:t>
    </dgm:pt>
    <dgm:pt modelId="{0C7C402D-FF12-44ED-8756-DB30A2C9763A}" type="pres">
      <dgm:prSet presAssocID="{EA867985-1AC0-4F2F-9BDF-F88CCA80C58F}" presName="rootConnector" presStyleLbl="node2" presStyleIdx="0" presStyleCnt="4"/>
      <dgm:spPr/>
      <dgm:t>
        <a:bodyPr/>
        <a:lstStyle/>
        <a:p>
          <a:endParaRPr lang="en-US"/>
        </a:p>
      </dgm:t>
    </dgm:pt>
    <dgm:pt modelId="{88172612-3117-47B3-BE5F-6955429F8B42}" type="pres">
      <dgm:prSet presAssocID="{EA867985-1AC0-4F2F-9BDF-F88CCA80C58F}" presName="hierChild4" presStyleCnt="0"/>
      <dgm:spPr/>
    </dgm:pt>
    <dgm:pt modelId="{737FBF6D-93FE-41FA-A431-66E53219BD56}" type="pres">
      <dgm:prSet presAssocID="{A57C2259-5B32-499E-9C54-2139DF32CFAC}" presName="Name37" presStyleLbl="parChTrans1D3" presStyleIdx="0" presStyleCnt="4"/>
      <dgm:spPr/>
      <dgm:t>
        <a:bodyPr/>
        <a:lstStyle/>
        <a:p>
          <a:endParaRPr lang="en-US"/>
        </a:p>
      </dgm:t>
    </dgm:pt>
    <dgm:pt modelId="{1608E0E7-53E2-423D-B043-88C66B9BA761}" type="pres">
      <dgm:prSet presAssocID="{9819BB56-F3F5-4AE6-B68A-D830576D0B0A}" presName="hierRoot2" presStyleCnt="0">
        <dgm:presLayoutVars>
          <dgm:hierBranch val="init"/>
        </dgm:presLayoutVars>
      </dgm:prSet>
      <dgm:spPr/>
    </dgm:pt>
    <dgm:pt modelId="{7D7FA9FB-EF47-4652-B1D6-E74038A23C17}" type="pres">
      <dgm:prSet presAssocID="{9819BB56-F3F5-4AE6-B68A-D830576D0B0A}" presName="rootComposite" presStyleCnt="0"/>
      <dgm:spPr/>
    </dgm:pt>
    <dgm:pt modelId="{2DEE5649-0819-4568-B5E7-0C476443E559}" type="pres">
      <dgm:prSet presAssocID="{9819BB56-F3F5-4AE6-B68A-D830576D0B0A}" presName="rootText" presStyleLbl="node3" presStyleIdx="0" presStyleCnt="4" custScaleY="285737">
        <dgm:presLayoutVars>
          <dgm:chPref val="3"/>
        </dgm:presLayoutVars>
      </dgm:prSet>
      <dgm:spPr/>
      <dgm:t>
        <a:bodyPr/>
        <a:lstStyle/>
        <a:p>
          <a:endParaRPr lang="en-US"/>
        </a:p>
      </dgm:t>
    </dgm:pt>
    <dgm:pt modelId="{89D0055B-3D98-4BAE-BDB0-4640D5F751DD}" type="pres">
      <dgm:prSet presAssocID="{9819BB56-F3F5-4AE6-B68A-D830576D0B0A}" presName="rootConnector" presStyleLbl="node3" presStyleIdx="0" presStyleCnt="4"/>
      <dgm:spPr/>
      <dgm:t>
        <a:bodyPr/>
        <a:lstStyle/>
        <a:p>
          <a:endParaRPr lang="en-US"/>
        </a:p>
      </dgm:t>
    </dgm:pt>
    <dgm:pt modelId="{7A79DDB5-2B7D-4CA6-8C14-784037F856B1}" type="pres">
      <dgm:prSet presAssocID="{9819BB56-F3F5-4AE6-B68A-D830576D0B0A}" presName="hierChild4" presStyleCnt="0"/>
      <dgm:spPr/>
    </dgm:pt>
    <dgm:pt modelId="{54DD7E4B-3F23-433A-8854-52B56A2FF775}" type="pres">
      <dgm:prSet presAssocID="{9819BB56-F3F5-4AE6-B68A-D830576D0B0A}" presName="hierChild5" presStyleCnt="0"/>
      <dgm:spPr/>
    </dgm:pt>
    <dgm:pt modelId="{0D0AEDA4-1C1F-406C-AE9B-F24C3BB02D9A}" type="pres">
      <dgm:prSet presAssocID="{EA867985-1AC0-4F2F-9BDF-F88CCA80C58F}" presName="hierChild5" presStyleCnt="0"/>
      <dgm:spPr/>
    </dgm:pt>
    <dgm:pt modelId="{1ADD3AF2-5870-4234-925A-8D8752EDA4CB}" type="pres">
      <dgm:prSet presAssocID="{3E981210-C798-4FB3-AB86-E31955D41524}" presName="Name37" presStyleLbl="parChTrans1D2" presStyleIdx="1" presStyleCnt="4"/>
      <dgm:spPr/>
      <dgm:t>
        <a:bodyPr/>
        <a:lstStyle/>
        <a:p>
          <a:endParaRPr lang="en-US"/>
        </a:p>
      </dgm:t>
    </dgm:pt>
    <dgm:pt modelId="{09BE1E36-C848-459D-A1E2-DEC2AC9EEDC9}" type="pres">
      <dgm:prSet presAssocID="{4AB8B2AD-855C-4235-9CDA-96C9B71B63F2}" presName="hierRoot2" presStyleCnt="0">
        <dgm:presLayoutVars>
          <dgm:hierBranch val="init"/>
        </dgm:presLayoutVars>
      </dgm:prSet>
      <dgm:spPr/>
    </dgm:pt>
    <dgm:pt modelId="{2792E1BD-2116-401D-A343-FD08988B36BF}" type="pres">
      <dgm:prSet presAssocID="{4AB8B2AD-855C-4235-9CDA-96C9B71B63F2}" presName="rootComposite" presStyleCnt="0"/>
      <dgm:spPr/>
    </dgm:pt>
    <dgm:pt modelId="{5F04172F-F5D7-4307-8394-BD8B8765F1B5}" type="pres">
      <dgm:prSet presAssocID="{4AB8B2AD-855C-4235-9CDA-96C9B71B63F2}" presName="rootText" presStyleLbl="node2" presStyleIdx="1" presStyleCnt="4">
        <dgm:presLayoutVars>
          <dgm:chPref val="3"/>
        </dgm:presLayoutVars>
      </dgm:prSet>
      <dgm:spPr/>
      <dgm:t>
        <a:bodyPr/>
        <a:lstStyle/>
        <a:p>
          <a:endParaRPr lang="en-US"/>
        </a:p>
      </dgm:t>
    </dgm:pt>
    <dgm:pt modelId="{C25EDFF0-4878-47D6-A02C-0BA52BE74AD7}" type="pres">
      <dgm:prSet presAssocID="{4AB8B2AD-855C-4235-9CDA-96C9B71B63F2}" presName="rootConnector" presStyleLbl="node2" presStyleIdx="1" presStyleCnt="4"/>
      <dgm:spPr/>
      <dgm:t>
        <a:bodyPr/>
        <a:lstStyle/>
        <a:p>
          <a:endParaRPr lang="en-US"/>
        </a:p>
      </dgm:t>
    </dgm:pt>
    <dgm:pt modelId="{5FEDAFF9-861B-452D-9AC1-726BC4F3FB8E}" type="pres">
      <dgm:prSet presAssocID="{4AB8B2AD-855C-4235-9CDA-96C9B71B63F2}" presName="hierChild4" presStyleCnt="0"/>
      <dgm:spPr/>
    </dgm:pt>
    <dgm:pt modelId="{4EC995E4-BC72-41F5-A0EA-5674F0F66FD1}" type="pres">
      <dgm:prSet presAssocID="{237D407A-ED90-4901-9CB1-DD3E277FAE26}" presName="Name37" presStyleLbl="parChTrans1D3" presStyleIdx="1" presStyleCnt="4"/>
      <dgm:spPr/>
      <dgm:t>
        <a:bodyPr/>
        <a:lstStyle/>
        <a:p>
          <a:endParaRPr lang="en-US"/>
        </a:p>
      </dgm:t>
    </dgm:pt>
    <dgm:pt modelId="{1AFC1CC5-9329-481B-AE61-4D0B590CCB22}" type="pres">
      <dgm:prSet presAssocID="{229B0F18-7642-4291-9943-F746E582923D}" presName="hierRoot2" presStyleCnt="0">
        <dgm:presLayoutVars>
          <dgm:hierBranch val="init"/>
        </dgm:presLayoutVars>
      </dgm:prSet>
      <dgm:spPr/>
    </dgm:pt>
    <dgm:pt modelId="{F8291AD4-39F8-41EA-B05F-97B3365933BD}" type="pres">
      <dgm:prSet presAssocID="{229B0F18-7642-4291-9943-F746E582923D}" presName="rootComposite" presStyleCnt="0"/>
      <dgm:spPr/>
    </dgm:pt>
    <dgm:pt modelId="{ACE9C47F-6FE8-427E-BD57-ACA4243BE6DA}" type="pres">
      <dgm:prSet presAssocID="{229B0F18-7642-4291-9943-F746E582923D}" presName="rootText" presStyleLbl="node3" presStyleIdx="1" presStyleCnt="4" custScaleY="285737">
        <dgm:presLayoutVars>
          <dgm:chPref val="3"/>
        </dgm:presLayoutVars>
      </dgm:prSet>
      <dgm:spPr/>
      <dgm:t>
        <a:bodyPr/>
        <a:lstStyle/>
        <a:p>
          <a:endParaRPr lang="en-US"/>
        </a:p>
      </dgm:t>
    </dgm:pt>
    <dgm:pt modelId="{9893E5AB-808E-4324-B81F-0F8C4A7E3179}" type="pres">
      <dgm:prSet presAssocID="{229B0F18-7642-4291-9943-F746E582923D}" presName="rootConnector" presStyleLbl="node3" presStyleIdx="1" presStyleCnt="4"/>
      <dgm:spPr/>
      <dgm:t>
        <a:bodyPr/>
        <a:lstStyle/>
        <a:p>
          <a:endParaRPr lang="en-US"/>
        </a:p>
      </dgm:t>
    </dgm:pt>
    <dgm:pt modelId="{5146F518-6647-48DC-8352-4928BA523F56}" type="pres">
      <dgm:prSet presAssocID="{229B0F18-7642-4291-9943-F746E582923D}" presName="hierChild4" presStyleCnt="0"/>
      <dgm:spPr/>
    </dgm:pt>
    <dgm:pt modelId="{1D402423-D432-4B8E-9E62-3B7AF28E2772}" type="pres">
      <dgm:prSet presAssocID="{229B0F18-7642-4291-9943-F746E582923D}" presName="hierChild5" presStyleCnt="0"/>
      <dgm:spPr/>
    </dgm:pt>
    <dgm:pt modelId="{2B9D28EE-40A9-413D-9367-4D3FD3F961E7}" type="pres">
      <dgm:prSet presAssocID="{4AB8B2AD-855C-4235-9CDA-96C9B71B63F2}" presName="hierChild5" presStyleCnt="0"/>
      <dgm:spPr/>
    </dgm:pt>
    <dgm:pt modelId="{A6750D2C-0B6F-49EC-AA00-E580C4CC1FC3}" type="pres">
      <dgm:prSet presAssocID="{4762DDD0-3951-4161-8D7F-19FA08EE1960}" presName="Name37" presStyleLbl="parChTrans1D2" presStyleIdx="2" presStyleCnt="4"/>
      <dgm:spPr/>
      <dgm:t>
        <a:bodyPr/>
        <a:lstStyle/>
        <a:p>
          <a:endParaRPr lang="en-US"/>
        </a:p>
      </dgm:t>
    </dgm:pt>
    <dgm:pt modelId="{0638E492-72E1-4E7F-B7B9-E8FCB6311757}" type="pres">
      <dgm:prSet presAssocID="{BBF80F0D-655A-4059-AD6C-D867611B6F64}" presName="hierRoot2" presStyleCnt="0">
        <dgm:presLayoutVars>
          <dgm:hierBranch val="init"/>
        </dgm:presLayoutVars>
      </dgm:prSet>
      <dgm:spPr/>
    </dgm:pt>
    <dgm:pt modelId="{6AE2AEF1-27A6-4897-9D36-0E63B98D242A}" type="pres">
      <dgm:prSet presAssocID="{BBF80F0D-655A-4059-AD6C-D867611B6F64}" presName="rootComposite" presStyleCnt="0"/>
      <dgm:spPr/>
    </dgm:pt>
    <dgm:pt modelId="{9003F201-A181-4239-8A3C-B90736F682FF}" type="pres">
      <dgm:prSet presAssocID="{BBF80F0D-655A-4059-AD6C-D867611B6F64}" presName="rootText" presStyleLbl="node2" presStyleIdx="2" presStyleCnt="4">
        <dgm:presLayoutVars>
          <dgm:chPref val="3"/>
        </dgm:presLayoutVars>
      </dgm:prSet>
      <dgm:spPr/>
      <dgm:t>
        <a:bodyPr/>
        <a:lstStyle/>
        <a:p>
          <a:endParaRPr lang="en-US"/>
        </a:p>
      </dgm:t>
    </dgm:pt>
    <dgm:pt modelId="{1075FEA3-1E2B-4CCF-9263-D339224E3DED}" type="pres">
      <dgm:prSet presAssocID="{BBF80F0D-655A-4059-AD6C-D867611B6F64}" presName="rootConnector" presStyleLbl="node2" presStyleIdx="2" presStyleCnt="4"/>
      <dgm:spPr/>
      <dgm:t>
        <a:bodyPr/>
        <a:lstStyle/>
        <a:p>
          <a:endParaRPr lang="en-US"/>
        </a:p>
      </dgm:t>
    </dgm:pt>
    <dgm:pt modelId="{EA38183A-02F1-44D8-9583-C35D7A345810}" type="pres">
      <dgm:prSet presAssocID="{BBF80F0D-655A-4059-AD6C-D867611B6F64}" presName="hierChild4" presStyleCnt="0"/>
      <dgm:spPr/>
    </dgm:pt>
    <dgm:pt modelId="{E3A5F99A-9637-4286-93CE-1FDF4D9708CD}" type="pres">
      <dgm:prSet presAssocID="{CDFCEFA0-1E2E-47D4-A1FC-E13528EB0BAD}" presName="Name37" presStyleLbl="parChTrans1D3" presStyleIdx="2" presStyleCnt="4"/>
      <dgm:spPr/>
      <dgm:t>
        <a:bodyPr/>
        <a:lstStyle/>
        <a:p>
          <a:endParaRPr lang="en-US"/>
        </a:p>
      </dgm:t>
    </dgm:pt>
    <dgm:pt modelId="{ACF4E770-BDBA-4D8E-86C6-0D2579C6F98F}" type="pres">
      <dgm:prSet presAssocID="{70B4D006-7950-423A-9B96-57B15839D2E1}" presName="hierRoot2" presStyleCnt="0">
        <dgm:presLayoutVars>
          <dgm:hierBranch val="init"/>
        </dgm:presLayoutVars>
      </dgm:prSet>
      <dgm:spPr/>
    </dgm:pt>
    <dgm:pt modelId="{758B8A59-1475-4183-865F-A12F4D1D77DC}" type="pres">
      <dgm:prSet presAssocID="{70B4D006-7950-423A-9B96-57B15839D2E1}" presName="rootComposite" presStyleCnt="0"/>
      <dgm:spPr/>
    </dgm:pt>
    <dgm:pt modelId="{A1AB37D2-BD26-4C39-BA5D-F47396616DB5}" type="pres">
      <dgm:prSet presAssocID="{70B4D006-7950-423A-9B96-57B15839D2E1}" presName="rootText" presStyleLbl="node3" presStyleIdx="2" presStyleCnt="4" custScaleY="285737">
        <dgm:presLayoutVars>
          <dgm:chPref val="3"/>
        </dgm:presLayoutVars>
      </dgm:prSet>
      <dgm:spPr/>
      <dgm:t>
        <a:bodyPr/>
        <a:lstStyle/>
        <a:p>
          <a:endParaRPr lang="en-US"/>
        </a:p>
      </dgm:t>
    </dgm:pt>
    <dgm:pt modelId="{9A4CC826-2F2F-4AAC-9433-C46FD0672187}" type="pres">
      <dgm:prSet presAssocID="{70B4D006-7950-423A-9B96-57B15839D2E1}" presName="rootConnector" presStyleLbl="node3" presStyleIdx="2" presStyleCnt="4"/>
      <dgm:spPr/>
      <dgm:t>
        <a:bodyPr/>
        <a:lstStyle/>
        <a:p>
          <a:endParaRPr lang="en-US"/>
        </a:p>
      </dgm:t>
    </dgm:pt>
    <dgm:pt modelId="{A362810D-8860-4FE6-A9FB-18871C951F8E}" type="pres">
      <dgm:prSet presAssocID="{70B4D006-7950-423A-9B96-57B15839D2E1}" presName="hierChild4" presStyleCnt="0"/>
      <dgm:spPr/>
    </dgm:pt>
    <dgm:pt modelId="{67521770-2B34-4D2D-A90C-8377E576A2AE}" type="pres">
      <dgm:prSet presAssocID="{70B4D006-7950-423A-9B96-57B15839D2E1}" presName="hierChild5" presStyleCnt="0"/>
      <dgm:spPr/>
    </dgm:pt>
    <dgm:pt modelId="{C9B2641F-9A47-4CFB-BD3C-4EDAA2014F10}" type="pres">
      <dgm:prSet presAssocID="{BBF80F0D-655A-4059-AD6C-D867611B6F64}" presName="hierChild5" presStyleCnt="0"/>
      <dgm:spPr/>
    </dgm:pt>
    <dgm:pt modelId="{29DACC92-E70D-433A-8CD7-09BE9F81B471}" type="pres">
      <dgm:prSet presAssocID="{923F9B01-BF4F-4AE0-ABDC-F0FE482B89DC}" presName="Name37" presStyleLbl="parChTrans1D2" presStyleIdx="3" presStyleCnt="4"/>
      <dgm:spPr/>
      <dgm:t>
        <a:bodyPr/>
        <a:lstStyle/>
        <a:p>
          <a:endParaRPr lang="en-US"/>
        </a:p>
      </dgm:t>
    </dgm:pt>
    <dgm:pt modelId="{7051E21A-09DA-4A41-9ED7-17AE742081DC}" type="pres">
      <dgm:prSet presAssocID="{731FC0F8-A83E-403F-A5FD-ABE9ED80B359}" presName="hierRoot2" presStyleCnt="0">
        <dgm:presLayoutVars>
          <dgm:hierBranch val="init"/>
        </dgm:presLayoutVars>
      </dgm:prSet>
      <dgm:spPr/>
    </dgm:pt>
    <dgm:pt modelId="{570A5C96-B2FB-4CD0-A599-00CD267A932D}" type="pres">
      <dgm:prSet presAssocID="{731FC0F8-A83E-403F-A5FD-ABE9ED80B359}" presName="rootComposite" presStyleCnt="0"/>
      <dgm:spPr/>
    </dgm:pt>
    <dgm:pt modelId="{570D3FCF-E21F-4629-B58B-73ABE59AD7E0}" type="pres">
      <dgm:prSet presAssocID="{731FC0F8-A83E-403F-A5FD-ABE9ED80B359}" presName="rootText" presStyleLbl="node2" presStyleIdx="3" presStyleCnt="4">
        <dgm:presLayoutVars>
          <dgm:chPref val="3"/>
        </dgm:presLayoutVars>
      </dgm:prSet>
      <dgm:spPr/>
      <dgm:t>
        <a:bodyPr/>
        <a:lstStyle/>
        <a:p>
          <a:endParaRPr lang="en-US"/>
        </a:p>
      </dgm:t>
    </dgm:pt>
    <dgm:pt modelId="{47848432-6C37-4E08-9983-8E92D0D8D2BB}" type="pres">
      <dgm:prSet presAssocID="{731FC0F8-A83E-403F-A5FD-ABE9ED80B359}" presName="rootConnector" presStyleLbl="node2" presStyleIdx="3" presStyleCnt="4"/>
      <dgm:spPr/>
      <dgm:t>
        <a:bodyPr/>
        <a:lstStyle/>
        <a:p>
          <a:endParaRPr lang="en-US"/>
        </a:p>
      </dgm:t>
    </dgm:pt>
    <dgm:pt modelId="{85F254A4-283A-4629-8545-C1FADE1BC14C}" type="pres">
      <dgm:prSet presAssocID="{731FC0F8-A83E-403F-A5FD-ABE9ED80B359}" presName="hierChild4" presStyleCnt="0"/>
      <dgm:spPr/>
    </dgm:pt>
    <dgm:pt modelId="{939E190C-12C4-4FE8-B7A9-5A74E9A97BE0}" type="pres">
      <dgm:prSet presAssocID="{F9794A2F-D5D6-4C76-A205-0E4CDC355907}" presName="Name37" presStyleLbl="parChTrans1D3" presStyleIdx="3" presStyleCnt="4"/>
      <dgm:spPr/>
      <dgm:t>
        <a:bodyPr/>
        <a:lstStyle/>
        <a:p>
          <a:endParaRPr lang="en-US"/>
        </a:p>
      </dgm:t>
    </dgm:pt>
    <dgm:pt modelId="{EEC5135A-FB86-4433-BDB1-B6D8699808E4}" type="pres">
      <dgm:prSet presAssocID="{1572727C-013C-4743-A0A6-75F6A892BF1C}" presName="hierRoot2" presStyleCnt="0">
        <dgm:presLayoutVars>
          <dgm:hierBranch val="init"/>
        </dgm:presLayoutVars>
      </dgm:prSet>
      <dgm:spPr/>
    </dgm:pt>
    <dgm:pt modelId="{1C5FFA02-BFB2-432F-ABF3-C95E5D2DCBA6}" type="pres">
      <dgm:prSet presAssocID="{1572727C-013C-4743-A0A6-75F6A892BF1C}" presName="rootComposite" presStyleCnt="0"/>
      <dgm:spPr/>
    </dgm:pt>
    <dgm:pt modelId="{80619176-F25B-437F-B1E2-400A9FC96A06}" type="pres">
      <dgm:prSet presAssocID="{1572727C-013C-4743-A0A6-75F6A892BF1C}" presName="rootText" presStyleLbl="node3" presStyleIdx="3" presStyleCnt="4" custScaleY="285737">
        <dgm:presLayoutVars>
          <dgm:chPref val="3"/>
        </dgm:presLayoutVars>
      </dgm:prSet>
      <dgm:spPr/>
      <dgm:t>
        <a:bodyPr/>
        <a:lstStyle/>
        <a:p>
          <a:endParaRPr lang="en-US"/>
        </a:p>
      </dgm:t>
    </dgm:pt>
    <dgm:pt modelId="{9784E4CA-BB81-4C2B-BEF1-5C2D6801E21F}" type="pres">
      <dgm:prSet presAssocID="{1572727C-013C-4743-A0A6-75F6A892BF1C}" presName="rootConnector" presStyleLbl="node3" presStyleIdx="3" presStyleCnt="4"/>
      <dgm:spPr/>
      <dgm:t>
        <a:bodyPr/>
        <a:lstStyle/>
        <a:p>
          <a:endParaRPr lang="en-US"/>
        </a:p>
      </dgm:t>
    </dgm:pt>
    <dgm:pt modelId="{CDE8D74B-F62A-4185-8129-FF42EB249986}" type="pres">
      <dgm:prSet presAssocID="{1572727C-013C-4743-A0A6-75F6A892BF1C}" presName="hierChild4" presStyleCnt="0"/>
      <dgm:spPr/>
    </dgm:pt>
    <dgm:pt modelId="{B7B4FAC7-DA64-42FD-B652-F8C894EE8BAE}" type="pres">
      <dgm:prSet presAssocID="{1572727C-013C-4743-A0A6-75F6A892BF1C}" presName="hierChild5" presStyleCnt="0"/>
      <dgm:spPr/>
    </dgm:pt>
    <dgm:pt modelId="{62C79248-2CEB-48BF-AA8A-DA6C0C324A53}" type="pres">
      <dgm:prSet presAssocID="{731FC0F8-A83E-403F-A5FD-ABE9ED80B359}" presName="hierChild5" presStyleCnt="0"/>
      <dgm:spPr/>
    </dgm:pt>
    <dgm:pt modelId="{65E7F288-FE6B-4C06-94E1-6274D8EAF2AD}" type="pres">
      <dgm:prSet presAssocID="{B2DCBDD6-5C02-436F-A82D-24F3F5646B4F}" presName="hierChild3" presStyleCnt="0"/>
      <dgm:spPr/>
    </dgm:pt>
  </dgm:ptLst>
  <dgm:cxnLst>
    <dgm:cxn modelId="{9AE35819-EFC0-45B0-85B7-AA1653091655}" type="presOf" srcId="{B2DCBDD6-5C02-436F-A82D-24F3F5646B4F}" destId="{CA3AF259-6571-4D34-BB6E-1520A0EA4216}" srcOrd="0" destOrd="0" presId="urn:microsoft.com/office/officeart/2005/8/layout/orgChart1"/>
    <dgm:cxn modelId="{EB770FCF-429F-42A6-AEFB-2542CAF851A7}" type="presOf" srcId="{B2DCBDD6-5C02-436F-A82D-24F3F5646B4F}" destId="{326A98E4-38B3-4402-B7F3-D3E64C3CBD4A}" srcOrd="1" destOrd="0" presId="urn:microsoft.com/office/officeart/2005/8/layout/orgChart1"/>
    <dgm:cxn modelId="{8C79F48A-2C21-4A1C-A18A-DA8F60B0A4C7}" srcId="{BBF80F0D-655A-4059-AD6C-D867611B6F64}" destId="{70B4D006-7950-423A-9B96-57B15839D2E1}" srcOrd="0" destOrd="0" parTransId="{CDFCEFA0-1E2E-47D4-A1FC-E13528EB0BAD}" sibTransId="{4EDFD7FC-B104-4320-A7EA-CFF178402BEF}"/>
    <dgm:cxn modelId="{E04DAF8A-ABA0-4092-B704-34504491FD8D}" type="presOf" srcId="{A57C2259-5B32-499E-9C54-2139DF32CFAC}" destId="{737FBF6D-93FE-41FA-A431-66E53219BD56}" srcOrd="0" destOrd="0" presId="urn:microsoft.com/office/officeart/2005/8/layout/orgChart1"/>
    <dgm:cxn modelId="{4676FF74-4A41-4264-A8DA-5303FECBF6C5}" type="presOf" srcId="{4AB8B2AD-855C-4235-9CDA-96C9B71B63F2}" destId="{5F04172F-F5D7-4307-8394-BD8B8765F1B5}" srcOrd="0" destOrd="0" presId="urn:microsoft.com/office/officeart/2005/8/layout/orgChart1"/>
    <dgm:cxn modelId="{66EEA748-ACDE-45FE-997C-D5E7D907F292}" srcId="{B2DCBDD6-5C02-436F-A82D-24F3F5646B4F}" destId="{731FC0F8-A83E-403F-A5FD-ABE9ED80B359}" srcOrd="3" destOrd="0" parTransId="{923F9B01-BF4F-4AE0-ABDC-F0FE482B89DC}" sibTransId="{90B9125D-A406-4B73-B9F1-3F1A9C18A911}"/>
    <dgm:cxn modelId="{CA101E99-85B6-477D-93CF-FA27612F0E40}" type="presOf" srcId="{229B0F18-7642-4291-9943-F746E582923D}" destId="{ACE9C47F-6FE8-427E-BD57-ACA4243BE6DA}" srcOrd="0" destOrd="0" presId="urn:microsoft.com/office/officeart/2005/8/layout/orgChart1"/>
    <dgm:cxn modelId="{441DA3FD-8928-4C78-BBC4-7348A93BB604}" type="presOf" srcId="{BBF80F0D-655A-4059-AD6C-D867611B6F64}" destId="{9003F201-A181-4239-8A3C-B90736F682FF}" srcOrd="0" destOrd="0" presId="urn:microsoft.com/office/officeart/2005/8/layout/orgChart1"/>
    <dgm:cxn modelId="{B2905F86-30FF-4929-A6AC-3F614C478F50}" type="presOf" srcId="{3E981210-C798-4FB3-AB86-E31955D41524}" destId="{1ADD3AF2-5870-4234-925A-8D8752EDA4CB}" srcOrd="0" destOrd="0" presId="urn:microsoft.com/office/officeart/2005/8/layout/orgChart1"/>
    <dgm:cxn modelId="{8A82A8D0-E670-4FA9-9DF9-8A3EBF1F6E13}" srcId="{731FC0F8-A83E-403F-A5FD-ABE9ED80B359}" destId="{1572727C-013C-4743-A0A6-75F6A892BF1C}" srcOrd="0" destOrd="0" parTransId="{F9794A2F-D5D6-4C76-A205-0E4CDC355907}" sibTransId="{64532BE1-7453-46EA-9B5E-B40710D745DC}"/>
    <dgm:cxn modelId="{4E5C6C54-4680-48B1-B23A-8D32EE6463E8}" type="presOf" srcId="{70B4D006-7950-423A-9B96-57B15839D2E1}" destId="{A1AB37D2-BD26-4C39-BA5D-F47396616DB5}" srcOrd="0" destOrd="0" presId="urn:microsoft.com/office/officeart/2005/8/layout/orgChart1"/>
    <dgm:cxn modelId="{9B27E3EA-5984-421F-87AA-B971BDC5DC50}" type="presOf" srcId="{9819BB56-F3F5-4AE6-B68A-D830576D0B0A}" destId="{2DEE5649-0819-4568-B5E7-0C476443E559}" srcOrd="0" destOrd="0" presId="urn:microsoft.com/office/officeart/2005/8/layout/orgChart1"/>
    <dgm:cxn modelId="{68DDBA1B-A2CA-4880-8E2F-408F47877DC0}" type="presOf" srcId="{1572727C-013C-4743-A0A6-75F6A892BF1C}" destId="{80619176-F25B-437F-B1E2-400A9FC96A06}" srcOrd="0" destOrd="0" presId="urn:microsoft.com/office/officeart/2005/8/layout/orgChart1"/>
    <dgm:cxn modelId="{56BFA69C-1DD2-4DE8-946D-1DB0C8901DAC}" srcId="{B2DCBDD6-5C02-436F-A82D-24F3F5646B4F}" destId="{BBF80F0D-655A-4059-AD6C-D867611B6F64}" srcOrd="2" destOrd="0" parTransId="{4762DDD0-3951-4161-8D7F-19FA08EE1960}" sibTransId="{2CB7B5CC-19CE-4C0C-B7D8-1DD40663C271}"/>
    <dgm:cxn modelId="{46EC1373-A36C-4E62-8EBD-620131E2C322}" type="presOf" srcId="{EA867985-1AC0-4F2F-9BDF-F88CCA80C58F}" destId="{0C7C402D-FF12-44ED-8756-DB30A2C9763A}" srcOrd="1" destOrd="0" presId="urn:microsoft.com/office/officeart/2005/8/layout/orgChart1"/>
    <dgm:cxn modelId="{E6CE4A1E-E8D2-4C8B-B0ED-E75C29F1A9FB}" type="presOf" srcId="{1572727C-013C-4743-A0A6-75F6A892BF1C}" destId="{9784E4CA-BB81-4C2B-BEF1-5C2D6801E21F}" srcOrd="1" destOrd="0" presId="urn:microsoft.com/office/officeart/2005/8/layout/orgChart1"/>
    <dgm:cxn modelId="{4FD14527-616F-4132-9F1B-545D715AA05A}" type="presOf" srcId="{731FC0F8-A83E-403F-A5FD-ABE9ED80B359}" destId="{47848432-6C37-4E08-9983-8E92D0D8D2BB}" srcOrd="1" destOrd="0" presId="urn:microsoft.com/office/officeart/2005/8/layout/orgChart1"/>
    <dgm:cxn modelId="{62B143DA-7E66-4876-88DC-2B0BF9CA1FCE}" srcId="{B2DCBDD6-5C02-436F-A82D-24F3F5646B4F}" destId="{4AB8B2AD-855C-4235-9CDA-96C9B71B63F2}" srcOrd="1" destOrd="0" parTransId="{3E981210-C798-4FB3-AB86-E31955D41524}" sibTransId="{E8ED79D7-7485-4AD2-83A7-BBFA4E0F056E}"/>
    <dgm:cxn modelId="{3E58B607-9DC5-4CE9-A783-D61653A7534A}" srcId="{B2DCBDD6-5C02-436F-A82D-24F3F5646B4F}" destId="{EA867985-1AC0-4F2F-9BDF-F88CCA80C58F}" srcOrd="0" destOrd="0" parTransId="{8313875B-1DCD-437A-9812-1FEFF133C345}" sibTransId="{339F588F-677A-4DC3-9822-4B8E73F69802}"/>
    <dgm:cxn modelId="{2F84E35A-8E28-4030-AF9C-79E61E564ABC}" type="presOf" srcId="{70B4D006-7950-423A-9B96-57B15839D2E1}" destId="{9A4CC826-2F2F-4AAC-9433-C46FD0672187}" srcOrd="1" destOrd="0" presId="urn:microsoft.com/office/officeart/2005/8/layout/orgChart1"/>
    <dgm:cxn modelId="{A33E93C6-A9C0-4222-9561-7D28306FC705}" type="presOf" srcId="{9819BB56-F3F5-4AE6-B68A-D830576D0B0A}" destId="{89D0055B-3D98-4BAE-BDB0-4640D5F751DD}" srcOrd="1" destOrd="0" presId="urn:microsoft.com/office/officeart/2005/8/layout/orgChart1"/>
    <dgm:cxn modelId="{4BC81235-2DE7-4839-90DF-7357B4FC59D2}" type="presOf" srcId="{F9794A2F-D5D6-4C76-A205-0E4CDC355907}" destId="{939E190C-12C4-4FE8-B7A9-5A74E9A97BE0}" srcOrd="0" destOrd="0" presId="urn:microsoft.com/office/officeart/2005/8/layout/orgChart1"/>
    <dgm:cxn modelId="{BDA681DB-DF4D-4B9B-8F49-0B3539457AE2}" type="presOf" srcId="{CDFCEFA0-1E2E-47D4-A1FC-E13528EB0BAD}" destId="{E3A5F99A-9637-4286-93CE-1FDF4D9708CD}" srcOrd="0" destOrd="0" presId="urn:microsoft.com/office/officeart/2005/8/layout/orgChart1"/>
    <dgm:cxn modelId="{5B189F66-3D47-433C-A823-93D85AECA91F}" type="presOf" srcId="{8313875B-1DCD-437A-9812-1FEFF133C345}" destId="{31669653-86C5-4EE9-A504-480876F620CD}" srcOrd="0" destOrd="0" presId="urn:microsoft.com/office/officeart/2005/8/layout/orgChart1"/>
    <dgm:cxn modelId="{29D64055-3D22-499C-B4BA-32D068B717A3}" srcId="{EA867985-1AC0-4F2F-9BDF-F88CCA80C58F}" destId="{9819BB56-F3F5-4AE6-B68A-D830576D0B0A}" srcOrd="0" destOrd="0" parTransId="{A57C2259-5B32-499E-9C54-2139DF32CFAC}" sibTransId="{FCD9DF25-5621-4CA6-9D3A-157922AF8290}"/>
    <dgm:cxn modelId="{536DA964-76B6-4998-A49E-23517BDC573F}" srcId="{248245FE-8044-4965-A8D8-DB1E146A130E}" destId="{B2DCBDD6-5C02-436F-A82D-24F3F5646B4F}" srcOrd="0" destOrd="0" parTransId="{4C38BD6D-80D8-4909-BEA0-6CDFEF440858}" sibTransId="{D822A095-EA55-4F60-9461-C43B5B78657F}"/>
    <dgm:cxn modelId="{C852274F-2BD3-4F12-B8F5-EFB084C8DEE2}" type="presOf" srcId="{4762DDD0-3951-4161-8D7F-19FA08EE1960}" destId="{A6750D2C-0B6F-49EC-AA00-E580C4CC1FC3}" srcOrd="0" destOrd="0" presId="urn:microsoft.com/office/officeart/2005/8/layout/orgChart1"/>
    <dgm:cxn modelId="{6BE0B58F-D2A0-46F0-B803-062A145F57A8}" type="presOf" srcId="{EA867985-1AC0-4F2F-9BDF-F88CCA80C58F}" destId="{75988E3F-6025-4887-AEA4-DEE779F18301}" srcOrd="0" destOrd="0" presId="urn:microsoft.com/office/officeart/2005/8/layout/orgChart1"/>
    <dgm:cxn modelId="{C8E958EE-0A63-42F0-8B0C-BA3A2FB5E8AD}" type="presOf" srcId="{4AB8B2AD-855C-4235-9CDA-96C9B71B63F2}" destId="{C25EDFF0-4878-47D6-A02C-0BA52BE74AD7}" srcOrd="1" destOrd="0" presId="urn:microsoft.com/office/officeart/2005/8/layout/orgChart1"/>
    <dgm:cxn modelId="{FB659764-8EA1-41D2-8783-0CC5B02F0A02}" type="presOf" srcId="{923F9B01-BF4F-4AE0-ABDC-F0FE482B89DC}" destId="{29DACC92-E70D-433A-8CD7-09BE9F81B471}" srcOrd="0" destOrd="0" presId="urn:microsoft.com/office/officeart/2005/8/layout/orgChart1"/>
    <dgm:cxn modelId="{3C0FAD86-303A-4E10-9291-A3E9658FE65B}" type="presOf" srcId="{731FC0F8-A83E-403F-A5FD-ABE9ED80B359}" destId="{570D3FCF-E21F-4629-B58B-73ABE59AD7E0}" srcOrd="0" destOrd="0" presId="urn:microsoft.com/office/officeart/2005/8/layout/orgChart1"/>
    <dgm:cxn modelId="{61DEB2AA-DDA5-4440-9451-94A4A8F32B7F}" type="presOf" srcId="{BBF80F0D-655A-4059-AD6C-D867611B6F64}" destId="{1075FEA3-1E2B-4CCF-9263-D339224E3DED}" srcOrd="1" destOrd="0" presId="urn:microsoft.com/office/officeart/2005/8/layout/orgChart1"/>
    <dgm:cxn modelId="{6497FCB0-51A4-4CD9-8051-EEE7B238737F}" type="presOf" srcId="{248245FE-8044-4965-A8D8-DB1E146A130E}" destId="{5DE859E8-BAAA-4227-B3F3-46962FB97C07}" srcOrd="0" destOrd="0" presId="urn:microsoft.com/office/officeart/2005/8/layout/orgChart1"/>
    <dgm:cxn modelId="{F0B14F7C-74CE-4D26-A482-9E19AC2E2D42}" type="presOf" srcId="{229B0F18-7642-4291-9943-F746E582923D}" destId="{9893E5AB-808E-4324-B81F-0F8C4A7E3179}" srcOrd="1" destOrd="0" presId="urn:microsoft.com/office/officeart/2005/8/layout/orgChart1"/>
    <dgm:cxn modelId="{241E66F6-FB7C-443E-8BDA-94F065703BAB}" srcId="{4AB8B2AD-855C-4235-9CDA-96C9B71B63F2}" destId="{229B0F18-7642-4291-9943-F746E582923D}" srcOrd="0" destOrd="0" parTransId="{237D407A-ED90-4901-9CB1-DD3E277FAE26}" sibTransId="{1C8AEA14-1B16-49CE-9A4E-598C0A2B8527}"/>
    <dgm:cxn modelId="{D2C281B7-38DA-4B2A-ACB0-85DDFF3EB54B}" type="presOf" srcId="{237D407A-ED90-4901-9CB1-DD3E277FAE26}" destId="{4EC995E4-BC72-41F5-A0EA-5674F0F66FD1}" srcOrd="0" destOrd="0" presId="urn:microsoft.com/office/officeart/2005/8/layout/orgChart1"/>
    <dgm:cxn modelId="{98E69E99-F5AF-4F06-82D6-3CDB2A48977D}" type="presParOf" srcId="{5DE859E8-BAAA-4227-B3F3-46962FB97C07}" destId="{6BE22B63-D00E-44DA-8B00-72DF91980490}" srcOrd="0" destOrd="0" presId="urn:microsoft.com/office/officeart/2005/8/layout/orgChart1"/>
    <dgm:cxn modelId="{AFF7B099-1F62-4EBF-B2BE-6F8085184D86}" type="presParOf" srcId="{6BE22B63-D00E-44DA-8B00-72DF91980490}" destId="{98380A56-A53E-4CD4-8A2F-BBC777D9B6A7}" srcOrd="0" destOrd="0" presId="urn:microsoft.com/office/officeart/2005/8/layout/orgChart1"/>
    <dgm:cxn modelId="{7F45135D-A514-44F0-BA46-8C17062CFDC9}" type="presParOf" srcId="{98380A56-A53E-4CD4-8A2F-BBC777D9B6A7}" destId="{CA3AF259-6571-4D34-BB6E-1520A0EA4216}" srcOrd="0" destOrd="0" presId="urn:microsoft.com/office/officeart/2005/8/layout/orgChart1"/>
    <dgm:cxn modelId="{2B5B3F56-33E7-4F60-AE6A-587E01737153}" type="presParOf" srcId="{98380A56-A53E-4CD4-8A2F-BBC777D9B6A7}" destId="{326A98E4-38B3-4402-B7F3-D3E64C3CBD4A}" srcOrd="1" destOrd="0" presId="urn:microsoft.com/office/officeart/2005/8/layout/orgChart1"/>
    <dgm:cxn modelId="{E6366F51-6836-414A-9BC2-F7CF3E19D55D}" type="presParOf" srcId="{6BE22B63-D00E-44DA-8B00-72DF91980490}" destId="{A94C6532-94BE-4C93-ADE4-2F8F18E9D408}" srcOrd="1" destOrd="0" presId="urn:microsoft.com/office/officeart/2005/8/layout/orgChart1"/>
    <dgm:cxn modelId="{A942CA7B-574E-4EAB-BDAF-2C202A634E4F}" type="presParOf" srcId="{A94C6532-94BE-4C93-ADE4-2F8F18E9D408}" destId="{31669653-86C5-4EE9-A504-480876F620CD}" srcOrd="0" destOrd="0" presId="urn:microsoft.com/office/officeart/2005/8/layout/orgChart1"/>
    <dgm:cxn modelId="{09B9C74F-7FE1-442A-BE85-2F88C80867CE}" type="presParOf" srcId="{A94C6532-94BE-4C93-ADE4-2F8F18E9D408}" destId="{F0A96BA7-E48C-4CA5-BFBD-19AD36AD654C}" srcOrd="1" destOrd="0" presId="urn:microsoft.com/office/officeart/2005/8/layout/orgChart1"/>
    <dgm:cxn modelId="{9B9C6BCC-4E55-4B04-A44A-DB2CDE91FEC9}" type="presParOf" srcId="{F0A96BA7-E48C-4CA5-BFBD-19AD36AD654C}" destId="{A2292F37-0B1C-4E4F-BBAE-38F97A16E795}" srcOrd="0" destOrd="0" presId="urn:microsoft.com/office/officeart/2005/8/layout/orgChart1"/>
    <dgm:cxn modelId="{48224871-6BCF-4FE7-84FA-5CF47AB08150}" type="presParOf" srcId="{A2292F37-0B1C-4E4F-BBAE-38F97A16E795}" destId="{75988E3F-6025-4887-AEA4-DEE779F18301}" srcOrd="0" destOrd="0" presId="urn:microsoft.com/office/officeart/2005/8/layout/orgChart1"/>
    <dgm:cxn modelId="{BF6D7C87-0798-4060-AD4C-38FE9704C4D0}" type="presParOf" srcId="{A2292F37-0B1C-4E4F-BBAE-38F97A16E795}" destId="{0C7C402D-FF12-44ED-8756-DB30A2C9763A}" srcOrd="1" destOrd="0" presId="urn:microsoft.com/office/officeart/2005/8/layout/orgChart1"/>
    <dgm:cxn modelId="{7FD88483-A6DE-4762-BBA9-DC1883E2B495}" type="presParOf" srcId="{F0A96BA7-E48C-4CA5-BFBD-19AD36AD654C}" destId="{88172612-3117-47B3-BE5F-6955429F8B42}" srcOrd="1" destOrd="0" presId="urn:microsoft.com/office/officeart/2005/8/layout/orgChart1"/>
    <dgm:cxn modelId="{FC4B6B7F-8329-47F1-A3FC-492EBD57D670}" type="presParOf" srcId="{88172612-3117-47B3-BE5F-6955429F8B42}" destId="{737FBF6D-93FE-41FA-A431-66E53219BD56}" srcOrd="0" destOrd="0" presId="urn:microsoft.com/office/officeart/2005/8/layout/orgChart1"/>
    <dgm:cxn modelId="{A5808298-0CEA-4FFC-84E2-89129C207938}" type="presParOf" srcId="{88172612-3117-47B3-BE5F-6955429F8B42}" destId="{1608E0E7-53E2-423D-B043-88C66B9BA761}" srcOrd="1" destOrd="0" presId="urn:microsoft.com/office/officeart/2005/8/layout/orgChart1"/>
    <dgm:cxn modelId="{45863FE0-9D0C-494F-BCF1-96BC70BA91FF}" type="presParOf" srcId="{1608E0E7-53E2-423D-B043-88C66B9BA761}" destId="{7D7FA9FB-EF47-4652-B1D6-E74038A23C17}" srcOrd="0" destOrd="0" presId="urn:microsoft.com/office/officeart/2005/8/layout/orgChart1"/>
    <dgm:cxn modelId="{6536F4E6-38E1-40F3-8EB9-3D6E795E4A58}" type="presParOf" srcId="{7D7FA9FB-EF47-4652-B1D6-E74038A23C17}" destId="{2DEE5649-0819-4568-B5E7-0C476443E559}" srcOrd="0" destOrd="0" presId="urn:microsoft.com/office/officeart/2005/8/layout/orgChart1"/>
    <dgm:cxn modelId="{5632E196-0A56-47A3-8594-EEA3834EE8F2}" type="presParOf" srcId="{7D7FA9FB-EF47-4652-B1D6-E74038A23C17}" destId="{89D0055B-3D98-4BAE-BDB0-4640D5F751DD}" srcOrd="1" destOrd="0" presId="urn:microsoft.com/office/officeart/2005/8/layout/orgChart1"/>
    <dgm:cxn modelId="{602D7A87-1A40-4D33-A31E-F94AAA2A3E0E}" type="presParOf" srcId="{1608E0E7-53E2-423D-B043-88C66B9BA761}" destId="{7A79DDB5-2B7D-4CA6-8C14-784037F856B1}" srcOrd="1" destOrd="0" presId="urn:microsoft.com/office/officeart/2005/8/layout/orgChart1"/>
    <dgm:cxn modelId="{53348C31-DFC5-4F59-BBF0-F8CE295CB88B}" type="presParOf" srcId="{1608E0E7-53E2-423D-B043-88C66B9BA761}" destId="{54DD7E4B-3F23-433A-8854-52B56A2FF775}" srcOrd="2" destOrd="0" presId="urn:microsoft.com/office/officeart/2005/8/layout/orgChart1"/>
    <dgm:cxn modelId="{A0531129-F4D0-496E-AB05-CD8CB5F6DF7F}" type="presParOf" srcId="{F0A96BA7-E48C-4CA5-BFBD-19AD36AD654C}" destId="{0D0AEDA4-1C1F-406C-AE9B-F24C3BB02D9A}" srcOrd="2" destOrd="0" presId="urn:microsoft.com/office/officeart/2005/8/layout/orgChart1"/>
    <dgm:cxn modelId="{E647AAEF-E079-4A5B-BA6A-193B32948DD3}" type="presParOf" srcId="{A94C6532-94BE-4C93-ADE4-2F8F18E9D408}" destId="{1ADD3AF2-5870-4234-925A-8D8752EDA4CB}" srcOrd="2" destOrd="0" presId="urn:microsoft.com/office/officeart/2005/8/layout/orgChart1"/>
    <dgm:cxn modelId="{81F4B320-1EB4-407B-A77B-12EDF5866D95}" type="presParOf" srcId="{A94C6532-94BE-4C93-ADE4-2F8F18E9D408}" destId="{09BE1E36-C848-459D-A1E2-DEC2AC9EEDC9}" srcOrd="3" destOrd="0" presId="urn:microsoft.com/office/officeart/2005/8/layout/orgChart1"/>
    <dgm:cxn modelId="{A598AAF4-D3B7-4A75-A7F0-C008B1B7FAFC}" type="presParOf" srcId="{09BE1E36-C848-459D-A1E2-DEC2AC9EEDC9}" destId="{2792E1BD-2116-401D-A343-FD08988B36BF}" srcOrd="0" destOrd="0" presId="urn:microsoft.com/office/officeart/2005/8/layout/orgChart1"/>
    <dgm:cxn modelId="{4FC3812B-CE14-47A9-AFCD-E23E6B39DDF4}" type="presParOf" srcId="{2792E1BD-2116-401D-A343-FD08988B36BF}" destId="{5F04172F-F5D7-4307-8394-BD8B8765F1B5}" srcOrd="0" destOrd="0" presId="urn:microsoft.com/office/officeart/2005/8/layout/orgChart1"/>
    <dgm:cxn modelId="{66EC53CE-C1D3-4567-8010-25736C93CCF8}" type="presParOf" srcId="{2792E1BD-2116-401D-A343-FD08988B36BF}" destId="{C25EDFF0-4878-47D6-A02C-0BA52BE74AD7}" srcOrd="1" destOrd="0" presId="urn:microsoft.com/office/officeart/2005/8/layout/orgChart1"/>
    <dgm:cxn modelId="{05E9BAC2-1522-40B4-A0DA-118383B29583}" type="presParOf" srcId="{09BE1E36-C848-459D-A1E2-DEC2AC9EEDC9}" destId="{5FEDAFF9-861B-452D-9AC1-726BC4F3FB8E}" srcOrd="1" destOrd="0" presId="urn:microsoft.com/office/officeart/2005/8/layout/orgChart1"/>
    <dgm:cxn modelId="{B6855EAE-7ADC-4DCC-A40F-ADD5081F8FA3}" type="presParOf" srcId="{5FEDAFF9-861B-452D-9AC1-726BC4F3FB8E}" destId="{4EC995E4-BC72-41F5-A0EA-5674F0F66FD1}" srcOrd="0" destOrd="0" presId="urn:microsoft.com/office/officeart/2005/8/layout/orgChart1"/>
    <dgm:cxn modelId="{A79DD466-71E0-4586-BC90-C52FC4D49571}" type="presParOf" srcId="{5FEDAFF9-861B-452D-9AC1-726BC4F3FB8E}" destId="{1AFC1CC5-9329-481B-AE61-4D0B590CCB22}" srcOrd="1" destOrd="0" presId="urn:microsoft.com/office/officeart/2005/8/layout/orgChart1"/>
    <dgm:cxn modelId="{28D8F782-EA3E-4DF0-AA51-E38087DE4863}" type="presParOf" srcId="{1AFC1CC5-9329-481B-AE61-4D0B590CCB22}" destId="{F8291AD4-39F8-41EA-B05F-97B3365933BD}" srcOrd="0" destOrd="0" presId="urn:microsoft.com/office/officeart/2005/8/layout/orgChart1"/>
    <dgm:cxn modelId="{AEB41782-7CD1-4057-9AD0-295B44634847}" type="presParOf" srcId="{F8291AD4-39F8-41EA-B05F-97B3365933BD}" destId="{ACE9C47F-6FE8-427E-BD57-ACA4243BE6DA}" srcOrd="0" destOrd="0" presId="urn:microsoft.com/office/officeart/2005/8/layout/orgChart1"/>
    <dgm:cxn modelId="{BE0FA8BC-857F-4B56-8556-68444CB26BF6}" type="presParOf" srcId="{F8291AD4-39F8-41EA-B05F-97B3365933BD}" destId="{9893E5AB-808E-4324-B81F-0F8C4A7E3179}" srcOrd="1" destOrd="0" presId="urn:microsoft.com/office/officeart/2005/8/layout/orgChart1"/>
    <dgm:cxn modelId="{AE2C89C5-0A50-4550-871A-017F460ADACB}" type="presParOf" srcId="{1AFC1CC5-9329-481B-AE61-4D0B590CCB22}" destId="{5146F518-6647-48DC-8352-4928BA523F56}" srcOrd="1" destOrd="0" presId="urn:microsoft.com/office/officeart/2005/8/layout/orgChart1"/>
    <dgm:cxn modelId="{2BCEC090-D932-4FB3-A1E5-EDC072D5EDA6}" type="presParOf" srcId="{1AFC1CC5-9329-481B-AE61-4D0B590CCB22}" destId="{1D402423-D432-4B8E-9E62-3B7AF28E2772}" srcOrd="2" destOrd="0" presId="urn:microsoft.com/office/officeart/2005/8/layout/orgChart1"/>
    <dgm:cxn modelId="{43E2292D-8706-47F3-9967-3192F8F4B03C}" type="presParOf" srcId="{09BE1E36-C848-459D-A1E2-DEC2AC9EEDC9}" destId="{2B9D28EE-40A9-413D-9367-4D3FD3F961E7}" srcOrd="2" destOrd="0" presId="urn:microsoft.com/office/officeart/2005/8/layout/orgChart1"/>
    <dgm:cxn modelId="{487D698A-2A9A-4361-B0FA-F896C90FFCB1}" type="presParOf" srcId="{A94C6532-94BE-4C93-ADE4-2F8F18E9D408}" destId="{A6750D2C-0B6F-49EC-AA00-E580C4CC1FC3}" srcOrd="4" destOrd="0" presId="urn:microsoft.com/office/officeart/2005/8/layout/orgChart1"/>
    <dgm:cxn modelId="{AF2FB6C1-E4DF-4601-AF01-1AC883976317}" type="presParOf" srcId="{A94C6532-94BE-4C93-ADE4-2F8F18E9D408}" destId="{0638E492-72E1-4E7F-B7B9-E8FCB6311757}" srcOrd="5" destOrd="0" presId="urn:microsoft.com/office/officeart/2005/8/layout/orgChart1"/>
    <dgm:cxn modelId="{F5488D0D-C9E4-48D2-B5DA-3C310423C2DD}" type="presParOf" srcId="{0638E492-72E1-4E7F-B7B9-E8FCB6311757}" destId="{6AE2AEF1-27A6-4897-9D36-0E63B98D242A}" srcOrd="0" destOrd="0" presId="urn:microsoft.com/office/officeart/2005/8/layout/orgChart1"/>
    <dgm:cxn modelId="{AEC06FCC-E78B-4FBD-8AD3-E577A680F34C}" type="presParOf" srcId="{6AE2AEF1-27A6-4897-9D36-0E63B98D242A}" destId="{9003F201-A181-4239-8A3C-B90736F682FF}" srcOrd="0" destOrd="0" presId="urn:microsoft.com/office/officeart/2005/8/layout/orgChart1"/>
    <dgm:cxn modelId="{61B6D678-3319-45AA-8FAC-FB3DE230288B}" type="presParOf" srcId="{6AE2AEF1-27A6-4897-9D36-0E63B98D242A}" destId="{1075FEA3-1E2B-4CCF-9263-D339224E3DED}" srcOrd="1" destOrd="0" presId="urn:microsoft.com/office/officeart/2005/8/layout/orgChart1"/>
    <dgm:cxn modelId="{4187CE6E-8304-4985-97E5-C29804536049}" type="presParOf" srcId="{0638E492-72E1-4E7F-B7B9-E8FCB6311757}" destId="{EA38183A-02F1-44D8-9583-C35D7A345810}" srcOrd="1" destOrd="0" presId="urn:microsoft.com/office/officeart/2005/8/layout/orgChart1"/>
    <dgm:cxn modelId="{AD8A06C5-C227-4E93-97A1-4536DA5BB0FE}" type="presParOf" srcId="{EA38183A-02F1-44D8-9583-C35D7A345810}" destId="{E3A5F99A-9637-4286-93CE-1FDF4D9708CD}" srcOrd="0" destOrd="0" presId="urn:microsoft.com/office/officeart/2005/8/layout/orgChart1"/>
    <dgm:cxn modelId="{2DAC9532-43C3-4B9F-AFC5-8E59E3BB09D9}" type="presParOf" srcId="{EA38183A-02F1-44D8-9583-C35D7A345810}" destId="{ACF4E770-BDBA-4D8E-86C6-0D2579C6F98F}" srcOrd="1" destOrd="0" presId="urn:microsoft.com/office/officeart/2005/8/layout/orgChart1"/>
    <dgm:cxn modelId="{DC49E8EE-9FA1-4664-B1CE-0BF6E52DBB6D}" type="presParOf" srcId="{ACF4E770-BDBA-4D8E-86C6-0D2579C6F98F}" destId="{758B8A59-1475-4183-865F-A12F4D1D77DC}" srcOrd="0" destOrd="0" presId="urn:microsoft.com/office/officeart/2005/8/layout/orgChart1"/>
    <dgm:cxn modelId="{20BB0028-8425-4737-9097-B4FC9434B869}" type="presParOf" srcId="{758B8A59-1475-4183-865F-A12F4D1D77DC}" destId="{A1AB37D2-BD26-4C39-BA5D-F47396616DB5}" srcOrd="0" destOrd="0" presId="urn:microsoft.com/office/officeart/2005/8/layout/orgChart1"/>
    <dgm:cxn modelId="{9EB7BDED-7CFB-4107-984C-FACDC04A3CA7}" type="presParOf" srcId="{758B8A59-1475-4183-865F-A12F4D1D77DC}" destId="{9A4CC826-2F2F-4AAC-9433-C46FD0672187}" srcOrd="1" destOrd="0" presId="urn:microsoft.com/office/officeart/2005/8/layout/orgChart1"/>
    <dgm:cxn modelId="{59296AD5-413F-4BEF-B0A8-9D6B98EEE533}" type="presParOf" srcId="{ACF4E770-BDBA-4D8E-86C6-0D2579C6F98F}" destId="{A362810D-8860-4FE6-A9FB-18871C951F8E}" srcOrd="1" destOrd="0" presId="urn:microsoft.com/office/officeart/2005/8/layout/orgChart1"/>
    <dgm:cxn modelId="{49585731-AAEA-4602-A605-D3E924F209F7}" type="presParOf" srcId="{ACF4E770-BDBA-4D8E-86C6-0D2579C6F98F}" destId="{67521770-2B34-4D2D-A90C-8377E576A2AE}" srcOrd="2" destOrd="0" presId="urn:microsoft.com/office/officeart/2005/8/layout/orgChart1"/>
    <dgm:cxn modelId="{F7EE4FE9-72A6-4AF3-90A5-16C9C37857B5}" type="presParOf" srcId="{0638E492-72E1-4E7F-B7B9-E8FCB6311757}" destId="{C9B2641F-9A47-4CFB-BD3C-4EDAA2014F10}" srcOrd="2" destOrd="0" presId="urn:microsoft.com/office/officeart/2005/8/layout/orgChart1"/>
    <dgm:cxn modelId="{A2FDD628-9834-412C-AACE-938C878BD301}" type="presParOf" srcId="{A94C6532-94BE-4C93-ADE4-2F8F18E9D408}" destId="{29DACC92-E70D-433A-8CD7-09BE9F81B471}" srcOrd="6" destOrd="0" presId="urn:microsoft.com/office/officeart/2005/8/layout/orgChart1"/>
    <dgm:cxn modelId="{698D8420-89A6-4013-8CEA-CE6A66015AAA}" type="presParOf" srcId="{A94C6532-94BE-4C93-ADE4-2F8F18E9D408}" destId="{7051E21A-09DA-4A41-9ED7-17AE742081DC}" srcOrd="7" destOrd="0" presId="urn:microsoft.com/office/officeart/2005/8/layout/orgChart1"/>
    <dgm:cxn modelId="{B0F84668-DC08-41AB-AC7D-FCAA3DB40C9B}" type="presParOf" srcId="{7051E21A-09DA-4A41-9ED7-17AE742081DC}" destId="{570A5C96-B2FB-4CD0-A599-00CD267A932D}" srcOrd="0" destOrd="0" presId="urn:microsoft.com/office/officeart/2005/8/layout/orgChart1"/>
    <dgm:cxn modelId="{FAA3961B-877D-4612-9320-884C115CA879}" type="presParOf" srcId="{570A5C96-B2FB-4CD0-A599-00CD267A932D}" destId="{570D3FCF-E21F-4629-B58B-73ABE59AD7E0}" srcOrd="0" destOrd="0" presId="urn:microsoft.com/office/officeart/2005/8/layout/orgChart1"/>
    <dgm:cxn modelId="{87AC35A4-BC66-46F2-9460-D286E41E3B21}" type="presParOf" srcId="{570A5C96-B2FB-4CD0-A599-00CD267A932D}" destId="{47848432-6C37-4E08-9983-8E92D0D8D2BB}" srcOrd="1" destOrd="0" presId="urn:microsoft.com/office/officeart/2005/8/layout/orgChart1"/>
    <dgm:cxn modelId="{A94F7519-DFF8-4F1F-B565-91B4E606DBAA}" type="presParOf" srcId="{7051E21A-09DA-4A41-9ED7-17AE742081DC}" destId="{85F254A4-283A-4629-8545-C1FADE1BC14C}" srcOrd="1" destOrd="0" presId="urn:microsoft.com/office/officeart/2005/8/layout/orgChart1"/>
    <dgm:cxn modelId="{792A98E0-6798-48DA-B2F5-AB84129A3516}" type="presParOf" srcId="{85F254A4-283A-4629-8545-C1FADE1BC14C}" destId="{939E190C-12C4-4FE8-B7A9-5A74E9A97BE0}" srcOrd="0" destOrd="0" presId="urn:microsoft.com/office/officeart/2005/8/layout/orgChart1"/>
    <dgm:cxn modelId="{43AC46F9-9097-490D-A6AC-D0EB428F9B3B}" type="presParOf" srcId="{85F254A4-283A-4629-8545-C1FADE1BC14C}" destId="{EEC5135A-FB86-4433-BDB1-B6D8699808E4}" srcOrd="1" destOrd="0" presId="urn:microsoft.com/office/officeart/2005/8/layout/orgChart1"/>
    <dgm:cxn modelId="{0AFDB2E0-608F-4837-BF6B-4599065BD6F0}" type="presParOf" srcId="{EEC5135A-FB86-4433-BDB1-B6D8699808E4}" destId="{1C5FFA02-BFB2-432F-ABF3-C95E5D2DCBA6}" srcOrd="0" destOrd="0" presId="urn:microsoft.com/office/officeart/2005/8/layout/orgChart1"/>
    <dgm:cxn modelId="{64BA65B5-9249-4F00-8CFA-3DB2D8B93DD3}" type="presParOf" srcId="{1C5FFA02-BFB2-432F-ABF3-C95E5D2DCBA6}" destId="{80619176-F25B-437F-B1E2-400A9FC96A06}" srcOrd="0" destOrd="0" presId="urn:microsoft.com/office/officeart/2005/8/layout/orgChart1"/>
    <dgm:cxn modelId="{06E4BA89-641E-4A1E-8756-0FD532862072}" type="presParOf" srcId="{1C5FFA02-BFB2-432F-ABF3-C95E5D2DCBA6}" destId="{9784E4CA-BB81-4C2B-BEF1-5C2D6801E21F}" srcOrd="1" destOrd="0" presId="urn:microsoft.com/office/officeart/2005/8/layout/orgChart1"/>
    <dgm:cxn modelId="{3729918E-7B01-4B39-96B2-A2C65E8E9EDC}" type="presParOf" srcId="{EEC5135A-FB86-4433-BDB1-B6D8699808E4}" destId="{CDE8D74B-F62A-4185-8129-FF42EB249986}" srcOrd="1" destOrd="0" presId="urn:microsoft.com/office/officeart/2005/8/layout/orgChart1"/>
    <dgm:cxn modelId="{62313125-DA08-46ED-936E-55FF882A11FE}" type="presParOf" srcId="{EEC5135A-FB86-4433-BDB1-B6D8699808E4}" destId="{B7B4FAC7-DA64-42FD-B652-F8C894EE8BAE}" srcOrd="2" destOrd="0" presId="urn:microsoft.com/office/officeart/2005/8/layout/orgChart1"/>
    <dgm:cxn modelId="{A24F65D9-92FE-4A93-981D-86248288FA51}" type="presParOf" srcId="{7051E21A-09DA-4A41-9ED7-17AE742081DC}" destId="{62C79248-2CEB-48BF-AA8A-DA6C0C324A53}" srcOrd="2" destOrd="0" presId="urn:microsoft.com/office/officeart/2005/8/layout/orgChart1"/>
    <dgm:cxn modelId="{FC1B1186-B8BF-4A8B-B44F-2D6D46D9DFA1}" type="presParOf" srcId="{6BE22B63-D00E-44DA-8B00-72DF91980490}" destId="{65E7F288-FE6B-4C06-94E1-6274D8EAF2AD}" srcOrd="2" destOrd="0" presId="urn:microsoft.com/office/officeart/2005/8/layout/orgChart1"/>
  </dgm:cxnLst>
  <dgm:bg/>
  <dgm:whole>
    <a:ln w="19050"/>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9E190C-12C4-4FE8-B7A9-5A74E9A97BE0}">
      <dsp:nvSpPr>
        <dsp:cNvPr id="0" name=""/>
        <dsp:cNvSpPr/>
      </dsp:nvSpPr>
      <dsp:spPr>
        <a:xfrm>
          <a:off x="4419367" y="1270728"/>
          <a:ext cx="157246" cy="968995"/>
        </a:xfrm>
        <a:custGeom>
          <a:avLst/>
          <a:gdLst/>
          <a:ahLst/>
          <a:cxnLst/>
          <a:rect l="0" t="0" r="0" b="0"/>
          <a:pathLst>
            <a:path>
              <a:moveTo>
                <a:pt x="0" y="0"/>
              </a:moveTo>
              <a:lnTo>
                <a:pt x="0" y="968995"/>
              </a:lnTo>
              <a:lnTo>
                <a:pt x="157246" y="96899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DACC92-E70D-433A-8CD7-09BE9F81B471}">
      <dsp:nvSpPr>
        <dsp:cNvPr id="0" name=""/>
        <dsp:cNvSpPr/>
      </dsp:nvSpPr>
      <dsp:spPr>
        <a:xfrm>
          <a:off x="2936011" y="526429"/>
          <a:ext cx="1902679" cy="220144"/>
        </a:xfrm>
        <a:custGeom>
          <a:avLst/>
          <a:gdLst/>
          <a:ahLst/>
          <a:cxnLst/>
          <a:rect l="0" t="0" r="0" b="0"/>
          <a:pathLst>
            <a:path>
              <a:moveTo>
                <a:pt x="0" y="0"/>
              </a:moveTo>
              <a:lnTo>
                <a:pt x="0" y="110072"/>
              </a:lnTo>
              <a:lnTo>
                <a:pt x="1902679" y="110072"/>
              </a:lnTo>
              <a:lnTo>
                <a:pt x="1902679" y="22014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5F99A-9637-4286-93CE-1FDF4D9708CD}">
      <dsp:nvSpPr>
        <dsp:cNvPr id="0" name=""/>
        <dsp:cNvSpPr/>
      </dsp:nvSpPr>
      <dsp:spPr>
        <a:xfrm>
          <a:off x="3150914" y="1270728"/>
          <a:ext cx="157246" cy="968995"/>
        </a:xfrm>
        <a:custGeom>
          <a:avLst/>
          <a:gdLst/>
          <a:ahLst/>
          <a:cxnLst/>
          <a:rect l="0" t="0" r="0" b="0"/>
          <a:pathLst>
            <a:path>
              <a:moveTo>
                <a:pt x="0" y="0"/>
              </a:moveTo>
              <a:lnTo>
                <a:pt x="0" y="968995"/>
              </a:lnTo>
              <a:lnTo>
                <a:pt x="157246" y="96899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750D2C-0B6F-49EC-AA00-E580C4CC1FC3}">
      <dsp:nvSpPr>
        <dsp:cNvPr id="0" name=""/>
        <dsp:cNvSpPr/>
      </dsp:nvSpPr>
      <dsp:spPr>
        <a:xfrm>
          <a:off x="2936011" y="526429"/>
          <a:ext cx="634226" cy="220144"/>
        </a:xfrm>
        <a:custGeom>
          <a:avLst/>
          <a:gdLst/>
          <a:ahLst/>
          <a:cxnLst/>
          <a:rect l="0" t="0" r="0" b="0"/>
          <a:pathLst>
            <a:path>
              <a:moveTo>
                <a:pt x="0" y="0"/>
              </a:moveTo>
              <a:lnTo>
                <a:pt x="0" y="110072"/>
              </a:lnTo>
              <a:lnTo>
                <a:pt x="634226" y="110072"/>
              </a:lnTo>
              <a:lnTo>
                <a:pt x="634226" y="22014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C995E4-BC72-41F5-A0EA-5674F0F66FD1}">
      <dsp:nvSpPr>
        <dsp:cNvPr id="0" name=""/>
        <dsp:cNvSpPr/>
      </dsp:nvSpPr>
      <dsp:spPr>
        <a:xfrm>
          <a:off x="1882461" y="1270728"/>
          <a:ext cx="157246" cy="968995"/>
        </a:xfrm>
        <a:custGeom>
          <a:avLst/>
          <a:gdLst/>
          <a:ahLst/>
          <a:cxnLst/>
          <a:rect l="0" t="0" r="0" b="0"/>
          <a:pathLst>
            <a:path>
              <a:moveTo>
                <a:pt x="0" y="0"/>
              </a:moveTo>
              <a:lnTo>
                <a:pt x="0" y="968995"/>
              </a:lnTo>
              <a:lnTo>
                <a:pt x="157246" y="96899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DD3AF2-5870-4234-925A-8D8752EDA4CB}">
      <dsp:nvSpPr>
        <dsp:cNvPr id="0" name=""/>
        <dsp:cNvSpPr/>
      </dsp:nvSpPr>
      <dsp:spPr>
        <a:xfrm>
          <a:off x="2301785" y="526429"/>
          <a:ext cx="634226" cy="220144"/>
        </a:xfrm>
        <a:custGeom>
          <a:avLst/>
          <a:gdLst/>
          <a:ahLst/>
          <a:cxnLst/>
          <a:rect l="0" t="0" r="0" b="0"/>
          <a:pathLst>
            <a:path>
              <a:moveTo>
                <a:pt x="634226" y="0"/>
              </a:moveTo>
              <a:lnTo>
                <a:pt x="634226" y="110072"/>
              </a:lnTo>
              <a:lnTo>
                <a:pt x="0" y="110072"/>
              </a:lnTo>
              <a:lnTo>
                <a:pt x="0" y="22014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7FBF6D-93FE-41FA-A431-66E53219BD56}">
      <dsp:nvSpPr>
        <dsp:cNvPr id="0" name=""/>
        <dsp:cNvSpPr/>
      </dsp:nvSpPr>
      <dsp:spPr>
        <a:xfrm>
          <a:off x="614009" y="1270728"/>
          <a:ext cx="157246" cy="968995"/>
        </a:xfrm>
        <a:custGeom>
          <a:avLst/>
          <a:gdLst/>
          <a:ahLst/>
          <a:cxnLst/>
          <a:rect l="0" t="0" r="0" b="0"/>
          <a:pathLst>
            <a:path>
              <a:moveTo>
                <a:pt x="0" y="0"/>
              </a:moveTo>
              <a:lnTo>
                <a:pt x="0" y="968995"/>
              </a:lnTo>
              <a:lnTo>
                <a:pt x="157246" y="96899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669653-86C5-4EE9-A504-480876F620CD}">
      <dsp:nvSpPr>
        <dsp:cNvPr id="0" name=""/>
        <dsp:cNvSpPr/>
      </dsp:nvSpPr>
      <dsp:spPr>
        <a:xfrm>
          <a:off x="1033332" y="526429"/>
          <a:ext cx="1902679" cy="220144"/>
        </a:xfrm>
        <a:custGeom>
          <a:avLst/>
          <a:gdLst/>
          <a:ahLst/>
          <a:cxnLst/>
          <a:rect l="0" t="0" r="0" b="0"/>
          <a:pathLst>
            <a:path>
              <a:moveTo>
                <a:pt x="1902679" y="0"/>
              </a:moveTo>
              <a:lnTo>
                <a:pt x="1902679" y="110072"/>
              </a:lnTo>
              <a:lnTo>
                <a:pt x="0" y="110072"/>
              </a:lnTo>
              <a:lnTo>
                <a:pt x="0" y="22014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3AF259-6571-4D34-BB6E-1520A0EA4216}">
      <dsp:nvSpPr>
        <dsp:cNvPr id="0" name=""/>
        <dsp:cNvSpPr/>
      </dsp:nvSpPr>
      <dsp:spPr>
        <a:xfrm>
          <a:off x="2411857" y="2275"/>
          <a:ext cx="1048308" cy="52415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Faculty of Environment</a:t>
          </a:r>
        </a:p>
      </dsp:txBody>
      <dsp:txXfrm>
        <a:off x="2411857" y="2275"/>
        <a:ext cx="1048308" cy="524154"/>
      </dsp:txXfrm>
    </dsp:sp>
    <dsp:sp modelId="{75988E3F-6025-4887-AEA4-DEE779F18301}">
      <dsp:nvSpPr>
        <dsp:cNvPr id="0" name=""/>
        <dsp:cNvSpPr/>
      </dsp:nvSpPr>
      <dsp:spPr>
        <a:xfrm>
          <a:off x="509178" y="746573"/>
          <a:ext cx="1048308" cy="524154"/>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Faculty Offices</a:t>
          </a:r>
        </a:p>
        <a:p>
          <a:pPr lvl="0" algn="ctr" defTabSz="355600">
            <a:lnSpc>
              <a:spcPct val="90000"/>
            </a:lnSpc>
            <a:spcBef>
              <a:spcPct val="0"/>
            </a:spcBef>
            <a:spcAft>
              <a:spcPct val="35000"/>
            </a:spcAft>
          </a:pPr>
          <a:endParaRPr lang="en-GB" sz="800" kern="1200"/>
        </a:p>
      </dsp:txBody>
      <dsp:txXfrm>
        <a:off x="509178" y="746573"/>
        <a:ext cx="1048308" cy="524154"/>
      </dsp:txXfrm>
    </dsp:sp>
    <dsp:sp modelId="{2DEE5649-0819-4568-B5E7-0C476443E559}">
      <dsp:nvSpPr>
        <dsp:cNvPr id="0" name=""/>
        <dsp:cNvSpPr/>
      </dsp:nvSpPr>
      <dsp:spPr>
        <a:xfrm>
          <a:off x="771255" y="1490872"/>
          <a:ext cx="1048308" cy="149770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GB" sz="800" kern="1200"/>
            <a:t>HR</a:t>
          </a:r>
          <a:br>
            <a:rPr lang="en-GB" sz="800" kern="1200"/>
          </a:br>
          <a:r>
            <a:rPr lang="en-GB" sz="800" kern="1200"/>
            <a:t>Finance</a:t>
          </a:r>
        </a:p>
        <a:p>
          <a:pPr lvl="0" algn="l" defTabSz="355600">
            <a:lnSpc>
              <a:spcPct val="90000"/>
            </a:lnSpc>
            <a:spcBef>
              <a:spcPct val="0"/>
            </a:spcBef>
            <a:spcAft>
              <a:spcPct val="35000"/>
            </a:spcAft>
          </a:pPr>
          <a:r>
            <a:rPr lang="en-GB" sz="800" kern="1200"/>
            <a:t>Research Support</a:t>
          </a:r>
        </a:p>
        <a:p>
          <a:pPr lvl="0" algn="l" defTabSz="355600">
            <a:lnSpc>
              <a:spcPct val="90000"/>
            </a:lnSpc>
            <a:spcBef>
              <a:spcPct val="0"/>
            </a:spcBef>
            <a:spcAft>
              <a:spcPct val="35000"/>
            </a:spcAft>
          </a:pPr>
          <a:r>
            <a:rPr lang="en-GB" sz="800" kern="1200"/>
            <a:t>Student Education Services</a:t>
          </a:r>
        </a:p>
        <a:p>
          <a:pPr lvl="0" algn="l" defTabSz="355600">
            <a:lnSpc>
              <a:spcPct val="90000"/>
            </a:lnSpc>
            <a:spcBef>
              <a:spcPct val="0"/>
            </a:spcBef>
            <a:spcAft>
              <a:spcPct val="35000"/>
            </a:spcAft>
          </a:pPr>
          <a:r>
            <a:rPr lang="en-GB" sz="800" kern="1200"/>
            <a:t>IT</a:t>
          </a:r>
        </a:p>
      </dsp:txBody>
      <dsp:txXfrm>
        <a:off x="771255" y="1490872"/>
        <a:ext cx="1048308" cy="1497702"/>
      </dsp:txXfrm>
    </dsp:sp>
    <dsp:sp modelId="{5F04172F-F5D7-4307-8394-BD8B8765F1B5}">
      <dsp:nvSpPr>
        <dsp:cNvPr id="0" name=""/>
        <dsp:cNvSpPr/>
      </dsp:nvSpPr>
      <dsp:spPr>
        <a:xfrm>
          <a:off x="1777631" y="746573"/>
          <a:ext cx="1048308" cy="524154"/>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School of Earth &amp; Environment</a:t>
          </a:r>
        </a:p>
      </dsp:txBody>
      <dsp:txXfrm>
        <a:off x="1777631" y="746573"/>
        <a:ext cx="1048308" cy="524154"/>
      </dsp:txXfrm>
    </dsp:sp>
    <dsp:sp modelId="{ACE9C47F-6FE8-427E-BD57-ACA4243BE6DA}">
      <dsp:nvSpPr>
        <dsp:cNvPr id="0" name=""/>
        <dsp:cNvSpPr/>
      </dsp:nvSpPr>
      <dsp:spPr>
        <a:xfrm>
          <a:off x="2039708" y="1490872"/>
          <a:ext cx="1048308" cy="149770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GB" sz="800" kern="1200"/>
            <a:t>Earth Surface Science Institute</a:t>
          </a:r>
        </a:p>
        <a:p>
          <a:pPr lvl="0" algn="l" defTabSz="355600">
            <a:lnSpc>
              <a:spcPct val="90000"/>
            </a:lnSpc>
            <a:spcBef>
              <a:spcPct val="0"/>
            </a:spcBef>
            <a:spcAft>
              <a:spcPct val="35000"/>
            </a:spcAft>
          </a:pPr>
          <a:r>
            <a:rPr lang="en-GB" sz="800" kern="1200"/>
            <a:t>Institute of Applied Geoscience</a:t>
          </a:r>
        </a:p>
        <a:p>
          <a:pPr lvl="0" algn="l" defTabSz="355600">
            <a:lnSpc>
              <a:spcPct val="90000"/>
            </a:lnSpc>
            <a:spcBef>
              <a:spcPct val="0"/>
            </a:spcBef>
            <a:spcAft>
              <a:spcPct val="35000"/>
            </a:spcAft>
          </a:pPr>
          <a:r>
            <a:rPr lang="en-GB" sz="800" kern="1200"/>
            <a:t>Insttitute of Geophysics &amp; Tectonics</a:t>
          </a:r>
        </a:p>
        <a:p>
          <a:pPr lvl="0" algn="l" defTabSz="355600">
            <a:lnSpc>
              <a:spcPct val="90000"/>
            </a:lnSpc>
            <a:spcBef>
              <a:spcPct val="0"/>
            </a:spcBef>
            <a:spcAft>
              <a:spcPct val="35000"/>
            </a:spcAft>
          </a:pPr>
          <a:r>
            <a:rPr lang="en-GB" sz="800" kern="1200"/>
            <a:t>Institute for Climate &amp; Atmospheric Science</a:t>
          </a:r>
        </a:p>
        <a:p>
          <a:pPr lvl="0" algn="l" defTabSz="355600">
            <a:lnSpc>
              <a:spcPct val="90000"/>
            </a:lnSpc>
            <a:spcBef>
              <a:spcPct val="0"/>
            </a:spcBef>
            <a:spcAft>
              <a:spcPct val="35000"/>
            </a:spcAft>
          </a:pPr>
          <a:r>
            <a:rPr lang="en-GB" sz="800" kern="1200"/>
            <a:t>Sustainability Research Institute</a:t>
          </a:r>
        </a:p>
      </dsp:txBody>
      <dsp:txXfrm>
        <a:off x="2039708" y="1490872"/>
        <a:ext cx="1048308" cy="1497702"/>
      </dsp:txXfrm>
    </dsp:sp>
    <dsp:sp modelId="{9003F201-A181-4239-8A3C-B90736F682FF}">
      <dsp:nvSpPr>
        <dsp:cNvPr id="0" name=""/>
        <dsp:cNvSpPr/>
      </dsp:nvSpPr>
      <dsp:spPr>
        <a:xfrm>
          <a:off x="3046083" y="746573"/>
          <a:ext cx="1048308" cy="524154"/>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Institute for Transport Studies</a:t>
          </a:r>
        </a:p>
      </dsp:txBody>
      <dsp:txXfrm>
        <a:off x="3046083" y="746573"/>
        <a:ext cx="1048308" cy="524154"/>
      </dsp:txXfrm>
    </dsp:sp>
    <dsp:sp modelId="{A1AB37D2-BD26-4C39-BA5D-F47396616DB5}">
      <dsp:nvSpPr>
        <dsp:cNvPr id="0" name=""/>
        <dsp:cNvSpPr/>
      </dsp:nvSpPr>
      <dsp:spPr>
        <a:xfrm>
          <a:off x="3308160" y="1490872"/>
          <a:ext cx="1048308" cy="149770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GB" sz="800" kern="1200"/>
            <a:t>Choice Modelling</a:t>
          </a:r>
        </a:p>
        <a:p>
          <a:pPr lvl="0" algn="l" defTabSz="355600">
            <a:lnSpc>
              <a:spcPct val="90000"/>
            </a:lnSpc>
            <a:spcBef>
              <a:spcPct val="0"/>
            </a:spcBef>
            <a:spcAft>
              <a:spcPct val="35000"/>
            </a:spcAft>
          </a:pPr>
          <a:r>
            <a:rPr lang="en-GB" sz="800" kern="1200"/>
            <a:t>Economics &amp; Appraisal</a:t>
          </a:r>
        </a:p>
        <a:p>
          <a:pPr lvl="0" algn="l" defTabSz="355600">
            <a:lnSpc>
              <a:spcPct val="90000"/>
            </a:lnSpc>
            <a:spcBef>
              <a:spcPct val="0"/>
            </a:spcBef>
            <a:spcAft>
              <a:spcPct val="35000"/>
            </a:spcAft>
          </a:pPr>
          <a:r>
            <a:rPr lang="en-GB" sz="800" kern="1200"/>
            <a:t>Human Factors &amp; Safety</a:t>
          </a:r>
        </a:p>
        <a:p>
          <a:pPr lvl="0" algn="l" defTabSz="355600">
            <a:lnSpc>
              <a:spcPct val="90000"/>
            </a:lnSpc>
            <a:spcBef>
              <a:spcPct val="0"/>
            </a:spcBef>
            <a:spcAft>
              <a:spcPct val="35000"/>
            </a:spcAft>
          </a:pPr>
          <a:r>
            <a:rPr lang="en-GB" sz="800" kern="1200"/>
            <a:t>Spatial Modelling &amp; Dynamics</a:t>
          </a:r>
        </a:p>
        <a:p>
          <a:pPr lvl="0" algn="l" defTabSz="355600">
            <a:lnSpc>
              <a:spcPct val="90000"/>
            </a:lnSpc>
            <a:spcBef>
              <a:spcPct val="0"/>
            </a:spcBef>
            <a:spcAft>
              <a:spcPct val="35000"/>
            </a:spcAft>
          </a:pPr>
          <a:r>
            <a:rPr lang="en-GB" sz="800" kern="1200"/>
            <a:t>Social &amp; Political Sciences</a:t>
          </a:r>
        </a:p>
      </dsp:txBody>
      <dsp:txXfrm>
        <a:off x="3308160" y="1490872"/>
        <a:ext cx="1048308" cy="1497702"/>
      </dsp:txXfrm>
    </dsp:sp>
    <dsp:sp modelId="{570D3FCF-E21F-4629-B58B-73ABE59AD7E0}">
      <dsp:nvSpPr>
        <dsp:cNvPr id="0" name=""/>
        <dsp:cNvSpPr/>
      </dsp:nvSpPr>
      <dsp:spPr>
        <a:xfrm>
          <a:off x="4314536" y="746573"/>
          <a:ext cx="1048308" cy="524154"/>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School of Geography</a:t>
          </a:r>
        </a:p>
      </dsp:txBody>
      <dsp:txXfrm>
        <a:off x="4314536" y="746573"/>
        <a:ext cx="1048308" cy="524154"/>
      </dsp:txXfrm>
    </dsp:sp>
    <dsp:sp modelId="{80619176-F25B-437F-B1E2-400A9FC96A06}">
      <dsp:nvSpPr>
        <dsp:cNvPr id="0" name=""/>
        <dsp:cNvSpPr/>
      </dsp:nvSpPr>
      <dsp:spPr>
        <a:xfrm>
          <a:off x="4576613" y="1490872"/>
          <a:ext cx="1048308" cy="149770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GB" sz="800" kern="1200"/>
            <a:t>Centre for Spatial Analysis &amp; Policy</a:t>
          </a:r>
        </a:p>
        <a:p>
          <a:pPr lvl="0" algn="l" defTabSz="355600">
            <a:lnSpc>
              <a:spcPct val="90000"/>
            </a:lnSpc>
            <a:spcBef>
              <a:spcPct val="0"/>
            </a:spcBef>
            <a:spcAft>
              <a:spcPct val="35000"/>
            </a:spcAft>
          </a:pPr>
          <a:r>
            <a:rPr lang="en-GB" sz="800" kern="1200"/>
            <a:t>Social Justice, Cities, Citizenship</a:t>
          </a:r>
        </a:p>
        <a:p>
          <a:pPr lvl="0" algn="l" defTabSz="355600">
            <a:lnSpc>
              <a:spcPct val="90000"/>
            </a:lnSpc>
            <a:spcBef>
              <a:spcPct val="0"/>
            </a:spcBef>
            <a:spcAft>
              <a:spcPct val="35000"/>
            </a:spcAft>
          </a:pPr>
          <a:r>
            <a:rPr lang="en-GB" sz="800" kern="1200"/>
            <a:t>Ecology &amp; Global Change</a:t>
          </a:r>
        </a:p>
        <a:p>
          <a:pPr lvl="0" algn="l" defTabSz="355600">
            <a:lnSpc>
              <a:spcPct val="90000"/>
            </a:lnSpc>
            <a:spcBef>
              <a:spcPct val="0"/>
            </a:spcBef>
            <a:spcAft>
              <a:spcPct val="35000"/>
            </a:spcAft>
          </a:pPr>
          <a:r>
            <a:rPr lang="en-GB" sz="800" kern="1200"/>
            <a:t>River Basin Processes &amp; Management</a:t>
          </a:r>
        </a:p>
      </dsp:txBody>
      <dsp:txXfrm>
        <a:off x="4576613" y="1490872"/>
        <a:ext cx="1048308" cy="14977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picuous">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FDE246-63CD-4730-9CE1-C57DA95AC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AS_Department-Application_Template_FINAL.dotx</Template>
  <TotalTime>83</TotalTime>
  <Pages>99</Pages>
  <Words>19905</Words>
  <Characters>113460</Characters>
  <Application>Microsoft Office Word</Application>
  <DocSecurity>0</DocSecurity>
  <Lines>945</Lines>
  <Paragraphs>266</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Athena SWAN Silver DEPARTMENT awards </vt:lpstr>
      <vt:lpstr>Completing the form</vt:lpstr>
      <vt:lpstr>Word count</vt:lpstr>
      <vt:lpstr>    Letter of endorsement from the head of department</vt:lpstr>
      <vt:lpstr>        Recommended word count:  Bronze: 500 words  |  Silver: 500 words</vt:lpstr>
      <vt:lpstr>    Description of the department</vt:lpstr>
      <vt:lpstr>        Recommended word count:  Bronze: 500 words  |  Silver: 500 words</vt:lpstr>
      <vt:lpstr>    The self-assessment process</vt:lpstr>
      <vt:lpstr>        Recommended word count: Bronze: 1000 words  |  Silver: 1000 words</vt:lpstr>
      <vt:lpstr>        Staff Culture Survey</vt:lpstr>
      <vt:lpstr>        Focus Groups</vt:lpstr>
      <vt:lpstr>    A picture of the department</vt:lpstr>
      <vt:lpstr>        Recommended word count: Bronze: 2000 words  |  Silver: 2000 words</vt:lpstr>
      <vt:lpstr>    Student data </vt:lpstr>
      <vt:lpstr>    Academic and research staff data</vt:lpstr>
      <vt:lpstr>    Supporting and advancing women’s careers</vt:lpstr>
      <vt:lpstr>        Recommended word count: Bronze: 6000 words  |  Silver: 6500 words</vt:lpstr>
      <vt:lpstr>    5.1.      Key career transition points: academic staff</vt:lpstr>
      <vt:lpstr>    5.2.     Key career transition points: professional and support staff</vt:lpstr>
      <vt:lpstr>    </vt:lpstr>
      <vt:lpstr>    /5.3.     Career development: academic staff</vt:lpstr>
      <vt:lpstr>    5.4.     Career development: professional and support staff</vt:lpstr>
      <vt:lpstr>    5.5.     Flexible working and managing career breaks</vt:lpstr>
      <vt:lpstr>    5.6.     Organisation and culture</vt:lpstr>
    </vt:vector>
  </TitlesOfParts>
  <Company/>
  <LinksUpToDate>false</LinksUpToDate>
  <CharactersWithSpaces>133099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Jamson</dc:creator>
  <cp:lastModifiedBy>Clare Woulds</cp:lastModifiedBy>
  <cp:revision>12</cp:revision>
  <cp:lastPrinted>2019-04-30T13:01:00Z</cp:lastPrinted>
  <dcterms:created xsi:type="dcterms:W3CDTF">2019-12-16T14:44:00Z</dcterms:created>
  <dcterms:modified xsi:type="dcterms:W3CDTF">2020-01-24T12:48:00Z</dcterms:modified>
</cp:coreProperties>
</file>